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652"/>
        <w:gridCol w:w="5670"/>
      </w:tblGrid>
      <w:tr w:rsidR="009E443B" w:rsidRPr="009E443B" w:rsidTr="00FC168C">
        <w:trPr>
          <w:trHeight w:val="568"/>
        </w:trPr>
        <w:tc>
          <w:tcPr>
            <w:tcW w:w="3652" w:type="dxa"/>
          </w:tcPr>
          <w:p w:rsidR="00DF3A9B" w:rsidRPr="009E443B" w:rsidRDefault="00E52FEC" w:rsidP="00DF3A9B">
            <w:pPr>
              <w:jc w:val="center"/>
              <w:rPr>
                <w:rFonts w:ascii="Times New Roman" w:eastAsia="Times New Roman" w:hAnsi="Times New Roman" w:cs="Times New Roman"/>
                <w:b/>
                <w:color w:val="auto"/>
                <w:sz w:val="26"/>
                <w:szCs w:val="26"/>
                <w:lang w:val="en-US"/>
              </w:rPr>
            </w:pPr>
            <w:r w:rsidRPr="009E443B">
              <w:rPr>
                <w:rFonts w:ascii="Times New Roman" w:eastAsia="Times New Roman" w:hAnsi="Times New Roman" w:cs="Times New Roman"/>
                <w:b/>
                <w:color w:val="auto"/>
                <w:sz w:val="26"/>
                <w:szCs w:val="26"/>
              </w:rPr>
              <w:t xml:space="preserve">HỘI ĐỒNG NHÂN DÂN </w:t>
            </w:r>
          </w:p>
          <w:p w:rsidR="00E52FEC" w:rsidRPr="009E443B" w:rsidRDefault="00E52FEC" w:rsidP="00DF3A9B">
            <w:pPr>
              <w:jc w:val="center"/>
              <w:rPr>
                <w:rFonts w:ascii="Times New Roman" w:eastAsia="Times New Roman" w:hAnsi="Times New Roman" w:cs="Times New Roman"/>
                <w:b/>
                <w:color w:val="auto"/>
                <w:sz w:val="26"/>
                <w:szCs w:val="26"/>
                <w:lang w:val="en-US"/>
              </w:rPr>
            </w:pPr>
            <w:r w:rsidRPr="009E443B">
              <w:rPr>
                <w:rFonts w:ascii="Times New Roman" w:eastAsia="Times New Roman" w:hAnsi="Times New Roman" w:cs="Times New Roman"/>
                <w:b/>
                <w:color w:val="auto"/>
                <w:sz w:val="26"/>
                <w:szCs w:val="26"/>
              </w:rPr>
              <w:t>T</w:t>
            </w:r>
            <w:r w:rsidR="00DF3A9B" w:rsidRPr="009E443B">
              <w:rPr>
                <w:rFonts w:ascii="Times New Roman" w:eastAsia="Times New Roman" w:hAnsi="Times New Roman" w:cs="Times New Roman"/>
                <w:b/>
                <w:color w:val="auto"/>
                <w:sz w:val="26"/>
                <w:szCs w:val="26"/>
                <w:lang w:val="en-US"/>
              </w:rPr>
              <w:t>HÀNH PHỐ ĐÀ NẴNG</w:t>
            </w:r>
          </w:p>
        </w:tc>
        <w:tc>
          <w:tcPr>
            <w:tcW w:w="5670" w:type="dxa"/>
          </w:tcPr>
          <w:p w:rsidR="00DF3A9B" w:rsidRPr="009E443B" w:rsidRDefault="00E52FEC" w:rsidP="00DF3A9B">
            <w:pPr>
              <w:jc w:val="center"/>
              <w:rPr>
                <w:rFonts w:ascii="Times New Roman" w:eastAsia="Times New Roman" w:hAnsi="Times New Roman" w:cs="Times New Roman"/>
                <w:b/>
                <w:color w:val="auto"/>
                <w:sz w:val="28"/>
                <w:szCs w:val="28"/>
                <w:lang w:val="en-US"/>
              </w:rPr>
            </w:pPr>
            <w:r w:rsidRPr="009E443B">
              <w:rPr>
                <w:rFonts w:ascii="Times New Roman" w:eastAsia="Times New Roman" w:hAnsi="Times New Roman" w:cs="Times New Roman"/>
                <w:b/>
                <w:color w:val="auto"/>
                <w:sz w:val="26"/>
                <w:szCs w:val="26"/>
              </w:rPr>
              <w:t>CỘNG HÒA XÃ HỘI CHỦ NGHĨA VIỆT N</w:t>
            </w:r>
            <w:r w:rsidR="00611D7A" w:rsidRPr="009E443B">
              <w:rPr>
                <w:rFonts w:ascii="Times New Roman" w:eastAsia="Times New Roman" w:hAnsi="Times New Roman" w:cs="Times New Roman"/>
                <w:b/>
                <w:color w:val="auto"/>
                <w:sz w:val="26"/>
                <w:szCs w:val="26"/>
              </w:rPr>
              <w:t>AM</w:t>
            </w:r>
            <w:r w:rsidR="00611D7A" w:rsidRPr="009E443B">
              <w:rPr>
                <w:rFonts w:ascii="Times New Roman" w:eastAsia="Times New Roman" w:hAnsi="Times New Roman" w:cs="Times New Roman"/>
                <w:b/>
                <w:color w:val="auto"/>
                <w:sz w:val="28"/>
                <w:szCs w:val="28"/>
              </w:rPr>
              <w:br/>
              <w:t xml:space="preserve">Độc lập - Tự do - Hạnh phúc </w:t>
            </w:r>
          </w:p>
        </w:tc>
      </w:tr>
      <w:tr w:rsidR="00EE75C3" w:rsidRPr="009E443B" w:rsidTr="00FC168C">
        <w:trPr>
          <w:trHeight w:val="60"/>
        </w:trPr>
        <w:tc>
          <w:tcPr>
            <w:tcW w:w="3652" w:type="dxa"/>
          </w:tcPr>
          <w:p w:rsidR="00E52FEC" w:rsidRPr="00353A50" w:rsidRDefault="00353A50" w:rsidP="00075A8C">
            <w:pPr>
              <w:spacing w:beforeLines="60" w:before="144" w:afterLines="60" w:after="144" w:line="264" w:lineRule="auto"/>
              <w:jc w:val="center"/>
              <w:rPr>
                <w:rFonts w:ascii="Times New Roman" w:eastAsia="Times New Roman" w:hAnsi="Times New Roman" w:cs="Times New Roman"/>
                <w:color w:val="auto"/>
                <w:sz w:val="26"/>
                <w:szCs w:val="26"/>
              </w:rPr>
            </w:pPr>
            <w:r>
              <w:rPr>
                <w:rFonts w:ascii="Times New Roman" w:eastAsia="Times New Roman" w:hAnsi="Times New Roman" w:cs="Times New Roman"/>
                <w:b/>
                <w:noProof/>
                <w:color w:val="auto"/>
                <w:sz w:val="26"/>
                <w:szCs w:val="26"/>
                <w:lang w:val="en-US" w:eastAsia="en-US"/>
              </w:rPr>
              <mc:AlternateContent>
                <mc:Choice Requires="wps">
                  <w:drawing>
                    <wp:anchor distT="4294967295" distB="4294967295" distL="114300" distR="114300" simplePos="0" relativeHeight="251659264" behindDoc="0" locked="0" layoutInCell="1" allowOverlap="1" wp14:anchorId="053D79BE" wp14:editId="22742DF0">
                      <wp:simplePos x="0" y="0"/>
                      <wp:positionH relativeFrom="column">
                        <wp:posOffset>648335</wp:posOffset>
                      </wp:positionH>
                      <wp:positionV relativeFrom="paragraph">
                        <wp:posOffset>-3810</wp:posOffset>
                      </wp:positionV>
                      <wp:extent cx="8185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8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05pt,-.3pt" to="1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" strokecolor="#4579b8 [3044]">
                      <o:lock v:ext="edit" shapetype="f"/>
                    </v:line>
                  </w:pict>
                </mc:Fallback>
              </mc:AlternateContent>
            </w:r>
            <w:r w:rsidR="00E52FEC" w:rsidRPr="00353A50">
              <w:rPr>
                <w:rFonts w:ascii="Times New Roman" w:eastAsia="Times New Roman" w:hAnsi="Times New Roman" w:cs="Times New Roman"/>
                <w:color w:val="auto"/>
                <w:sz w:val="26"/>
                <w:szCs w:val="26"/>
              </w:rPr>
              <w:t>S</w:t>
            </w:r>
            <w:r w:rsidR="00E52FEC" w:rsidRPr="00353A50">
              <w:rPr>
                <w:rFonts w:ascii="Times New Roman" w:eastAsia="Times New Roman" w:hAnsi="Times New Roman" w:cs="Times New Roman"/>
                <w:color w:val="auto"/>
                <w:sz w:val="26"/>
                <w:szCs w:val="26"/>
                <w:lang w:val="en-US"/>
              </w:rPr>
              <w:t>ố</w:t>
            </w:r>
            <w:r w:rsidR="00E52FEC" w:rsidRPr="00353A50">
              <w:rPr>
                <w:rFonts w:ascii="Times New Roman" w:eastAsia="Times New Roman" w:hAnsi="Times New Roman" w:cs="Times New Roman"/>
                <w:color w:val="auto"/>
                <w:sz w:val="26"/>
                <w:szCs w:val="26"/>
              </w:rPr>
              <w:t>:</w:t>
            </w:r>
            <w:r w:rsidR="00563C7B" w:rsidRPr="00353A50">
              <w:rPr>
                <w:rFonts w:ascii="Times New Roman" w:eastAsia="Times New Roman" w:hAnsi="Times New Roman" w:cs="Times New Roman"/>
                <w:color w:val="auto"/>
                <w:sz w:val="26"/>
                <w:szCs w:val="26"/>
                <w:lang w:val="en-US"/>
              </w:rPr>
              <w:t xml:space="preserve">    </w:t>
            </w:r>
            <w:r w:rsidR="00075A8C" w:rsidRPr="00353A50">
              <w:rPr>
                <w:rFonts w:ascii="Times New Roman" w:eastAsia="Times New Roman" w:hAnsi="Times New Roman" w:cs="Times New Roman"/>
                <w:color w:val="auto"/>
                <w:sz w:val="26"/>
                <w:szCs w:val="26"/>
              </w:rPr>
              <w:t xml:space="preserve">  </w:t>
            </w:r>
            <w:r w:rsidR="00563C7B" w:rsidRPr="00353A50">
              <w:rPr>
                <w:rFonts w:ascii="Times New Roman" w:eastAsia="Times New Roman" w:hAnsi="Times New Roman" w:cs="Times New Roman"/>
                <w:color w:val="auto"/>
                <w:sz w:val="26"/>
                <w:szCs w:val="26"/>
                <w:lang w:val="en-US"/>
              </w:rPr>
              <w:t xml:space="preserve">  </w:t>
            </w:r>
            <w:r w:rsidR="00E52FEC" w:rsidRPr="00353A50">
              <w:rPr>
                <w:rFonts w:ascii="Times New Roman" w:eastAsia="Times New Roman" w:hAnsi="Times New Roman" w:cs="Times New Roman"/>
                <w:color w:val="auto"/>
                <w:sz w:val="26"/>
                <w:szCs w:val="26"/>
              </w:rPr>
              <w:t>/2</w:t>
            </w:r>
            <w:r w:rsidR="00E52FEC" w:rsidRPr="00353A50">
              <w:rPr>
                <w:rFonts w:ascii="Times New Roman" w:eastAsia="Times New Roman" w:hAnsi="Times New Roman" w:cs="Times New Roman"/>
                <w:color w:val="auto"/>
                <w:sz w:val="26"/>
                <w:szCs w:val="26"/>
                <w:lang w:val="en-US"/>
              </w:rPr>
              <w:t>0</w:t>
            </w:r>
            <w:r w:rsidR="00075A8C" w:rsidRPr="00353A50">
              <w:rPr>
                <w:rFonts w:ascii="Times New Roman" w:eastAsia="Times New Roman" w:hAnsi="Times New Roman" w:cs="Times New Roman"/>
                <w:color w:val="auto"/>
                <w:sz w:val="26"/>
                <w:szCs w:val="26"/>
              </w:rPr>
              <w:t>20</w:t>
            </w:r>
            <w:r w:rsidR="00E52FEC" w:rsidRPr="00353A50">
              <w:rPr>
                <w:rFonts w:ascii="Times New Roman" w:eastAsia="Times New Roman" w:hAnsi="Times New Roman" w:cs="Times New Roman"/>
                <w:color w:val="auto"/>
                <w:sz w:val="26"/>
                <w:szCs w:val="26"/>
              </w:rPr>
              <w:t>/NQ-HĐND</w:t>
            </w:r>
          </w:p>
        </w:tc>
        <w:tc>
          <w:tcPr>
            <w:tcW w:w="5670" w:type="dxa"/>
          </w:tcPr>
          <w:p w:rsidR="00E52FEC" w:rsidRPr="009E443B" w:rsidRDefault="00547078" w:rsidP="00353A50">
            <w:pPr>
              <w:spacing w:beforeLines="60" w:before="144" w:afterLines="60" w:after="144" w:line="264" w:lineRule="auto"/>
              <w:jc w:val="center"/>
              <w:rPr>
                <w:rFonts w:ascii="Times New Roman" w:eastAsia="Times New Roman" w:hAnsi="Times New Roman" w:cs="Times New Roman"/>
                <w:i/>
                <w:color w:val="auto"/>
                <w:sz w:val="28"/>
                <w:szCs w:val="28"/>
                <w:lang w:val="en-US"/>
              </w:rPr>
            </w:pPr>
            <w:r>
              <w:rPr>
                <w:rFonts w:ascii="Times New Roman" w:eastAsia="Times New Roman" w:hAnsi="Times New Roman" w:cs="Times New Roman"/>
                <w:b/>
                <w:noProof/>
                <w:color w:val="auto"/>
                <w:sz w:val="26"/>
                <w:szCs w:val="26"/>
                <w:lang w:val="en-US" w:eastAsia="en-US"/>
              </w:rPr>
              <mc:AlternateContent>
                <mc:Choice Requires="wps">
                  <w:drawing>
                    <wp:anchor distT="4294967295" distB="4294967295" distL="114300" distR="114300" simplePos="0" relativeHeight="251661312" behindDoc="0" locked="0" layoutInCell="1" allowOverlap="1" wp14:anchorId="622142A1" wp14:editId="3105F5E7">
                      <wp:simplePos x="0" y="0"/>
                      <wp:positionH relativeFrom="column">
                        <wp:posOffset>657225</wp:posOffset>
                      </wp:positionH>
                      <wp:positionV relativeFrom="paragraph">
                        <wp:posOffset>18415</wp:posOffset>
                      </wp:positionV>
                      <wp:extent cx="21304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75pt,1.45pt" to="2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" strokecolor="#4579b8 [3044]">
                      <o:lock v:ext="edit" shapetype="f"/>
                    </v:line>
                  </w:pict>
                </mc:Fallback>
              </mc:AlternateContent>
            </w:r>
            <w:r w:rsidR="00DF3A9B" w:rsidRPr="009E443B">
              <w:rPr>
                <w:rFonts w:ascii="Times New Roman" w:eastAsia="Times New Roman" w:hAnsi="Times New Roman" w:cs="Times New Roman"/>
                <w:i/>
                <w:color w:val="auto"/>
                <w:sz w:val="28"/>
                <w:szCs w:val="28"/>
                <w:lang w:val="en-US"/>
              </w:rPr>
              <w:t>Đà Nẵng</w:t>
            </w:r>
            <w:r w:rsidR="00E52FEC" w:rsidRPr="009E443B">
              <w:rPr>
                <w:rFonts w:ascii="Times New Roman" w:eastAsia="Times New Roman" w:hAnsi="Times New Roman" w:cs="Times New Roman"/>
                <w:i/>
                <w:color w:val="auto"/>
                <w:sz w:val="28"/>
                <w:szCs w:val="28"/>
              </w:rPr>
              <w:t xml:space="preserve">, ngày </w:t>
            </w:r>
            <w:r w:rsidR="00075A8C">
              <w:rPr>
                <w:rFonts w:ascii="Times New Roman" w:eastAsia="Times New Roman" w:hAnsi="Times New Roman" w:cs="Times New Roman"/>
                <w:i/>
                <w:color w:val="auto"/>
                <w:sz w:val="28"/>
                <w:szCs w:val="28"/>
              </w:rPr>
              <w:t xml:space="preserve">   </w:t>
            </w:r>
            <w:r w:rsidR="00353A50">
              <w:rPr>
                <w:rFonts w:ascii="Times New Roman" w:eastAsia="Times New Roman" w:hAnsi="Times New Roman" w:cs="Times New Roman"/>
                <w:i/>
                <w:color w:val="auto"/>
                <w:sz w:val="28"/>
                <w:szCs w:val="28"/>
              </w:rPr>
              <w:t xml:space="preserve"> </w:t>
            </w:r>
            <w:r w:rsidR="00E52FEC" w:rsidRPr="009E443B">
              <w:rPr>
                <w:rFonts w:ascii="Times New Roman" w:eastAsia="Times New Roman" w:hAnsi="Times New Roman" w:cs="Times New Roman"/>
                <w:i/>
                <w:color w:val="auto"/>
                <w:sz w:val="28"/>
                <w:szCs w:val="28"/>
              </w:rPr>
              <w:t xml:space="preserve"> tháng </w:t>
            </w:r>
            <w:r w:rsidR="00075A8C">
              <w:rPr>
                <w:rFonts w:ascii="Times New Roman" w:eastAsia="Times New Roman" w:hAnsi="Times New Roman" w:cs="Times New Roman"/>
                <w:i/>
                <w:color w:val="auto"/>
                <w:sz w:val="28"/>
                <w:szCs w:val="28"/>
              </w:rPr>
              <w:t xml:space="preserve">   </w:t>
            </w:r>
            <w:r w:rsidR="00E52FEC" w:rsidRPr="009E443B">
              <w:rPr>
                <w:rFonts w:ascii="Times New Roman" w:eastAsia="Times New Roman" w:hAnsi="Times New Roman" w:cs="Times New Roman"/>
                <w:i/>
                <w:color w:val="auto"/>
                <w:sz w:val="28"/>
                <w:szCs w:val="28"/>
              </w:rPr>
              <w:t xml:space="preserve"> năm 20</w:t>
            </w:r>
            <w:r w:rsidR="00075A8C">
              <w:rPr>
                <w:rFonts w:ascii="Times New Roman" w:eastAsia="Times New Roman" w:hAnsi="Times New Roman" w:cs="Times New Roman"/>
                <w:i/>
                <w:color w:val="auto"/>
                <w:sz w:val="28"/>
                <w:szCs w:val="28"/>
              </w:rPr>
              <w:t>20</w:t>
            </w:r>
          </w:p>
        </w:tc>
      </w:tr>
    </w:tbl>
    <w:p w:rsidR="006A559F" w:rsidRPr="004049C0" w:rsidRDefault="00563C7B" w:rsidP="004049C0">
      <w:pPr>
        <w:tabs>
          <w:tab w:val="right" w:leader="dot" w:pos="8640"/>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004049C0" w:rsidRPr="004049C0">
        <w:rPr>
          <w:rFonts w:ascii="Times New Roman" w:hAnsi="Times New Roman" w:cs="Times New Roman"/>
          <w:color w:val="auto"/>
          <w:sz w:val="28"/>
          <w:szCs w:val="28"/>
          <w:lang w:val="en-US"/>
        </w:rPr>
        <w:t>(DỰ THẢO)</w:t>
      </w:r>
    </w:p>
    <w:p w:rsidR="002F0BA3" w:rsidRDefault="002F0BA3" w:rsidP="006A559F">
      <w:pPr>
        <w:tabs>
          <w:tab w:val="right" w:leader="dot" w:pos="8640"/>
        </w:tabs>
        <w:jc w:val="center"/>
        <w:rPr>
          <w:rFonts w:ascii="Times New Roman" w:hAnsi="Times New Roman" w:cs="Times New Roman"/>
          <w:b/>
          <w:color w:val="auto"/>
          <w:sz w:val="28"/>
          <w:szCs w:val="28"/>
        </w:rPr>
      </w:pPr>
    </w:p>
    <w:p w:rsidR="00E52FEC" w:rsidRPr="00353A50" w:rsidRDefault="00E52FEC" w:rsidP="00353A50">
      <w:pPr>
        <w:tabs>
          <w:tab w:val="right" w:leader="dot" w:pos="8640"/>
        </w:tabs>
        <w:jc w:val="center"/>
        <w:rPr>
          <w:rFonts w:ascii="Times New Roman" w:hAnsi="Times New Roman" w:cs="Times New Roman"/>
          <w:b/>
          <w:color w:val="auto"/>
          <w:sz w:val="28"/>
          <w:szCs w:val="28"/>
          <w:lang w:val="en-US"/>
        </w:rPr>
      </w:pPr>
      <w:r w:rsidRPr="00353A50">
        <w:rPr>
          <w:rFonts w:ascii="Times New Roman" w:hAnsi="Times New Roman" w:cs="Times New Roman"/>
          <w:b/>
          <w:color w:val="auto"/>
          <w:sz w:val="28"/>
          <w:szCs w:val="28"/>
        </w:rPr>
        <w:t>NGHỊ Q</w:t>
      </w:r>
      <w:r w:rsidRPr="00353A50">
        <w:rPr>
          <w:rFonts w:ascii="Times New Roman" w:hAnsi="Times New Roman" w:cs="Times New Roman"/>
          <w:b/>
          <w:color w:val="auto"/>
          <w:sz w:val="28"/>
          <w:szCs w:val="28"/>
          <w:lang w:val="en-US"/>
        </w:rPr>
        <w:t>UYẾ</w:t>
      </w:r>
      <w:r w:rsidRPr="00353A50">
        <w:rPr>
          <w:rFonts w:ascii="Times New Roman" w:hAnsi="Times New Roman" w:cs="Times New Roman"/>
          <w:b/>
          <w:color w:val="auto"/>
          <w:sz w:val="28"/>
          <w:szCs w:val="28"/>
        </w:rPr>
        <w:t>T</w:t>
      </w:r>
    </w:p>
    <w:p w:rsidR="00353A50" w:rsidRPr="00353A50" w:rsidRDefault="00353A50" w:rsidP="00353A50">
      <w:pPr>
        <w:tabs>
          <w:tab w:val="right" w:leader="dot" w:pos="7920"/>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Q</w:t>
      </w:r>
      <w:r w:rsidRPr="00353A50">
        <w:rPr>
          <w:rFonts w:ascii="Times New Roman" w:hAnsi="Times New Roman" w:cs="Times New Roman"/>
          <w:b/>
          <w:color w:val="auto"/>
          <w:sz w:val="28"/>
          <w:szCs w:val="28"/>
        </w:rPr>
        <w:t>uy định mức chi cho công tác hỗ trợ nạn nhân và mức chi chế độ hỗ trợ</w:t>
      </w:r>
    </w:p>
    <w:p w:rsidR="00353A50" w:rsidRPr="00353A50" w:rsidRDefault="00353A50" w:rsidP="00353A50">
      <w:pPr>
        <w:tabs>
          <w:tab w:val="right" w:leader="dot" w:pos="7920"/>
        </w:tabs>
        <w:jc w:val="center"/>
        <w:rPr>
          <w:rFonts w:ascii="Times New Roman" w:hAnsi="Times New Roman" w:cs="Times New Roman"/>
          <w:b/>
          <w:color w:val="auto"/>
          <w:sz w:val="28"/>
          <w:szCs w:val="28"/>
        </w:rPr>
      </w:pPr>
      <w:r w:rsidRPr="00353A50">
        <w:rPr>
          <w:rFonts w:ascii="Times New Roman" w:hAnsi="Times New Roman" w:cs="Times New Roman"/>
          <w:b/>
          <w:color w:val="auto"/>
          <w:sz w:val="28"/>
          <w:szCs w:val="28"/>
        </w:rPr>
        <w:t>cho nạn nhân bị mua bán trên địa bàn thành phố Đà Nẵng</w:t>
      </w:r>
    </w:p>
    <w:p w:rsidR="00B15055" w:rsidRPr="00353A50" w:rsidRDefault="00353A50" w:rsidP="00353A50">
      <w:pPr>
        <w:pStyle w:val="Heading3"/>
        <w:jc w:val="center"/>
        <w:rPr>
          <w:b w:val="0"/>
          <w:szCs w:val="28"/>
          <w:lang w:val="vi-VN"/>
        </w:rPr>
      </w:pPr>
      <w:r w:rsidRPr="00353A50">
        <w:rPr>
          <w:b w:val="0"/>
          <w:noProof/>
          <w:szCs w:val="28"/>
        </w:rPr>
        <mc:AlternateContent>
          <mc:Choice Requires="wps">
            <w:drawing>
              <wp:anchor distT="4294967295" distB="4294967295" distL="114300" distR="114300" simplePos="0" relativeHeight="251663360" behindDoc="0" locked="0" layoutInCell="1" allowOverlap="1" wp14:anchorId="6FA85013" wp14:editId="2714D720">
                <wp:simplePos x="0" y="0"/>
                <wp:positionH relativeFrom="column">
                  <wp:posOffset>1991360</wp:posOffset>
                </wp:positionH>
                <wp:positionV relativeFrom="paragraph">
                  <wp:posOffset>15240</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8pt,1.2pt" to="31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" strokecolor="#4579b8 [3044]">
                <o:lock v:ext="edit" shapetype="f"/>
              </v:line>
            </w:pict>
          </mc:Fallback>
        </mc:AlternateContent>
      </w:r>
    </w:p>
    <w:p w:rsidR="00E52FEC" w:rsidRPr="00353A50" w:rsidRDefault="00E52FEC" w:rsidP="00547078">
      <w:pPr>
        <w:tabs>
          <w:tab w:val="right" w:leader="dot" w:pos="8640"/>
        </w:tabs>
        <w:spacing w:beforeLines="60" w:before="144" w:afterLines="60" w:after="144" w:line="264" w:lineRule="auto"/>
        <w:jc w:val="center"/>
        <w:rPr>
          <w:rFonts w:ascii="Times New Roman" w:hAnsi="Times New Roman" w:cs="Times New Roman"/>
          <w:b/>
          <w:color w:val="auto"/>
          <w:sz w:val="28"/>
          <w:szCs w:val="28"/>
        </w:rPr>
      </w:pPr>
      <w:r w:rsidRPr="00353A50">
        <w:rPr>
          <w:rFonts w:ascii="Times New Roman" w:hAnsi="Times New Roman" w:cs="Times New Roman"/>
          <w:b/>
          <w:color w:val="auto"/>
          <w:sz w:val="28"/>
          <w:szCs w:val="28"/>
        </w:rPr>
        <w:t>HỘI ĐỒ</w:t>
      </w:r>
      <w:r w:rsidR="00563C7B" w:rsidRPr="00353A50">
        <w:rPr>
          <w:rFonts w:ascii="Times New Roman" w:hAnsi="Times New Roman" w:cs="Times New Roman"/>
          <w:b/>
          <w:color w:val="auto"/>
          <w:sz w:val="28"/>
          <w:szCs w:val="28"/>
        </w:rPr>
        <w:t xml:space="preserve">NG NHÂN DÂN </w:t>
      </w:r>
      <w:r w:rsidRPr="00353A50">
        <w:rPr>
          <w:rFonts w:ascii="Times New Roman" w:hAnsi="Times New Roman" w:cs="Times New Roman"/>
          <w:b/>
          <w:color w:val="auto"/>
          <w:sz w:val="28"/>
          <w:szCs w:val="28"/>
        </w:rPr>
        <w:t>THÀNH PHỐ</w:t>
      </w:r>
      <w:r w:rsidR="00E33DE5" w:rsidRPr="00353A50">
        <w:rPr>
          <w:rFonts w:ascii="Times New Roman" w:hAnsi="Times New Roman" w:cs="Times New Roman"/>
          <w:b/>
          <w:color w:val="auto"/>
          <w:sz w:val="28"/>
          <w:szCs w:val="28"/>
          <w:lang w:val="en-US"/>
        </w:rPr>
        <w:t xml:space="preserve"> ĐÀ NẴNG</w:t>
      </w:r>
      <w:r w:rsidRPr="00353A50">
        <w:rPr>
          <w:rFonts w:ascii="Times New Roman" w:hAnsi="Times New Roman" w:cs="Times New Roman"/>
          <w:b/>
          <w:color w:val="auto"/>
          <w:sz w:val="28"/>
          <w:szCs w:val="28"/>
          <w:lang w:val="en-US"/>
        </w:rPr>
        <w:br/>
      </w:r>
      <w:r w:rsidRPr="00353A50">
        <w:rPr>
          <w:rFonts w:ascii="Times New Roman" w:hAnsi="Times New Roman" w:cs="Times New Roman"/>
          <w:b/>
          <w:color w:val="auto"/>
          <w:sz w:val="28"/>
          <w:szCs w:val="28"/>
        </w:rPr>
        <w:t>KHÓA</w:t>
      </w:r>
      <w:r w:rsidR="00E33DE5" w:rsidRPr="00353A50">
        <w:rPr>
          <w:rFonts w:ascii="Times New Roman" w:hAnsi="Times New Roman" w:cs="Times New Roman"/>
          <w:b/>
          <w:color w:val="auto"/>
          <w:sz w:val="28"/>
          <w:szCs w:val="28"/>
          <w:lang w:val="en-US"/>
        </w:rPr>
        <w:t xml:space="preserve"> IX,  </w:t>
      </w:r>
      <w:r w:rsidR="00E64E3B" w:rsidRPr="00353A50">
        <w:rPr>
          <w:rFonts w:ascii="Times New Roman" w:hAnsi="Times New Roman" w:cs="Times New Roman"/>
          <w:b/>
          <w:color w:val="auto"/>
          <w:sz w:val="28"/>
          <w:szCs w:val="28"/>
        </w:rPr>
        <w:t xml:space="preserve">NHIỆM KỲ 2016-2021, </w:t>
      </w:r>
      <w:r w:rsidRPr="00353A50">
        <w:rPr>
          <w:rFonts w:ascii="Times New Roman" w:hAnsi="Times New Roman" w:cs="Times New Roman"/>
          <w:b/>
          <w:color w:val="auto"/>
          <w:sz w:val="28"/>
          <w:szCs w:val="28"/>
        </w:rPr>
        <w:t xml:space="preserve">KỲ HỌP </w:t>
      </w:r>
      <w:r w:rsidR="0045614F" w:rsidRPr="00353A50">
        <w:rPr>
          <w:rFonts w:ascii="Times New Roman" w:hAnsi="Times New Roman" w:cs="Times New Roman"/>
          <w:b/>
          <w:color w:val="auto"/>
          <w:sz w:val="28"/>
          <w:szCs w:val="28"/>
        </w:rPr>
        <w:t>THỨ 1</w:t>
      </w:r>
      <w:r w:rsidR="00530953">
        <w:rPr>
          <w:rFonts w:ascii="Times New Roman" w:hAnsi="Times New Roman" w:cs="Times New Roman"/>
          <w:b/>
          <w:color w:val="auto"/>
          <w:sz w:val="28"/>
          <w:szCs w:val="28"/>
        </w:rPr>
        <w:t>6</w:t>
      </w:r>
    </w:p>
    <w:p w:rsidR="00E52FEC" w:rsidRDefault="00E52FEC" w:rsidP="003008EC">
      <w:pPr>
        <w:tabs>
          <w:tab w:val="left" w:pos="709"/>
          <w:tab w:val="right" w:leader="dot" w:pos="8640"/>
        </w:tabs>
        <w:spacing w:before="120" w:after="120"/>
        <w:ind w:firstLine="709"/>
        <w:jc w:val="both"/>
        <w:rPr>
          <w:rFonts w:ascii="Times New Roman" w:hAnsi="Times New Roman" w:cs="Times New Roman"/>
          <w:i/>
          <w:color w:val="auto"/>
          <w:sz w:val="28"/>
          <w:szCs w:val="28"/>
        </w:rPr>
      </w:pPr>
      <w:r w:rsidRPr="00353A50">
        <w:rPr>
          <w:rFonts w:ascii="Times New Roman" w:hAnsi="Times New Roman" w:cs="Times New Roman"/>
          <w:i/>
          <w:color w:val="auto"/>
          <w:sz w:val="28"/>
          <w:szCs w:val="28"/>
        </w:rPr>
        <w:t xml:space="preserve">Căn cứ Luật </w:t>
      </w:r>
      <w:r w:rsidR="002F0BA3" w:rsidRPr="00353A50">
        <w:rPr>
          <w:rFonts w:ascii="Times New Roman" w:hAnsi="Times New Roman" w:cs="Times New Roman"/>
          <w:i/>
          <w:color w:val="auto"/>
          <w:sz w:val="28"/>
          <w:szCs w:val="28"/>
        </w:rPr>
        <w:t>T</w:t>
      </w:r>
      <w:r w:rsidRPr="00353A50">
        <w:rPr>
          <w:rFonts w:ascii="Times New Roman" w:hAnsi="Times New Roman" w:cs="Times New Roman"/>
          <w:i/>
          <w:color w:val="auto"/>
          <w:sz w:val="28"/>
          <w:szCs w:val="28"/>
        </w:rPr>
        <w:t>ổ chức ch</w:t>
      </w:r>
      <w:r w:rsidRPr="00353A50">
        <w:rPr>
          <w:rFonts w:ascii="Times New Roman" w:hAnsi="Times New Roman" w:cs="Times New Roman"/>
          <w:i/>
          <w:color w:val="auto"/>
          <w:sz w:val="28"/>
          <w:szCs w:val="28"/>
          <w:lang w:val="en-US"/>
        </w:rPr>
        <w:t>í</w:t>
      </w:r>
      <w:r w:rsidRPr="00353A50">
        <w:rPr>
          <w:rFonts w:ascii="Times New Roman" w:hAnsi="Times New Roman" w:cs="Times New Roman"/>
          <w:i/>
          <w:color w:val="auto"/>
          <w:sz w:val="28"/>
          <w:szCs w:val="28"/>
        </w:rPr>
        <w:t>nh quyền địa phương ngày</w:t>
      </w:r>
      <w:r w:rsidR="002F0BA3" w:rsidRPr="00353A50">
        <w:rPr>
          <w:rFonts w:ascii="Times New Roman" w:hAnsi="Times New Roman" w:cs="Times New Roman"/>
          <w:i/>
          <w:color w:val="auto"/>
          <w:sz w:val="28"/>
          <w:szCs w:val="28"/>
        </w:rPr>
        <w:t xml:space="preserve"> </w:t>
      </w:r>
      <w:r w:rsidR="00D2480E" w:rsidRPr="00353A50">
        <w:rPr>
          <w:rFonts w:ascii="Times New Roman" w:hAnsi="Times New Roman" w:cs="Times New Roman"/>
          <w:i/>
          <w:color w:val="auto"/>
          <w:sz w:val="28"/>
          <w:szCs w:val="28"/>
          <w:lang w:val="en-US"/>
        </w:rPr>
        <w:t>19</w:t>
      </w:r>
      <w:r w:rsidRPr="00353A50">
        <w:rPr>
          <w:rFonts w:ascii="Times New Roman" w:hAnsi="Times New Roman" w:cs="Times New Roman"/>
          <w:i/>
          <w:color w:val="auto"/>
          <w:sz w:val="28"/>
          <w:szCs w:val="28"/>
        </w:rPr>
        <w:t xml:space="preserve"> tháng </w:t>
      </w:r>
      <w:r w:rsidR="00D2480E" w:rsidRPr="00353A50">
        <w:rPr>
          <w:rFonts w:ascii="Times New Roman" w:hAnsi="Times New Roman" w:cs="Times New Roman"/>
          <w:i/>
          <w:color w:val="auto"/>
          <w:sz w:val="28"/>
          <w:szCs w:val="28"/>
          <w:lang w:val="en-US"/>
        </w:rPr>
        <w:t>5</w:t>
      </w:r>
      <w:r w:rsidRPr="00353A50">
        <w:rPr>
          <w:rFonts w:ascii="Times New Roman" w:hAnsi="Times New Roman" w:cs="Times New Roman"/>
          <w:i/>
          <w:color w:val="auto"/>
          <w:sz w:val="28"/>
          <w:szCs w:val="28"/>
        </w:rPr>
        <w:t xml:space="preserve"> năm</w:t>
      </w:r>
      <w:r w:rsidR="00D2480E" w:rsidRPr="00353A50">
        <w:rPr>
          <w:rFonts w:ascii="Times New Roman" w:hAnsi="Times New Roman" w:cs="Times New Roman"/>
          <w:i/>
          <w:color w:val="auto"/>
          <w:sz w:val="28"/>
          <w:szCs w:val="28"/>
          <w:lang w:val="en-US"/>
        </w:rPr>
        <w:t xml:space="preserve"> 2015</w:t>
      </w:r>
      <w:r w:rsidRPr="00353A50">
        <w:rPr>
          <w:rFonts w:ascii="Times New Roman" w:hAnsi="Times New Roman" w:cs="Times New Roman"/>
          <w:i/>
          <w:color w:val="auto"/>
          <w:sz w:val="28"/>
          <w:szCs w:val="28"/>
          <w:lang w:val="en-US"/>
        </w:rPr>
        <w:t>;</w:t>
      </w:r>
    </w:p>
    <w:p w:rsidR="0023147C" w:rsidRPr="0023147C" w:rsidRDefault="0023147C" w:rsidP="003008EC">
      <w:pPr>
        <w:tabs>
          <w:tab w:val="left" w:pos="709"/>
          <w:tab w:val="right" w:leader="dot" w:pos="8640"/>
        </w:tabs>
        <w:spacing w:before="120" w:after="12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C</w:t>
      </w:r>
      <w:r w:rsidRPr="0023147C">
        <w:rPr>
          <w:rFonts w:ascii="Times New Roman" w:hAnsi="Times New Roman" w:cs="Times New Roman"/>
          <w:i/>
          <w:color w:val="auto"/>
          <w:sz w:val="28"/>
          <w:szCs w:val="28"/>
        </w:rPr>
        <w:t>ă</w:t>
      </w:r>
      <w:r>
        <w:rPr>
          <w:rFonts w:ascii="Times New Roman" w:hAnsi="Times New Roman" w:cs="Times New Roman"/>
          <w:i/>
          <w:color w:val="auto"/>
          <w:sz w:val="28"/>
          <w:szCs w:val="28"/>
        </w:rPr>
        <w:t>n c</w:t>
      </w:r>
      <w:r w:rsidRPr="0023147C">
        <w:rPr>
          <w:rFonts w:ascii="Times New Roman" w:hAnsi="Times New Roman" w:cs="Times New Roman"/>
          <w:i/>
          <w:color w:val="auto"/>
          <w:sz w:val="28"/>
          <w:szCs w:val="28"/>
        </w:rPr>
        <w:t>ứ</w:t>
      </w:r>
      <w:r>
        <w:rPr>
          <w:rFonts w:ascii="Times New Roman" w:hAnsi="Times New Roman" w:cs="Times New Roman"/>
          <w:i/>
          <w:color w:val="auto"/>
          <w:sz w:val="28"/>
          <w:szCs w:val="28"/>
        </w:rPr>
        <w:t xml:space="preserve"> Lu</w:t>
      </w:r>
      <w:r w:rsidRPr="0023147C">
        <w:rPr>
          <w:rFonts w:ascii="Times New Roman" w:hAnsi="Times New Roman" w:cs="Times New Roman"/>
          <w:i/>
          <w:color w:val="auto"/>
          <w:sz w:val="28"/>
          <w:szCs w:val="28"/>
        </w:rPr>
        <w:t>ật</w:t>
      </w:r>
      <w:r>
        <w:rPr>
          <w:rFonts w:ascii="Times New Roman" w:hAnsi="Times New Roman" w:cs="Times New Roman"/>
          <w:i/>
          <w:color w:val="auto"/>
          <w:sz w:val="28"/>
          <w:szCs w:val="28"/>
        </w:rPr>
        <w:t xml:space="preserve"> s</w:t>
      </w:r>
      <w:r w:rsidRPr="0023147C">
        <w:rPr>
          <w:rFonts w:ascii="Times New Roman" w:hAnsi="Times New Roman" w:cs="Times New Roman"/>
          <w:i/>
          <w:color w:val="auto"/>
          <w:sz w:val="28"/>
          <w:szCs w:val="28"/>
        </w:rPr>
        <w:t>ử</w:t>
      </w:r>
      <w:r>
        <w:rPr>
          <w:rFonts w:ascii="Times New Roman" w:hAnsi="Times New Roman" w:cs="Times New Roman"/>
          <w:i/>
          <w:color w:val="auto"/>
          <w:sz w:val="28"/>
          <w:szCs w:val="28"/>
        </w:rPr>
        <w:t>a đ</w:t>
      </w:r>
      <w:r w:rsidRPr="0023147C">
        <w:rPr>
          <w:rFonts w:ascii="Times New Roman" w:hAnsi="Times New Roman" w:cs="Times New Roman"/>
          <w:i/>
          <w:color w:val="auto"/>
          <w:sz w:val="28"/>
          <w:szCs w:val="28"/>
        </w:rPr>
        <w:t>ổi</w:t>
      </w:r>
      <w:r>
        <w:rPr>
          <w:rFonts w:ascii="Times New Roman" w:hAnsi="Times New Roman" w:cs="Times New Roman"/>
          <w:i/>
          <w:color w:val="auto"/>
          <w:sz w:val="28"/>
          <w:szCs w:val="28"/>
        </w:rPr>
        <w:t>, b</w:t>
      </w:r>
      <w:r w:rsidRPr="0023147C">
        <w:rPr>
          <w:rFonts w:ascii="Times New Roman" w:hAnsi="Times New Roman" w:cs="Times New Roman"/>
          <w:i/>
          <w:color w:val="auto"/>
          <w:sz w:val="28"/>
          <w:szCs w:val="28"/>
        </w:rPr>
        <w:t>ổ</w:t>
      </w:r>
      <w:r>
        <w:rPr>
          <w:rFonts w:ascii="Times New Roman" w:hAnsi="Times New Roman" w:cs="Times New Roman"/>
          <w:i/>
          <w:color w:val="auto"/>
          <w:sz w:val="28"/>
          <w:szCs w:val="28"/>
        </w:rPr>
        <w:t xml:space="preserve"> sung m</w:t>
      </w:r>
      <w:r w:rsidRPr="0023147C">
        <w:rPr>
          <w:rFonts w:ascii="Times New Roman" w:hAnsi="Times New Roman" w:cs="Times New Roman"/>
          <w:i/>
          <w:color w:val="auto"/>
          <w:sz w:val="28"/>
          <w:szCs w:val="28"/>
        </w:rPr>
        <w:t>ột</w:t>
      </w:r>
      <w:r>
        <w:rPr>
          <w:rFonts w:ascii="Times New Roman" w:hAnsi="Times New Roman" w:cs="Times New Roman"/>
          <w:i/>
          <w:color w:val="auto"/>
          <w:sz w:val="28"/>
          <w:szCs w:val="28"/>
        </w:rPr>
        <w:t xml:space="preserve"> s</w:t>
      </w:r>
      <w:r w:rsidRPr="0023147C">
        <w:rPr>
          <w:rFonts w:ascii="Times New Roman" w:hAnsi="Times New Roman" w:cs="Times New Roman"/>
          <w:i/>
          <w:color w:val="auto"/>
          <w:sz w:val="28"/>
          <w:szCs w:val="28"/>
        </w:rPr>
        <w:t>ố</w:t>
      </w:r>
      <w:r>
        <w:rPr>
          <w:rFonts w:ascii="Times New Roman" w:hAnsi="Times New Roman" w:cs="Times New Roman"/>
          <w:i/>
          <w:color w:val="auto"/>
          <w:sz w:val="28"/>
          <w:szCs w:val="28"/>
        </w:rPr>
        <w:t xml:space="preserve"> </w:t>
      </w:r>
      <w:r w:rsidRPr="0023147C">
        <w:rPr>
          <w:rFonts w:ascii="Times New Roman" w:hAnsi="Times New Roman" w:cs="Times New Roman"/>
          <w:i/>
          <w:color w:val="auto"/>
          <w:sz w:val="28"/>
          <w:szCs w:val="28"/>
        </w:rPr>
        <w:t>đ</w:t>
      </w:r>
      <w:r>
        <w:rPr>
          <w:rFonts w:ascii="Times New Roman" w:hAnsi="Times New Roman" w:cs="Times New Roman"/>
          <w:i/>
          <w:color w:val="auto"/>
          <w:sz w:val="28"/>
          <w:szCs w:val="28"/>
        </w:rPr>
        <w:t>i</w:t>
      </w:r>
      <w:r w:rsidRPr="0023147C">
        <w:rPr>
          <w:rFonts w:ascii="Times New Roman" w:hAnsi="Times New Roman" w:cs="Times New Roman"/>
          <w:i/>
          <w:color w:val="auto"/>
          <w:sz w:val="28"/>
          <w:szCs w:val="28"/>
        </w:rPr>
        <w:t>ều</w:t>
      </w:r>
      <w:r>
        <w:rPr>
          <w:rFonts w:ascii="Times New Roman" w:hAnsi="Times New Roman" w:cs="Times New Roman"/>
          <w:i/>
          <w:color w:val="auto"/>
          <w:sz w:val="28"/>
          <w:szCs w:val="28"/>
        </w:rPr>
        <w:t xml:space="preserve"> c</w:t>
      </w:r>
      <w:r w:rsidRPr="0023147C">
        <w:rPr>
          <w:rFonts w:ascii="Times New Roman" w:hAnsi="Times New Roman" w:cs="Times New Roman"/>
          <w:i/>
          <w:color w:val="auto"/>
          <w:sz w:val="28"/>
          <w:szCs w:val="28"/>
        </w:rPr>
        <w:t>ủa</w:t>
      </w:r>
      <w:r>
        <w:rPr>
          <w:rFonts w:ascii="Times New Roman" w:hAnsi="Times New Roman" w:cs="Times New Roman"/>
          <w:i/>
          <w:color w:val="auto"/>
          <w:sz w:val="28"/>
          <w:szCs w:val="28"/>
        </w:rPr>
        <w:t xml:space="preserve"> Lu</w:t>
      </w:r>
      <w:r w:rsidRPr="0023147C">
        <w:rPr>
          <w:rFonts w:ascii="Times New Roman" w:hAnsi="Times New Roman" w:cs="Times New Roman"/>
          <w:i/>
          <w:color w:val="auto"/>
          <w:sz w:val="28"/>
          <w:szCs w:val="28"/>
        </w:rPr>
        <w:t>ật</w:t>
      </w:r>
      <w:r>
        <w:rPr>
          <w:rFonts w:ascii="Times New Roman" w:hAnsi="Times New Roman" w:cs="Times New Roman"/>
          <w:i/>
          <w:color w:val="auto"/>
          <w:sz w:val="28"/>
          <w:szCs w:val="28"/>
        </w:rPr>
        <w:t xml:space="preserve"> T</w:t>
      </w:r>
      <w:r w:rsidRPr="0023147C">
        <w:rPr>
          <w:rFonts w:ascii="Times New Roman" w:hAnsi="Times New Roman" w:cs="Times New Roman"/>
          <w:i/>
          <w:color w:val="auto"/>
          <w:sz w:val="28"/>
          <w:szCs w:val="28"/>
        </w:rPr>
        <w:t>ổ</w:t>
      </w:r>
      <w:r>
        <w:rPr>
          <w:rFonts w:ascii="Times New Roman" w:hAnsi="Times New Roman" w:cs="Times New Roman"/>
          <w:i/>
          <w:color w:val="auto"/>
          <w:sz w:val="28"/>
          <w:szCs w:val="28"/>
        </w:rPr>
        <w:t xml:space="preserve"> ch</w:t>
      </w:r>
      <w:r w:rsidRPr="0023147C">
        <w:rPr>
          <w:rFonts w:ascii="Times New Roman" w:hAnsi="Times New Roman" w:cs="Times New Roman"/>
          <w:i/>
          <w:color w:val="auto"/>
          <w:sz w:val="28"/>
          <w:szCs w:val="28"/>
        </w:rPr>
        <w:t>ức</w:t>
      </w:r>
      <w:r>
        <w:rPr>
          <w:rFonts w:ascii="Times New Roman" w:hAnsi="Times New Roman" w:cs="Times New Roman"/>
          <w:i/>
          <w:color w:val="auto"/>
          <w:sz w:val="28"/>
          <w:szCs w:val="28"/>
        </w:rPr>
        <w:t xml:space="preserve"> Ch</w:t>
      </w:r>
      <w:r w:rsidRPr="0023147C">
        <w:rPr>
          <w:rFonts w:ascii="Times New Roman" w:hAnsi="Times New Roman" w:cs="Times New Roman"/>
          <w:i/>
          <w:color w:val="auto"/>
          <w:sz w:val="28"/>
          <w:szCs w:val="28"/>
        </w:rPr>
        <w:t>ính</w:t>
      </w:r>
      <w:r>
        <w:rPr>
          <w:rFonts w:ascii="Times New Roman" w:hAnsi="Times New Roman" w:cs="Times New Roman"/>
          <w:i/>
          <w:color w:val="auto"/>
          <w:sz w:val="28"/>
          <w:szCs w:val="28"/>
        </w:rPr>
        <w:t xml:space="preserve"> ph</w:t>
      </w:r>
      <w:r w:rsidRPr="0023147C">
        <w:rPr>
          <w:rFonts w:ascii="Times New Roman" w:hAnsi="Times New Roman" w:cs="Times New Roman"/>
          <w:i/>
          <w:color w:val="auto"/>
          <w:sz w:val="28"/>
          <w:szCs w:val="28"/>
        </w:rPr>
        <w:t>ủ</w:t>
      </w:r>
      <w:r>
        <w:rPr>
          <w:rFonts w:ascii="Times New Roman" w:hAnsi="Times New Roman" w:cs="Times New Roman"/>
          <w:i/>
          <w:color w:val="auto"/>
          <w:sz w:val="28"/>
          <w:szCs w:val="28"/>
        </w:rPr>
        <w:t xml:space="preserve"> v</w:t>
      </w:r>
      <w:r w:rsidRPr="0023147C">
        <w:rPr>
          <w:rFonts w:ascii="Times New Roman" w:hAnsi="Times New Roman" w:cs="Times New Roman"/>
          <w:i/>
          <w:color w:val="auto"/>
          <w:sz w:val="28"/>
          <w:szCs w:val="28"/>
        </w:rPr>
        <w:t>à</w:t>
      </w:r>
      <w:r>
        <w:rPr>
          <w:rFonts w:ascii="Times New Roman" w:hAnsi="Times New Roman" w:cs="Times New Roman"/>
          <w:i/>
          <w:color w:val="auto"/>
          <w:sz w:val="28"/>
          <w:szCs w:val="28"/>
        </w:rPr>
        <w:t xml:space="preserve"> Lu</w:t>
      </w:r>
      <w:r w:rsidRPr="0023147C">
        <w:rPr>
          <w:rFonts w:ascii="Times New Roman" w:hAnsi="Times New Roman" w:cs="Times New Roman"/>
          <w:i/>
          <w:color w:val="auto"/>
          <w:sz w:val="28"/>
          <w:szCs w:val="28"/>
        </w:rPr>
        <w:t>ật</w:t>
      </w:r>
      <w:r>
        <w:rPr>
          <w:rFonts w:ascii="Times New Roman" w:hAnsi="Times New Roman" w:cs="Times New Roman"/>
          <w:i/>
          <w:color w:val="auto"/>
          <w:sz w:val="28"/>
          <w:szCs w:val="28"/>
        </w:rPr>
        <w:t xml:space="preserve"> T</w:t>
      </w:r>
      <w:r w:rsidRPr="0023147C">
        <w:rPr>
          <w:rFonts w:ascii="Times New Roman" w:hAnsi="Times New Roman" w:cs="Times New Roman"/>
          <w:i/>
          <w:color w:val="auto"/>
          <w:sz w:val="28"/>
          <w:szCs w:val="28"/>
        </w:rPr>
        <w:t>ổ</w:t>
      </w:r>
      <w:r>
        <w:rPr>
          <w:rFonts w:ascii="Times New Roman" w:hAnsi="Times New Roman" w:cs="Times New Roman"/>
          <w:i/>
          <w:color w:val="auto"/>
          <w:sz w:val="28"/>
          <w:szCs w:val="28"/>
        </w:rPr>
        <w:t xml:space="preserve"> ch</w:t>
      </w:r>
      <w:r w:rsidRPr="0023147C">
        <w:rPr>
          <w:rFonts w:ascii="Times New Roman" w:hAnsi="Times New Roman" w:cs="Times New Roman"/>
          <w:i/>
          <w:color w:val="auto"/>
          <w:sz w:val="28"/>
          <w:szCs w:val="28"/>
        </w:rPr>
        <w:t>ức</w:t>
      </w:r>
      <w:r>
        <w:rPr>
          <w:rFonts w:ascii="Times New Roman" w:hAnsi="Times New Roman" w:cs="Times New Roman"/>
          <w:i/>
          <w:color w:val="auto"/>
          <w:sz w:val="28"/>
          <w:szCs w:val="28"/>
        </w:rPr>
        <w:t xml:space="preserve"> ch</w:t>
      </w:r>
      <w:r w:rsidRPr="0023147C">
        <w:rPr>
          <w:rFonts w:ascii="Times New Roman" w:hAnsi="Times New Roman" w:cs="Times New Roman"/>
          <w:i/>
          <w:color w:val="auto"/>
          <w:sz w:val="28"/>
          <w:szCs w:val="28"/>
        </w:rPr>
        <w:t>ính</w:t>
      </w:r>
      <w:r>
        <w:rPr>
          <w:rFonts w:ascii="Times New Roman" w:hAnsi="Times New Roman" w:cs="Times New Roman"/>
          <w:i/>
          <w:color w:val="auto"/>
          <w:sz w:val="28"/>
          <w:szCs w:val="28"/>
        </w:rPr>
        <w:t xml:space="preserve"> quy</w:t>
      </w:r>
      <w:r w:rsidRPr="0023147C">
        <w:rPr>
          <w:rFonts w:ascii="Times New Roman" w:hAnsi="Times New Roman" w:cs="Times New Roman"/>
          <w:i/>
          <w:color w:val="auto"/>
          <w:sz w:val="28"/>
          <w:szCs w:val="28"/>
        </w:rPr>
        <w:t>ền</w:t>
      </w:r>
      <w:r>
        <w:rPr>
          <w:rFonts w:ascii="Times New Roman" w:hAnsi="Times New Roman" w:cs="Times New Roman"/>
          <w:i/>
          <w:color w:val="auto"/>
          <w:sz w:val="28"/>
          <w:szCs w:val="28"/>
        </w:rPr>
        <w:t xml:space="preserve"> </w:t>
      </w:r>
      <w:r w:rsidRPr="0023147C">
        <w:rPr>
          <w:rFonts w:ascii="Times New Roman" w:hAnsi="Times New Roman" w:cs="Times New Roman"/>
          <w:i/>
          <w:color w:val="auto"/>
          <w:sz w:val="28"/>
          <w:szCs w:val="28"/>
        </w:rPr>
        <w:t>đị</w:t>
      </w:r>
      <w:r>
        <w:rPr>
          <w:rFonts w:ascii="Times New Roman" w:hAnsi="Times New Roman" w:cs="Times New Roman"/>
          <w:i/>
          <w:color w:val="auto"/>
          <w:sz w:val="28"/>
          <w:szCs w:val="28"/>
        </w:rPr>
        <w:t>a ph</w:t>
      </w:r>
      <w:r w:rsidRPr="0023147C">
        <w:rPr>
          <w:rFonts w:ascii="Times New Roman" w:hAnsi="Times New Roman" w:cs="Times New Roman"/>
          <w:i/>
          <w:color w:val="auto"/>
          <w:sz w:val="28"/>
          <w:szCs w:val="28"/>
        </w:rPr>
        <w:t>ươ</w:t>
      </w:r>
      <w:r>
        <w:rPr>
          <w:rFonts w:ascii="Times New Roman" w:hAnsi="Times New Roman" w:cs="Times New Roman"/>
          <w:i/>
          <w:color w:val="auto"/>
          <w:sz w:val="28"/>
          <w:szCs w:val="28"/>
        </w:rPr>
        <w:t>ng ng</w:t>
      </w:r>
      <w:r w:rsidRPr="0023147C">
        <w:rPr>
          <w:rFonts w:ascii="Times New Roman" w:hAnsi="Times New Roman" w:cs="Times New Roman"/>
          <w:i/>
          <w:color w:val="auto"/>
          <w:sz w:val="28"/>
          <w:szCs w:val="28"/>
        </w:rPr>
        <w:t>ày</w:t>
      </w:r>
      <w:r>
        <w:rPr>
          <w:rFonts w:ascii="Times New Roman" w:hAnsi="Times New Roman" w:cs="Times New Roman"/>
          <w:i/>
          <w:color w:val="auto"/>
          <w:sz w:val="28"/>
          <w:szCs w:val="28"/>
        </w:rPr>
        <w:t xml:space="preserve"> 22 th</w:t>
      </w:r>
      <w:r w:rsidRPr="0023147C">
        <w:rPr>
          <w:rFonts w:ascii="Times New Roman" w:hAnsi="Times New Roman" w:cs="Times New Roman"/>
          <w:i/>
          <w:color w:val="auto"/>
          <w:sz w:val="28"/>
          <w:szCs w:val="28"/>
        </w:rPr>
        <w:t>áng</w:t>
      </w:r>
      <w:r>
        <w:rPr>
          <w:rFonts w:ascii="Times New Roman" w:hAnsi="Times New Roman" w:cs="Times New Roman"/>
          <w:i/>
          <w:color w:val="auto"/>
          <w:sz w:val="28"/>
          <w:szCs w:val="28"/>
        </w:rPr>
        <w:t xml:space="preserve"> 11 n</w:t>
      </w:r>
      <w:r w:rsidRPr="0023147C">
        <w:rPr>
          <w:rFonts w:ascii="Times New Roman" w:hAnsi="Times New Roman" w:cs="Times New Roman"/>
          <w:i/>
          <w:color w:val="auto"/>
          <w:sz w:val="28"/>
          <w:szCs w:val="28"/>
        </w:rPr>
        <w:t>ă</w:t>
      </w:r>
      <w:r>
        <w:rPr>
          <w:rFonts w:ascii="Times New Roman" w:hAnsi="Times New Roman" w:cs="Times New Roman"/>
          <w:i/>
          <w:color w:val="auto"/>
          <w:sz w:val="28"/>
          <w:szCs w:val="28"/>
        </w:rPr>
        <w:t>m 2019;</w:t>
      </w:r>
    </w:p>
    <w:p w:rsidR="00D2480E" w:rsidRPr="00353A50" w:rsidRDefault="006A559F" w:rsidP="003008EC">
      <w:pPr>
        <w:spacing w:before="120" w:after="120"/>
        <w:ind w:firstLine="709"/>
        <w:jc w:val="both"/>
        <w:rPr>
          <w:rFonts w:ascii="Times New Roman" w:hAnsi="Times New Roman" w:cs="Times New Roman"/>
          <w:i/>
          <w:color w:val="auto"/>
          <w:sz w:val="28"/>
          <w:szCs w:val="28"/>
        </w:rPr>
      </w:pPr>
      <w:r w:rsidRPr="00353A50">
        <w:rPr>
          <w:rFonts w:ascii="Times New Roman" w:hAnsi="Times New Roman" w:cs="Times New Roman"/>
          <w:i/>
          <w:color w:val="auto"/>
          <w:sz w:val="28"/>
          <w:szCs w:val="28"/>
        </w:rPr>
        <w:t>Căn cứ</w:t>
      </w:r>
      <w:r w:rsidR="002F0BA3" w:rsidRPr="00353A50">
        <w:rPr>
          <w:rFonts w:ascii="Times New Roman" w:hAnsi="Times New Roman" w:cs="Times New Roman"/>
          <w:i/>
          <w:color w:val="auto"/>
          <w:sz w:val="28"/>
          <w:szCs w:val="28"/>
        </w:rPr>
        <w:t xml:space="preserve"> </w:t>
      </w:r>
      <w:r w:rsidR="00D2480E" w:rsidRPr="00353A50">
        <w:rPr>
          <w:rFonts w:ascii="Times New Roman" w:hAnsi="Times New Roman" w:cs="Times New Roman"/>
          <w:i/>
          <w:color w:val="auto"/>
          <w:sz w:val="28"/>
          <w:szCs w:val="28"/>
          <w:lang w:val="en-US"/>
        </w:rPr>
        <w:t xml:space="preserve">Luật </w:t>
      </w:r>
      <w:r w:rsidR="002F0BA3" w:rsidRPr="00353A50">
        <w:rPr>
          <w:rFonts w:ascii="Times New Roman" w:hAnsi="Times New Roman" w:cs="Times New Roman"/>
          <w:i/>
          <w:color w:val="auto"/>
          <w:sz w:val="28"/>
          <w:szCs w:val="28"/>
        </w:rPr>
        <w:t>B</w:t>
      </w:r>
      <w:r w:rsidR="00D2480E" w:rsidRPr="00353A50">
        <w:rPr>
          <w:rFonts w:ascii="Times New Roman" w:hAnsi="Times New Roman" w:cs="Times New Roman"/>
          <w:i/>
          <w:color w:val="auto"/>
          <w:sz w:val="28"/>
          <w:szCs w:val="28"/>
          <w:lang w:val="en-US"/>
        </w:rPr>
        <w:t>an hành văn bản quy phạm pháp luật</w:t>
      </w:r>
      <w:r w:rsidR="002F0BA3" w:rsidRPr="00353A50">
        <w:rPr>
          <w:rFonts w:ascii="Times New Roman" w:hAnsi="Times New Roman" w:cs="Times New Roman"/>
          <w:i/>
          <w:color w:val="auto"/>
          <w:sz w:val="28"/>
          <w:szCs w:val="28"/>
        </w:rPr>
        <w:t xml:space="preserve"> ngày 22 tháng 6 </w:t>
      </w:r>
      <w:r w:rsidR="002F0BA3" w:rsidRPr="00353A50">
        <w:rPr>
          <w:rFonts w:ascii="Times New Roman" w:hAnsi="Times New Roman" w:cs="Times New Roman"/>
          <w:i/>
          <w:color w:val="auto"/>
          <w:sz w:val="28"/>
          <w:szCs w:val="28"/>
          <w:lang w:val="en-US"/>
        </w:rPr>
        <w:t>năm 2015</w:t>
      </w:r>
      <w:r w:rsidR="002F0BA3" w:rsidRPr="00353A50">
        <w:rPr>
          <w:rFonts w:ascii="Times New Roman" w:hAnsi="Times New Roman" w:cs="Times New Roman"/>
          <w:i/>
          <w:color w:val="auto"/>
          <w:sz w:val="28"/>
          <w:szCs w:val="28"/>
        </w:rPr>
        <w:t>;</w:t>
      </w:r>
    </w:p>
    <w:p w:rsidR="006A559F" w:rsidRPr="00353A50" w:rsidRDefault="006A559F" w:rsidP="003008EC">
      <w:pPr>
        <w:tabs>
          <w:tab w:val="right" w:leader="dot" w:pos="7920"/>
        </w:tabs>
        <w:spacing w:before="120" w:after="120"/>
        <w:ind w:firstLine="709"/>
        <w:jc w:val="both"/>
        <w:rPr>
          <w:rFonts w:ascii="Times New Roman" w:hAnsi="Times New Roman" w:cs="Times New Roman"/>
          <w:i/>
          <w:color w:val="auto"/>
          <w:sz w:val="28"/>
          <w:szCs w:val="28"/>
          <w:lang w:val="en-US"/>
        </w:rPr>
      </w:pPr>
      <w:r w:rsidRPr="00353A50">
        <w:rPr>
          <w:rFonts w:ascii="Times New Roman" w:hAnsi="Times New Roman" w:cs="Times New Roman"/>
          <w:i/>
          <w:color w:val="auto"/>
          <w:sz w:val="28"/>
          <w:szCs w:val="28"/>
        </w:rPr>
        <w:t xml:space="preserve">Căn cứ </w:t>
      </w:r>
      <w:r w:rsidRPr="00353A50">
        <w:rPr>
          <w:rFonts w:ascii="Times New Roman" w:hAnsi="Times New Roman" w:cs="Times New Roman"/>
          <w:i/>
          <w:color w:val="auto"/>
          <w:sz w:val="28"/>
          <w:szCs w:val="28"/>
          <w:lang w:val="en-US"/>
        </w:rPr>
        <w:t xml:space="preserve">Luật </w:t>
      </w:r>
      <w:r w:rsidR="002F0BA3" w:rsidRPr="00353A50">
        <w:rPr>
          <w:rFonts w:ascii="Times New Roman" w:hAnsi="Times New Roman" w:cs="Times New Roman"/>
          <w:i/>
          <w:color w:val="auto"/>
          <w:sz w:val="28"/>
          <w:szCs w:val="28"/>
        </w:rPr>
        <w:t>N</w:t>
      </w:r>
      <w:r w:rsidRPr="00353A50">
        <w:rPr>
          <w:rFonts w:ascii="Times New Roman" w:hAnsi="Times New Roman" w:cs="Times New Roman"/>
          <w:i/>
          <w:color w:val="auto"/>
          <w:sz w:val="28"/>
          <w:szCs w:val="28"/>
          <w:lang w:val="en-US"/>
        </w:rPr>
        <w:t xml:space="preserve">gân sách nhà nước </w:t>
      </w:r>
      <w:r w:rsidR="002F0BA3" w:rsidRPr="00353A50">
        <w:rPr>
          <w:rFonts w:ascii="Times New Roman" w:hAnsi="Times New Roman" w:cs="Times New Roman"/>
          <w:i/>
          <w:color w:val="auto"/>
          <w:sz w:val="28"/>
          <w:szCs w:val="28"/>
        </w:rPr>
        <w:t xml:space="preserve">ngày 25 tháng 6 </w:t>
      </w:r>
      <w:r w:rsidRPr="00353A50">
        <w:rPr>
          <w:rFonts w:ascii="Times New Roman" w:hAnsi="Times New Roman" w:cs="Times New Roman"/>
          <w:i/>
          <w:color w:val="auto"/>
          <w:sz w:val="28"/>
          <w:szCs w:val="28"/>
          <w:lang w:val="en-US"/>
        </w:rPr>
        <w:t>năm 2015;</w:t>
      </w:r>
    </w:p>
    <w:p w:rsidR="006A559F" w:rsidRPr="00353A50" w:rsidRDefault="006A559F" w:rsidP="003008EC">
      <w:pPr>
        <w:spacing w:before="120" w:after="120"/>
        <w:ind w:firstLine="709"/>
        <w:jc w:val="both"/>
        <w:rPr>
          <w:rFonts w:ascii="Times New Roman" w:hAnsi="Times New Roman" w:cs="Times New Roman"/>
          <w:i/>
          <w:color w:val="auto"/>
          <w:sz w:val="28"/>
          <w:szCs w:val="28"/>
        </w:rPr>
      </w:pPr>
      <w:r w:rsidRPr="00353A50">
        <w:rPr>
          <w:rFonts w:ascii="Times New Roman" w:hAnsi="Times New Roman" w:cs="Times New Roman"/>
          <w:i/>
          <w:color w:val="auto"/>
          <w:sz w:val="28"/>
          <w:szCs w:val="28"/>
        </w:rPr>
        <w:t>Căn cứ</w:t>
      </w:r>
      <w:r w:rsidRPr="00353A50">
        <w:rPr>
          <w:rFonts w:ascii="Times New Roman" w:hAnsi="Times New Roman" w:cs="Times New Roman"/>
          <w:i/>
          <w:color w:val="auto"/>
          <w:sz w:val="28"/>
          <w:szCs w:val="28"/>
          <w:lang w:val="nb-NO"/>
        </w:rPr>
        <w:t xml:space="preserve"> Nghị định số 163/2016/NĐ-CP ngày 21 tháng 12 năm 2016 </w:t>
      </w:r>
      <w:r w:rsidR="002F0BA3" w:rsidRPr="00353A50">
        <w:rPr>
          <w:rFonts w:ascii="Times New Roman" w:hAnsi="Times New Roman" w:cs="Times New Roman"/>
          <w:i/>
          <w:color w:val="auto"/>
          <w:sz w:val="28"/>
          <w:szCs w:val="28"/>
        </w:rPr>
        <w:t xml:space="preserve">của Chính phủ </w:t>
      </w:r>
      <w:r w:rsidRPr="00353A50">
        <w:rPr>
          <w:rFonts w:ascii="Times New Roman" w:hAnsi="Times New Roman" w:cs="Times New Roman"/>
          <w:i/>
          <w:color w:val="auto"/>
          <w:sz w:val="28"/>
          <w:szCs w:val="28"/>
          <w:lang w:val="nb-NO"/>
        </w:rPr>
        <w:t>quy định chi tiết thi hành một số điều của Luậ</w:t>
      </w:r>
      <w:r w:rsidR="002F0BA3" w:rsidRPr="00353A50">
        <w:rPr>
          <w:rFonts w:ascii="Times New Roman" w:hAnsi="Times New Roman" w:cs="Times New Roman"/>
          <w:i/>
          <w:color w:val="auto"/>
          <w:sz w:val="28"/>
          <w:szCs w:val="28"/>
          <w:lang w:val="nb-NO"/>
        </w:rPr>
        <w:t xml:space="preserve">t </w:t>
      </w:r>
      <w:r w:rsidR="002F0BA3" w:rsidRPr="00353A50">
        <w:rPr>
          <w:rFonts w:ascii="Times New Roman" w:hAnsi="Times New Roman" w:cs="Times New Roman"/>
          <w:i/>
          <w:color w:val="auto"/>
          <w:sz w:val="28"/>
          <w:szCs w:val="28"/>
        </w:rPr>
        <w:t>N</w:t>
      </w:r>
      <w:r w:rsidRPr="00353A50">
        <w:rPr>
          <w:rFonts w:ascii="Times New Roman" w:hAnsi="Times New Roman" w:cs="Times New Roman"/>
          <w:i/>
          <w:color w:val="auto"/>
          <w:sz w:val="28"/>
          <w:szCs w:val="28"/>
          <w:lang w:val="nb-NO"/>
        </w:rPr>
        <w:t xml:space="preserve">gân sách </w:t>
      </w:r>
      <w:r w:rsidR="0023147C">
        <w:rPr>
          <w:rFonts w:ascii="Times New Roman" w:hAnsi="Times New Roman" w:cs="Times New Roman"/>
          <w:i/>
          <w:color w:val="auto"/>
          <w:sz w:val="28"/>
          <w:szCs w:val="28"/>
        </w:rPr>
        <w:t>N</w:t>
      </w:r>
      <w:r w:rsidRPr="00353A50">
        <w:rPr>
          <w:rFonts w:ascii="Times New Roman" w:hAnsi="Times New Roman" w:cs="Times New Roman"/>
          <w:i/>
          <w:color w:val="auto"/>
          <w:sz w:val="28"/>
          <w:szCs w:val="28"/>
          <w:lang w:val="nb-NO"/>
        </w:rPr>
        <w:t>hà nước;</w:t>
      </w:r>
    </w:p>
    <w:p w:rsidR="00A17ABA" w:rsidRPr="00353A50" w:rsidRDefault="00A17ABA" w:rsidP="003008EC">
      <w:pPr>
        <w:spacing w:before="120" w:after="120"/>
        <w:ind w:firstLine="709"/>
        <w:jc w:val="both"/>
        <w:rPr>
          <w:rFonts w:ascii="Times New Roman" w:hAnsi="Times New Roman" w:cs="Times New Roman"/>
          <w:i/>
          <w:color w:val="auto"/>
          <w:sz w:val="28"/>
          <w:szCs w:val="28"/>
        </w:rPr>
      </w:pPr>
      <w:r w:rsidRPr="00353A50">
        <w:rPr>
          <w:rFonts w:ascii="Times New Roman" w:hAnsi="Times New Roman" w:cs="Times New Roman"/>
          <w:i/>
          <w:color w:val="auto"/>
          <w:sz w:val="28"/>
          <w:szCs w:val="28"/>
        </w:rPr>
        <w:t>Căn cứ Luật Phòng, chống mua bán người số 66/2011/QH12 ngày 29 tháng 02 năm 2011 của Quốc hội;</w:t>
      </w:r>
    </w:p>
    <w:p w:rsidR="003008EC" w:rsidRPr="00353A50" w:rsidRDefault="003008EC" w:rsidP="003008EC">
      <w:pPr>
        <w:pStyle w:val="Heading3"/>
        <w:spacing w:before="120" w:after="120"/>
        <w:ind w:firstLine="709"/>
        <w:jc w:val="both"/>
        <w:rPr>
          <w:b w:val="0"/>
          <w:i/>
          <w:szCs w:val="28"/>
          <w:lang w:val="vi-VN"/>
        </w:rPr>
      </w:pPr>
      <w:r w:rsidRPr="00353A50">
        <w:rPr>
          <w:b w:val="0"/>
          <w:i/>
          <w:szCs w:val="28"/>
          <w:lang w:val="vi-VN"/>
        </w:rPr>
        <w:t>Căn cứ Nghị định số 09/2013/NĐ-CP ngày 11</w:t>
      </w:r>
      <w:r w:rsidR="00504111" w:rsidRPr="00353A50">
        <w:rPr>
          <w:b w:val="0"/>
          <w:i/>
          <w:szCs w:val="28"/>
          <w:lang w:val="vi-VN"/>
        </w:rPr>
        <w:t xml:space="preserve"> tháng </w:t>
      </w:r>
      <w:r w:rsidRPr="00353A50">
        <w:rPr>
          <w:b w:val="0"/>
          <w:i/>
          <w:szCs w:val="28"/>
          <w:lang w:val="vi-VN"/>
        </w:rPr>
        <w:t>01</w:t>
      </w:r>
      <w:r w:rsidR="00504111" w:rsidRPr="00353A50">
        <w:rPr>
          <w:b w:val="0"/>
          <w:i/>
          <w:szCs w:val="28"/>
          <w:lang w:val="vi-VN"/>
        </w:rPr>
        <w:t xml:space="preserve"> năm </w:t>
      </w:r>
      <w:r w:rsidRPr="00353A50">
        <w:rPr>
          <w:b w:val="0"/>
          <w:i/>
          <w:szCs w:val="28"/>
          <w:lang w:val="vi-VN"/>
        </w:rPr>
        <w:t xml:space="preserve">2013 của </w:t>
      </w:r>
      <w:r w:rsidR="00504111" w:rsidRPr="00353A50">
        <w:rPr>
          <w:b w:val="0"/>
          <w:i/>
          <w:szCs w:val="28"/>
          <w:lang w:val="vi-VN"/>
        </w:rPr>
        <w:t xml:space="preserve">Thủ tướng </w:t>
      </w:r>
      <w:r w:rsidRPr="00353A50">
        <w:rPr>
          <w:b w:val="0"/>
          <w:i/>
          <w:szCs w:val="28"/>
          <w:lang w:val="vi-VN"/>
        </w:rPr>
        <w:t xml:space="preserve">Chính phủ quy định chi tiết thi hành một số điều của Luật Phòng, chống mua bán người; </w:t>
      </w:r>
    </w:p>
    <w:p w:rsidR="002F0BA3" w:rsidRPr="00353A50" w:rsidRDefault="002F0BA3" w:rsidP="003008EC">
      <w:pPr>
        <w:pStyle w:val="Heading3"/>
        <w:spacing w:before="120" w:after="120"/>
        <w:ind w:firstLine="709"/>
        <w:jc w:val="both"/>
        <w:rPr>
          <w:b w:val="0"/>
          <w:i/>
          <w:szCs w:val="28"/>
          <w:lang w:val="vi-VN"/>
        </w:rPr>
      </w:pPr>
      <w:r w:rsidRPr="00353A50">
        <w:rPr>
          <w:b w:val="0"/>
          <w:i/>
          <w:szCs w:val="28"/>
          <w:lang w:val="vi-VN"/>
        </w:rPr>
        <w:t>Căn cứ Thông tư số 84/2019/TT-BTC ngày 27 tháng 11 năm 2019 của</w:t>
      </w:r>
      <w:r w:rsidR="00504111" w:rsidRPr="00353A50">
        <w:rPr>
          <w:b w:val="0"/>
          <w:i/>
          <w:szCs w:val="28"/>
          <w:lang w:val="vi-VN"/>
        </w:rPr>
        <w:t xml:space="preserve"> Bộ trưởng</w:t>
      </w:r>
      <w:r w:rsidRPr="00353A50">
        <w:rPr>
          <w:b w:val="0"/>
          <w:i/>
          <w:szCs w:val="28"/>
          <w:lang w:val="vi-VN"/>
        </w:rPr>
        <w:t xml:space="preserve"> Bộ Tài chính </w:t>
      </w:r>
      <w:r w:rsidR="00504111" w:rsidRPr="00353A50">
        <w:rPr>
          <w:b w:val="0"/>
          <w:i/>
          <w:szCs w:val="28"/>
          <w:lang w:val="vi-VN"/>
        </w:rPr>
        <w:t>q</w:t>
      </w:r>
      <w:r w:rsidRPr="00353A50">
        <w:rPr>
          <w:b w:val="0"/>
          <w:i/>
          <w:szCs w:val="28"/>
          <w:lang w:val="vi-VN"/>
        </w:rPr>
        <w:t>uy định nội dung, mức chi cho công tác hỗ trợ nạn nhân và nội dung, mức chi chế độ hỗ trợ nạn nhân quy định tại Nghị định số 09/2013/NĐ-CP ngày 11</w:t>
      </w:r>
      <w:r w:rsidR="00504111" w:rsidRPr="00353A50">
        <w:rPr>
          <w:b w:val="0"/>
          <w:i/>
          <w:szCs w:val="28"/>
          <w:lang w:val="vi-VN"/>
        </w:rPr>
        <w:t xml:space="preserve"> tháng </w:t>
      </w:r>
      <w:r w:rsidRPr="00353A50">
        <w:rPr>
          <w:b w:val="0"/>
          <w:i/>
          <w:szCs w:val="28"/>
          <w:lang w:val="vi-VN"/>
        </w:rPr>
        <w:t>01</w:t>
      </w:r>
      <w:r w:rsidR="00504111" w:rsidRPr="00353A50">
        <w:rPr>
          <w:b w:val="0"/>
          <w:i/>
          <w:szCs w:val="28"/>
          <w:lang w:val="vi-VN"/>
        </w:rPr>
        <w:t xml:space="preserve"> năm </w:t>
      </w:r>
      <w:r w:rsidRPr="00353A50">
        <w:rPr>
          <w:b w:val="0"/>
          <w:i/>
          <w:szCs w:val="28"/>
          <w:lang w:val="vi-VN"/>
        </w:rPr>
        <w:t>2013 của Chính phủ quy định chi tiết thi hành một số điều của Luật Phòng, chống mua bán người</w:t>
      </w:r>
      <w:r w:rsidR="003008EC" w:rsidRPr="00353A50">
        <w:rPr>
          <w:b w:val="0"/>
          <w:i/>
          <w:szCs w:val="28"/>
          <w:lang w:val="vi-VN"/>
        </w:rPr>
        <w:t>;</w:t>
      </w:r>
      <w:r w:rsidRPr="00353A50">
        <w:rPr>
          <w:b w:val="0"/>
          <w:i/>
          <w:szCs w:val="28"/>
          <w:lang w:val="vi-VN"/>
        </w:rPr>
        <w:t xml:space="preserve"> </w:t>
      </w:r>
    </w:p>
    <w:p w:rsidR="00E52FEC" w:rsidRPr="006D25A9" w:rsidRDefault="0043119B" w:rsidP="007070C7">
      <w:pPr>
        <w:ind w:firstLine="709"/>
        <w:jc w:val="both"/>
        <w:rPr>
          <w:rFonts w:ascii="Times New Roman" w:hAnsi="Times New Roman" w:cs="Times New Roman"/>
          <w:i/>
          <w:sz w:val="28"/>
          <w:szCs w:val="28"/>
        </w:rPr>
      </w:pPr>
      <w:r w:rsidRPr="006D25A9">
        <w:rPr>
          <w:rFonts w:ascii="Times New Roman" w:hAnsi="Times New Roman" w:cs="Times New Roman"/>
          <w:i/>
          <w:sz w:val="28"/>
          <w:szCs w:val="28"/>
        </w:rPr>
        <w:t>Xét</w:t>
      </w:r>
      <w:r w:rsidR="00B71B4E" w:rsidRPr="006D25A9">
        <w:rPr>
          <w:rFonts w:ascii="Times New Roman" w:hAnsi="Times New Roman" w:cs="Times New Roman"/>
          <w:i/>
          <w:sz w:val="28"/>
          <w:szCs w:val="28"/>
        </w:rPr>
        <w:t xml:space="preserve"> </w:t>
      </w:r>
      <w:r w:rsidR="00E52FEC" w:rsidRPr="006D25A9">
        <w:rPr>
          <w:rFonts w:ascii="Times New Roman" w:hAnsi="Times New Roman" w:cs="Times New Roman"/>
          <w:i/>
          <w:sz w:val="28"/>
          <w:szCs w:val="28"/>
        </w:rPr>
        <w:t xml:space="preserve">Tờ trình </w:t>
      </w:r>
      <w:r w:rsidR="007070C7" w:rsidRPr="006D25A9">
        <w:rPr>
          <w:rFonts w:ascii="Times New Roman" w:hAnsi="Times New Roman" w:cs="Times New Roman"/>
          <w:i/>
          <w:sz w:val="28"/>
          <w:szCs w:val="28"/>
        </w:rPr>
        <w:t>số…..</w:t>
      </w:r>
      <w:r w:rsidR="003008EC" w:rsidRPr="006D25A9">
        <w:rPr>
          <w:rFonts w:ascii="Times New Roman" w:hAnsi="Times New Roman" w:cs="Times New Roman"/>
          <w:i/>
          <w:sz w:val="28"/>
          <w:szCs w:val="28"/>
        </w:rPr>
        <w:t>..</w:t>
      </w:r>
      <w:r w:rsidR="006A559F" w:rsidRPr="006D25A9">
        <w:rPr>
          <w:rFonts w:ascii="Times New Roman" w:hAnsi="Times New Roman" w:cs="Times New Roman"/>
          <w:i/>
          <w:sz w:val="28"/>
          <w:szCs w:val="28"/>
        </w:rPr>
        <w:t>/TTr-UBND ngày … tháng … năm 20</w:t>
      </w:r>
      <w:r w:rsidR="003008EC" w:rsidRPr="006D25A9">
        <w:rPr>
          <w:rFonts w:ascii="Times New Roman" w:hAnsi="Times New Roman" w:cs="Times New Roman"/>
          <w:i/>
          <w:sz w:val="28"/>
          <w:szCs w:val="28"/>
        </w:rPr>
        <w:t>20</w:t>
      </w:r>
      <w:r w:rsidR="006A559F" w:rsidRPr="006D25A9">
        <w:rPr>
          <w:rFonts w:ascii="Times New Roman" w:hAnsi="Times New Roman" w:cs="Times New Roman"/>
          <w:i/>
          <w:sz w:val="28"/>
          <w:szCs w:val="28"/>
        </w:rPr>
        <w:t xml:space="preserve"> của Ủy ban nhân dân thành phố</w:t>
      </w:r>
      <w:r w:rsidR="00E93942" w:rsidRPr="006D25A9">
        <w:rPr>
          <w:rFonts w:ascii="Times New Roman" w:hAnsi="Times New Roman" w:cs="Times New Roman"/>
          <w:i/>
          <w:sz w:val="28"/>
          <w:szCs w:val="28"/>
        </w:rPr>
        <w:t xml:space="preserve"> về việc </w:t>
      </w:r>
      <w:r w:rsidR="003008EC" w:rsidRPr="006D25A9">
        <w:rPr>
          <w:rFonts w:ascii="Times New Roman" w:hAnsi="Times New Roman" w:cs="Times New Roman"/>
          <w:i/>
          <w:sz w:val="28"/>
          <w:szCs w:val="28"/>
        </w:rPr>
        <w:t xml:space="preserve">quy định </w:t>
      </w:r>
      <w:r w:rsidR="007070C7" w:rsidRPr="00353A50">
        <w:rPr>
          <w:rFonts w:ascii="Times New Roman" w:hAnsi="Times New Roman" w:cs="Times New Roman"/>
          <w:i/>
          <w:color w:val="auto"/>
          <w:sz w:val="28"/>
          <w:szCs w:val="28"/>
        </w:rPr>
        <w:t>mức chi cho công tác hỗ trợ nạn nhân và mức chi chế độ hỗ trợ</w:t>
      </w:r>
      <w:r w:rsidR="007070C7" w:rsidRPr="006D25A9">
        <w:rPr>
          <w:rFonts w:ascii="Times New Roman" w:hAnsi="Times New Roman" w:cs="Times New Roman"/>
          <w:i/>
          <w:color w:val="auto"/>
          <w:sz w:val="28"/>
          <w:szCs w:val="28"/>
        </w:rPr>
        <w:t xml:space="preserve"> </w:t>
      </w:r>
      <w:r w:rsidR="007070C7" w:rsidRPr="00353A50">
        <w:rPr>
          <w:rFonts w:ascii="Times New Roman" w:hAnsi="Times New Roman" w:cs="Times New Roman"/>
          <w:i/>
          <w:color w:val="auto"/>
          <w:sz w:val="28"/>
          <w:szCs w:val="28"/>
        </w:rPr>
        <w:t>cho nạn nhân bị mua bán trên địa bàn thành phố Đà Nẵng</w:t>
      </w:r>
      <w:r w:rsidR="00E52FEC" w:rsidRPr="006D25A9">
        <w:rPr>
          <w:rFonts w:ascii="Times New Roman" w:hAnsi="Times New Roman" w:cs="Times New Roman"/>
          <w:i/>
          <w:sz w:val="28"/>
          <w:szCs w:val="28"/>
        </w:rPr>
        <w:t xml:space="preserve">; Báo cáo thẩm tra của </w:t>
      </w:r>
      <w:r w:rsidR="00E93942" w:rsidRPr="006D25A9">
        <w:rPr>
          <w:rFonts w:ascii="Times New Roman" w:hAnsi="Times New Roman" w:cs="Times New Roman"/>
          <w:i/>
          <w:sz w:val="28"/>
          <w:szCs w:val="28"/>
        </w:rPr>
        <w:t>Ban Kinh tế - Ngân sách Hội đồng nhân dân thành phố</w:t>
      </w:r>
      <w:r w:rsidR="003008EC" w:rsidRPr="006D25A9">
        <w:rPr>
          <w:rFonts w:ascii="Times New Roman" w:hAnsi="Times New Roman" w:cs="Times New Roman"/>
          <w:i/>
          <w:sz w:val="28"/>
          <w:szCs w:val="28"/>
        </w:rPr>
        <w:t xml:space="preserve">; </w:t>
      </w:r>
      <w:r w:rsidR="00E52FEC" w:rsidRPr="006D25A9">
        <w:rPr>
          <w:rFonts w:ascii="Times New Roman" w:hAnsi="Times New Roman" w:cs="Times New Roman"/>
          <w:i/>
          <w:sz w:val="28"/>
          <w:szCs w:val="28"/>
        </w:rPr>
        <w:t xml:space="preserve">ý kiến thảo luận của </w:t>
      </w:r>
      <w:r w:rsidR="003008EC" w:rsidRPr="006D25A9">
        <w:rPr>
          <w:rFonts w:ascii="Times New Roman" w:hAnsi="Times New Roman" w:cs="Times New Roman"/>
          <w:i/>
          <w:sz w:val="28"/>
          <w:szCs w:val="28"/>
        </w:rPr>
        <w:t xml:space="preserve">các vị </w:t>
      </w:r>
      <w:r w:rsidR="00E52FEC" w:rsidRPr="006D25A9">
        <w:rPr>
          <w:rFonts w:ascii="Times New Roman" w:hAnsi="Times New Roman" w:cs="Times New Roman"/>
          <w:i/>
          <w:sz w:val="28"/>
          <w:szCs w:val="28"/>
        </w:rPr>
        <w:t xml:space="preserve">đại biểu Hội đồng nhân dân </w:t>
      </w:r>
      <w:r w:rsidR="006A559F" w:rsidRPr="006D25A9">
        <w:rPr>
          <w:rFonts w:ascii="Times New Roman" w:hAnsi="Times New Roman" w:cs="Times New Roman"/>
          <w:i/>
          <w:sz w:val="28"/>
          <w:szCs w:val="28"/>
        </w:rPr>
        <w:t xml:space="preserve">thành phố </w:t>
      </w:r>
      <w:r w:rsidR="00E52FEC" w:rsidRPr="006D25A9">
        <w:rPr>
          <w:rFonts w:ascii="Times New Roman" w:hAnsi="Times New Roman" w:cs="Times New Roman"/>
          <w:i/>
          <w:sz w:val="28"/>
          <w:szCs w:val="28"/>
        </w:rPr>
        <w:t>tại kỳ họp.</w:t>
      </w:r>
    </w:p>
    <w:p w:rsidR="00E52FEC" w:rsidRPr="00353A50" w:rsidRDefault="00E52FEC" w:rsidP="00547078">
      <w:pPr>
        <w:tabs>
          <w:tab w:val="right" w:leader="dot" w:pos="7920"/>
        </w:tabs>
        <w:spacing w:beforeLines="60" w:before="144" w:afterLines="60" w:after="144" w:line="264" w:lineRule="auto"/>
        <w:jc w:val="center"/>
        <w:rPr>
          <w:rFonts w:ascii="Times New Roman" w:hAnsi="Times New Roman" w:cs="Times New Roman"/>
          <w:b/>
          <w:color w:val="auto"/>
          <w:sz w:val="28"/>
          <w:szCs w:val="28"/>
        </w:rPr>
      </w:pPr>
      <w:r w:rsidRPr="00353A50">
        <w:rPr>
          <w:rFonts w:ascii="Times New Roman" w:hAnsi="Times New Roman" w:cs="Times New Roman"/>
          <w:b/>
          <w:color w:val="auto"/>
          <w:sz w:val="28"/>
          <w:szCs w:val="28"/>
        </w:rPr>
        <w:t>Q</w:t>
      </w:r>
      <w:r w:rsidRPr="00353A50">
        <w:rPr>
          <w:rFonts w:ascii="Times New Roman" w:hAnsi="Times New Roman" w:cs="Times New Roman"/>
          <w:b/>
          <w:color w:val="auto"/>
          <w:sz w:val="28"/>
          <w:szCs w:val="28"/>
          <w:lang w:val="en-US"/>
        </w:rPr>
        <w:t>UYẾ</w:t>
      </w:r>
      <w:r w:rsidRPr="00353A50">
        <w:rPr>
          <w:rFonts w:ascii="Times New Roman" w:hAnsi="Times New Roman" w:cs="Times New Roman"/>
          <w:b/>
          <w:color w:val="auto"/>
          <w:sz w:val="28"/>
          <w:szCs w:val="28"/>
        </w:rPr>
        <w:t>T NGHỊ:</w:t>
      </w:r>
    </w:p>
    <w:p w:rsidR="00BE3F7B" w:rsidRDefault="006D25A9" w:rsidP="00BE3F7B">
      <w:pPr>
        <w:spacing w:before="120" w:after="120"/>
        <w:jc w:val="both"/>
        <w:rPr>
          <w:rFonts w:ascii="Times New Roman" w:hAnsi="Times New Roman" w:cs="Times New Roman"/>
          <w:b/>
          <w:color w:val="auto"/>
          <w:sz w:val="28"/>
          <w:szCs w:val="28"/>
        </w:rPr>
      </w:pPr>
      <w:r>
        <w:rPr>
          <w:rFonts w:ascii="Times New Roman" w:hAnsi="Times New Roman" w:cs="Times New Roman"/>
          <w:b/>
          <w:color w:val="auto"/>
          <w:sz w:val="28"/>
          <w:szCs w:val="28"/>
        </w:rPr>
        <w:tab/>
      </w:r>
      <w:r w:rsidR="00675302" w:rsidRPr="00353A50">
        <w:rPr>
          <w:rFonts w:ascii="Times New Roman" w:hAnsi="Times New Roman" w:cs="Times New Roman"/>
          <w:b/>
          <w:color w:val="auto"/>
          <w:sz w:val="28"/>
          <w:szCs w:val="28"/>
          <w:lang w:val="en-US"/>
        </w:rPr>
        <w:t xml:space="preserve">Điều </w:t>
      </w:r>
      <w:r w:rsidR="00191534" w:rsidRPr="00353A50">
        <w:rPr>
          <w:rFonts w:ascii="Times New Roman" w:hAnsi="Times New Roman" w:cs="Times New Roman"/>
          <w:b/>
          <w:color w:val="auto"/>
          <w:sz w:val="28"/>
          <w:szCs w:val="28"/>
        </w:rPr>
        <w:t>1</w:t>
      </w:r>
      <w:r w:rsidR="00E93942" w:rsidRPr="00353A50">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rPr>
        <w:t>Q</w:t>
      </w:r>
      <w:r w:rsidRPr="00353A50">
        <w:rPr>
          <w:rFonts w:ascii="Times New Roman" w:hAnsi="Times New Roman" w:cs="Times New Roman"/>
          <w:b/>
          <w:color w:val="auto"/>
          <w:sz w:val="28"/>
          <w:szCs w:val="28"/>
        </w:rPr>
        <w:t>uy định mức chi cho công tác hỗ trợ nạn nhân và mức chi chế độ hỗ trợ</w:t>
      </w:r>
      <w:r>
        <w:rPr>
          <w:rFonts w:ascii="Times New Roman" w:hAnsi="Times New Roman" w:cs="Times New Roman"/>
          <w:b/>
          <w:color w:val="auto"/>
          <w:sz w:val="28"/>
          <w:szCs w:val="28"/>
        </w:rPr>
        <w:t xml:space="preserve"> </w:t>
      </w:r>
      <w:r w:rsidRPr="00353A50">
        <w:rPr>
          <w:rFonts w:ascii="Times New Roman" w:hAnsi="Times New Roman" w:cs="Times New Roman"/>
          <w:b/>
          <w:color w:val="auto"/>
          <w:sz w:val="28"/>
          <w:szCs w:val="28"/>
        </w:rPr>
        <w:t xml:space="preserve">cho nạn nhân bị mua bán </w:t>
      </w:r>
    </w:p>
    <w:p w:rsidR="00BE3F7B" w:rsidRDefault="00191534" w:rsidP="00BE3F7B">
      <w:pPr>
        <w:spacing w:before="120" w:after="120"/>
        <w:ind w:firstLine="720"/>
        <w:jc w:val="both"/>
        <w:rPr>
          <w:rFonts w:ascii="Times New Roman" w:hAnsi="Times New Roman" w:cs="Times New Roman"/>
          <w:color w:val="auto"/>
          <w:sz w:val="28"/>
          <w:szCs w:val="28"/>
        </w:rPr>
      </w:pPr>
      <w:r w:rsidRPr="00353A50">
        <w:rPr>
          <w:rFonts w:ascii="Times New Roman" w:hAnsi="Times New Roman" w:cs="Times New Roman"/>
          <w:color w:val="auto"/>
          <w:sz w:val="28"/>
          <w:szCs w:val="28"/>
        </w:rPr>
        <w:lastRenderedPageBreak/>
        <w:t xml:space="preserve">1. </w:t>
      </w:r>
      <w:r w:rsidR="00BE3F7B" w:rsidRPr="007F2CBA">
        <w:rPr>
          <w:rFonts w:ascii="Times New Roman" w:hAnsi="Times New Roman"/>
          <w:bCs/>
          <w:color w:val="auto"/>
          <w:sz w:val="28"/>
          <w:szCs w:val="28"/>
          <w:lang w:val="nb-NO"/>
        </w:rPr>
        <w:t xml:space="preserve">Chi hỗ trợ người không hưởng lương từ ngân sách </w:t>
      </w:r>
      <w:r w:rsidR="0023147C">
        <w:rPr>
          <w:rFonts w:ascii="Times New Roman" w:hAnsi="Times New Roman"/>
          <w:bCs/>
          <w:color w:val="auto"/>
          <w:sz w:val="28"/>
          <w:szCs w:val="28"/>
        </w:rPr>
        <w:t>N</w:t>
      </w:r>
      <w:r w:rsidR="00BE3F7B" w:rsidRPr="007F2CBA">
        <w:rPr>
          <w:rFonts w:ascii="Times New Roman" w:hAnsi="Times New Roman"/>
          <w:bCs/>
          <w:color w:val="auto"/>
          <w:sz w:val="28"/>
          <w:szCs w:val="28"/>
          <w:lang w:val="nb-NO"/>
        </w:rPr>
        <w:t>hà nước trực tiếp tham gia quản lý, bảo vệ nạn nhân</w:t>
      </w:r>
      <w:r w:rsidR="00BE3F7B">
        <w:rPr>
          <w:rFonts w:ascii="Times New Roman" w:hAnsi="Times New Roman"/>
          <w:bCs/>
          <w:color w:val="auto"/>
          <w:sz w:val="28"/>
          <w:szCs w:val="28"/>
        </w:rPr>
        <w:t xml:space="preserve"> v</w:t>
      </w:r>
      <w:r w:rsidR="00BE3F7B" w:rsidRPr="00BE3F7B">
        <w:rPr>
          <w:rFonts w:ascii="Times New Roman" w:hAnsi="Times New Roman"/>
          <w:bCs/>
          <w:color w:val="auto"/>
          <w:sz w:val="28"/>
          <w:szCs w:val="28"/>
        </w:rPr>
        <w:t>ới</w:t>
      </w:r>
      <w:r w:rsidR="00BE3F7B">
        <w:rPr>
          <w:rFonts w:ascii="Times New Roman" w:hAnsi="Times New Roman"/>
          <w:bCs/>
          <w:color w:val="auto"/>
          <w:sz w:val="28"/>
          <w:szCs w:val="28"/>
        </w:rPr>
        <w:t xml:space="preserve"> </w:t>
      </w:r>
      <w:r w:rsidR="00BE3F7B" w:rsidRPr="007F2CBA">
        <w:rPr>
          <w:rFonts w:ascii="Times New Roman" w:hAnsi="Times New Roman" w:cs="Times New Roman"/>
          <w:color w:val="auto"/>
          <w:sz w:val="28"/>
          <w:szCs w:val="28"/>
          <w:lang w:val="en-US"/>
        </w:rPr>
        <w:t>mức 200.000 đồng/người/ngày</w:t>
      </w:r>
      <w:r w:rsidR="00BE3F7B">
        <w:rPr>
          <w:rFonts w:ascii="Times New Roman" w:hAnsi="Times New Roman" w:cs="Times New Roman"/>
          <w:color w:val="auto"/>
          <w:sz w:val="28"/>
          <w:szCs w:val="28"/>
        </w:rPr>
        <w:t>.</w:t>
      </w:r>
    </w:p>
    <w:p w:rsidR="00BE3F7B" w:rsidRDefault="00BE3F7B" w:rsidP="00BE3F7B">
      <w:pPr>
        <w:spacing w:before="120" w:after="12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7F2CBA">
        <w:rPr>
          <w:rFonts w:ascii="Times New Roman" w:hAnsi="Times New Roman" w:cs="Times New Roman"/>
          <w:color w:val="auto"/>
          <w:sz w:val="28"/>
          <w:szCs w:val="28"/>
        </w:rPr>
        <w:t xml:space="preserve">Chi tiền ăn trong những ngày đi đường </w:t>
      </w:r>
      <w:r w:rsidRPr="007F2CBA">
        <w:rPr>
          <w:rFonts w:ascii="Times New Roman" w:eastAsia=".VnTime" w:hAnsi="Times New Roman" w:cs="Times New Roman"/>
          <w:iCs/>
          <w:color w:val="auto"/>
          <w:sz w:val="28"/>
          <w:szCs w:val="28"/>
        </w:rPr>
        <w:t>cho nạn nhân có nguyện vọng trở về nơi cư trú nhưng không có khả năng chi trả</w:t>
      </w:r>
      <w:r>
        <w:rPr>
          <w:rFonts w:ascii="Times New Roman" w:eastAsia=".VnTime" w:hAnsi="Times New Roman" w:cs="Times New Roman"/>
          <w:iCs/>
          <w:color w:val="auto"/>
          <w:sz w:val="28"/>
          <w:szCs w:val="28"/>
        </w:rPr>
        <w:t xml:space="preserve"> v</w:t>
      </w:r>
      <w:r w:rsidRPr="00BE3F7B">
        <w:rPr>
          <w:rFonts w:ascii="Times New Roman" w:eastAsia=".VnTime" w:hAnsi="Times New Roman" w:cs="Times New Roman"/>
          <w:iCs/>
          <w:color w:val="auto"/>
          <w:sz w:val="28"/>
          <w:szCs w:val="28"/>
        </w:rPr>
        <w:t>ới</w:t>
      </w:r>
      <w:r>
        <w:rPr>
          <w:rFonts w:ascii="Times New Roman" w:eastAsia=".VnTime" w:hAnsi="Times New Roman" w:cs="Times New Roman"/>
          <w:iCs/>
          <w:color w:val="auto"/>
          <w:sz w:val="28"/>
          <w:szCs w:val="28"/>
        </w:rPr>
        <w:t xml:space="preserve"> m</w:t>
      </w:r>
      <w:r w:rsidRPr="00BE3F7B">
        <w:rPr>
          <w:rFonts w:ascii="Times New Roman" w:eastAsia=".VnTime" w:hAnsi="Times New Roman" w:cs="Times New Roman"/>
          <w:iCs/>
          <w:color w:val="auto"/>
          <w:sz w:val="28"/>
          <w:szCs w:val="28"/>
        </w:rPr>
        <w:t>ức</w:t>
      </w:r>
      <w:r>
        <w:rPr>
          <w:rFonts w:ascii="Times New Roman" w:eastAsia=".VnTime" w:hAnsi="Times New Roman" w:cs="Times New Roman"/>
          <w:iCs/>
          <w:color w:val="auto"/>
          <w:sz w:val="28"/>
          <w:szCs w:val="28"/>
        </w:rPr>
        <w:t xml:space="preserve"> </w:t>
      </w:r>
      <w:r w:rsidRPr="007F2CBA">
        <w:rPr>
          <w:rFonts w:ascii="Times New Roman" w:hAnsi="Times New Roman" w:cs="Times New Roman"/>
          <w:color w:val="auto"/>
          <w:sz w:val="28"/>
          <w:szCs w:val="28"/>
        </w:rPr>
        <w:t>70.000 đồng/người/ngày</w:t>
      </w:r>
      <w:r>
        <w:rPr>
          <w:rFonts w:ascii="Times New Roman" w:hAnsi="Times New Roman" w:cs="Times New Roman"/>
          <w:color w:val="auto"/>
          <w:sz w:val="28"/>
          <w:szCs w:val="28"/>
        </w:rPr>
        <w:t>.</w:t>
      </w:r>
    </w:p>
    <w:p w:rsidR="00BE3F7B" w:rsidRDefault="00BE3F7B" w:rsidP="00BE3F7B">
      <w:pPr>
        <w:spacing w:before="120" w:after="120"/>
        <w:ind w:firstLine="720"/>
        <w:jc w:val="both"/>
        <w:rPr>
          <w:rFonts w:ascii="Times New Roman" w:eastAsia=".VnTime" w:hAnsi="Times New Roman" w:cs="Times New Roman"/>
          <w:color w:val="auto"/>
          <w:sz w:val="28"/>
          <w:szCs w:val="28"/>
          <w:lang w:eastAsia="en-US"/>
        </w:rPr>
      </w:pPr>
      <w:r>
        <w:rPr>
          <w:rFonts w:ascii="Times New Roman" w:hAnsi="Times New Roman" w:cs="Times New Roman"/>
          <w:color w:val="auto"/>
          <w:sz w:val="28"/>
          <w:szCs w:val="28"/>
        </w:rPr>
        <w:t xml:space="preserve">3. </w:t>
      </w:r>
      <w:r w:rsidRPr="007F2CBA">
        <w:rPr>
          <w:rFonts w:ascii="Times New Roman" w:hAnsi="Times New Roman" w:cs="Times New Roman"/>
          <w:color w:val="auto"/>
          <w:sz w:val="28"/>
          <w:szCs w:val="28"/>
        </w:rPr>
        <w:t xml:space="preserve">Chi </w:t>
      </w:r>
      <w:r w:rsidRPr="007F2CBA">
        <w:rPr>
          <w:rFonts w:ascii="Times New Roman" w:eastAsia=".VnTime" w:hAnsi="Times New Roman" w:cs="Times New Roman"/>
          <w:color w:val="auto"/>
          <w:sz w:val="28"/>
          <w:szCs w:val="28"/>
          <w:lang w:eastAsia="en-US"/>
        </w:rPr>
        <w:t>hỗ trợ một lần tiền trợ cấp khó khăn ban đầu đối với nạn nhân  thuộc hộ nghèo</w:t>
      </w:r>
      <w:r w:rsidRPr="007F2CBA">
        <w:rPr>
          <w:rFonts w:ascii="Times New Roman" w:eastAsia=".VnTime" w:hAnsi="Times New Roman" w:cs="Times New Roman"/>
          <w:color w:val="auto"/>
          <w:sz w:val="28"/>
          <w:szCs w:val="28"/>
          <w:lang w:val="nb-NO" w:eastAsia="en-US"/>
        </w:rPr>
        <w:t xml:space="preserve"> khi trở về nơi cư trú</w:t>
      </w:r>
      <w:r>
        <w:rPr>
          <w:rFonts w:ascii="Times New Roman" w:eastAsia=".VnTime" w:hAnsi="Times New Roman" w:cs="Times New Roman"/>
          <w:color w:val="auto"/>
          <w:sz w:val="28"/>
          <w:szCs w:val="28"/>
          <w:lang w:eastAsia="en-US"/>
        </w:rPr>
        <w:t xml:space="preserve"> v</w:t>
      </w:r>
      <w:r w:rsidRPr="00BE3F7B">
        <w:rPr>
          <w:rFonts w:ascii="Times New Roman" w:eastAsia=".VnTime" w:hAnsi="Times New Roman" w:cs="Times New Roman"/>
          <w:color w:val="auto"/>
          <w:sz w:val="28"/>
          <w:szCs w:val="28"/>
          <w:lang w:eastAsia="en-US"/>
        </w:rPr>
        <w:t>ới</w:t>
      </w:r>
      <w:r>
        <w:rPr>
          <w:rFonts w:ascii="Times New Roman" w:hAnsi="Times New Roman" w:cs="Times New Roman"/>
          <w:color w:val="auto"/>
          <w:sz w:val="28"/>
          <w:szCs w:val="28"/>
        </w:rPr>
        <w:t xml:space="preserve"> </w:t>
      </w:r>
      <w:r w:rsidRPr="00C60E85">
        <w:rPr>
          <w:rFonts w:ascii="Times New Roman" w:hAnsi="Times New Roman" w:cs="Times New Roman"/>
          <w:color w:val="auto"/>
          <w:sz w:val="28"/>
          <w:szCs w:val="28"/>
        </w:rPr>
        <w:t xml:space="preserve">mức </w:t>
      </w:r>
      <w:r w:rsidRPr="00C60E85">
        <w:rPr>
          <w:rFonts w:ascii="Times New Roman" w:eastAsia=".VnTime" w:hAnsi="Times New Roman" w:cs="Times New Roman"/>
          <w:color w:val="auto"/>
          <w:sz w:val="28"/>
          <w:szCs w:val="28"/>
          <w:lang w:eastAsia="en-US"/>
        </w:rPr>
        <w:t>1</w:t>
      </w:r>
      <w:r w:rsidRPr="00C60E85">
        <w:rPr>
          <w:rFonts w:ascii="Times New Roman" w:eastAsia=".VnTime" w:hAnsi="Times New Roman" w:cs="Times New Roman"/>
          <w:color w:val="auto"/>
          <w:sz w:val="28"/>
          <w:szCs w:val="28"/>
          <w:lang w:val="nb-NO" w:eastAsia="en-US"/>
        </w:rPr>
        <w:t>.0</w:t>
      </w:r>
      <w:r w:rsidRPr="00C60E85">
        <w:rPr>
          <w:rFonts w:ascii="Times New Roman" w:eastAsia=".VnTime" w:hAnsi="Times New Roman" w:cs="Times New Roman"/>
          <w:color w:val="auto"/>
          <w:sz w:val="28"/>
          <w:szCs w:val="28"/>
          <w:lang w:eastAsia="en-US"/>
        </w:rPr>
        <w:t>00.000 đồng/người (hộ nghèo được hỗ trợ là hộ nghèo theo tiêu chí thu nhập)</w:t>
      </w:r>
      <w:r>
        <w:rPr>
          <w:rFonts w:ascii="Times New Roman" w:eastAsia=".VnTime" w:hAnsi="Times New Roman" w:cs="Times New Roman"/>
          <w:color w:val="auto"/>
          <w:sz w:val="28"/>
          <w:szCs w:val="28"/>
          <w:lang w:eastAsia="en-US"/>
        </w:rPr>
        <w:t>.</w:t>
      </w:r>
      <w:r w:rsidRPr="00C60E85">
        <w:rPr>
          <w:rFonts w:ascii="Times New Roman" w:eastAsia=".VnTime" w:hAnsi="Times New Roman" w:cs="Times New Roman"/>
          <w:color w:val="auto"/>
          <w:sz w:val="28"/>
          <w:szCs w:val="28"/>
          <w:lang w:eastAsia="en-US"/>
        </w:rPr>
        <w:t xml:space="preserve"> </w:t>
      </w:r>
    </w:p>
    <w:p w:rsidR="0062581F" w:rsidRPr="00353A50" w:rsidRDefault="0062581F" w:rsidP="00547078">
      <w:pPr>
        <w:tabs>
          <w:tab w:val="right" w:leader="dot" w:pos="8640"/>
        </w:tabs>
        <w:spacing w:beforeLines="60" w:before="144" w:afterLines="60" w:after="144" w:line="264" w:lineRule="auto"/>
        <w:ind w:firstLine="709"/>
        <w:jc w:val="both"/>
        <w:rPr>
          <w:rFonts w:ascii="Times New Roman" w:hAnsi="Times New Roman" w:cs="Times New Roman"/>
          <w:b/>
          <w:color w:val="auto"/>
          <w:sz w:val="28"/>
          <w:szCs w:val="28"/>
        </w:rPr>
      </w:pPr>
      <w:r w:rsidRPr="00353A50">
        <w:rPr>
          <w:rFonts w:ascii="Times New Roman" w:hAnsi="Times New Roman" w:cs="Times New Roman"/>
          <w:b/>
          <w:color w:val="auto"/>
          <w:sz w:val="28"/>
          <w:szCs w:val="28"/>
        </w:rPr>
        <w:t>Điều</w:t>
      </w:r>
      <w:r w:rsidR="001A45A1">
        <w:rPr>
          <w:rFonts w:ascii="Times New Roman" w:hAnsi="Times New Roman" w:cs="Times New Roman"/>
          <w:b/>
          <w:color w:val="auto"/>
          <w:sz w:val="28"/>
          <w:szCs w:val="28"/>
        </w:rPr>
        <w:t xml:space="preserve"> 2</w:t>
      </w:r>
      <w:r w:rsidRPr="00353A50">
        <w:rPr>
          <w:rFonts w:ascii="Times New Roman" w:hAnsi="Times New Roman" w:cs="Times New Roman"/>
          <w:b/>
          <w:color w:val="auto"/>
          <w:sz w:val="28"/>
          <w:szCs w:val="28"/>
        </w:rPr>
        <w:t>. Tổ chức thực hiện</w:t>
      </w:r>
    </w:p>
    <w:p w:rsidR="00A55D66" w:rsidRPr="00A55D66" w:rsidRDefault="00A55D66" w:rsidP="00A55D66">
      <w:pPr>
        <w:spacing w:before="120" w:after="120"/>
        <w:ind w:firstLine="720"/>
        <w:jc w:val="both"/>
        <w:rPr>
          <w:rFonts w:ascii="Times New Roman" w:hAnsi="Times New Roman" w:cs="Times New Roman"/>
          <w:color w:val="auto"/>
          <w:sz w:val="28"/>
          <w:szCs w:val="28"/>
        </w:rPr>
      </w:pPr>
      <w:r w:rsidRPr="00A55D66">
        <w:rPr>
          <w:rFonts w:ascii="Times New Roman" w:hAnsi="Times New Roman" w:cs="Times New Roman"/>
          <w:color w:val="auto"/>
          <w:sz w:val="28"/>
          <w:szCs w:val="28"/>
        </w:rPr>
        <w:t>1. Ủy ban nhân dân thành phố tổ chức triển khai thực hiện Nghị quyết theo đúng quy định của pháp luật.</w:t>
      </w:r>
    </w:p>
    <w:p w:rsidR="00A55D66" w:rsidRPr="00A55D66" w:rsidRDefault="00A55D66" w:rsidP="00A55D66">
      <w:pPr>
        <w:spacing w:before="120" w:after="120"/>
        <w:ind w:firstLine="720"/>
        <w:jc w:val="both"/>
        <w:rPr>
          <w:rFonts w:ascii="Times New Roman" w:hAnsi="Times New Roman" w:cs="Times New Roman"/>
          <w:color w:val="auto"/>
          <w:sz w:val="28"/>
          <w:szCs w:val="28"/>
        </w:rPr>
      </w:pPr>
      <w:r w:rsidRPr="00A55D66">
        <w:rPr>
          <w:rFonts w:ascii="Times New Roman" w:hAnsi="Times New Roman" w:cs="Times New Roman"/>
          <w:color w:val="auto"/>
          <w:sz w:val="28"/>
          <w:szCs w:val="28"/>
        </w:rPr>
        <w:t xml:space="preserve">2. Thường trực Hội đồng nhân dân, các Ban, các Tổ đại biểu và </w:t>
      </w:r>
      <w:r w:rsidR="0023147C" w:rsidRPr="0023147C">
        <w:rPr>
          <w:rFonts w:ascii="Times New Roman" w:hAnsi="Times New Roman" w:cs="Times New Roman"/>
          <w:color w:val="auto"/>
          <w:sz w:val="28"/>
          <w:szCs w:val="28"/>
        </w:rPr>
        <w:t>Đ</w:t>
      </w:r>
      <w:bookmarkStart w:id="0" w:name="_GoBack"/>
      <w:bookmarkEnd w:id="0"/>
      <w:r w:rsidRPr="00A55D66">
        <w:rPr>
          <w:rFonts w:ascii="Times New Roman" w:hAnsi="Times New Roman" w:cs="Times New Roman"/>
          <w:color w:val="auto"/>
          <w:sz w:val="28"/>
          <w:szCs w:val="28"/>
        </w:rPr>
        <w:t xml:space="preserve">ại biểu Hội đồng nhân dân thành phố giám sát việc thực hiện Nghị quyết này.  </w:t>
      </w:r>
    </w:p>
    <w:p w:rsidR="00A55D66" w:rsidRPr="00A55D66" w:rsidRDefault="00A55D66" w:rsidP="00A55D66">
      <w:pPr>
        <w:spacing w:before="120" w:after="120"/>
        <w:ind w:firstLine="720"/>
        <w:jc w:val="both"/>
        <w:rPr>
          <w:rFonts w:ascii="Times New Roman" w:hAnsi="Times New Roman" w:cs="Times New Roman"/>
          <w:color w:val="auto"/>
          <w:sz w:val="28"/>
          <w:szCs w:val="28"/>
        </w:rPr>
      </w:pPr>
      <w:r w:rsidRPr="00A55D66">
        <w:rPr>
          <w:rFonts w:ascii="Times New Roman" w:hAnsi="Times New Roman" w:cs="Times New Roman"/>
          <w:color w:val="auto"/>
          <w:sz w:val="28"/>
          <w:szCs w:val="28"/>
        </w:rPr>
        <w:t>3. Trong quá trình thực hiện, trường hợp các văn bản dẫn chiếu nêu trên được sửa đổi, bổ sung hoặc thay thế thì thực hiện theo các văn bản sửa đổi, bổ sung hoặc thay thế đó.</w:t>
      </w:r>
    </w:p>
    <w:p w:rsidR="00A55D66" w:rsidRPr="00A55D66" w:rsidRDefault="00A55D66" w:rsidP="00A55D66">
      <w:pPr>
        <w:spacing w:before="120" w:after="120"/>
        <w:ind w:firstLine="720"/>
        <w:jc w:val="both"/>
        <w:rPr>
          <w:rFonts w:ascii="Times New Roman" w:hAnsi="Times New Roman" w:cs="Times New Roman"/>
          <w:color w:val="auto"/>
          <w:sz w:val="28"/>
          <w:szCs w:val="28"/>
        </w:rPr>
      </w:pPr>
      <w:r w:rsidRPr="00A55D66">
        <w:rPr>
          <w:rFonts w:ascii="Times New Roman" w:hAnsi="Times New Roman" w:cs="Times New Roman"/>
          <w:color w:val="auto"/>
          <w:sz w:val="28"/>
          <w:szCs w:val="28"/>
        </w:rPr>
        <w:t>4. Nghị quyết này được Hội đồng nhân dân thành phố khóa IX, nhiệm kỳ 2016-2021, kỳ họp thứ 1</w:t>
      </w:r>
      <w:r w:rsidR="00530953">
        <w:rPr>
          <w:rFonts w:ascii="Times New Roman" w:hAnsi="Times New Roman" w:cs="Times New Roman"/>
          <w:color w:val="auto"/>
          <w:sz w:val="28"/>
          <w:szCs w:val="28"/>
        </w:rPr>
        <w:t>6</w:t>
      </w:r>
      <w:r w:rsidRPr="00A55D66">
        <w:rPr>
          <w:rFonts w:ascii="Times New Roman" w:hAnsi="Times New Roman" w:cs="Times New Roman"/>
          <w:color w:val="auto"/>
          <w:sz w:val="28"/>
          <w:szCs w:val="28"/>
        </w:rPr>
        <w:t xml:space="preserve"> thông qua ngày ... tháng ... năm 2020 và có hiệu lực kể từ ngày 01 tháng 01 năm 2021./.</w:t>
      </w:r>
    </w:p>
    <w:p w:rsidR="00FD770B" w:rsidRPr="00353A50" w:rsidRDefault="00FD770B" w:rsidP="00FD770B">
      <w:pPr>
        <w:spacing w:before="120" w:after="120"/>
        <w:ind w:firstLine="720"/>
        <w:jc w:val="both"/>
        <w:rPr>
          <w:rFonts w:ascii="Times New Roman" w:hAnsi="Times New Roman" w:cs="Times New Roman"/>
          <w:color w:val="auto"/>
          <w:sz w:val="28"/>
          <w:szCs w:val="28"/>
        </w:rPr>
      </w:pPr>
    </w:p>
    <w:tbl>
      <w:tblPr>
        <w:tblW w:w="9943" w:type="dxa"/>
        <w:tblLook w:val="01E0" w:firstRow="1" w:lastRow="1" w:firstColumn="1" w:lastColumn="1" w:noHBand="0" w:noVBand="0"/>
      </w:tblPr>
      <w:tblGrid>
        <w:gridCol w:w="5495"/>
        <w:gridCol w:w="4448"/>
      </w:tblGrid>
      <w:tr w:rsidR="00EE75C3" w:rsidRPr="009E443B" w:rsidTr="000E62E5">
        <w:trPr>
          <w:trHeight w:val="1441"/>
        </w:trPr>
        <w:tc>
          <w:tcPr>
            <w:tcW w:w="5495" w:type="dxa"/>
          </w:tcPr>
          <w:p w:rsidR="00C022B6" w:rsidRPr="009E443B" w:rsidRDefault="00C022B6" w:rsidP="00C022B6">
            <w:pPr>
              <w:rPr>
                <w:rFonts w:ascii="Times New Roman" w:hAnsi="Times New Roman" w:cs="Times New Roman"/>
                <w:color w:val="auto"/>
              </w:rPr>
            </w:pPr>
            <w:r w:rsidRPr="009E443B">
              <w:rPr>
                <w:rFonts w:ascii="Times New Roman" w:hAnsi="Times New Roman" w:cs="Times New Roman"/>
                <w:b/>
                <w:bCs/>
                <w:i/>
                <w:iCs/>
                <w:color w:val="auto"/>
              </w:rPr>
              <w:t>Nơi nhận:</w:t>
            </w:r>
            <w:r w:rsidRPr="009E443B">
              <w:rPr>
                <w:rFonts w:ascii="Times New Roman" w:hAnsi="Times New Roman" w:cs="Times New Roman"/>
                <w:b/>
                <w:bCs/>
                <w:i/>
                <w:iCs/>
                <w:color w:val="auto"/>
              </w:rPr>
              <w:br/>
            </w:r>
            <w:r w:rsidRPr="009E443B">
              <w:rPr>
                <w:rFonts w:ascii="Times New Roman" w:hAnsi="Times New Roman" w:cs="Times New Roman"/>
                <w:color w:val="auto"/>
                <w:sz w:val="22"/>
                <w:szCs w:val="22"/>
              </w:rPr>
              <w:t xml:space="preserve">- </w:t>
            </w:r>
            <w:r w:rsidRPr="009E443B">
              <w:rPr>
                <w:rFonts w:ascii="Times New Roman" w:hAnsi="Times New Roman" w:cs="Times New Roman"/>
                <w:color w:val="auto"/>
                <w:sz w:val="22"/>
                <w:szCs w:val="22"/>
                <w:lang w:val="en-US"/>
              </w:rPr>
              <w:t xml:space="preserve">UBTVQH, </w:t>
            </w:r>
            <w:r w:rsidRPr="009E443B">
              <w:rPr>
                <w:rFonts w:ascii="Times New Roman" w:hAnsi="Times New Roman" w:cs="Times New Roman"/>
                <w:color w:val="auto"/>
                <w:sz w:val="22"/>
                <w:szCs w:val="22"/>
              </w:rPr>
              <w:t>Chính phủ</w:t>
            </w:r>
            <w:r w:rsidRPr="009E443B">
              <w:rPr>
                <w:rFonts w:ascii="Times New Roman" w:hAnsi="Times New Roman" w:cs="Times New Roman"/>
                <w:color w:val="auto"/>
                <w:sz w:val="22"/>
                <w:szCs w:val="22"/>
                <w:lang w:val="en-US"/>
              </w:rPr>
              <w:t>, VP Chủ tịch nước</w:t>
            </w:r>
            <w:r w:rsidRPr="009E443B">
              <w:rPr>
                <w:rFonts w:ascii="Times New Roman" w:hAnsi="Times New Roman" w:cs="Times New Roman"/>
                <w:color w:val="auto"/>
                <w:sz w:val="22"/>
                <w:szCs w:val="22"/>
              </w:rPr>
              <w:t>;</w:t>
            </w:r>
            <w:r w:rsidRPr="009E443B">
              <w:rPr>
                <w:rFonts w:ascii="Times New Roman" w:hAnsi="Times New Roman" w:cs="Times New Roman"/>
                <w:color w:val="auto"/>
                <w:sz w:val="22"/>
                <w:szCs w:val="22"/>
              </w:rPr>
              <w:br/>
              <w:t xml:space="preserve">- Bộ </w:t>
            </w:r>
            <w:r w:rsidR="00F41270">
              <w:rPr>
                <w:rFonts w:ascii="Times New Roman" w:hAnsi="Times New Roman" w:cs="Times New Roman"/>
                <w:color w:val="auto"/>
                <w:sz w:val="22"/>
                <w:szCs w:val="22"/>
              </w:rPr>
              <w:t>L</w:t>
            </w:r>
            <w:r w:rsidR="00F41270" w:rsidRPr="00F41270">
              <w:rPr>
                <w:rFonts w:ascii="Times New Roman" w:hAnsi="Times New Roman" w:cs="Times New Roman"/>
                <w:color w:val="auto"/>
                <w:sz w:val="22"/>
                <w:szCs w:val="22"/>
              </w:rPr>
              <w:t>Đ</w:t>
            </w:r>
            <w:r w:rsidRPr="009E443B">
              <w:rPr>
                <w:rFonts w:ascii="Times New Roman" w:hAnsi="Times New Roman" w:cs="Times New Roman"/>
                <w:color w:val="auto"/>
                <w:sz w:val="22"/>
                <w:szCs w:val="22"/>
              </w:rPr>
              <w:t>-TB</w:t>
            </w:r>
            <w:r w:rsidR="00F41270">
              <w:rPr>
                <w:rFonts w:ascii="Times New Roman" w:hAnsi="Times New Roman" w:cs="Times New Roman"/>
                <w:color w:val="auto"/>
                <w:sz w:val="22"/>
                <w:szCs w:val="22"/>
              </w:rPr>
              <w:t>&amp;</w:t>
            </w:r>
            <w:r w:rsidRPr="009E443B">
              <w:rPr>
                <w:rFonts w:ascii="Times New Roman" w:hAnsi="Times New Roman" w:cs="Times New Roman"/>
                <w:color w:val="auto"/>
                <w:sz w:val="22"/>
                <w:szCs w:val="22"/>
              </w:rPr>
              <w:t>XH;</w:t>
            </w:r>
            <w:r w:rsidR="00F41270">
              <w:rPr>
                <w:rFonts w:ascii="Times New Roman" w:hAnsi="Times New Roman" w:cs="Times New Roman"/>
                <w:color w:val="auto"/>
                <w:sz w:val="22"/>
                <w:szCs w:val="22"/>
              </w:rPr>
              <w:t xml:space="preserve"> B</w:t>
            </w:r>
            <w:r w:rsidR="00F41270" w:rsidRPr="00F41270">
              <w:rPr>
                <w:rFonts w:ascii="Times New Roman" w:hAnsi="Times New Roman" w:cs="Times New Roman"/>
                <w:color w:val="auto"/>
                <w:sz w:val="22"/>
                <w:szCs w:val="22"/>
              </w:rPr>
              <w:t>ộ</w:t>
            </w:r>
            <w:r w:rsidR="00F41270">
              <w:rPr>
                <w:rFonts w:ascii="Times New Roman" w:hAnsi="Times New Roman" w:cs="Times New Roman"/>
                <w:color w:val="auto"/>
                <w:sz w:val="22"/>
                <w:szCs w:val="22"/>
              </w:rPr>
              <w:t xml:space="preserve"> </w:t>
            </w:r>
            <w:r w:rsidR="00F41270" w:rsidRPr="009E443B">
              <w:rPr>
                <w:rFonts w:ascii="Times New Roman" w:hAnsi="Times New Roman" w:cs="Times New Roman"/>
                <w:color w:val="auto"/>
                <w:sz w:val="22"/>
                <w:szCs w:val="22"/>
              </w:rPr>
              <w:t>Tài chính</w:t>
            </w:r>
            <w:r w:rsidR="00F41270">
              <w:rPr>
                <w:rFonts w:ascii="Times New Roman" w:hAnsi="Times New Roman" w:cs="Times New Roman"/>
                <w:color w:val="auto"/>
                <w:sz w:val="22"/>
                <w:szCs w:val="22"/>
              </w:rPr>
              <w:t>;</w:t>
            </w:r>
            <w:r w:rsidR="00F41270">
              <w:rPr>
                <w:rFonts w:ascii="Times New Roman" w:hAnsi="Times New Roman" w:cs="Times New Roman"/>
                <w:color w:val="auto"/>
                <w:sz w:val="22"/>
                <w:szCs w:val="22"/>
                <w:lang w:val="en-US"/>
              </w:rPr>
              <w:t xml:space="preserve"> </w:t>
            </w:r>
            <w:r w:rsidRPr="009E443B">
              <w:rPr>
                <w:rFonts w:ascii="Times New Roman" w:hAnsi="Times New Roman" w:cs="Times New Roman"/>
                <w:color w:val="auto"/>
                <w:sz w:val="22"/>
                <w:szCs w:val="22"/>
              </w:rPr>
              <w:br/>
              <w:t>- Cục Kiểm tra văn bả</w:t>
            </w:r>
            <w:r w:rsidR="00F41270">
              <w:rPr>
                <w:rFonts w:ascii="Times New Roman" w:hAnsi="Times New Roman" w:cs="Times New Roman"/>
                <w:color w:val="auto"/>
                <w:sz w:val="22"/>
                <w:szCs w:val="22"/>
              </w:rPr>
              <w:t>n QPPL-</w:t>
            </w:r>
            <w:r w:rsidRPr="009E443B">
              <w:rPr>
                <w:rFonts w:ascii="Times New Roman" w:hAnsi="Times New Roman" w:cs="Times New Roman"/>
                <w:color w:val="auto"/>
                <w:sz w:val="22"/>
                <w:szCs w:val="22"/>
              </w:rPr>
              <w:t>Bộ Tư pháp;</w:t>
            </w:r>
          </w:p>
          <w:p w:rsidR="00C022B6" w:rsidRPr="009E443B" w:rsidRDefault="00C022B6" w:rsidP="00C022B6">
            <w:pPr>
              <w:rPr>
                <w:rFonts w:ascii="Times New Roman" w:hAnsi="Times New Roman" w:cs="Times New Roman"/>
                <w:color w:val="auto"/>
                <w:lang w:val="en-US"/>
              </w:rPr>
            </w:pPr>
            <w:r w:rsidRPr="009E443B">
              <w:rPr>
                <w:rFonts w:ascii="Times New Roman" w:hAnsi="Times New Roman" w:cs="Times New Roman"/>
                <w:color w:val="auto"/>
                <w:sz w:val="22"/>
                <w:szCs w:val="22"/>
              </w:rPr>
              <w:t xml:space="preserve">- </w:t>
            </w:r>
            <w:r w:rsidRPr="009E443B">
              <w:rPr>
                <w:rFonts w:ascii="Times New Roman" w:hAnsi="Times New Roman" w:cs="Times New Roman"/>
                <w:color w:val="auto"/>
                <w:sz w:val="22"/>
                <w:szCs w:val="22"/>
                <w:lang w:val="en-US"/>
              </w:rPr>
              <w:t xml:space="preserve">BTV </w:t>
            </w:r>
            <w:r w:rsidRPr="009E443B">
              <w:rPr>
                <w:rFonts w:ascii="Times New Roman" w:hAnsi="Times New Roman" w:cs="Times New Roman"/>
                <w:color w:val="auto"/>
                <w:sz w:val="22"/>
                <w:szCs w:val="22"/>
              </w:rPr>
              <w:t>Thành uỷ,</w:t>
            </w:r>
            <w:r w:rsidRPr="009E443B">
              <w:rPr>
                <w:rFonts w:ascii="Times New Roman" w:hAnsi="Times New Roman" w:cs="Times New Roman"/>
                <w:color w:val="auto"/>
                <w:sz w:val="22"/>
                <w:szCs w:val="22"/>
                <w:lang w:val="en-US"/>
              </w:rPr>
              <w:t xml:space="preserve"> cơ quan tham mưu, giúp việc Thành ủy;</w:t>
            </w:r>
          </w:p>
          <w:p w:rsidR="00C022B6" w:rsidRPr="009E443B" w:rsidRDefault="00F02C7A" w:rsidP="00C022B6">
            <w:pPr>
              <w:rPr>
                <w:rFonts w:ascii="Times New Roman" w:hAnsi="Times New Roman" w:cs="Times New Roman"/>
                <w:color w:val="auto"/>
                <w:lang w:val="en-US"/>
              </w:rPr>
            </w:pPr>
            <w:r w:rsidRPr="009E443B">
              <w:rPr>
                <w:rFonts w:ascii="Times New Roman" w:hAnsi="Times New Roman" w:cs="Times New Roman"/>
                <w:color w:val="auto"/>
                <w:sz w:val="22"/>
                <w:szCs w:val="22"/>
                <w:lang w:val="en-US"/>
              </w:rPr>
              <w:t xml:space="preserve">- ĐB </w:t>
            </w:r>
            <w:r w:rsidR="00C022B6" w:rsidRPr="009E443B">
              <w:rPr>
                <w:rFonts w:ascii="Times New Roman" w:hAnsi="Times New Roman" w:cs="Times New Roman"/>
                <w:color w:val="auto"/>
                <w:sz w:val="22"/>
                <w:szCs w:val="22"/>
              </w:rPr>
              <w:t>HĐND thành phố;</w:t>
            </w:r>
            <w:r w:rsidR="00801FE7">
              <w:rPr>
                <w:rFonts w:ascii="Times New Roman" w:hAnsi="Times New Roman" w:cs="Times New Roman"/>
                <w:color w:val="auto"/>
                <w:sz w:val="22"/>
                <w:szCs w:val="22"/>
                <w:lang w:val="en-US"/>
              </w:rPr>
              <w:t xml:space="preserve"> </w:t>
            </w:r>
            <w:r w:rsidRPr="009E443B">
              <w:rPr>
                <w:rFonts w:ascii="Times New Roman" w:hAnsi="Times New Roman" w:cs="Times New Roman"/>
                <w:color w:val="auto"/>
                <w:sz w:val="22"/>
                <w:szCs w:val="22"/>
              </w:rPr>
              <w:t>Đoàn ĐBQH thành phố</w:t>
            </w:r>
            <w:r w:rsidRPr="009E443B">
              <w:rPr>
                <w:rFonts w:ascii="Times New Roman" w:hAnsi="Times New Roman" w:cs="Times New Roman"/>
                <w:color w:val="auto"/>
                <w:sz w:val="22"/>
                <w:szCs w:val="22"/>
                <w:lang w:val="en-US"/>
              </w:rPr>
              <w:t>;</w:t>
            </w:r>
            <w:r w:rsidR="00C022B6" w:rsidRPr="009E443B">
              <w:rPr>
                <w:rFonts w:ascii="Times New Roman" w:hAnsi="Times New Roman" w:cs="Times New Roman"/>
                <w:color w:val="auto"/>
                <w:sz w:val="22"/>
                <w:szCs w:val="22"/>
              </w:rPr>
              <w:br/>
              <w:t>- UBND thành phố;</w:t>
            </w:r>
            <w:r w:rsidR="00801FE7">
              <w:rPr>
                <w:rFonts w:ascii="Times New Roman" w:hAnsi="Times New Roman" w:cs="Times New Roman"/>
                <w:color w:val="auto"/>
                <w:sz w:val="22"/>
                <w:szCs w:val="22"/>
                <w:lang w:val="en-US"/>
              </w:rPr>
              <w:t xml:space="preserve"> </w:t>
            </w:r>
            <w:r w:rsidR="00C022B6" w:rsidRPr="009E443B">
              <w:rPr>
                <w:rFonts w:ascii="Times New Roman" w:hAnsi="Times New Roman" w:cs="Times New Roman"/>
                <w:color w:val="auto"/>
                <w:sz w:val="22"/>
                <w:szCs w:val="22"/>
              </w:rPr>
              <w:t>UBMTTQVN thành phố;</w:t>
            </w:r>
          </w:p>
          <w:p w:rsidR="00F02C7A" w:rsidRPr="009E443B" w:rsidRDefault="00F02C7A" w:rsidP="00C022B6">
            <w:pPr>
              <w:rPr>
                <w:rFonts w:ascii="Times New Roman" w:hAnsi="Times New Roman" w:cs="Times New Roman"/>
                <w:color w:val="auto"/>
                <w:lang w:val="en-US"/>
              </w:rPr>
            </w:pPr>
            <w:r w:rsidRPr="009E443B">
              <w:rPr>
                <w:rFonts w:ascii="Times New Roman" w:hAnsi="Times New Roman" w:cs="Times New Roman"/>
                <w:color w:val="auto"/>
                <w:sz w:val="22"/>
                <w:szCs w:val="22"/>
                <w:lang w:val="en-US"/>
              </w:rPr>
              <w:t xml:space="preserve">- VP </w:t>
            </w:r>
            <w:r w:rsidRPr="009E443B">
              <w:rPr>
                <w:rFonts w:ascii="Times New Roman" w:hAnsi="Times New Roman" w:cs="Times New Roman"/>
                <w:color w:val="auto"/>
                <w:sz w:val="22"/>
                <w:szCs w:val="22"/>
              </w:rPr>
              <w:t>Đoàn ĐBQH</w:t>
            </w:r>
            <w:r w:rsidRPr="009E443B">
              <w:rPr>
                <w:rFonts w:ascii="Times New Roman" w:hAnsi="Times New Roman" w:cs="Times New Roman"/>
                <w:color w:val="auto"/>
                <w:sz w:val="22"/>
                <w:szCs w:val="22"/>
                <w:lang w:val="en-US"/>
              </w:rPr>
              <w:t>, HĐND, UBND thành phố;</w:t>
            </w:r>
          </w:p>
          <w:p w:rsidR="00C022B6" w:rsidRPr="009E443B" w:rsidRDefault="00C022B6" w:rsidP="00C022B6">
            <w:pPr>
              <w:rPr>
                <w:rFonts w:ascii="Times New Roman" w:hAnsi="Times New Roman" w:cs="Times New Roman"/>
                <w:color w:val="auto"/>
              </w:rPr>
            </w:pPr>
            <w:r w:rsidRPr="009E443B">
              <w:rPr>
                <w:rFonts w:ascii="Times New Roman" w:hAnsi="Times New Roman" w:cs="Times New Roman"/>
                <w:color w:val="auto"/>
                <w:sz w:val="22"/>
                <w:szCs w:val="22"/>
              </w:rPr>
              <w:t>- Các sở, ban, ngành, đoàn thể;</w:t>
            </w:r>
            <w:r w:rsidRPr="009E443B">
              <w:rPr>
                <w:rFonts w:ascii="Times New Roman" w:hAnsi="Times New Roman" w:cs="Times New Roman"/>
                <w:color w:val="auto"/>
                <w:sz w:val="22"/>
                <w:szCs w:val="22"/>
              </w:rPr>
              <w:br/>
              <w:t xml:space="preserve">- </w:t>
            </w:r>
            <w:r w:rsidR="00F02C7A" w:rsidRPr="009E443B">
              <w:rPr>
                <w:rFonts w:ascii="Times New Roman" w:hAnsi="Times New Roman" w:cs="Times New Roman"/>
                <w:color w:val="auto"/>
                <w:sz w:val="22"/>
                <w:szCs w:val="22"/>
                <w:lang w:val="en-US"/>
              </w:rPr>
              <w:t xml:space="preserve">Quận, huyện ủy; HĐND, </w:t>
            </w:r>
            <w:r w:rsidRPr="009E443B">
              <w:rPr>
                <w:rFonts w:ascii="Times New Roman" w:hAnsi="Times New Roman" w:cs="Times New Roman"/>
                <w:color w:val="auto"/>
                <w:sz w:val="22"/>
                <w:szCs w:val="22"/>
              </w:rPr>
              <w:t>UBND</w:t>
            </w:r>
            <w:r w:rsidR="00F02C7A" w:rsidRPr="009E443B">
              <w:rPr>
                <w:rFonts w:ascii="Times New Roman" w:hAnsi="Times New Roman" w:cs="Times New Roman"/>
                <w:color w:val="auto"/>
                <w:sz w:val="22"/>
                <w:szCs w:val="22"/>
                <w:lang w:val="en-US"/>
              </w:rPr>
              <w:t>, UBMTTQVN</w:t>
            </w:r>
            <w:r w:rsidRPr="009E443B">
              <w:rPr>
                <w:rFonts w:ascii="Times New Roman" w:hAnsi="Times New Roman" w:cs="Times New Roman"/>
                <w:color w:val="auto"/>
                <w:sz w:val="22"/>
                <w:szCs w:val="22"/>
              </w:rPr>
              <w:t xml:space="preserve"> các quận, huyện</w:t>
            </w:r>
            <w:r w:rsidR="00F02C7A" w:rsidRPr="009E443B">
              <w:rPr>
                <w:rFonts w:ascii="Times New Roman" w:hAnsi="Times New Roman" w:cs="Times New Roman"/>
                <w:color w:val="auto"/>
                <w:sz w:val="22"/>
                <w:szCs w:val="22"/>
                <w:lang w:val="en-US"/>
              </w:rPr>
              <w:t>;UBND, HĐND</w:t>
            </w:r>
            <w:r w:rsidR="00F41270">
              <w:rPr>
                <w:rFonts w:ascii="Times New Roman" w:hAnsi="Times New Roman" w:cs="Times New Roman"/>
                <w:color w:val="auto"/>
                <w:sz w:val="22"/>
                <w:szCs w:val="22"/>
              </w:rPr>
              <w:t xml:space="preserve"> c</w:t>
            </w:r>
            <w:r w:rsidR="00F41270" w:rsidRPr="00F41270">
              <w:rPr>
                <w:rFonts w:ascii="Times New Roman" w:hAnsi="Times New Roman" w:cs="Times New Roman"/>
                <w:color w:val="auto"/>
                <w:sz w:val="22"/>
                <w:szCs w:val="22"/>
              </w:rPr>
              <w:t>ác</w:t>
            </w:r>
            <w:r w:rsidR="00F41270">
              <w:rPr>
                <w:rFonts w:ascii="Times New Roman" w:hAnsi="Times New Roman" w:cs="Times New Roman"/>
                <w:color w:val="auto"/>
                <w:sz w:val="22"/>
                <w:szCs w:val="22"/>
              </w:rPr>
              <w:t xml:space="preserve"> </w:t>
            </w:r>
            <w:r w:rsidRPr="009E443B">
              <w:rPr>
                <w:rFonts w:ascii="Times New Roman" w:hAnsi="Times New Roman" w:cs="Times New Roman"/>
                <w:color w:val="auto"/>
                <w:sz w:val="22"/>
                <w:szCs w:val="22"/>
              </w:rPr>
              <w:t xml:space="preserve">xã, phường; </w:t>
            </w:r>
          </w:p>
          <w:p w:rsidR="00E52FEC" w:rsidRPr="009E443B" w:rsidRDefault="00C022B6" w:rsidP="00F02C7A">
            <w:pPr>
              <w:rPr>
                <w:rFonts w:ascii="Times New Roman" w:eastAsia="Times New Roman" w:hAnsi="Times New Roman" w:cs="Times New Roman"/>
                <w:color w:val="auto"/>
              </w:rPr>
            </w:pPr>
            <w:r w:rsidRPr="009E443B">
              <w:rPr>
                <w:rFonts w:ascii="Times New Roman" w:hAnsi="Times New Roman" w:cs="Times New Roman"/>
                <w:color w:val="auto"/>
                <w:sz w:val="22"/>
                <w:szCs w:val="22"/>
              </w:rPr>
              <w:t xml:space="preserve">- </w:t>
            </w:r>
            <w:r w:rsidR="00F02C7A" w:rsidRPr="009E443B">
              <w:rPr>
                <w:rFonts w:ascii="Times New Roman" w:hAnsi="Times New Roman" w:cs="Times New Roman"/>
                <w:color w:val="auto"/>
                <w:sz w:val="22"/>
                <w:szCs w:val="22"/>
                <w:lang w:val="en-US"/>
              </w:rPr>
              <w:t xml:space="preserve">Báo ĐN, Báo CATP ĐN, Đài PTTHĐN, Trung tâm TTVN (VTV8), </w:t>
            </w:r>
            <w:r w:rsidRPr="009E443B">
              <w:rPr>
                <w:rFonts w:ascii="Times New Roman" w:hAnsi="Times New Roman" w:cs="Times New Roman"/>
                <w:color w:val="auto"/>
                <w:sz w:val="22"/>
                <w:szCs w:val="22"/>
              </w:rPr>
              <w:t xml:space="preserve">Cổng </w:t>
            </w:r>
            <w:r w:rsidR="00F02C7A" w:rsidRPr="009E443B">
              <w:rPr>
                <w:rFonts w:ascii="Times New Roman" w:hAnsi="Times New Roman" w:cs="Times New Roman"/>
                <w:color w:val="auto"/>
                <w:sz w:val="22"/>
                <w:szCs w:val="22"/>
                <w:lang w:val="en-US"/>
              </w:rPr>
              <w:t>TTĐT</w:t>
            </w:r>
            <w:r w:rsidR="00F41270">
              <w:rPr>
                <w:rFonts w:ascii="Times New Roman" w:hAnsi="Times New Roman" w:cs="Times New Roman"/>
                <w:color w:val="auto"/>
                <w:sz w:val="22"/>
                <w:szCs w:val="22"/>
              </w:rPr>
              <w:t xml:space="preserve"> </w:t>
            </w:r>
            <w:r w:rsidR="00F02C7A" w:rsidRPr="009E443B">
              <w:rPr>
                <w:rFonts w:ascii="Times New Roman" w:hAnsi="Times New Roman" w:cs="Times New Roman"/>
                <w:color w:val="auto"/>
                <w:sz w:val="22"/>
                <w:szCs w:val="22"/>
                <w:lang w:val="en-US"/>
              </w:rPr>
              <w:t>thành phố</w:t>
            </w:r>
            <w:r w:rsidRPr="009E443B">
              <w:rPr>
                <w:rFonts w:ascii="Times New Roman" w:hAnsi="Times New Roman" w:cs="Times New Roman"/>
                <w:color w:val="auto"/>
                <w:sz w:val="22"/>
                <w:szCs w:val="22"/>
              </w:rPr>
              <w:t>;</w:t>
            </w:r>
            <w:r w:rsidRPr="009E443B">
              <w:rPr>
                <w:rFonts w:ascii="Times New Roman" w:hAnsi="Times New Roman" w:cs="Times New Roman"/>
                <w:color w:val="auto"/>
                <w:sz w:val="22"/>
                <w:szCs w:val="22"/>
              </w:rPr>
              <w:br/>
              <w:t xml:space="preserve">- Lưu: VT, </w:t>
            </w:r>
            <w:r w:rsidR="00F02C7A" w:rsidRPr="009E443B">
              <w:rPr>
                <w:rFonts w:ascii="Times New Roman" w:hAnsi="Times New Roman" w:cs="Times New Roman"/>
                <w:color w:val="auto"/>
                <w:sz w:val="22"/>
                <w:szCs w:val="22"/>
                <w:lang w:val="en-US"/>
              </w:rPr>
              <w:t>TH</w:t>
            </w:r>
            <w:r w:rsidRPr="009E443B">
              <w:rPr>
                <w:rFonts w:ascii="Times New Roman" w:hAnsi="Times New Roman" w:cs="Times New Roman"/>
                <w:color w:val="auto"/>
                <w:sz w:val="22"/>
                <w:szCs w:val="22"/>
              </w:rPr>
              <w:t>.</w:t>
            </w:r>
          </w:p>
        </w:tc>
        <w:tc>
          <w:tcPr>
            <w:tcW w:w="4448" w:type="dxa"/>
          </w:tcPr>
          <w:p w:rsidR="00C022B6" w:rsidRPr="009E443B" w:rsidRDefault="00C022B6" w:rsidP="00C022B6">
            <w:pPr>
              <w:jc w:val="center"/>
              <w:rPr>
                <w:rFonts w:ascii="Times New Roman" w:eastAsia="Times New Roman" w:hAnsi="Times New Roman" w:cs="Times New Roman"/>
                <w:color w:val="auto"/>
                <w:sz w:val="28"/>
                <w:szCs w:val="28"/>
                <w:lang w:val="en-US"/>
              </w:rPr>
            </w:pPr>
            <w:r w:rsidRPr="009E443B">
              <w:rPr>
                <w:rFonts w:ascii="Times New Roman" w:eastAsia="Times New Roman" w:hAnsi="Times New Roman" w:cs="Times New Roman"/>
                <w:b/>
                <w:color w:val="auto"/>
                <w:sz w:val="28"/>
                <w:szCs w:val="28"/>
              </w:rPr>
              <w:t>CHỦ TỊCH</w:t>
            </w:r>
            <w:r w:rsidR="00E52FEC" w:rsidRPr="009E443B">
              <w:rPr>
                <w:rFonts w:ascii="Times New Roman" w:eastAsia="Times New Roman" w:hAnsi="Times New Roman" w:cs="Times New Roman"/>
                <w:b/>
                <w:color w:val="auto"/>
                <w:sz w:val="28"/>
                <w:szCs w:val="28"/>
                <w:lang w:val="en-US"/>
              </w:rPr>
              <w:br/>
            </w:r>
          </w:p>
          <w:p w:rsidR="00E52FEC" w:rsidRPr="009E443B" w:rsidRDefault="00E52FEC" w:rsidP="00C022B6">
            <w:pPr>
              <w:jc w:val="center"/>
              <w:rPr>
                <w:rFonts w:ascii="Times New Roman" w:eastAsia="Times New Roman" w:hAnsi="Times New Roman" w:cs="Times New Roman"/>
                <w:b/>
                <w:color w:val="auto"/>
                <w:sz w:val="28"/>
                <w:szCs w:val="28"/>
                <w:lang w:val="en-US"/>
              </w:rPr>
            </w:pPr>
            <w:r w:rsidRPr="009E443B">
              <w:rPr>
                <w:rFonts w:ascii="Times New Roman" w:eastAsia="Times New Roman" w:hAnsi="Times New Roman" w:cs="Times New Roman"/>
                <w:i/>
                <w:color w:val="auto"/>
                <w:sz w:val="28"/>
                <w:szCs w:val="28"/>
                <w:lang w:val="en-US"/>
              </w:rPr>
              <w:br/>
            </w:r>
            <w:r w:rsidRPr="009E443B">
              <w:rPr>
                <w:rFonts w:ascii="Times New Roman" w:eastAsia="Times New Roman" w:hAnsi="Times New Roman" w:cs="Times New Roman"/>
                <w:i/>
                <w:color w:val="auto"/>
                <w:sz w:val="28"/>
                <w:szCs w:val="28"/>
                <w:lang w:val="en-US"/>
              </w:rPr>
              <w:br/>
            </w:r>
          </w:p>
        </w:tc>
      </w:tr>
    </w:tbl>
    <w:p w:rsidR="001E5CBE" w:rsidRPr="009E443B" w:rsidRDefault="001E5CBE" w:rsidP="00611D7A">
      <w:pPr>
        <w:tabs>
          <w:tab w:val="right" w:leader="dot" w:pos="8640"/>
        </w:tabs>
        <w:rPr>
          <w:rFonts w:ascii="Times New Roman" w:hAnsi="Times New Roman" w:cs="Times New Roman"/>
          <w:b/>
          <w:i/>
          <w:color w:val="auto"/>
          <w:sz w:val="22"/>
          <w:szCs w:val="22"/>
          <w:lang w:val="en-US"/>
        </w:rPr>
      </w:pPr>
    </w:p>
    <w:sectPr w:rsidR="001E5CBE" w:rsidRPr="009E443B" w:rsidSect="002F0BA3">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C8" w:rsidRDefault="000D29C8" w:rsidP="004049C0">
      <w:r>
        <w:separator/>
      </w:r>
    </w:p>
  </w:endnote>
  <w:endnote w:type="continuationSeparator" w:id="0">
    <w:p w:rsidR="000D29C8" w:rsidRDefault="000D29C8" w:rsidP="004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C8" w:rsidRDefault="000D29C8" w:rsidP="004049C0">
      <w:r>
        <w:separator/>
      </w:r>
    </w:p>
  </w:footnote>
  <w:footnote w:type="continuationSeparator" w:id="0">
    <w:p w:rsidR="000D29C8" w:rsidRDefault="000D29C8" w:rsidP="00404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454079"/>
      <w:docPartObj>
        <w:docPartGallery w:val="Page Numbers (Top of Page)"/>
        <w:docPartUnique/>
      </w:docPartObj>
    </w:sdtPr>
    <w:sdtEndPr>
      <w:rPr>
        <w:noProof/>
      </w:rPr>
    </w:sdtEndPr>
    <w:sdtContent>
      <w:p w:rsidR="004049C0" w:rsidRDefault="00B86258">
        <w:pPr>
          <w:pStyle w:val="Header"/>
          <w:jc w:val="center"/>
        </w:pPr>
        <w:r w:rsidRPr="00937CBB">
          <w:rPr>
            <w:rFonts w:ascii="Times New Roman" w:hAnsi="Times New Roman" w:cs="Times New Roman"/>
            <w:sz w:val="26"/>
            <w:szCs w:val="26"/>
          </w:rPr>
          <w:fldChar w:fldCharType="begin"/>
        </w:r>
        <w:r w:rsidR="004049C0" w:rsidRPr="00937CBB">
          <w:rPr>
            <w:rFonts w:ascii="Times New Roman" w:hAnsi="Times New Roman" w:cs="Times New Roman"/>
            <w:sz w:val="26"/>
            <w:szCs w:val="26"/>
          </w:rPr>
          <w:instrText xml:space="preserve"> PAGE   \* MERGEFORMAT </w:instrText>
        </w:r>
        <w:r w:rsidRPr="00937CBB">
          <w:rPr>
            <w:rFonts w:ascii="Times New Roman" w:hAnsi="Times New Roman" w:cs="Times New Roman"/>
            <w:sz w:val="26"/>
            <w:szCs w:val="26"/>
          </w:rPr>
          <w:fldChar w:fldCharType="separate"/>
        </w:r>
        <w:r w:rsidR="0023147C">
          <w:rPr>
            <w:rFonts w:ascii="Times New Roman" w:hAnsi="Times New Roman" w:cs="Times New Roman"/>
            <w:noProof/>
            <w:sz w:val="26"/>
            <w:szCs w:val="26"/>
          </w:rPr>
          <w:t>2</w:t>
        </w:r>
        <w:r w:rsidRPr="00937CBB">
          <w:rPr>
            <w:rFonts w:ascii="Times New Roman" w:hAnsi="Times New Roman" w:cs="Times New Roman"/>
            <w:noProof/>
            <w:sz w:val="26"/>
            <w:szCs w:val="26"/>
          </w:rPr>
          <w:fldChar w:fldCharType="end"/>
        </w:r>
      </w:p>
    </w:sdtContent>
  </w:sdt>
  <w:p w:rsidR="004049C0" w:rsidRDefault="00404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EC"/>
    <w:rsid w:val="000546EC"/>
    <w:rsid w:val="00060B86"/>
    <w:rsid w:val="00067C6E"/>
    <w:rsid w:val="00075A8C"/>
    <w:rsid w:val="000815FC"/>
    <w:rsid w:val="000B0E13"/>
    <w:rsid w:val="000D225A"/>
    <w:rsid w:val="000D29C8"/>
    <w:rsid w:val="000E62E5"/>
    <w:rsid w:val="001050A6"/>
    <w:rsid w:val="001450B3"/>
    <w:rsid w:val="001747A5"/>
    <w:rsid w:val="00191534"/>
    <w:rsid w:val="001A45A1"/>
    <w:rsid w:val="001B3FFE"/>
    <w:rsid w:val="001E5CBE"/>
    <w:rsid w:val="00222121"/>
    <w:rsid w:val="0023147C"/>
    <w:rsid w:val="00267E15"/>
    <w:rsid w:val="00270A8F"/>
    <w:rsid w:val="0029289A"/>
    <w:rsid w:val="002B4AAA"/>
    <w:rsid w:val="002F0BA3"/>
    <w:rsid w:val="003008EC"/>
    <w:rsid w:val="003438C2"/>
    <w:rsid w:val="00353A50"/>
    <w:rsid w:val="003C08B9"/>
    <w:rsid w:val="003E445D"/>
    <w:rsid w:val="003F0A9D"/>
    <w:rsid w:val="004049C0"/>
    <w:rsid w:val="00417120"/>
    <w:rsid w:val="0043119B"/>
    <w:rsid w:val="00440C00"/>
    <w:rsid w:val="0045614F"/>
    <w:rsid w:val="0047221D"/>
    <w:rsid w:val="004B76D6"/>
    <w:rsid w:val="004D1CA6"/>
    <w:rsid w:val="00504111"/>
    <w:rsid w:val="00530953"/>
    <w:rsid w:val="005346AE"/>
    <w:rsid w:val="00547078"/>
    <w:rsid w:val="00551CA1"/>
    <w:rsid w:val="00563C7B"/>
    <w:rsid w:val="00573D14"/>
    <w:rsid w:val="005D3B80"/>
    <w:rsid w:val="005E1B25"/>
    <w:rsid w:val="00605026"/>
    <w:rsid w:val="00611D7A"/>
    <w:rsid w:val="00623D1F"/>
    <w:rsid w:val="0062581F"/>
    <w:rsid w:val="0062735A"/>
    <w:rsid w:val="00636E2D"/>
    <w:rsid w:val="00675302"/>
    <w:rsid w:val="00676D13"/>
    <w:rsid w:val="00680D79"/>
    <w:rsid w:val="00684724"/>
    <w:rsid w:val="006A559F"/>
    <w:rsid w:val="006D25A9"/>
    <w:rsid w:val="007070C7"/>
    <w:rsid w:val="00753DA8"/>
    <w:rsid w:val="00756DFF"/>
    <w:rsid w:val="00766ECB"/>
    <w:rsid w:val="007B0592"/>
    <w:rsid w:val="007B1103"/>
    <w:rsid w:val="007C0273"/>
    <w:rsid w:val="0080179A"/>
    <w:rsid w:val="00801FE7"/>
    <w:rsid w:val="0085550B"/>
    <w:rsid w:val="008562D1"/>
    <w:rsid w:val="008917A9"/>
    <w:rsid w:val="008C73DC"/>
    <w:rsid w:val="008C75C1"/>
    <w:rsid w:val="008D422B"/>
    <w:rsid w:val="008E0761"/>
    <w:rsid w:val="008F6474"/>
    <w:rsid w:val="0090253F"/>
    <w:rsid w:val="00937594"/>
    <w:rsid w:val="00937CBB"/>
    <w:rsid w:val="009D34CD"/>
    <w:rsid w:val="009E02FF"/>
    <w:rsid w:val="009E443B"/>
    <w:rsid w:val="00A06102"/>
    <w:rsid w:val="00A14CE0"/>
    <w:rsid w:val="00A17ABA"/>
    <w:rsid w:val="00A55D66"/>
    <w:rsid w:val="00AB0E3F"/>
    <w:rsid w:val="00AE687E"/>
    <w:rsid w:val="00B15055"/>
    <w:rsid w:val="00B63355"/>
    <w:rsid w:val="00B71B4E"/>
    <w:rsid w:val="00B71E25"/>
    <w:rsid w:val="00B81153"/>
    <w:rsid w:val="00B86258"/>
    <w:rsid w:val="00BB123C"/>
    <w:rsid w:val="00BB6B71"/>
    <w:rsid w:val="00BC110C"/>
    <w:rsid w:val="00BD177A"/>
    <w:rsid w:val="00BE3F7B"/>
    <w:rsid w:val="00BF51CC"/>
    <w:rsid w:val="00C022B6"/>
    <w:rsid w:val="00C131CC"/>
    <w:rsid w:val="00C80723"/>
    <w:rsid w:val="00CB7CCE"/>
    <w:rsid w:val="00CD5348"/>
    <w:rsid w:val="00CF33B6"/>
    <w:rsid w:val="00D03185"/>
    <w:rsid w:val="00D14949"/>
    <w:rsid w:val="00D2480E"/>
    <w:rsid w:val="00D273C0"/>
    <w:rsid w:val="00D32E97"/>
    <w:rsid w:val="00D4582C"/>
    <w:rsid w:val="00D51C81"/>
    <w:rsid w:val="00D64CF1"/>
    <w:rsid w:val="00DF3A9B"/>
    <w:rsid w:val="00E10D62"/>
    <w:rsid w:val="00E2334D"/>
    <w:rsid w:val="00E3093C"/>
    <w:rsid w:val="00E33DE5"/>
    <w:rsid w:val="00E52FEC"/>
    <w:rsid w:val="00E64E3B"/>
    <w:rsid w:val="00E93942"/>
    <w:rsid w:val="00EE75C3"/>
    <w:rsid w:val="00F02C7A"/>
    <w:rsid w:val="00F23D22"/>
    <w:rsid w:val="00F3097A"/>
    <w:rsid w:val="00F31893"/>
    <w:rsid w:val="00F41270"/>
    <w:rsid w:val="00F9707B"/>
    <w:rsid w:val="00FC168C"/>
    <w:rsid w:val="00FD77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EC"/>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nhideWhenUsed/>
    <w:qFormat/>
    <w:rsid w:val="00E33DE5"/>
    <w:pPr>
      <w:keepNext/>
      <w:widowControl/>
      <w:outlineLvl w:val="2"/>
    </w:pPr>
    <w:rPr>
      <w:rFonts w:ascii="Times New Roman" w:eastAsia="Times New Roman" w:hAnsi="Times New Roman" w:cs="Times New Roman"/>
      <w:b/>
      <w:color w:val="auto"/>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C3"/>
    <w:rPr>
      <w:rFonts w:ascii="Tahoma" w:hAnsi="Tahoma" w:cs="Tahoma"/>
      <w:sz w:val="16"/>
      <w:szCs w:val="16"/>
    </w:rPr>
  </w:style>
  <w:style w:type="character" w:customStyle="1" w:styleId="BalloonTextChar">
    <w:name w:val="Balloon Text Char"/>
    <w:basedOn w:val="DefaultParagraphFont"/>
    <w:link w:val="BalloonText"/>
    <w:uiPriority w:val="99"/>
    <w:semiHidden/>
    <w:rsid w:val="00EE75C3"/>
    <w:rPr>
      <w:rFonts w:ascii="Tahoma" w:eastAsia="Courier New" w:hAnsi="Tahoma" w:cs="Tahoma"/>
      <w:color w:val="000000"/>
      <w:sz w:val="16"/>
      <w:szCs w:val="16"/>
      <w:lang w:val="vi-VN" w:eastAsia="vi-VN"/>
    </w:rPr>
  </w:style>
  <w:style w:type="character" w:customStyle="1" w:styleId="Heading3Char">
    <w:name w:val="Heading 3 Char"/>
    <w:basedOn w:val="DefaultParagraphFont"/>
    <w:link w:val="Heading3"/>
    <w:rsid w:val="00E33DE5"/>
    <w:rPr>
      <w:rFonts w:ascii="Times New Roman" w:eastAsia="Times New Roman" w:hAnsi="Times New Roman" w:cs="Times New Roman"/>
      <w:b/>
      <w:sz w:val="28"/>
      <w:szCs w:val="20"/>
    </w:rPr>
  </w:style>
  <w:style w:type="paragraph" w:styleId="NormalWeb">
    <w:name w:val="Normal (Web)"/>
    <w:basedOn w:val="Normal"/>
    <w:semiHidden/>
    <w:unhideWhenUsed/>
    <w:rsid w:val="00E93942"/>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2">
    <w:name w:val="Body Text 2"/>
    <w:basedOn w:val="Normal"/>
    <w:link w:val="BodyText2Char"/>
    <w:unhideWhenUsed/>
    <w:rsid w:val="00E93942"/>
    <w:pPr>
      <w:widowControl/>
      <w:jc w:val="both"/>
    </w:pPr>
    <w:rPr>
      <w:rFonts w:ascii="Times New Roman" w:eastAsia="Times New Roman" w:hAnsi="Times New Roman" w:cs="Times New Roman"/>
      <w:color w:val="auto"/>
      <w:sz w:val="28"/>
      <w:szCs w:val="20"/>
      <w:lang w:val="en-US" w:eastAsia="en-US"/>
    </w:rPr>
  </w:style>
  <w:style w:type="character" w:customStyle="1" w:styleId="BodyText2Char">
    <w:name w:val="Body Text 2 Char"/>
    <w:basedOn w:val="DefaultParagraphFont"/>
    <w:link w:val="BodyText2"/>
    <w:rsid w:val="00E93942"/>
    <w:rPr>
      <w:rFonts w:ascii="Times New Roman" w:eastAsia="Times New Roman" w:hAnsi="Times New Roman" w:cs="Times New Roman"/>
      <w:sz w:val="28"/>
      <w:szCs w:val="20"/>
    </w:rPr>
  </w:style>
  <w:style w:type="paragraph" w:styleId="ListParagraph">
    <w:name w:val="List Paragraph"/>
    <w:basedOn w:val="Normal"/>
    <w:uiPriority w:val="34"/>
    <w:qFormat/>
    <w:rsid w:val="00C022B6"/>
    <w:pPr>
      <w:ind w:left="720"/>
      <w:contextualSpacing/>
    </w:pPr>
  </w:style>
  <w:style w:type="paragraph" w:customStyle="1" w:styleId="Char">
    <w:name w:val="Char"/>
    <w:basedOn w:val="Normal"/>
    <w:semiHidden/>
    <w:rsid w:val="000D225A"/>
    <w:pPr>
      <w:widowControl/>
      <w:spacing w:after="160" w:line="240" w:lineRule="exact"/>
    </w:pPr>
    <w:rPr>
      <w:rFonts w:ascii="Arial" w:eastAsia="Times New Roman" w:hAnsi="Arial" w:cs="Times New Roman"/>
      <w:color w:val="auto"/>
      <w:sz w:val="22"/>
      <w:szCs w:val="22"/>
      <w:lang w:val="en-US" w:eastAsia="en-US"/>
    </w:rPr>
  </w:style>
  <w:style w:type="paragraph" w:styleId="Header">
    <w:name w:val="header"/>
    <w:basedOn w:val="Normal"/>
    <w:link w:val="HeaderChar"/>
    <w:uiPriority w:val="99"/>
    <w:unhideWhenUsed/>
    <w:rsid w:val="004049C0"/>
    <w:pPr>
      <w:tabs>
        <w:tab w:val="center" w:pos="4680"/>
        <w:tab w:val="right" w:pos="9360"/>
      </w:tabs>
    </w:pPr>
  </w:style>
  <w:style w:type="character" w:customStyle="1" w:styleId="HeaderChar">
    <w:name w:val="Header Char"/>
    <w:basedOn w:val="DefaultParagraphFont"/>
    <w:link w:val="Header"/>
    <w:uiPriority w:val="99"/>
    <w:rsid w:val="004049C0"/>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049C0"/>
    <w:pPr>
      <w:tabs>
        <w:tab w:val="center" w:pos="4680"/>
        <w:tab w:val="right" w:pos="9360"/>
      </w:tabs>
    </w:pPr>
  </w:style>
  <w:style w:type="character" w:customStyle="1" w:styleId="FooterChar">
    <w:name w:val="Footer Char"/>
    <w:basedOn w:val="DefaultParagraphFont"/>
    <w:link w:val="Footer"/>
    <w:uiPriority w:val="99"/>
    <w:rsid w:val="004049C0"/>
    <w:rPr>
      <w:rFonts w:ascii="Courier New" w:eastAsia="Courier New" w:hAnsi="Courier New" w:cs="Courier New"/>
      <w:color w:val="000000"/>
      <w:sz w:val="24"/>
      <w:szCs w:val="24"/>
      <w:lang w:val="vi-VN" w:eastAsia="vi-VN"/>
    </w:rPr>
  </w:style>
  <w:style w:type="paragraph" w:styleId="BodyTextIndent">
    <w:name w:val="Body Text Indent"/>
    <w:basedOn w:val="Normal"/>
    <w:link w:val="BodyTextIndentChar"/>
    <w:uiPriority w:val="99"/>
    <w:unhideWhenUsed/>
    <w:rsid w:val="00573D14"/>
    <w:pPr>
      <w:spacing w:after="120"/>
      <w:ind w:left="360"/>
    </w:pPr>
  </w:style>
  <w:style w:type="character" w:customStyle="1" w:styleId="BodyTextIndentChar">
    <w:name w:val="Body Text Indent Char"/>
    <w:basedOn w:val="DefaultParagraphFont"/>
    <w:link w:val="BodyTextIndent"/>
    <w:uiPriority w:val="99"/>
    <w:rsid w:val="00573D14"/>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EC"/>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nhideWhenUsed/>
    <w:qFormat/>
    <w:rsid w:val="00E33DE5"/>
    <w:pPr>
      <w:keepNext/>
      <w:widowControl/>
      <w:outlineLvl w:val="2"/>
    </w:pPr>
    <w:rPr>
      <w:rFonts w:ascii="Times New Roman" w:eastAsia="Times New Roman" w:hAnsi="Times New Roman" w:cs="Times New Roman"/>
      <w:b/>
      <w:color w:val="auto"/>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C3"/>
    <w:rPr>
      <w:rFonts w:ascii="Tahoma" w:hAnsi="Tahoma" w:cs="Tahoma"/>
      <w:sz w:val="16"/>
      <w:szCs w:val="16"/>
    </w:rPr>
  </w:style>
  <w:style w:type="character" w:customStyle="1" w:styleId="BalloonTextChar">
    <w:name w:val="Balloon Text Char"/>
    <w:basedOn w:val="DefaultParagraphFont"/>
    <w:link w:val="BalloonText"/>
    <w:uiPriority w:val="99"/>
    <w:semiHidden/>
    <w:rsid w:val="00EE75C3"/>
    <w:rPr>
      <w:rFonts w:ascii="Tahoma" w:eastAsia="Courier New" w:hAnsi="Tahoma" w:cs="Tahoma"/>
      <w:color w:val="000000"/>
      <w:sz w:val="16"/>
      <w:szCs w:val="16"/>
      <w:lang w:val="vi-VN" w:eastAsia="vi-VN"/>
    </w:rPr>
  </w:style>
  <w:style w:type="character" w:customStyle="1" w:styleId="Heading3Char">
    <w:name w:val="Heading 3 Char"/>
    <w:basedOn w:val="DefaultParagraphFont"/>
    <w:link w:val="Heading3"/>
    <w:rsid w:val="00E33DE5"/>
    <w:rPr>
      <w:rFonts w:ascii="Times New Roman" w:eastAsia="Times New Roman" w:hAnsi="Times New Roman" w:cs="Times New Roman"/>
      <w:b/>
      <w:sz w:val="28"/>
      <w:szCs w:val="20"/>
    </w:rPr>
  </w:style>
  <w:style w:type="paragraph" w:styleId="NormalWeb">
    <w:name w:val="Normal (Web)"/>
    <w:basedOn w:val="Normal"/>
    <w:semiHidden/>
    <w:unhideWhenUsed/>
    <w:rsid w:val="00E93942"/>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2">
    <w:name w:val="Body Text 2"/>
    <w:basedOn w:val="Normal"/>
    <w:link w:val="BodyText2Char"/>
    <w:unhideWhenUsed/>
    <w:rsid w:val="00E93942"/>
    <w:pPr>
      <w:widowControl/>
      <w:jc w:val="both"/>
    </w:pPr>
    <w:rPr>
      <w:rFonts w:ascii="Times New Roman" w:eastAsia="Times New Roman" w:hAnsi="Times New Roman" w:cs="Times New Roman"/>
      <w:color w:val="auto"/>
      <w:sz w:val="28"/>
      <w:szCs w:val="20"/>
      <w:lang w:val="en-US" w:eastAsia="en-US"/>
    </w:rPr>
  </w:style>
  <w:style w:type="character" w:customStyle="1" w:styleId="BodyText2Char">
    <w:name w:val="Body Text 2 Char"/>
    <w:basedOn w:val="DefaultParagraphFont"/>
    <w:link w:val="BodyText2"/>
    <w:rsid w:val="00E93942"/>
    <w:rPr>
      <w:rFonts w:ascii="Times New Roman" w:eastAsia="Times New Roman" w:hAnsi="Times New Roman" w:cs="Times New Roman"/>
      <w:sz w:val="28"/>
      <w:szCs w:val="20"/>
    </w:rPr>
  </w:style>
  <w:style w:type="paragraph" w:styleId="ListParagraph">
    <w:name w:val="List Paragraph"/>
    <w:basedOn w:val="Normal"/>
    <w:uiPriority w:val="34"/>
    <w:qFormat/>
    <w:rsid w:val="00C022B6"/>
    <w:pPr>
      <w:ind w:left="720"/>
      <w:contextualSpacing/>
    </w:pPr>
  </w:style>
  <w:style w:type="paragraph" w:customStyle="1" w:styleId="Char">
    <w:name w:val="Char"/>
    <w:basedOn w:val="Normal"/>
    <w:semiHidden/>
    <w:rsid w:val="000D225A"/>
    <w:pPr>
      <w:widowControl/>
      <w:spacing w:after="160" w:line="240" w:lineRule="exact"/>
    </w:pPr>
    <w:rPr>
      <w:rFonts w:ascii="Arial" w:eastAsia="Times New Roman" w:hAnsi="Arial" w:cs="Times New Roman"/>
      <w:color w:val="auto"/>
      <w:sz w:val="22"/>
      <w:szCs w:val="22"/>
      <w:lang w:val="en-US" w:eastAsia="en-US"/>
    </w:rPr>
  </w:style>
  <w:style w:type="paragraph" w:styleId="Header">
    <w:name w:val="header"/>
    <w:basedOn w:val="Normal"/>
    <w:link w:val="HeaderChar"/>
    <w:uiPriority w:val="99"/>
    <w:unhideWhenUsed/>
    <w:rsid w:val="004049C0"/>
    <w:pPr>
      <w:tabs>
        <w:tab w:val="center" w:pos="4680"/>
        <w:tab w:val="right" w:pos="9360"/>
      </w:tabs>
    </w:pPr>
  </w:style>
  <w:style w:type="character" w:customStyle="1" w:styleId="HeaderChar">
    <w:name w:val="Header Char"/>
    <w:basedOn w:val="DefaultParagraphFont"/>
    <w:link w:val="Header"/>
    <w:uiPriority w:val="99"/>
    <w:rsid w:val="004049C0"/>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049C0"/>
    <w:pPr>
      <w:tabs>
        <w:tab w:val="center" w:pos="4680"/>
        <w:tab w:val="right" w:pos="9360"/>
      </w:tabs>
    </w:pPr>
  </w:style>
  <w:style w:type="character" w:customStyle="1" w:styleId="FooterChar">
    <w:name w:val="Footer Char"/>
    <w:basedOn w:val="DefaultParagraphFont"/>
    <w:link w:val="Footer"/>
    <w:uiPriority w:val="99"/>
    <w:rsid w:val="004049C0"/>
    <w:rPr>
      <w:rFonts w:ascii="Courier New" w:eastAsia="Courier New" w:hAnsi="Courier New" w:cs="Courier New"/>
      <w:color w:val="000000"/>
      <w:sz w:val="24"/>
      <w:szCs w:val="24"/>
      <w:lang w:val="vi-VN" w:eastAsia="vi-VN"/>
    </w:rPr>
  </w:style>
  <w:style w:type="paragraph" w:styleId="BodyTextIndent">
    <w:name w:val="Body Text Indent"/>
    <w:basedOn w:val="Normal"/>
    <w:link w:val="BodyTextIndentChar"/>
    <w:uiPriority w:val="99"/>
    <w:unhideWhenUsed/>
    <w:rsid w:val="00573D14"/>
    <w:pPr>
      <w:spacing w:after="120"/>
      <w:ind w:left="360"/>
    </w:pPr>
  </w:style>
  <w:style w:type="character" w:customStyle="1" w:styleId="BodyTextIndentChar">
    <w:name w:val="Body Text Indent Char"/>
    <w:basedOn w:val="DefaultParagraphFont"/>
    <w:link w:val="BodyTextIndent"/>
    <w:uiPriority w:val="99"/>
    <w:rsid w:val="00573D14"/>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61</cp:revision>
  <cp:lastPrinted>2020-06-05T04:25:00Z</cp:lastPrinted>
  <dcterms:created xsi:type="dcterms:W3CDTF">2020-06-04T03:27:00Z</dcterms:created>
  <dcterms:modified xsi:type="dcterms:W3CDTF">2020-09-29T00:54:00Z</dcterms:modified>
</cp:coreProperties>
</file>