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0" w:type="dxa"/>
        <w:jc w:val="center"/>
        <w:tblLayout w:type="fixed"/>
        <w:tblLook w:val="0000" w:firstRow="0" w:lastRow="0" w:firstColumn="0" w:lastColumn="0" w:noHBand="0" w:noVBand="0"/>
      </w:tblPr>
      <w:tblGrid>
        <w:gridCol w:w="3917"/>
        <w:gridCol w:w="6153"/>
      </w:tblGrid>
      <w:tr w:rsidR="00393C1D" w:rsidRPr="00393C1D" w14:paraId="0245FD81" w14:textId="77777777" w:rsidTr="007C4F06">
        <w:trPr>
          <w:trHeight w:val="358"/>
          <w:jc w:val="center"/>
        </w:trPr>
        <w:tc>
          <w:tcPr>
            <w:tcW w:w="3917" w:type="dxa"/>
          </w:tcPr>
          <w:p w14:paraId="6D6B439F" w14:textId="21A06315" w:rsidR="00A40195" w:rsidRPr="00393C1D" w:rsidRDefault="007C4F06" w:rsidP="004C15F7">
            <w:pPr>
              <w:widowControl w:val="0"/>
              <w:ind w:right="408"/>
              <w:jc w:val="center"/>
              <w:rPr>
                <w:color w:val="000000" w:themeColor="text1"/>
                <w:lang w:val="nl-NL"/>
              </w:rPr>
            </w:pPr>
            <w:r>
              <w:rPr>
                <w:b/>
                <w:color w:val="000000" w:themeColor="text1"/>
              </w:rPr>
              <w:t xml:space="preserve">   </w:t>
            </w:r>
            <w:r w:rsidR="00A40195" w:rsidRPr="00393C1D">
              <w:rPr>
                <w:b/>
                <w:color w:val="000000" w:themeColor="text1"/>
                <w:lang w:val="nl-NL"/>
              </w:rPr>
              <w:t>HỘI ĐỒNG NHÂN DÂN</w:t>
            </w:r>
          </w:p>
        </w:tc>
        <w:tc>
          <w:tcPr>
            <w:tcW w:w="6153" w:type="dxa"/>
          </w:tcPr>
          <w:p w14:paraId="470E14EF" w14:textId="77777777" w:rsidR="00A40195" w:rsidRPr="00393C1D" w:rsidRDefault="00A40195" w:rsidP="007C4F06">
            <w:pPr>
              <w:widowControl w:val="0"/>
              <w:rPr>
                <w:b/>
                <w:color w:val="000000" w:themeColor="text1"/>
                <w:lang w:val="nl-NL"/>
              </w:rPr>
            </w:pPr>
            <w:r w:rsidRPr="00393C1D">
              <w:rPr>
                <w:b/>
                <w:color w:val="000000" w:themeColor="text1"/>
                <w:lang w:val="nl-NL"/>
              </w:rPr>
              <w:t>CỘNG HOÀ XÃ HỘI CHỦ NGHĨA VIỆT NAM</w:t>
            </w:r>
            <w:r w:rsidRPr="00393C1D">
              <w:rPr>
                <w:color w:val="000000" w:themeColor="text1"/>
                <w:lang w:val="nl-NL"/>
              </w:rPr>
              <w:t xml:space="preserve"> </w:t>
            </w:r>
            <w:r w:rsidRPr="00393C1D">
              <w:rPr>
                <w:color w:val="000000" w:themeColor="text1"/>
                <w:lang w:val="nl-NL"/>
              </w:rPr>
              <w:softHyphen/>
            </w:r>
          </w:p>
        </w:tc>
      </w:tr>
      <w:tr w:rsidR="00393C1D" w:rsidRPr="00393C1D" w14:paraId="3F23D412" w14:textId="77777777" w:rsidTr="007C4F06">
        <w:trPr>
          <w:trHeight w:val="476"/>
          <w:jc w:val="center"/>
        </w:trPr>
        <w:tc>
          <w:tcPr>
            <w:tcW w:w="3917" w:type="dxa"/>
          </w:tcPr>
          <w:p w14:paraId="521AE7D3" w14:textId="2105D042" w:rsidR="00A40195" w:rsidRPr="00393C1D" w:rsidRDefault="00A40195" w:rsidP="004C15F7">
            <w:pPr>
              <w:widowControl w:val="0"/>
              <w:ind w:right="408"/>
              <w:jc w:val="center"/>
              <w:rPr>
                <w:b/>
                <w:color w:val="000000" w:themeColor="text1"/>
                <w:lang w:val="nl-NL"/>
              </w:rPr>
            </w:pPr>
            <w:r w:rsidRPr="00393C1D">
              <w:rPr>
                <w:b/>
                <w:color w:val="000000" w:themeColor="text1"/>
                <w:lang w:val="en-US"/>
              </w:rPr>
              <mc:AlternateContent>
                <mc:Choice Requires="wps">
                  <w:drawing>
                    <wp:anchor distT="0" distB="0" distL="114300" distR="114300" simplePos="0" relativeHeight="251659264" behindDoc="0" locked="0" layoutInCell="1" allowOverlap="1" wp14:anchorId="5052F3A4" wp14:editId="1959A848">
                      <wp:simplePos x="0" y="0"/>
                      <wp:positionH relativeFrom="column">
                        <wp:posOffset>746125</wp:posOffset>
                      </wp:positionH>
                      <wp:positionV relativeFrom="paragraph">
                        <wp:posOffset>223520</wp:posOffset>
                      </wp:positionV>
                      <wp:extent cx="669290" cy="0"/>
                      <wp:effectExtent l="7620" t="13970" r="889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077DB" id="_x0000_t32" coordsize="21600,21600" o:spt="32" o:oned="t" path="m,l21600,21600e" filled="f">
                      <v:path arrowok="t" fillok="f" o:connecttype="none"/>
                      <o:lock v:ext="edit" shapetype="t"/>
                    </v:shapetype>
                    <v:shape id="Straight Arrow Connector 3" o:spid="_x0000_s1026" type="#_x0000_t32" style="position:absolute;margin-left:58.75pt;margin-top:17.6pt;width:5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"/>
                  </w:pict>
                </mc:Fallback>
              </mc:AlternateContent>
            </w:r>
            <w:r w:rsidR="007C4F06">
              <w:rPr>
                <w:b/>
                <w:color w:val="000000" w:themeColor="text1"/>
              </w:rPr>
              <w:t xml:space="preserve">  </w:t>
            </w:r>
            <w:r w:rsidRPr="00393C1D">
              <w:rPr>
                <w:b/>
                <w:color w:val="000000" w:themeColor="text1"/>
                <w:lang w:val="nl-NL"/>
              </w:rPr>
              <w:t>THÀNH PHỐ ĐÀ NẴNG</w:t>
            </w:r>
          </w:p>
        </w:tc>
        <w:tc>
          <w:tcPr>
            <w:tcW w:w="6153" w:type="dxa"/>
          </w:tcPr>
          <w:p w14:paraId="6D3C58B4" w14:textId="77132D38" w:rsidR="00A40195" w:rsidRPr="00393C1D" w:rsidRDefault="00A40195" w:rsidP="007C4F06">
            <w:pPr>
              <w:keepNext/>
              <w:widowControl w:val="0"/>
              <w:outlineLvl w:val="2"/>
              <w:rPr>
                <w:b/>
                <w:color w:val="000000" w:themeColor="text1"/>
              </w:rPr>
            </w:pPr>
            <w:r w:rsidRPr="00393C1D">
              <w:rPr>
                <w:b/>
                <w:color w:val="000000" w:themeColor="text1"/>
                <w:lang w:val="en-US"/>
              </w:rPr>
              <mc:AlternateContent>
                <mc:Choice Requires="wps">
                  <w:drawing>
                    <wp:anchor distT="0" distB="0" distL="114300" distR="114300" simplePos="0" relativeHeight="251661312" behindDoc="0" locked="0" layoutInCell="1" allowOverlap="1" wp14:anchorId="1F99937F" wp14:editId="4DDDB806">
                      <wp:simplePos x="0" y="0"/>
                      <wp:positionH relativeFrom="column">
                        <wp:posOffset>711835</wp:posOffset>
                      </wp:positionH>
                      <wp:positionV relativeFrom="paragraph">
                        <wp:posOffset>222411</wp:posOffset>
                      </wp:positionV>
                      <wp:extent cx="2217761" cy="0"/>
                      <wp:effectExtent l="0" t="0" r="114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7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63E6D" id="Straight Arrow Connector 2" o:spid="_x0000_s1026" type="#_x0000_t32" style="position:absolute;margin-left:56.05pt;margin-top:17.5pt;width:17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"/>
                  </w:pict>
                </mc:Fallback>
              </mc:AlternateContent>
            </w:r>
            <w:r w:rsidR="007C4F06">
              <w:rPr>
                <w:b/>
                <w:color w:val="000000" w:themeColor="text1"/>
              </w:rPr>
              <w:t xml:space="preserve">                </w:t>
            </w:r>
            <w:r w:rsidRPr="00393C1D">
              <w:rPr>
                <w:b/>
                <w:color w:val="000000" w:themeColor="text1"/>
              </w:rPr>
              <w:t>Độc lập  - Tự do - Hạnh phúc</w:t>
            </w:r>
          </w:p>
        </w:tc>
      </w:tr>
      <w:tr w:rsidR="00A40195" w:rsidRPr="00393C1D" w14:paraId="31A18CB0" w14:textId="77777777" w:rsidTr="007C4F06">
        <w:trPr>
          <w:trHeight w:val="420"/>
          <w:jc w:val="center"/>
        </w:trPr>
        <w:tc>
          <w:tcPr>
            <w:tcW w:w="3917" w:type="dxa"/>
          </w:tcPr>
          <w:p w14:paraId="5C8B98EB" w14:textId="77777777" w:rsidR="00A40195" w:rsidRPr="00393C1D" w:rsidRDefault="00A40195" w:rsidP="004C15F7">
            <w:pPr>
              <w:keepNext/>
              <w:widowControl w:val="0"/>
              <w:ind w:right="408"/>
              <w:jc w:val="center"/>
              <w:outlineLvl w:val="2"/>
              <w:rPr>
                <w:color w:val="000000" w:themeColor="text1"/>
                <w:lang w:val="nl-NL"/>
              </w:rPr>
            </w:pPr>
            <w:r w:rsidRPr="00393C1D">
              <w:rPr>
                <w:color w:val="000000" w:themeColor="text1"/>
                <w:lang w:val="nl-NL"/>
              </w:rPr>
              <w:t>Số:         /NQ-HĐND</w:t>
            </w:r>
          </w:p>
          <w:p w14:paraId="72765C2A" w14:textId="77777777" w:rsidR="00A40195" w:rsidRPr="00393C1D" w:rsidRDefault="00A40195" w:rsidP="004C15F7">
            <w:pPr>
              <w:keepNext/>
              <w:widowControl w:val="0"/>
              <w:ind w:right="408"/>
              <w:outlineLvl w:val="2"/>
              <w:rPr>
                <w:color w:val="000000" w:themeColor="text1"/>
                <w:lang w:val="nl-NL"/>
              </w:rPr>
            </w:pPr>
          </w:p>
        </w:tc>
        <w:tc>
          <w:tcPr>
            <w:tcW w:w="6153" w:type="dxa"/>
          </w:tcPr>
          <w:p w14:paraId="41BAAD92" w14:textId="77777777" w:rsidR="00A40195" w:rsidRPr="00393C1D" w:rsidRDefault="00A40195" w:rsidP="00A40195">
            <w:pPr>
              <w:keepNext/>
              <w:widowControl w:val="0"/>
              <w:jc w:val="center"/>
              <w:outlineLvl w:val="2"/>
              <w:rPr>
                <w:color w:val="000000" w:themeColor="text1"/>
                <w:lang w:val="nl-NL"/>
              </w:rPr>
            </w:pPr>
            <w:r w:rsidRPr="00393C1D">
              <w:rPr>
                <w:i/>
                <w:color w:val="000000" w:themeColor="text1"/>
                <w:lang w:val="nl-NL"/>
              </w:rPr>
              <w:t>Đà</w:t>
            </w:r>
            <w:r w:rsidRPr="00393C1D">
              <w:rPr>
                <w:color w:val="000000" w:themeColor="text1"/>
                <w:lang w:val="nl-NL"/>
              </w:rPr>
              <w:t xml:space="preserve"> </w:t>
            </w:r>
            <w:r w:rsidRPr="00393C1D">
              <w:rPr>
                <w:i/>
                <w:color w:val="000000" w:themeColor="text1"/>
                <w:lang w:val="nl-NL"/>
              </w:rPr>
              <w:t xml:space="preserve">Nẵng, ngày       tháng </w:t>
            </w:r>
            <w:r w:rsidRPr="00393C1D">
              <w:rPr>
                <w:i/>
                <w:color w:val="000000" w:themeColor="text1"/>
              </w:rPr>
              <w:t>12</w:t>
            </w:r>
            <w:r w:rsidRPr="00393C1D">
              <w:rPr>
                <w:i/>
                <w:color w:val="000000" w:themeColor="text1"/>
                <w:lang w:val="nl-NL"/>
              </w:rPr>
              <w:t xml:space="preserve"> năm 2022</w:t>
            </w:r>
          </w:p>
        </w:tc>
      </w:tr>
    </w:tbl>
    <w:p w14:paraId="2760A66A" w14:textId="77777777" w:rsidR="00C772C4" w:rsidRPr="00393C1D" w:rsidRDefault="00C772C4" w:rsidP="00393C1D">
      <w:pPr>
        <w:spacing w:line="340" w:lineRule="exact"/>
        <w:rPr>
          <w:b/>
          <w:color w:val="000000" w:themeColor="text1"/>
        </w:rPr>
      </w:pPr>
    </w:p>
    <w:p w14:paraId="77561007" w14:textId="77777777" w:rsidR="00A40195" w:rsidRPr="00393C1D" w:rsidRDefault="00A40195" w:rsidP="00A40195">
      <w:pPr>
        <w:spacing w:line="340" w:lineRule="exact"/>
        <w:jc w:val="center"/>
        <w:rPr>
          <w:b/>
          <w:color w:val="000000" w:themeColor="text1"/>
        </w:rPr>
      </w:pPr>
      <w:r w:rsidRPr="00393C1D">
        <w:rPr>
          <w:b/>
          <w:color w:val="000000" w:themeColor="text1"/>
        </w:rPr>
        <w:t>NGHỊ QUYẾT</w:t>
      </w:r>
    </w:p>
    <w:p w14:paraId="3BB1D388" w14:textId="77777777" w:rsidR="00A40195" w:rsidRPr="00393C1D" w:rsidRDefault="00A40195" w:rsidP="00A40195">
      <w:pPr>
        <w:spacing w:line="340" w:lineRule="exact"/>
        <w:jc w:val="center"/>
        <w:rPr>
          <w:b/>
          <w:color w:val="000000" w:themeColor="text1"/>
        </w:rPr>
      </w:pPr>
      <w:r w:rsidRPr="00393C1D">
        <w:rPr>
          <w:b/>
          <w:color w:val="000000" w:themeColor="text1"/>
        </w:rPr>
        <w:t xml:space="preserve">Về </w:t>
      </w:r>
      <w:r w:rsidRPr="00393C1D">
        <w:rPr>
          <w:b/>
          <w:color w:val="000000" w:themeColor="text1"/>
          <w:lang w:val="en-US"/>
        </w:rPr>
        <w:t>hoạt động chất vấn tại Kỳ họp</w:t>
      </w:r>
      <w:r w:rsidRPr="00393C1D">
        <w:rPr>
          <w:b/>
          <w:color w:val="000000" w:themeColor="text1"/>
        </w:rPr>
        <w:t xml:space="preserve"> </w:t>
      </w:r>
      <w:r w:rsidRPr="00393C1D">
        <w:rPr>
          <w:b/>
          <w:color w:val="000000" w:themeColor="text1"/>
          <w:lang w:val="en-US"/>
        </w:rPr>
        <w:t xml:space="preserve">thứ </w:t>
      </w:r>
      <w:r w:rsidRPr="00393C1D">
        <w:rPr>
          <w:b/>
          <w:color w:val="000000" w:themeColor="text1"/>
        </w:rPr>
        <w:t>10</w:t>
      </w:r>
    </w:p>
    <w:p w14:paraId="300CCCF8" w14:textId="77777777" w:rsidR="00A40195" w:rsidRPr="00393C1D" w:rsidRDefault="00A40195" w:rsidP="00A40195">
      <w:pPr>
        <w:spacing w:line="340" w:lineRule="exact"/>
        <w:jc w:val="center"/>
        <w:rPr>
          <w:b/>
          <w:color w:val="000000" w:themeColor="text1"/>
        </w:rPr>
      </w:pPr>
      <w:r w:rsidRPr="00393C1D">
        <w:rPr>
          <w:b/>
          <w:color w:val="000000" w:themeColor="text1"/>
        </w:rPr>
        <w:t xml:space="preserve">Hội đồng nhân dân thành phố </w:t>
      </w:r>
      <w:r w:rsidRPr="00393C1D">
        <w:rPr>
          <w:b/>
          <w:color w:val="000000" w:themeColor="text1"/>
          <w:lang w:val="en-US"/>
        </w:rPr>
        <w:t>khóa X, nhiệm kỳ 2021-2026</w:t>
      </w:r>
      <w:r w:rsidRPr="00393C1D">
        <w:rPr>
          <w:b/>
          <w:color w:val="000000" w:themeColor="text1"/>
        </w:rPr>
        <w:t xml:space="preserve"> </w:t>
      </w:r>
    </w:p>
    <w:p w14:paraId="76200149" w14:textId="77777777" w:rsidR="00A40195" w:rsidRPr="00393C1D" w:rsidRDefault="00A40195" w:rsidP="00A40195">
      <w:pPr>
        <w:jc w:val="center"/>
        <w:rPr>
          <w:color w:val="000000" w:themeColor="text1"/>
        </w:rPr>
      </w:pPr>
      <w:r w:rsidRPr="00393C1D">
        <w:rPr>
          <w:color w:val="000000" w:themeColor="text1"/>
          <w:lang w:val="en-US"/>
        </w:rPr>
        <mc:AlternateContent>
          <mc:Choice Requires="wps">
            <w:drawing>
              <wp:anchor distT="0" distB="0" distL="114300" distR="114300" simplePos="0" relativeHeight="251660288" behindDoc="0" locked="0" layoutInCell="1" allowOverlap="1" wp14:anchorId="0BC798D8" wp14:editId="75A2BD20">
                <wp:simplePos x="0" y="0"/>
                <wp:positionH relativeFrom="column">
                  <wp:posOffset>2302349</wp:posOffset>
                </wp:positionH>
                <wp:positionV relativeFrom="paragraph">
                  <wp:posOffset>25400</wp:posOffset>
                </wp:positionV>
                <wp:extent cx="1151890" cy="0"/>
                <wp:effectExtent l="0" t="0" r="101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F8529" id="Straight Arrow Connector 1" o:spid="_x0000_s1026" type="#_x0000_t32" style="position:absolute;margin-left:181.3pt;margin-top:2pt;width:9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"/>
            </w:pict>
          </mc:Fallback>
        </mc:AlternateContent>
      </w:r>
    </w:p>
    <w:p w14:paraId="44DE3A64" w14:textId="77777777" w:rsidR="00A40195" w:rsidRPr="00393C1D" w:rsidRDefault="00A40195" w:rsidP="00A40195">
      <w:pPr>
        <w:spacing w:line="340" w:lineRule="exact"/>
        <w:jc w:val="center"/>
        <w:rPr>
          <w:b/>
          <w:color w:val="000000" w:themeColor="text1"/>
          <w:lang w:val="en-US"/>
        </w:rPr>
      </w:pPr>
      <w:r w:rsidRPr="00393C1D">
        <w:rPr>
          <w:b/>
          <w:color w:val="000000" w:themeColor="text1"/>
          <w:lang w:val="en-US"/>
        </w:rPr>
        <w:t>HỘI ĐỒNG NHÂN DÂN THÀNH PHỐ ĐÀ NẴNG</w:t>
      </w:r>
    </w:p>
    <w:p w14:paraId="1C72E553" w14:textId="77777777" w:rsidR="00A40195" w:rsidRPr="00393C1D" w:rsidRDefault="00A40195" w:rsidP="00A40195">
      <w:pPr>
        <w:spacing w:line="340" w:lineRule="exact"/>
        <w:jc w:val="center"/>
        <w:rPr>
          <w:b/>
          <w:color w:val="000000" w:themeColor="text1"/>
        </w:rPr>
      </w:pPr>
      <w:r w:rsidRPr="00393C1D">
        <w:rPr>
          <w:b/>
          <w:color w:val="000000" w:themeColor="text1"/>
          <w:lang w:val="en-US"/>
        </w:rPr>
        <w:t xml:space="preserve">KHÓA X, NHIỆM KỲ 2021-2026, KỲ HỌP THỨ </w:t>
      </w:r>
      <w:r w:rsidRPr="00393C1D">
        <w:rPr>
          <w:b/>
          <w:color w:val="000000" w:themeColor="text1"/>
        </w:rPr>
        <w:t>10</w:t>
      </w:r>
    </w:p>
    <w:p w14:paraId="7ED45034" w14:textId="77777777" w:rsidR="00A40195" w:rsidRPr="00393C1D" w:rsidRDefault="00A40195" w:rsidP="00A40195">
      <w:pPr>
        <w:widowControl w:val="0"/>
        <w:spacing w:before="120" w:line="340" w:lineRule="exact"/>
        <w:ind w:firstLine="624"/>
        <w:jc w:val="both"/>
        <w:rPr>
          <w:i/>
          <w:color w:val="000000" w:themeColor="text1"/>
          <w:kern w:val="16"/>
        </w:rPr>
      </w:pPr>
    </w:p>
    <w:p w14:paraId="3215DDCB" w14:textId="77777777" w:rsidR="00A40195" w:rsidRPr="00393C1D" w:rsidRDefault="00A40195" w:rsidP="007C4F06">
      <w:pPr>
        <w:widowControl w:val="0"/>
        <w:spacing w:before="120" w:after="120"/>
        <w:ind w:firstLine="624"/>
        <w:jc w:val="both"/>
        <w:rPr>
          <w:i/>
          <w:color w:val="000000" w:themeColor="text1"/>
          <w:kern w:val="16"/>
        </w:rPr>
      </w:pPr>
      <w:r w:rsidRPr="00393C1D">
        <w:rPr>
          <w:i/>
          <w:color w:val="000000" w:themeColor="text1"/>
          <w:kern w:val="16"/>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0BEA74D0" w14:textId="77777777" w:rsidR="00A40195" w:rsidRPr="00393C1D" w:rsidRDefault="00A40195" w:rsidP="007C4F06">
      <w:pPr>
        <w:spacing w:before="120" w:after="120"/>
        <w:ind w:firstLine="624"/>
        <w:jc w:val="both"/>
        <w:rPr>
          <w:i/>
          <w:color w:val="000000" w:themeColor="text1"/>
          <w:lang w:val="en-US"/>
        </w:rPr>
      </w:pPr>
      <w:r w:rsidRPr="00393C1D">
        <w:rPr>
          <w:i/>
          <w:color w:val="000000" w:themeColor="text1"/>
        </w:rPr>
        <w:t xml:space="preserve">Căn cứ Luật Hoạt động giám sát của Quốc hội và Hội đồng nhân dân ngày 20 tháng 11 năm 2015; </w:t>
      </w:r>
    </w:p>
    <w:p w14:paraId="3C900EA7" w14:textId="77777777" w:rsidR="00A40195" w:rsidRPr="00393C1D" w:rsidRDefault="00A40195" w:rsidP="007C4F06">
      <w:pPr>
        <w:spacing w:before="120" w:after="120"/>
        <w:ind w:firstLine="624"/>
        <w:jc w:val="both"/>
        <w:rPr>
          <w:i/>
          <w:color w:val="000000" w:themeColor="text1"/>
          <w:lang w:val="en-US"/>
        </w:rPr>
      </w:pPr>
      <w:r w:rsidRPr="00393C1D">
        <w:rPr>
          <w:i/>
          <w:color w:val="000000" w:themeColor="text1"/>
          <w:lang w:val="en-US"/>
        </w:rPr>
        <w:t>Căn cứ Nghị quyết số 119/2020/QH14 ngày 19 tháng 6 năm 2020 của Quốc hội về thí điểm tổ chức mô hình chính quyền đô thị và một số cơ chế, chính sách đặc thù phát triển thành phố Đà Nẵng;</w:t>
      </w:r>
    </w:p>
    <w:p w14:paraId="7D8EF441" w14:textId="77777777" w:rsidR="00A40195" w:rsidRPr="00393C1D" w:rsidRDefault="00A40195" w:rsidP="007C4F06">
      <w:pPr>
        <w:spacing w:before="120" w:after="120"/>
        <w:ind w:firstLine="624"/>
        <w:jc w:val="both"/>
        <w:rPr>
          <w:i/>
          <w:color w:val="000000" w:themeColor="text1"/>
          <w:lang w:val="en-US"/>
        </w:rPr>
      </w:pPr>
      <w:r w:rsidRPr="00393C1D">
        <w:rPr>
          <w:i/>
          <w:color w:val="000000" w:themeColor="text1"/>
          <w:lang w:val="en-US"/>
        </w:rPr>
        <w:t xml:space="preserve">Căn cứ Nghị định số 34/2021/NĐ-CP ngày 29 tháng 3 năm 2021 của Chính phủ quy định chi tiết và biện pháp thi hành Nghị quyết số 119/2020/QH14 </w:t>
      </w:r>
      <w:r w:rsidRPr="00393C1D">
        <w:rPr>
          <w:i/>
          <w:color w:val="000000" w:themeColor="text1"/>
          <w:spacing w:val="-2"/>
          <w:lang w:val="en-US"/>
        </w:rPr>
        <w:t>ngày 19 tháng 6 năm 2020 của Quốc hội về thí điểm tổ chức mô hình chính quyền đô thị và một số cơ chế, chính sách đặc thù phát triển thành phố Đà Nẵng;</w:t>
      </w:r>
    </w:p>
    <w:p w14:paraId="703D6EC7" w14:textId="77777777" w:rsidR="00A40195" w:rsidRDefault="00A40195" w:rsidP="007C4F06">
      <w:pPr>
        <w:spacing w:before="120" w:after="120"/>
        <w:ind w:firstLine="624"/>
        <w:jc w:val="both"/>
        <w:rPr>
          <w:i/>
          <w:color w:val="000000" w:themeColor="text1"/>
        </w:rPr>
      </w:pPr>
      <w:r w:rsidRPr="00393C1D">
        <w:rPr>
          <w:i/>
          <w:color w:val="000000" w:themeColor="text1"/>
          <w:lang w:val="en-US"/>
        </w:rPr>
        <w:t xml:space="preserve">Trên cơ sở kết quả chất vấn và trả lời chất vấn tại Kỳ họp thứ </w:t>
      </w:r>
      <w:r w:rsidRPr="00393C1D">
        <w:rPr>
          <w:i/>
          <w:color w:val="000000" w:themeColor="text1"/>
        </w:rPr>
        <w:t>10</w:t>
      </w:r>
      <w:r w:rsidRPr="00393C1D">
        <w:rPr>
          <w:i/>
          <w:color w:val="000000" w:themeColor="text1"/>
          <w:lang w:val="en-US"/>
        </w:rPr>
        <w:t xml:space="preserve"> Hội đồng nhân dân thành phố khóa X, nhiệm kỳ 2021-2026.</w:t>
      </w:r>
    </w:p>
    <w:p w14:paraId="4DE99F83" w14:textId="77777777" w:rsidR="007C4F06" w:rsidRPr="007C4F06" w:rsidRDefault="007C4F06" w:rsidP="007C4F06">
      <w:pPr>
        <w:spacing w:before="120" w:after="120"/>
        <w:ind w:firstLine="624"/>
        <w:jc w:val="both"/>
        <w:rPr>
          <w:i/>
          <w:color w:val="000000" w:themeColor="text1"/>
        </w:rPr>
      </w:pPr>
    </w:p>
    <w:p w14:paraId="7FCFAA38" w14:textId="77777777" w:rsidR="00A40195" w:rsidRDefault="00A40195" w:rsidP="007C4F06">
      <w:pPr>
        <w:spacing w:before="120" w:after="120"/>
        <w:jc w:val="center"/>
        <w:rPr>
          <w:b/>
          <w:color w:val="000000" w:themeColor="text1"/>
        </w:rPr>
      </w:pPr>
      <w:r w:rsidRPr="00393C1D">
        <w:rPr>
          <w:b/>
          <w:color w:val="000000" w:themeColor="text1"/>
        </w:rPr>
        <w:t>QUYẾT NGHỊ:</w:t>
      </w:r>
    </w:p>
    <w:p w14:paraId="16993C8F" w14:textId="77777777" w:rsidR="007C4F06" w:rsidRPr="00393C1D" w:rsidRDefault="007C4F06" w:rsidP="007C4F06">
      <w:pPr>
        <w:spacing w:before="120" w:after="120"/>
        <w:jc w:val="center"/>
        <w:rPr>
          <w:b/>
          <w:color w:val="000000" w:themeColor="text1"/>
        </w:rPr>
      </w:pPr>
    </w:p>
    <w:p w14:paraId="526EEF8F" w14:textId="21A5B274" w:rsidR="004C74D9" w:rsidRPr="00393C1D" w:rsidRDefault="00A40195" w:rsidP="007C4F06">
      <w:pPr>
        <w:spacing w:before="120" w:after="120"/>
        <w:ind w:firstLine="624"/>
        <w:jc w:val="both"/>
        <w:rPr>
          <w:rFonts w:eastAsia="Arial"/>
          <w:noProof w:val="0"/>
          <w:color w:val="000000" w:themeColor="text1"/>
          <w:lang w:eastAsia="zh-CN"/>
        </w:rPr>
      </w:pPr>
      <w:r w:rsidRPr="00393C1D">
        <w:rPr>
          <w:b/>
          <w:color w:val="000000" w:themeColor="text1"/>
        </w:rPr>
        <w:t>Điều 1.</w:t>
      </w:r>
      <w:r w:rsidRPr="00393C1D">
        <w:rPr>
          <w:color w:val="000000" w:themeColor="text1"/>
        </w:rPr>
        <w:t xml:space="preserve"> </w:t>
      </w:r>
      <w:r w:rsidR="004C74D9" w:rsidRPr="00393C1D">
        <w:rPr>
          <w:rFonts w:eastAsia="Arial"/>
          <w:noProof w:val="0"/>
          <w:color w:val="000000" w:themeColor="text1"/>
          <w:lang w:eastAsia="zh-CN"/>
        </w:rPr>
        <w:t>Hội đồng nhân dân thành phố (HĐND) thống nhất, đánh giá cao tinh thần làm việc nghiêm túc, trí tuệ và trách nhiệm cao của các đại biểu Hội đồng nhân dân thành phố; phiên chất vấn và trả lời chất vấn tại Kỳ họp thứ 10 đã thành công tốt đẹp, thu hút được sự quan tâm đặc biệt của nhân dân và cử tri trong thành phố.</w:t>
      </w:r>
    </w:p>
    <w:p w14:paraId="5F969318" w14:textId="77777777" w:rsidR="009A34DD" w:rsidRPr="00393C1D" w:rsidRDefault="009A34DD" w:rsidP="007C4F06">
      <w:pPr>
        <w:widowControl w:val="0"/>
        <w:spacing w:before="120" w:after="120"/>
        <w:ind w:firstLine="624"/>
        <w:jc w:val="both"/>
        <w:rPr>
          <w:rFonts w:eastAsia="SimSun"/>
          <w:bCs/>
          <w:iCs/>
          <w:color w:val="000000" w:themeColor="text1"/>
          <w:kern w:val="16"/>
        </w:rPr>
      </w:pPr>
      <w:r w:rsidRPr="00393C1D">
        <w:rPr>
          <w:rFonts w:eastAsia="SimSun"/>
          <w:bCs/>
          <w:iCs/>
          <w:color w:val="000000" w:themeColor="text1"/>
          <w:kern w:val="16"/>
        </w:rPr>
        <w:t xml:space="preserve">Tại phiên chất vấn và trả lời chất vấn có 32 đại biểu đăng ký chất vấn với 78 nội dung, trong đó thực hiện chất vấn trực tiếp tại Kỳ họp 42 nội dung đối với 04 Sở, ngành gồm: Giáo dục và Đào tạo, Lao động - Thương binh và Xã hội, Công Thương, Kế hoạch và Đầu tư và chất vấn Chủ tịch UBND quận Hải Châu; đề nghị trả lời bằng văn bản đối với 36 nội dung thuộc trách nhiệm của Ủy ban nhân dân thành phố và các Sở, ngành: Xây dựng, Tài nguyên và Môi trường, </w:t>
      </w:r>
      <w:r w:rsidRPr="00393C1D">
        <w:rPr>
          <w:rFonts w:eastAsia="SimSun"/>
          <w:bCs/>
          <w:iCs/>
          <w:color w:val="000000" w:themeColor="text1"/>
          <w:kern w:val="16"/>
        </w:rPr>
        <w:lastRenderedPageBreak/>
        <w:t>Thông tin và Truyền thông, Công an thành phố, Ban quản lý Khu công nghệ cao và các Khu công nghiệp Đà Nẵng, Bảo hiểm Xã hội thành phố.</w:t>
      </w:r>
    </w:p>
    <w:p w14:paraId="1DA53C8B" w14:textId="1F4DE8DE" w:rsidR="009A34DD" w:rsidRPr="00393C1D" w:rsidRDefault="009A34DD" w:rsidP="007C4F06">
      <w:pPr>
        <w:widowControl w:val="0"/>
        <w:spacing w:before="120" w:after="120"/>
        <w:ind w:firstLine="624"/>
        <w:jc w:val="both"/>
        <w:rPr>
          <w:rFonts w:eastAsia="Arial"/>
          <w:noProof w:val="0"/>
          <w:color w:val="000000" w:themeColor="text1"/>
          <w:lang w:val="en-US"/>
        </w:rPr>
      </w:pPr>
      <w:r w:rsidRPr="00393C1D">
        <w:rPr>
          <w:rFonts w:eastAsia="SimSun"/>
          <w:bCs/>
          <w:iCs/>
          <w:color w:val="000000" w:themeColor="text1"/>
          <w:kern w:val="16"/>
        </w:rPr>
        <w:t xml:space="preserve">Nội dung chất vấn ngắn gọn, trọng tâm, tập trung vào những vấn đề </w:t>
      </w:r>
      <w:r w:rsidRPr="00393C1D">
        <w:rPr>
          <w:rFonts w:eastAsia="SimSun"/>
          <w:bCs/>
          <w:iCs/>
          <w:color w:val="000000" w:themeColor="text1"/>
          <w:kern w:val="16"/>
          <w:lang w:val="en-US"/>
        </w:rPr>
        <w:t xml:space="preserve">về </w:t>
      </w:r>
      <w:r w:rsidRPr="00393C1D">
        <w:rPr>
          <w:rFonts w:eastAsia="SimSun"/>
          <w:bCs/>
          <w:iCs/>
          <w:color w:val="000000" w:themeColor="text1"/>
          <w:kern w:val="16"/>
        </w:rPr>
        <w:t xml:space="preserve">nhiệm vụ phát triển kinh tế - xã hội, </w:t>
      </w:r>
      <w:r w:rsidRPr="00393C1D">
        <w:rPr>
          <w:rFonts w:eastAsia="Arial"/>
          <w:noProof w:val="0"/>
          <w:color w:val="000000" w:themeColor="text1"/>
          <w:lang w:val="en-US"/>
        </w:rPr>
        <w:t xml:space="preserve">những </w:t>
      </w:r>
      <w:r w:rsidRPr="00393C1D">
        <w:rPr>
          <w:rFonts w:eastAsia="SimSun"/>
          <w:bCs/>
          <w:iCs/>
          <w:color w:val="000000" w:themeColor="text1"/>
          <w:kern w:val="16"/>
        </w:rPr>
        <w:t>vấn đề bức xúc</w:t>
      </w:r>
      <w:r w:rsidR="00EA70E8" w:rsidRPr="00393C1D">
        <w:rPr>
          <w:rFonts w:eastAsia="SimSun"/>
          <w:bCs/>
          <w:iCs/>
          <w:color w:val="000000" w:themeColor="text1"/>
          <w:kern w:val="16"/>
          <w:lang w:val="en-US"/>
        </w:rPr>
        <w:t>, nổi cộm</w:t>
      </w:r>
      <w:r w:rsidRPr="00393C1D">
        <w:rPr>
          <w:rFonts w:eastAsia="SimSun"/>
          <w:bCs/>
          <w:iCs/>
          <w:color w:val="000000" w:themeColor="text1"/>
          <w:kern w:val="16"/>
        </w:rPr>
        <w:t xml:space="preserve"> liên quan đến đời sống người dân</w:t>
      </w:r>
      <w:r w:rsidRPr="00393C1D">
        <w:rPr>
          <w:rFonts w:eastAsia="SimSun"/>
          <w:bCs/>
          <w:iCs/>
          <w:color w:val="000000" w:themeColor="text1"/>
          <w:kern w:val="16"/>
          <w:lang w:val="en-US"/>
        </w:rPr>
        <w:t xml:space="preserve">; </w:t>
      </w:r>
      <w:r w:rsidRPr="00393C1D">
        <w:rPr>
          <w:rFonts w:eastAsia="Arial"/>
          <w:noProof w:val="0"/>
          <w:color w:val="000000" w:themeColor="text1"/>
        </w:rPr>
        <w:t>có những vấn đề mới phát sinh, có những vấn đề đã tồn tại, kéo dài nhưng chưa được khắc phục. Đại biểu Hội đồng nhân dân thành phố, các thành viên UBND thành phố đã thể hiện rõ vai trò, trách nhiệm của mình trong chất vấn và trả lời chất vấn, qua đó làm sáng tỏ một số vấn đề được nhân dân và cử tri quan tâm.</w:t>
      </w:r>
    </w:p>
    <w:p w14:paraId="186715ED" w14:textId="69797261" w:rsidR="00A40195" w:rsidRPr="00393C1D" w:rsidRDefault="00A40195" w:rsidP="007C4F06">
      <w:pPr>
        <w:spacing w:before="120" w:after="120"/>
        <w:ind w:firstLine="624"/>
        <w:jc w:val="both"/>
        <w:rPr>
          <w:rFonts w:eastAsia="Arial"/>
          <w:noProof w:val="0"/>
          <w:color w:val="000000" w:themeColor="text1"/>
        </w:rPr>
      </w:pPr>
      <w:r w:rsidRPr="00393C1D">
        <w:rPr>
          <w:b/>
          <w:color w:val="000000" w:themeColor="text1"/>
        </w:rPr>
        <w:t xml:space="preserve">Điều 2. </w:t>
      </w:r>
      <w:r w:rsidR="004C74D9" w:rsidRPr="00393C1D">
        <w:rPr>
          <w:rFonts w:eastAsia="Arial"/>
          <w:bCs/>
          <w:noProof w:val="0"/>
          <w:color w:val="000000" w:themeColor="text1"/>
        </w:rPr>
        <w:t>HĐND thành phố yêu cầu</w:t>
      </w:r>
      <w:r w:rsidR="008B7BDD">
        <w:rPr>
          <w:rFonts w:eastAsia="Arial"/>
          <w:bCs/>
          <w:noProof w:val="0"/>
          <w:color w:val="000000" w:themeColor="text1"/>
          <w:lang w:val="en-US"/>
        </w:rPr>
        <w:t xml:space="preserve"> UBND thành phố,</w:t>
      </w:r>
      <w:r w:rsidR="004C74D9" w:rsidRPr="00393C1D">
        <w:rPr>
          <w:rFonts w:eastAsia="Arial"/>
          <w:bCs/>
          <w:noProof w:val="0"/>
          <w:color w:val="000000" w:themeColor="text1"/>
        </w:rPr>
        <w:t xml:space="preserve"> Chủ tịch UBND thành phố, Giám đốc các Sở, thủ trưởng các ngành tập trung xây dựng kế hoạch, lộ trình để chỉ đạo, đôn đốc, kiểm tra việc thực hiện </w:t>
      </w:r>
      <w:r w:rsidR="004C74D9" w:rsidRPr="00393C1D">
        <w:rPr>
          <w:rFonts w:eastAsia="Arial"/>
          <w:noProof w:val="0"/>
          <w:color w:val="000000" w:themeColor="text1"/>
        </w:rPr>
        <w:t xml:space="preserve">những giải pháp, cam kết, khắc phục những tồn </w:t>
      </w:r>
      <w:r w:rsidR="004C74D9" w:rsidRPr="00393C1D">
        <w:rPr>
          <w:rFonts w:eastAsia="Arial"/>
          <w:noProof w:val="0"/>
          <w:color w:val="000000" w:themeColor="text1"/>
          <w:spacing w:val="-6"/>
        </w:rPr>
        <w:t>tại, hạn chế trong công tác quản lý nhà nước trên các lĩnh vực được chất vấn. Cụ thể:</w:t>
      </w:r>
    </w:p>
    <w:p w14:paraId="7557769F" w14:textId="070CCADB" w:rsidR="005C541F" w:rsidRPr="00393C1D" w:rsidRDefault="005C541F" w:rsidP="007C4F06">
      <w:pPr>
        <w:spacing w:before="120" w:after="120"/>
        <w:ind w:firstLine="624"/>
        <w:jc w:val="both"/>
        <w:rPr>
          <w:b/>
          <w:color w:val="000000" w:themeColor="text1"/>
          <w:kern w:val="24"/>
        </w:rPr>
      </w:pPr>
      <w:r w:rsidRPr="00393C1D">
        <w:rPr>
          <w:b/>
          <w:color w:val="000000" w:themeColor="text1"/>
          <w:kern w:val="24"/>
          <w:lang w:val="en-US"/>
        </w:rPr>
        <w:t>1.</w:t>
      </w:r>
      <w:r w:rsidRPr="00393C1D">
        <w:rPr>
          <w:color w:val="000000" w:themeColor="text1"/>
          <w:kern w:val="24"/>
          <w:lang w:val="en-US"/>
        </w:rPr>
        <w:t xml:space="preserve"> </w:t>
      </w:r>
      <w:r w:rsidRPr="00393C1D">
        <w:rPr>
          <w:b/>
          <w:color w:val="000000" w:themeColor="text1"/>
          <w:kern w:val="24"/>
          <w:lang w:val="en-US"/>
        </w:rPr>
        <w:t xml:space="preserve">Về lĩnh vực </w:t>
      </w:r>
      <w:r w:rsidR="0013737C" w:rsidRPr="00393C1D">
        <w:rPr>
          <w:b/>
          <w:color w:val="000000" w:themeColor="text1"/>
          <w:kern w:val="24"/>
        </w:rPr>
        <w:t>Văn hóa - Xã hội</w:t>
      </w:r>
    </w:p>
    <w:p w14:paraId="28B1AB77" w14:textId="112A0992" w:rsidR="004F2600" w:rsidRPr="00393C1D" w:rsidRDefault="005C541F" w:rsidP="007C4F06">
      <w:pPr>
        <w:spacing w:before="120" w:after="120"/>
        <w:ind w:firstLine="624"/>
        <w:jc w:val="both"/>
        <w:rPr>
          <w:color w:val="000000" w:themeColor="text1"/>
          <w:shd w:val="clear" w:color="auto" w:fill="FFFFFF"/>
          <w:lang w:val="en-US"/>
        </w:rPr>
      </w:pPr>
      <w:r w:rsidRPr="00393C1D">
        <w:rPr>
          <w:color w:val="000000" w:themeColor="text1"/>
          <w:kern w:val="24"/>
          <w:lang w:val="en-US"/>
        </w:rPr>
        <w:t xml:space="preserve">- </w:t>
      </w:r>
      <w:r w:rsidR="00EA70E8" w:rsidRPr="00393C1D">
        <w:rPr>
          <w:color w:val="000000" w:themeColor="text1"/>
          <w:kern w:val="24"/>
          <w:lang w:val="en-US"/>
        </w:rPr>
        <w:t>Tổ chức</w:t>
      </w:r>
      <w:r w:rsidR="00EA70E8" w:rsidRPr="00393C1D">
        <w:rPr>
          <w:color w:val="000000" w:themeColor="text1"/>
          <w:shd w:val="clear" w:color="auto" w:fill="FFFFFF"/>
          <w:lang w:val="en-US"/>
        </w:rPr>
        <w:t xml:space="preserve"> r</w:t>
      </w:r>
      <w:r w:rsidRPr="00393C1D">
        <w:rPr>
          <w:color w:val="000000" w:themeColor="text1"/>
          <w:shd w:val="clear" w:color="auto" w:fill="FFFFFF"/>
        </w:rPr>
        <w:t>à soát</w:t>
      </w:r>
      <w:r w:rsidR="007E3D58" w:rsidRPr="00393C1D">
        <w:rPr>
          <w:color w:val="000000" w:themeColor="text1"/>
          <w:shd w:val="clear" w:color="auto" w:fill="FFFFFF"/>
          <w:lang w:val="en-US"/>
        </w:rPr>
        <w:t>, đánh giá</w:t>
      </w:r>
      <w:r w:rsidRPr="00393C1D">
        <w:rPr>
          <w:color w:val="000000" w:themeColor="text1"/>
          <w:shd w:val="clear" w:color="auto" w:fill="FFFFFF"/>
        </w:rPr>
        <w:t xml:space="preserve"> </w:t>
      </w:r>
      <w:r w:rsidR="00EA70E8" w:rsidRPr="00393C1D">
        <w:rPr>
          <w:color w:val="000000" w:themeColor="text1"/>
          <w:shd w:val="clear" w:color="auto" w:fill="FFFFFF"/>
          <w:lang w:val="en-US"/>
        </w:rPr>
        <w:t>công tác quy hoạch</w:t>
      </w:r>
      <w:r w:rsidR="007E3D58" w:rsidRPr="00393C1D">
        <w:rPr>
          <w:color w:val="000000" w:themeColor="text1"/>
          <w:shd w:val="clear" w:color="auto" w:fill="FFFFFF"/>
          <w:lang w:val="en-US"/>
        </w:rPr>
        <w:t xml:space="preserve"> mạng lưới cơ sở giáo dục trên địa bàn thành phố; rà soát</w:t>
      </w:r>
      <w:r w:rsidRPr="00393C1D">
        <w:rPr>
          <w:color w:val="000000" w:themeColor="text1"/>
          <w:shd w:val="clear" w:color="auto" w:fill="FFFFFF"/>
        </w:rPr>
        <w:t xml:space="preserve"> nhu cầu trường, lớp </w:t>
      </w:r>
      <w:r w:rsidR="004F2600" w:rsidRPr="00393C1D">
        <w:rPr>
          <w:color w:val="000000" w:themeColor="text1"/>
          <w:shd w:val="clear" w:color="auto" w:fill="FFFFFF"/>
          <w:lang w:val="en-US"/>
        </w:rPr>
        <w:t xml:space="preserve">tại các địa phương </w:t>
      </w:r>
      <w:r w:rsidR="00EA70E8" w:rsidRPr="00393C1D">
        <w:rPr>
          <w:color w:val="000000" w:themeColor="text1"/>
          <w:shd w:val="clear" w:color="auto" w:fill="FFFFFF"/>
          <w:lang w:val="en-US"/>
        </w:rPr>
        <w:t>để tiếp tục tăng cường đầu tư cho</w:t>
      </w:r>
      <w:r w:rsidR="004F2600" w:rsidRPr="00393C1D">
        <w:rPr>
          <w:color w:val="000000" w:themeColor="text1"/>
          <w:shd w:val="clear" w:color="auto" w:fill="FFFFFF"/>
          <w:lang w:val="en-US"/>
        </w:rPr>
        <w:t xml:space="preserve"> việc</w:t>
      </w:r>
      <w:r w:rsidR="00EA70E8" w:rsidRPr="00393C1D">
        <w:rPr>
          <w:color w:val="000000" w:themeColor="text1"/>
          <w:shd w:val="clear" w:color="auto" w:fill="FFFFFF"/>
          <w:lang w:val="en-US"/>
        </w:rPr>
        <w:t xml:space="preserve"> xây dựng, sửa chữa trường</w:t>
      </w:r>
      <w:r w:rsidR="004F2600" w:rsidRPr="00393C1D">
        <w:rPr>
          <w:color w:val="000000" w:themeColor="text1"/>
          <w:shd w:val="clear" w:color="auto" w:fill="FFFFFF"/>
          <w:lang w:val="en-US"/>
        </w:rPr>
        <w:t>,</w:t>
      </w:r>
      <w:r w:rsidR="00EA70E8" w:rsidRPr="00393C1D">
        <w:rPr>
          <w:color w:val="000000" w:themeColor="text1"/>
          <w:shd w:val="clear" w:color="auto" w:fill="FFFFFF"/>
          <w:lang w:val="en-US"/>
        </w:rPr>
        <w:t xml:space="preserve"> lớp</w:t>
      </w:r>
      <w:r w:rsidR="00AC341F" w:rsidRPr="00393C1D">
        <w:rPr>
          <w:color w:val="000000" w:themeColor="text1"/>
          <w:shd w:val="clear" w:color="auto" w:fill="FFFFFF"/>
          <w:lang w:val="en-US"/>
        </w:rPr>
        <w:t xml:space="preserve">, </w:t>
      </w:r>
      <w:r w:rsidR="00AC341F" w:rsidRPr="00393C1D">
        <w:rPr>
          <w:rStyle w:val="Strong"/>
          <w:b w:val="0"/>
          <w:bCs w:val="0"/>
          <w:color w:val="000000" w:themeColor="text1"/>
          <w:shd w:val="clear" w:color="auto" w:fill="FFFFFF"/>
        </w:rPr>
        <w:t>nhất là với các địa phương có tốc độ dân số cơ học gia tăng nhanh</w:t>
      </w:r>
      <w:r w:rsidR="004F2600" w:rsidRPr="00393C1D">
        <w:rPr>
          <w:color w:val="000000" w:themeColor="text1"/>
          <w:shd w:val="clear" w:color="auto" w:fill="FFFFFF"/>
          <w:lang w:val="en-US"/>
        </w:rPr>
        <w:t xml:space="preserve">. </w:t>
      </w:r>
      <w:r w:rsidR="00AC341F" w:rsidRPr="00393C1D">
        <w:rPr>
          <w:rStyle w:val="Strong"/>
          <w:b w:val="0"/>
          <w:bCs w:val="0"/>
          <w:color w:val="000000" w:themeColor="text1"/>
          <w:shd w:val="clear" w:color="auto" w:fill="FFFFFF"/>
          <w:lang w:val="en-US"/>
        </w:rPr>
        <w:t xml:space="preserve">Đồng thời, có chính sách khuyến khích, kêu gọi đẩy mạnh xã hội hóa trong lĩnh vực giáo dục để </w:t>
      </w:r>
      <w:r w:rsidR="00AC341F" w:rsidRPr="00393C1D">
        <w:rPr>
          <w:color w:val="000000" w:themeColor="text1"/>
          <w:shd w:val="clear" w:color="auto" w:fill="FFFFFF"/>
        </w:rPr>
        <w:t>nâng cấp cơ sở vật chất, trang thiết bị học tập</w:t>
      </w:r>
      <w:r w:rsidR="00AC341F" w:rsidRPr="00393C1D">
        <w:rPr>
          <w:color w:val="000000" w:themeColor="text1"/>
          <w:shd w:val="clear" w:color="auto" w:fill="FFFFFF"/>
          <w:lang w:val="en-US"/>
        </w:rPr>
        <w:t xml:space="preserve">, </w:t>
      </w:r>
      <w:r w:rsidR="00AC341F" w:rsidRPr="00393C1D">
        <w:rPr>
          <w:color w:val="000000" w:themeColor="text1"/>
          <w:shd w:val="clear" w:color="auto" w:fill="FFFFFF"/>
        </w:rPr>
        <w:t>góp phần đảm bảo chất lượng giáo dục</w:t>
      </w:r>
      <w:r w:rsidR="00AC341F" w:rsidRPr="00393C1D">
        <w:rPr>
          <w:color w:val="000000" w:themeColor="text1"/>
          <w:shd w:val="clear" w:color="auto" w:fill="FFFFFF"/>
          <w:lang w:val="en-US"/>
        </w:rPr>
        <w:t xml:space="preserve"> cũng như giảm tải cho các trường công lập trên địa bàn thành phố.</w:t>
      </w:r>
    </w:p>
    <w:p w14:paraId="0233D04C" w14:textId="68E456CA" w:rsidR="00A649AF" w:rsidRPr="00393C1D" w:rsidRDefault="004F2600" w:rsidP="007C4F06">
      <w:pPr>
        <w:spacing w:before="120" w:after="120"/>
        <w:ind w:firstLine="624"/>
        <w:jc w:val="both"/>
        <w:rPr>
          <w:color w:val="000000" w:themeColor="text1"/>
          <w:shd w:val="clear" w:color="auto" w:fill="FFFFFF"/>
          <w:lang w:val="en-US"/>
        </w:rPr>
      </w:pPr>
      <w:r w:rsidRPr="00393C1D">
        <w:rPr>
          <w:color w:val="000000" w:themeColor="text1"/>
          <w:shd w:val="clear" w:color="auto" w:fill="FFFFFF"/>
          <w:lang w:val="en-US"/>
        </w:rPr>
        <w:t xml:space="preserve">- Tập trung </w:t>
      </w:r>
      <w:r w:rsidR="005C541F" w:rsidRPr="00393C1D">
        <w:rPr>
          <w:rStyle w:val="Strong"/>
          <w:b w:val="0"/>
          <w:bCs w:val="0"/>
          <w:color w:val="000000" w:themeColor="text1"/>
          <w:shd w:val="clear" w:color="auto" w:fill="FFFFFF"/>
        </w:rPr>
        <w:t xml:space="preserve">đẩy nhanh tiến độ </w:t>
      </w:r>
      <w:r w:rsidR="009A34DD" w:rsidRPr="00393C1D">
        <w:rPr>
          <w:rStyle w:val="Strong"/>
          <w:b w:val="0"/>
          <w:bCs w:val="0"/>
          <w:color w:val="000000" w:themeColor="text1"/>
          <w:shd w:val="clear" w:color="auto" w:fill="FFFFFF"/>
          <w:lang w:val="en-US"/>
        </w:rPr>
        <w:t xml:space="preserve">triển khai </w:t>
      </w:r>
      <w:r w:rsidR="005C541F" w:rsidRPr="00393C1D">
        <w:rPr>
          <w:rStyle w:val="Strong"/>
          <w:b w:val="0"/>
          <w:bCs w:val="0"/>
          <w:color w:val="000000" w:themeColor="text1"/>
          <w:shd w:val="clear" w:color="auto" w:fill="FFFFFF"/>
          <w:lang w:val="en-US"/>
        </w:rPr>
        <w:t>Đ</w:t>
      </w:r>
      <w:r w:rsidR="005C541F" w:rsidRPr="00393C1D">
        <w:rPr>
          <w:rStyle w:val="Strong"/>
          <w:b w:val="0"/>
          <w:bCs w:val="0"/>
          <w:color w:val="000000" w:themeColor="text1"/>
          <w:shd w:val="clear" w:color="auto" w:fill="FFFFFF"/>
        </w:rPr>
        <w:t>ề án</w:t>
      </w:r>
      <w:r w:rsidR="005C541F" w:rsidRPr="00393C1D">
        <w:rPr>
          <w:rStyle w:val="Strong"/>
          <w:b w:val="0"/>
          <w:bCs w:val="0"/>
          <w:color w:val="000000" w:themeColor="text1"/>
          <w:shd w:val="clear" w:color="auto" w:fill="FFFFFF"/>
          <w:lang w:val="en-US"/>
        </w:rPr>
        <w:t xml:space="preserve"> “Xây dựng, nâng cấp, mở rộng trường học giai đoạn 2021</w:t>
      </w:r>
      <w:r w:rsidR="00485967">
        <w:rPr>
          <w:rStyle w:val="Strong"/>
          <w:b w:val="0"/>
          <w:bCs w:val="0"/>
          <w:color w:val="000000" w:themeColor="text1"/>
          <w:shd w:val="clear" w:color="auto" w:fill="FFFFFF"/>
        </w:rPr>
        <w:t xml:space="preserve"> </w:t>
      </w:r>
      <w:r w:rsidR="005C541F" w:rsidRPr="00393C1D">
        <w:rPr>
          <w:rStyle w:val="Strong"/>
          <w:b w:val="0"/>
          <w:bCs w:val="0"/>
          <w:color w:val="000000" w:themeColor="text1"/>
          <w:shd w:val="clear" w:color="auto" w:fill="FFFFFF"/>
          <w:lang w:val="en-US"/>
        </w:rPr>
        <w:t>-</w:t>
      </w:r>
      <w:r w:rsidR="00485967">
        <w:rPr>
          <w:rStyle w:val="Strong"/>
          <w:b w:val="0"/>
          <w:bCs w:val="0"/>
          <w:color w:val="000000" w:themeColor="text1"/>
          <w:shd w:val="clear" w:color="auto" w:fill="FFFFFF"/>
        </w:rPr>
        <w:t xml:space="preserve"> </w:t>
      </w:r>
      <w:r w:rsidR="005C541F" w:rsidRPr="00393C1D">
        <w:rPr>
          <w:rStyle w:val="Strong"/>
          <w:b w:val="0"/>
          <w:bCs w:val="0"/>
          <w:color w:val="000000" w:themeColor="text1"/>
          <w:shd w:val="clear" w:color="auto" w:fill="FFFFFF"/>
          <w:lang w:val="en-US"/>
        </w:rPr>
        <w:t>2025 trên địa bàn thành phố Đà Nẵng”</w:t>
      </w:r>
      <w:r w:rsidR="00485967">
        <w:rPr>
          <w:rStyle w:val="Strong"/>
          <w:b w:val="0"/>
          <w:bCs w:val="0"/>
          <w:color w:val="000000" w:themeColor="text1"/>
          <w:shd w:val="clear" w:color="auto" w:fill="FFFFFF"/>
        </w:rPr>
        <w:t>, cân đối bố trí nguồn lực thực hiện Đề án theo đúng thời gian quy định</w:t>
      </w:r>
      <w:r w:rsidR="009A34DD" w:rsidRPr="00393C1D">
        <w:rPr>
          <w:rStyle w:val="Strong"/>
          <w:b w:val="0"/>
          <w:bCs w:val="0"/>
          <w:color w:val="000000" w:themeColor="text1"/>
          <w:shd w:val="clear" w:color="auto" w:fill="FFFFFF"/>
          <w:lang w:val="en-US"/>
        </w:rPr>
        <w:t>,</w:t>
      </w:r>
      <w:r w:rsidR="005C541F" w:rsidRPr="00393C1D">
        <w:rPr>
          <w:rStyle w:val="Strong"/>
          <w:b w:val="0"/>
          <w:bCs w:val="0"/>
          <w:color w:val="000000" w:themeColor="text1"/>
          <w:shd w:val="clear" w:color="auto" w:fill="FFFFFF"/>
          <w:lang w:val="en-US"/>
        </w:rPr>
        <w:t xml:space="preserve"> </w:t>
      </w:r>
      <w:r w:rsidRPr="00393C1D">
        <w:rPr>
          <w:rStyle w:val="Strong"/>
          <w:b w:val="0"/>
          <w:bCs w:val="0"/>
          <w:color w:val="000000" w:themeColor="text1"/>
          <w:shd w:val="clear" w:color="auto" w:fill="FFFFFF"/>
          <w:lang w:val="en-US"/>
        </w:rPr>
        <w:t xml:space="preserve">trong đó cần quan tâm </w:t>
      </w:r>
      <w:r w:rsidR="00F475D5" w:rsidRPr="00393C1D">
        <w:rPr>
          <w:rStyle w:val="Strong"/>
          <w:b w:val="0"/>
          <w:bCs w:val="0"/>
          <w:color w:val="000000" w:themeColor="text1"/>
          <w:shd w:val="clear" w:color="auto" w:fill="FFFFFF"/>
          <w:lang w:val="en-US"/>
        </w:rPr>
        <w:t xml:space="preserve">rà soát các công trình trường học đã xuống cấp nghiêm trọng để ưu tiên bố trí vốn đầu tư, </w:t>
      </w:r>
      <w:r w:rsidRPr="00393C1D">
        <w:rPr>
          <w:rFonts w:eastAsia="Calibri"/>
          <w:color w:val="000000" w:themeColor="text1"/>
        </w:rPr>
        <w:t>sửa chữa</w:t>
      </w:r>
      <w:r w:rsidR="00F475D5" w:rsidRPr="00393C1D">
        <w:rPr>
          <w:rFonts w:eastAsia="Calibri"/>
          <w:color w:val="000000" w:themeColor="text1"/>
          <w:lang w:val="en-US"/>
        </w:rPr>
        <w:t xml:space="preserve"> </w:t>
      </w:r>
      <w:r w:rsidRPr="00393C1D">
        <w:rPr>
          <w:rFonts w:eastAsia="Calibri"/>
          <w:color w:val="000000" w:themeColor="text1"/>
        </w:rPr>
        <w:t xml:space="preserve">như: Trường </w:t>
      </w:r>
      <w:r w:rsidR="00393C1D" w:rsidRPr="00393C1D">
        <w:rPr>
          <w:rFonts w:eastAsia="Calibri"/>
          <w:color w:val="000000" w:themeColor="text1"/>
        </w:rPr>
        <w:t>Trung học Phổ thông</w:t>
      </w:r>
      <w:r w:rsidRPr="00393C1D">
        <w:rPr>
          <w:rFonts w:eastAsia="Calibri"/>
          <w:color w:val="000000" w:themeColor="text1"/>
        </w:rPr>
        <w:t xml:space="preserve"> Phan Thành Tài, Trường Tiểu học Lâm Quang Thự (huyện Hòa Vang); Trường Tiểu học Hồng Quang, Trường Tiểu học Duy Tân (quận Liên Chiểu); Trư</w:t>
      </w:r>
      <w:r w:rsidR="00650285" w:rsidRPr="00393C1D">
        <w:rPr>
          <w:rFonts w:eastAsia="Calibri"/>
          <w:color w:val="000000" w:themeColor="text1"/>
          <w:lang w:val="en-US"/>
        </w:rPr>
        <w:t>ờ</w:t>
      </w:r>
      <w:r w:rsidRPr="00393C1D">
        <w:rPr>
          <w:rFonts w:eastAsia="Calibri"/>
          <w:color w:val="000000" w:themeColor="text1"/>
        </w:rPr>
        <w:t>ng Tiểu học Thái Thị Bôi (quận Cẩm Lệ)…</w:t>
      </w:r>
      <w:r w:rsidR="00485967">
        <w:rPr>
          <w:rFonts w:eastAsia="Calibri"/>
          <w:color w:val="000000" w:themeColor="text1"/>
        </w:rPr>
        <w:t>trong năm 2023.</w:t>
      </w:r>
    </w:p>
    <w:p w14:paraId="10600C8E" w14:textId="0CA30D46" w:rsidR="001D5D7F" w:rsidRPr="00393C1D" w:rsidRDefault="00694F6F" w:rsidP="007C4F06">
      <w:pPr>
        <w:spacing w:before="120" w:after="120"/>
        <w:ind w:firstLine="624"/>
        <w:jc w:val="both"/>
        <w:rPr>
          <w:color w:val="000000" w:themeColor="text1"/>
          <w:lang w:val="en-US"/>
        </w:rPr>
      </w:pPr>
      <w:r w:rsidRPr="00393C1D">
        <w:rPr>
          <w:color w:val="000000" w:themeColor="text1"/>
          <w:shd w:val="clear" w:color="auto" w:fill="FFFFFF"/>
          <w:lang w:val="en-US"/>
        </w:rPr>
        <w:t xml:space="preserve">- </w:t>
      </w:r>
      <w:r w:rsidR="00720E88" w:rsidRPr="00393C1D">
        <w:rPr>
          <w:color w:val="000000" w:themeColor="text1"/>
          <w:shd w:val="clear" w:color="auto" w:fill="FFFFFF"/>
          <w:lang w:val="en-US"/>
        </w:rPr>
        <w:t>Nghiên cứu, đ</w:t>
      </w:r>
      <w:r w:rsidR="00261F27" w:rsidRPr="00393C1D">
        <w:rPr>
          <w:color w:val="000000" w:themeColor="text1"/>
        </w:rPr>
        <w:t>ề xuất</w:t>
      </w:r>
      <w:r w:rsidR="005C541F" w:rsidRPr="00393C1D">
        <w:rPr>
          <w:color w:val="000000" w:themeColor="text1"/>
        </w:rPr>
        <w:t xml:space="preserve"> giải pháp cụ thể </w:t>
      </w:r>
      <w:r w:rsidR="00720E88" w:rsidRPr="00393C1D">
        <w:rPr>
          <w:color w:val="000000" w:themeColor="text1"/>
          <w:lang w:val="en-US"/>
        </w:rPr>
        <w:t>để giải quyết dứt điểm tình trạng sỉ số học sinh</w:t>
      </w:r>
      <w:r w:rsidR="00F475D5" w:rsidRPr="00393C1D">
        <w:rPr>
          <w:color w:val="000000" w:themeColor="text1"/>
          <w:lang w:val="en-US"/>
        </w:rPr>
        <w:t xml:space="preserve"> trong 01 lớp học vượt quá quy định, nhất là </w:t>
      </w:r>
      <w:r w:rsidR="00F74EDC" w:rsidRPr="00393C1D">
        <w:rPr>
          <w:color w:val="000000" w:themeColor="text1"/>
          <w:lang w:val="en-US"/>
        </w:rPr>
        <w:t xml:space="preserve">các </w:t>
      </w:r>
      <w:r w:rsidR="001D5D7F" w:rsidRPr="00393C1D">
        <w:rPr>
          <w:color w:val="000000" w:themeColor="text1"/>
          <w:lang w:val="en-US"/>
        </w:rPr>
        <w:t>t</w:t>
      </w:r>
      <w:r w:rsidR="00F74EDC" w:rsidRPr="00393C1D">
        <w:rPr>
          <w:color w:val="000000" w:themeColor="text1"/>
          <w:lang w:val="en-US"/>
        </w:rPr>
        <w:t xml:space="preserve">rường Trung học cơ sở và </w:t>
      </w:r>
      <w:r w:rsidR="001D5D7F" w:rsidRPr="00393C1D">
        <w:rPr>
          <w:color w:val="000000" w:themeColor="text1"/>
          <w:lang w:val="en-US"/>
        </w:rPr>
        <w:t>t</w:t>
      </w:r>
      <w:r w:rsidR="00393C1D" w:rsidRPr="00393C1D">
        <w:rPr>
          <w:color w:val="000000" w:themeColor="text1"/>
          <w:lang w:val="en-US"/>
        </w:rPr>
        <w:t xml:space="preserve">rường Tiểu học trên địa bàn </w:t>
      </w:r>
      <w:r w:rsidR="00393C1D" w:rsidRPr="00393C1D">
        <w:rPr>
          <w:color w:val="000000" w:themeColor="text1"/>
        </w:rPr>
        <w:t>p</w:t>
      </w:r>
      <w:r w:rsidR="00F74EDC" w:rsidRPr="00393C1D">
        <w:rPr>
          <w:color w:val="000000" w:themeColor="text1"/>
          <w:lang w:val="en-US"/>
        </w:rPr>
        <w:t xml:space="preserve">hường Hòa Khánh Bắc, quận Liên Chiểu. Tiếp tục có giải pháp và hướng dẫn các trường tiểu học tổ chức việc dạy học 2 buổi/ngày theo quy định của </w:t>
      </w:r>
      <w:r w:rsidR="00F74EDC" w:rsidRPr="00393C1D">
        <w:rPr>
          <w:color w:val="000000" w:themeColor="text1"/>
        </w:rPr>
        <w:t xml:space="preserve">Chương trình </w:t>
      </w:r>
      <w:r w:rsidR="00F74EDC" w:rsidRPr="00393C1D">
        <w:rPr>
          <w:color w:val="000000" w:themeColor="text1"/>
          <w:lang w:val="en-US"/>
        </w:rPr>
        <w:t>Giáo dục phổ thông</w:t>
      </w:r>
      <w:r w:rsidR="00F74EDC" w:rsidRPr="00393C1D">
        <w:rPr>
          <w:color w:val="000000" w:themeColor="text1"/>
        </w:rPr>
        <w:t xml:space="preserve"> 2018</w:t>
      </w:r>
      <w:r w:rsidR="00F74EDC" w:rsidRPr="00393C1D">
        <w:rPr>
          <w:color w:val="000000" w:themeColor="text1"/>
          <w:lang w:val="en-US"/>
        </w:rPr>
        <w:t xml:space="preserve"> cho phù hợp với điều kiện thực tế</w:t>
      </w:r>
      <w:r w:rsidR="001D5D7F" w:rsidRPr="00393C1D">
        <w:rPr>
          <w:color w:val="000000" w:themeColor="text1"/>
          <w:lang w:val="en-US"/>
        </w:rPr>
        <w:t>, đả</w:t>
      </w:r>
      <w:r w:rsidR="00F475D5" w:rsidRPr="00393C1D">
        <w:rPr>
          <w:color w:val="000000" w:themeColor="text1"/>
          <w:lang w:val="en-US"/>
        </w:rPr>
        <w:t>m</w:t>
      </w:r>
      <w:r w:rsidR="001D5D7F" w:rsidRPr="00393C1D">
        <w:rPr>
          <w:color w:val="000000" w:themeColor="text1"/>
          <w:lang w:val="en-US"/>
        </w:rPr>
        <w:t xml:space="preserve"> bảo quyền lợi của học sinh và chất lượng học tập.</w:t>
      </w:r>
    </w:p>
    <w:p w14:paraId="376EA72D" w14:textId="4A3BCDB2" w:rsidR="005C541F" w:rsidRPr="00393C1D" w:rsidRDefault="00510953" w:rsidP="007C4F06">
      <w:pPr>
        <w:spacing w:before="120" w:after="120"/>
        <w:ind w:firstLine="624"/>
        <w:jc w:val="both"/>
        <w:rPr>
          <w:color w:val="000000" w:themeColor="text1"/>
          <w:lang w:val="en-US"/>
        </w:rPr>
      </w:pPr>
      <w:r w:rsidRPr="00393C1D">
        <w:rPr>
          <w:color w:val="000000" w:themeColor="text1"/>
          <w:lang w:val="en-US"/>
        </w:rPr>
        <w:t>- Nghiên cứu, khắc phục những vướng mắc trong việc</w:t>
      </w:r>
      <w:r w:rsidRPr="00393C1D">
        <w:rPr>
          <w:color w:val="000000" w:themeColor="text1"/>
        </w:rPr>
        <w:t xml:space="preserve"> mua sắm </w:t>
      </w:r>
      <w:r w:rsidR="00485967">
        <w:rPr>
          <w:color w:val="000000" w:themeColor="text1"/>
        </w:rPr>
        <w:t>trang thiết bị</w:t>
      </w:r>
      <w:r w:rsidRPr="00393C1D">
        <w:rPr>
          <w:color w:val="000000" w:themeColor="text1"/>
        </w:rPr>
        <w:t xml:space="preserve"> dạy học phục vụ năm học 2021</w:t>
      </w:r>
      <w:r w:rsidR="00485967">
        <w:rPr>
          <w:color w:val="000000" w:themeColor="text1"/>
        </w:rPr>
        <w:t xml:space="preserve"> </w:t>
      </w:r>
      <w:r w:rsidRPr="00393C1D">
        <w:rPr>
          <w:color w:val="000000" w:themeColor="text1"/>
        </w:rPr>
        <w:t>-</w:t>
      </w:r>
      <w:r w:rsidR="00485967">
        <w:rPr>
          <w:color w:val="000000" w:themeColor="text1"/>
        </w:rPr>
        <w:t xml:space="preserve"> </w:t>
      </w:r>
      <w:r w:rsidRPr="00393C1D">
        <w:rPr>
          <w:color w:val="000000" w:themeColor="text1"/>
        </w:rPr>
        <w:t>2022</w:t>
      </w:r>
      <w:r w:rsidRPr="00393C1D">
        <w:rPr>
          <w:color w:val="000000" w:themeColor="text1"/>
          <w:lang w:val="en-US"/>
        </w:rPr>
        <w:t xml:space="preserve"> để triển khai thực hiện hiệu quả trong những năm đến. Tiếp tục đánh giá, </w:t>
      </w:r>
      <w:r w:rsidR="00651FA0" w:rsidRPr="00393C1D">
        <w:rPr>
          <w:color w:val="000000" w:themeColor="text1"/>
        </w:rPr>
        <w:t xml:space="preserve">rà soát danh mục, trang thiết bị dạy học còn thiếu, nhất là các thiết bị dạy học tối thiểu phục vụ dạy học đối với cấp </w:t>
      </w:r>
      <w:r w:rsidRPr="00393C1D">
        <w:rPr>
          <w:color w:val="000000" w:themeColor="text1"/>
          <w:lang w:val="en-US"/>
        </w:rPr>
        <w:t>T</w:t>
      </w:r>
      <w:r w:rsidR="00651FA0" w:rsidRPr="00393C1D">
        <w:rPr>
          <w:color w:val="000000" w:themeColor="text1"/>
        </w:rPr>
        <w:t xml:space="preserve">iểu học và </w:t>
      </w:r>
      <w:r w:rsidR="00651FA0" w:rsidRPr="00393C1D">
        <w:rPr>
          <w:color w:val="000000" w:themeColor="text1"/>
          <w:lang w:val="en-US"/>
        </w:rPr>
        <w:t>Trung học Cơ sở</w:t>
      </w:r>
      <w:r w:rsidR="00651FA0" w:rsidRPr="00393C1D">
        <w:rPr>
          <w:color w:val="000000" w:themeColor="text1"/>
        </w:rPr>
        <w:t xml:space="preserve">, đảm bảo theo Chương trình </w:t>
      </w:r>
      <w:r w:rsidR="00651FA0" w:rsidRPr="00393C1D">
        <w:rPr>
          <w:color w:val="000000" w:themeColor="text1"/>
          <w:lang w:val="en-US"/>
        </w:rPr>
        <w:t>Giáo dục phổ thông</w:t>
      </w:r>
      <w:r w:rsidR="00651FA0" w:rsidRPr="00393C1D">
        <w:rPr>
          <w:color w:val="000000" w:themeColor="text1"/>
        </w:rPr>
        <w:t xml:space="preserve"> 2018.</w:t>
      </w:r>
    </w:p>
    <w:p w14:paraId="146AC701" w14:textId="069ACC66" w:rsidR="00510953" w:rsidRPr="00393C1D" w:rsidRDefault="00510953" w:rsidP="007C4F06">
      <w:pPr>
        <w:spacing w:before="120" w:after="120"/>
        <w:ind w:firstLine="624"/>
        <w:jc w:val="both"/>
        <w:rPr>
          <w:color w:val="000000" w:themeColor="text1"/>
          <w:lang w:val="en-US"/>
        </w:rPr>
      </w:pPr>
      <w:r w:rsidRPr="00393C1D">
        <w:rPr>
          <w:color w:val="000000" w:themeColor="text1"/>
          <w:lang w:val="en-US"/>
        </w:rPr>
        <w:lastRenderedPageBreak/>
        <w:t>- Các ngành và các địa phương cần phối hợp, nghiên cứu, xây dựng kế hoạch tổ chức thi tuyển</w:t>
      </w:r>
      <w:r w:rsidR="00E44D24" w:rsidRPr="00393C1D">
        <w:rPr>
          <w:color w:val="000000" w:themeColor="text1"/>
          <w:lang w:val="en-US"/>
        </w:rPr>
        <w:t xml:space="preserve"> giáo viên </w:t>
      </w:r>
      <w:r w:rsidR="00C21364" w:rsidRPr="00393C1D">
        <w:rPr>
          <w:color w:val="000000" w:themeColor="text1"/>
          <w:lang w:val="en-US"/>
        </w:rPr>
        <w:t xml:space="preserve">tại các địa phương cho phù hợp, đảm bảo hiệu quả trong công tác tuyển dụng và bố trí đủ nguồn giáo viên </w:t>
      </w:r>
      <w:r w:rsidR="00CE26BA" w:rsidRPr="00393C1D">
        <w:rPr>
          <w:color w:val="000000" w:themeColor="text1"/>
          <w:lang w:val="en-US"/>
        </w:rPr>
        <w:t xml:space="preserve">cho các trường học trước </w:t>
      </w:r>
      <w:r w:rsidR="00C21364" w:rsidRPr="00393C1D">
        <w:rPr>
          <w:color w:val="000000" w:themeColor="text1"/>
          <w:lang w:val="en-US"/>
        </w:rPr>
        <w:t>khi bước vào năm học mới.</w:t>
      </w:r>
      <w:r w:rsidR="00CE26BA" w:rsidRPr="00393C1D">
        <w:rPr>
          <w:color w:val="000000" w:themeColor="text1"/>
          <w:lang w:val="en-US"/>
        </w:rPr>
        <w:t xml:space="preserve"> Tiếp tục rà soát, khắc phục tình trạng thừa – thiếu giáo viên cục bộ tại các địa phương. </w:t>
      </w:r>
    </w:p>
    <w:p w14:paraId="34855EEA" w14:textId="3FCF4C3F" w:rsidR="00C21364" w:rsidRPr="00393C1D" w:rsidRDefault="00C21364" w:rsidP="007C4F06">
      <w:pPr>
        <w:spacing w:before="120" w:after="120"/>
        <w:ind w:firstLine="624"/>
        <w:jc w:val="both"/>
        <w:rPr>
          <w:color w:val="000000" w:themeColor="text1"/>
          <w:lang w:val="en-US"/>
        </w:rPr>
      </w:pPr>
      <w:r w:rsidRPr="00393C1D">
        <w:rPr>
          <w:color w:val="000000" w:themeColor="text1"/>
          <w:lang w:val="en-US"/>
        </w:rPr>
        <w:t>- Tiếp tục triển khai có hiệu quả Đề án “</w:t>
      </w:r>
      <w:r w:rsidRPr="00393C1D">
        <w:rPr>
          <w:color w:val="000000" w:themeColor="text1"/>
        </w:rPr>
        <w:t>Giáo dục hướng nghiệp và định hướng phân luồng học sinh trong giáo dục phổ thông giai đoạn 2019</w:t>
      </w:r>
      <w:r w:rsidR="00393C1D" w:rsidRPr="00393C1D">
        <w:rPr>
          <w:color w:val="000000" w:themeColor="text1"/>
        </w:rPr>
        <w:t xml:space="preserve"> </w:t>
      </w:r>
      <w:r w:rsidRPr="00393C1D">
        <w:rPr>
          <w:color w:val="000000" w:themeColor="text1"/>
        </w:rPr>
        <w:t>-</w:t>
      </w:r>
      <w:r w:rsidR="00393C1D" w:rsidRPr="00393C1D">
        <w:rPr>
          <w:color w:val="000000" w:themeColor="text1"/>
        </w:rPr>
        <w:t xml:space="preserve"> </w:t>
      </w:r>
      <w:r w:rsidRPr="00393C1D">
        <w:rPr>
          <w:color w:val="000000" w:themeColor="text1"/>
        </w:rPr>
        <w:t>2025”</w:t>
      </w:r>
      <w:r w:rsidRPr="00393C1D">
        <w:rPr>
          <w:color w:val="000000" w:themeColor="text1"/>
          <w:lang w:val="en-US"/>
        </w:rPr>
        <w:t>. Trong đó, t</w:t>
      </w:r>
      <w:r w:rsidR="00631348">
        <w:rPr>
          <w:color w:val="000000" w:themeColor="text1"/>
          <w:lang w:val="en-US"/>
        </w:rPr>
        <w:t>ổ chức triển khai</w:t>
      </w:r>
      <w:r w:rsidRPr="00393C1D">
        <w:rPr>
          <w:color w:val="000000" w:themeColor="text1"/>
          <w:lang w:val="en-US"/>
        </w:rPr>
        <w:t xml:space="preserve"> hoàn thành trong </w:t>
      </w:r>
      <w:r w:rsidR="00CE26BA" w:rsidRPr="00393C1D">
        <w:rPr>
          <w:b/>
          <w:color w:val="000000" w:themeColor="text1"/>
          <w:lang w:val="en-US"/>
        </w:rPr>
        <w:t>q</w:t>
      </w:r>
      <w:r w:rsidRPr="00393C1D">
        <w:rPr>
          <w:b/>
          <w:color w:val="000000" w:themeColor="text1"/>
          <w:lang w:val="en-US"/>
        </w:rPr>
        <w:t>uý I năm 2023</w:t>
      </w:r>
      <w:r w:rsidRPr="00393C1D">
        <w:rPr>
          <w:color w:val="000000" w:themeColor="text1"/>
          <w:lang w:val="en-US"/>
        </w:rPr>
        <w:t xml:space="preserve"> việc </w:t>
      </w:r>
      <w:r w:rsidRPr="00393C1D">
        <w:rPr>
          <w:color w:val="000000" w:themeColor="text1"/>
        </w:rPr>
        <w:t xml:space="preserve">hỗ trợ tư vấn định hướng phân luồng nghề nghiệp </w:t>
      </w:r>
      <w:r w:rsidRPr="00393C1D">
        <w:rPr>
          <w:color w:val="000000" w:themeColor="text1"/>
          <w:lang w:val="en-US"/>
        </w:rPr>
        <w:t xml:space="preserve">năm học 2022-2023; đồng thời, tổ chức sơ kết, đánh giá việc triển khai Đề án, hoàn thành trong </w:t>
      </w:r>
      <w:r w:rsidR="00CE26BA" w:rsidRPr="00393C1D">
        <w:rPr>
          <w:b/>
          <w:color w:val="000000" w:themeColor="text1"/>
          <w:lang w:val="en-US"/>
        </w:rPr>
        <w:t>q</w:t>
      </w:r>
      <w:r w:rsidRPr="00393C1D">
        <w:rPr>
          <w:b/>
          <w:color w:val="000000" w:themeColor="text1"/>
          <w:lang w:val="en-US"/>
        </w:rPr>
        <w:t>uý III năm 2023</w:t>
      </w:r>
      <w:r w:rsidRPr="00393C1D">
        <w:rPr>
          <w:color w:val="000000" w:themeColor="text1"/>
          <w:lang w:val="en-US"/>
        </w:rPr>
        <w:t>.</w:t>
      </w:r>
    </w:p>
    <w:p w14:paraId="1681256C" w14:textId="00D4CFB5" w:rsidR="005C541F" w:rsidRPr="009801F5" w:rsidRDefault="005C541F" w:rsidP="007C4F06">
      <w:pPr>
        <w:spacing w:before="120" w:after="120"/>
        <w:ind w:firstLine="624"/>
        <w:jc w:val="both"/>
        <w:rPr>
          <w:color w:val="000000" w:themeColor="text1"/>
          <w:spacing w:val="-2"/>
          <w:lang w:val="en-US"/>
        </w:rPr>
      </w:pPr>
      <w:r w:rsidRPr="009801F5">
        <w:rPr>
          <w:bCs/>
          <w:color w:val="000000" w:themeColor="text1"/>
          <w:spacing w:val="-2"/>
          <w:kern w:val="24"/>
          <w:lang w:val="en-US"/>
        </w:rPr>
        <w:t xml:space="preserve">- </w:t>
      </w:r>
      <w:r w:rsidR="00FF5544" w:rsidRPr="009801F5">
        <w:rPr>
          <w:bCs/>
          <w:color w:val="000000" w:themeColor="text1"/>
          <w:spacing w:val="-2"/>
          <w:kern w:val="24"/>
          <w:lang w:val="en-US"/>
        </w:rPr>
        <w:t>Tổ chức</w:t>
      </w:r>
      <w:r w:rsidR="00AD67FC" w:rsidRPr="009801F5">
        <w:rPr>
          <w:bCs/>
          <w:color w:val="000000" w:themeColor="text1"/>
          <w:spacing w:val="-2"/>
          <w:kern w:val="24"/>
        </w:rPr>
        <w:t xml:space="preserve"> t</w:t>
      </w:r>
      <w:r w:rsidRPr="009801F5">
        <w:rPr>
          <w:bCs/>
          <w:color w:val="000000" w:themeColor="text1"/>
          <w:spacing w:val="-2"/>
          <w:kern w:val="24"/>
        </w:rPr>
        <w:t xml:space="preserve">ổng kiểm tra </w:t>
      </w:r>
      <w:r w:rsidRPr="009801F5">
        <w:rPr>
          <w:bCs/>
          <w:color w:val="000000" w:themeColor="text1"/>
          <w:spacing w:val="-2"/>
          <w:kern w:val="24"/>
          <w:lang w:val="en-US"/>
        </w:rPr>
        <w:t>công tác phòng cháy chữa cháy</w:t>
      </w:r>
      <w:r w:rsidRPr="009801F5">
        <w:rPr>
          <w:bCs/>
          <w:color w:val="000000" w:themeColor="text1"/>
          <w:spacing w:val="-2"/>
          <w:kern w:val="24"/>
        </w:rPr>
        <w:t xml:space="preserve"> và</w:t>
      </w:r>
      <w:r w:rsidRPr="009801F5">
        <w:rPr>
          <w:bCs/>
          <w:color w:val="000000" w:themeColor="text1"/>
          <w:spacing w:val="-2"/>
          <w:kern w:val="24"/>
          <w:lang w:val="en-US"/>
        </w:rPr>
        <w:t xml:space="preserve"> </w:t>
      </w:r>
      <w:r w:rsidR="00AD67FC" w:rsidRPr="009801F5">
        <w:rPr>
          <w:bCs/>
          <w:color w:val="000000" w:themeColor="text1"/>
          <w:spacing w:val="-2"/>
          <w:kern w:val="24"/>
        </w:rPr>
        <w:t xml:space="preserve">vệ sinh </w:t>
      </w:r>
      <w:r w:rsidR="00FF5544" w:rsidRPr="009801F5">
        <w:rPr>
          <w:bCs/>
          <w:color w:val="000000" w:themeColor="text1"/>
          <w:spacing w:val="-2"/>
          <w:kern w:val="24"/>
          <w:lang w:val="en-US"/>
        </w:rPr>
        <w:t xml:space="preserve">tại các </w:t>
      </w:r>
      <w:r w:rsidR="00AD67FC" w:rsidRPr="009801F5">
        <w:rPr>
          <w:bCs/>
          <w:color w:val="000000" w:themeColor="text1"/>
          <w:spacing w:val="-2"/>
          <w:kern w:val="24"/>
        </w:rPr>
        <w:t>trường học</w:t>
      </w:r>
      <w:r w:rsidR="00FF5544" w:rsidRPr="009801F5">
        <w:rPr>
          <w:bCs/>
          <w:color w:val="000000" w:themeColor="text1"/>
          <w:spacing w:val="-2"/>
          <w:kern w:val="24"/>
          <w:lang w:val="en-US"/>
        </w:rPr>
        <w:t xml:space="preserve"> trên địa bàn thành phố, hoàn thành</w:t>
      </w:r>
      <w:r w:rsidR="00AD67FC" w:rsidRPr="009801F5">
        <w:rPr>
          <w:bCs/>
          <w:color w:val="000000" w:themeColor="text1"/>
          <w:spacing w:val="-2"/>
          <w:kern w:val="24"/>
        </w:rPr>
        <w:t xml:space="preserve"> </w:t>
      </w:r>
      <w:r w:rsidR="00D2624D" w:rsidRPr="009801F5">
        <w:rPr>
          <w:bCs/>
          <w:color w:val="000000" w:themeColor="text1"/>
          <w:spacing w:val="-2"/>
          <w:kern w:val="24"/>
        </w:rPr>
        <w:t xml:space="preserve">trong </w:t>
      </w:r>
      <w:r w:rsidRPr="009801F5">
        <w:rPr>
          <w:b/>
          <w:color w:val="000000" w:themeColor="text1"/>
          <w:spacing w:val="-2"/>
          <w:kern w:val="24"/>
        </w:rPr>
        <w:t xml:space="preserve">quý </w:t>
      </w:r>
      <w:r w:rsidRPr="009801F5">
        <w:rPr>
          <w:b/>
          <w:color w:val="000000" w:themeColor="text1"/>
          <w:spacing w:val="-2"/>
          <w:kern w:val="24"/>
          <w:lang w:val="en-US"/>
        </w:rPr>
        <w:t xml:space="preserve">I năm </w:t>
      </w:r>
      <w:r w:rsidRPr="009801F5">
        <w:rPr>
          <w:b/>
          <w:color w:val="000000" w:themeColor="text1"/>
          <w:spacing w:val="-2"/>
          <w:kern w:val="24"/>
        </w:rPr>
        <w:t>202</w:t>
      </w:r>
      <w:r w:rsidRPr="009801F5">
        <w:rPr>
          <w:b/>
          <w:color w:val="000000" w:themeColor="text1"/>
          <w:spacing w:val="-2"/>
          <w:kern w:val="24"/>
          <w:lang w:val="en-US"/>
        </w:rPr>
        <w:t>3</w:t>
      </w:r>
      <w:r w:rsidRPr="009801F5">
        <w:rPr>
          <w:bCs/>
          <w:color w:val="000000" w:themeColor="text1"/>
          <w:spacing w:val="-2"/>
          <w:kern w:val="24"/>
          <w:lang w:val="en-US"/>
        </w:rPr>
        <w:t xml:space="preserve">. Triển khai </w:t>
      </w:r>
      <w:r w:rsidRPr="009801F5">
        <w:rPr>
          <w:color w:val="000000" w:themeColor="text1"/>
          <w:spacing w:val="-2"/>
          <w:lang w:val="en-US"/>
        </w:rPr>
        <w:t>t</w:t>
      </w:r>
      <w:r w:rsidRPr="009801F5">
        <w:rPr>
          <w:color w:val="000000" w:themeColor="text1"/>
          <w:spacing w:val="-2"/>
        </w:rPr>
        <w:t>ổ chức các hoạt động tuyên truyền giáo dục pháp luật, tập huấn kiến thức, kỹ năng về phòng cháy, chữa cháy và cứu nạn, cứu hộ cho học sinh, học viên và sinh viên trong các cơ sở giáo dục trên địa bàn thành phố.</w:t>
      </w:r>
      <w:r w:rsidRPr="009801F5">
        <w:rPr>
          <w:color w:val="000000" w:themeColor="text1"/>
          <w:spacing w:val="-2"/>
          <w:lang w:val="en-US"/>
        </w:rPr>
        <w:t xml:space="preserve"> </w:t>
      </w:r>
      <w:r w:rsidR="00FF5544" w:rsidRPr="009801F5">
        <w:rPr>
          <w:color w:val="000000" w:themeColor="text1"/>
          <w:spacing w:val="-2"/>
          <w:lang w:val="en-US"/>
        </w:rPr>
        <w:t>Tổ chức</w:t>
      </w:r>
      <w:r w:rsidRPr="009801F5">
        <w:rPr>
          <w:color w:val="000000" w:themeColor="text1"/>
          <w:spacing w:val="-2"/>
        </w:rPr>
        <w:t xml:space="preserve"> hướng dẫn nội dung diễn tập về phòng cháy, chữa cháy và cứu nạn cứu hộ tại các</w:t>
      </w:r>
      <w:r w:rsidR="005834C4" w:rsidRPr="009801F5">
        <w:rPr>
          <w:color w:val="000000" w:themeColor="text1"/>
          <w:spacing w:val="-2"/>
          <w:lang w:val="en-US"/>
        </w:rPr>
        <w:t xml:space="preserve"> cơ sở giáo dục</w:t>
      </w:r>
      <w:r w:rsidRPr="009801F5">
        <w:rPr>
          <w:color w:val="000000" w:themeColor="text1"/>
          <w:spacing w:val="-2"/>
        </w:rPr>
        <w:t>.</w:t>
      </w:r>
    </w:p>
    <w:p w14:paraId="16F300FB" w14:textId="05F6738F" w:rsidR="00762D8A" w:rsidRPr="00393C1D" w:rsidRDefault="00EE70A1" w:rsidP="007C4F06">
      <w:pPr>
        <w:spacing w:before="120" w:after="120"/>
        <w:ind w:firstLine="624"/>
        <w:jc w:val="both"/>
        <w:rPr>
          <w:bCs/>
          <w:noProof w:val="0"/>
          <w:color w:val="000000" w:themeColor="text1"/>
          <w:kern w:val="36"/>
          <w:lang w:val="en-GB" w:eastAsia="en-GB"/>
        </w:rPr>
      </w:pPr>
      <w:r w:rsidRPr="00393C1D">
        <w:rPr>
          <w:bCs/>
          <w:noProof w:val="0"/>
          <w:color w:val="000000" w:themeColor="text1"/>
          <w:kern w:val="36"/>
          <w:lang w:val="en-GB" w:eastAsia="en-GB"/>
        </w:rPr>
        <w:t xml:space="preserve">- </w:t>
      </w:r>
      <w:r w:rsidR="008165BB" w:rsidRPr="00393C1D">
        <w:rPr>
          <w:bCs/>
          <w:noProof w:val="0"/>
          <w:color w:val="000000" w:themeColor="text1"/>
          <w:kern w:val="36"/>
          <w:lang w:val="en-GB" w:eastAsia="en-GB"/>
        </w:rPr>
        <w:t xml:space="preserve">Tiếp tục đề ra các giải pháp hiệu quả đảm bảo an sinh xã hội, chăm lo đời sống </w:t>
      </w:r>
      <w:r w:rsidR="00274C4D" w:rsidRPr="00393C1D">
        <w:rPr>
          <w:bCs/>
          <w:noProof w:val="0"/>
          <w:color w:val="000000" w:themeColor="text1"/>
          <w:kern w:val="36"/>
          <w:lang w:val="en-GB" w:eastAsia="en-GB"/>
        </w:rPr>
        <w:t xml:space="preserve">nhân </w:t>
      </w:r>
      <w:r w:rsidR="008165BB" w:rsidRPr="00393C1D">
        <w:rPr>
          <w:bCs/>
          <w:noProof w:val="0"/>
          <w:color w:val="000000" w:themeColor="text1"/>
          <w:kern w:val="36"/>
          <w:lang w:val="en-GB" w:eastAsia="en-GB"/>
        </w:rPr>
        <w:t>dân</w:t>
      </w:r>
      <w:r w:rsidR="005834C4" w:rsidRPr="00393C1D">
        <w:rPr>
          <w:bCs/>
          <w:noProof w:val="0"/>
          <w:color w:val="000000" w:themeColor="text1"/>
          <w:kern w:val="36"/>
          <w:lang w:val="en-GB" w:eastAsia="en-GB"/>
        </w:rPr>
        <w:t>. Thường xuyên rà soát, nắm tình hình đời sống của các đối tượng chính sách, người có hoàn cảnh khó khăn, người lao động bị mất việc … để kịp thời thăm hỏi, hỗ trợ</w:t>
      </w:r>
      <w:r w:rsidR="000253FF" w:rsidRPr="00393C1D">
        <w:rPr>
          <w:bCs/>
          <w:noProof w:val="0"/>
          <w:color w:val="000000" w:themeColor="text1"/>
          <w:kern w:val="36"/>
          <w:lang w:val="en-GB" w:eastAsia="en-GB"/>
        </w:rPr>
        <w:t xml:space="preserve">, nhất là trong dịp Tết Nguyên đán sắp đến. </w:t>
      </w:r>
    </w:p>
    <w:p w14:paraId="2CDDAC9B" w14:textId="2AD2FBD2" w:rsidR="0049246C" w:rsidRPr="00393C1D" w:rsidRDefault="00A651CA" w:rsidP="007C4F06">
      <w:pPr>
        <w:spacing w:before="120" w:after="120"/>
        <w:ind w:firstLine="624"/>
        <w:jc w:val="both"/>
        <w:rPr>
          <w:color w:val="000000" w:themeColor="text1"/>
        </w:rPr>
      </w:pPr>
      <w:r w:rsidRPr="00393C1D">
        <w:rPr>
          <w:color w:val="000000" w:themeColor="text1"/>
          <w:lang w:val="en-US"/>
        </w:rPr>
        <w:t xml:space="preserve">- Tăng cường giải pháp đột phá để thoát nghèo bền vững, </w:t>
      </w:r>
      <w:r w:rsidR="00762D8A" w:rsidRPr="00393C1D">
        <w:rPr>
          <w:color w:val="000000" w:themeColor="text1"/>
          <w:lang w:val="en-US"/>
        </w:rPr>
        <w:t>tổ chức tốt công tác đánh giá phân loại hộ nghèo</w:t>
      </w:r>
      <w:r w:rsidR="0049246C" w:rsidRPr="00393C1D">
        <w:rPr>
          <w:color w:val="000000" w:themeColor="text1"/>
          <w:lang w:val="en-US"/>
        </w:rPr>
        <w:t xml:space="preserve">; </w:t>
      </w:r>
      <w:r w:rsidRPr="00393C1D">
        <w:rPr>
          <w:color w:val="000000" w:themeColor="text1"/>
          <w:lang w:val="en-US"/>
        </w:rPr>
        <w:t>tiếp tục nghiên cứu, hoàn thiện và ban hành các chính sách</w:t>
      </w:r>
      <w:r w:rsidR="00762D8A" w:rsidRPr="00393C1D">
        <w:rPr>
          <w:color w:val="000000" w:themeColor="text1"/>
          <w:lang w:val="en-US"/>
        </w:rPr>
        <w:t xml:space="preserve">, huy động </w:t>
      </w:r>
      <w:r w:rsidR="00274C4D" w:rsidRPr="00393C1D">
        <w:rPr>
          <w:color w:val="000000" w:themeColor="text1"/>
          <w:lang w:val="en-US"/>
        </w:rPr>
        <w:t>các ng</w:t>
      </w:r>
      <w:r w:rsidR="00762D8A" w:rsidRPr="00393C1D">
        <w:rPr>
          <w:color w:val="000000" w:themeColor="text1"/>
          <w:lang w:val="en-US"/>
        </w:rPr>
        <w:t>uồn lực</w:t>
      </w:r>
      <w:r w:rsidRPr="00393C1D">
        <w:rPr>
          <w:color w:val="000000" w:themeColor="text1"/>
          <w:lang w:val="en-US"/>
        </w:rPr>
        <w:t xml:space="preserve"> nhằm giúp </w:t>
      </w:r>
      <w:r w:rsidR="00762D8A" w:rsidRPr="00393C1D">
        <w:rPr>
          <w:color w:val="000000" w:themeColor="text1"/>
          <w:lang w:val="en-US"/>
        </w:rPr>
        <w:t xml:space="preserve">hộ nghèo, hộ cận </w:t>
      </w:r>
      <w:r w:rsidRPr="00393C1D">
        <w:rPr>
          <w:color w:val="000000" w:themeColor="text1"/>
          <w:lang w:val="en-US"/>
        </w:rPr>
        <w:t>nghèo,</w:t>
      </w:r>
      <w:r w:rsidR="00762D8A" w:rsidRPr="00393C1D">
        <w:rPr>
          <w:color w:val="000000" w:themeColor="text1"/>
          <w:lang w:val="en-US"/>
        </w:rPr>
        <w:t xml:space="preserve"> hộ thoát nghèo,</w:t>
      </w:r>
      <w:r w:rsidRPr="00393C1D">
        <w:rPr>
          <w:color w:val="000000" w:themeColor="text1"/>
          <w:lang w:val="en-US"/>
        </w:rPr>
        <w:t xml:space="preserve"> người yếu thế có điều kiện tiếp cận với các dịch vụ xã hội, </w:t>
      </w:r>
      <w:r w:rsidR="00762D8A" w:rsidRPr="00393C1D">
        <w:rPr>
          <w:color w:val="000000" w:themeColor="text1"/>
        </w:rPr>
        <w:t xml:space="preserve">có điều kiện </w:t>
      </w:r>
      <w:r w:rsidR="00762D8A" w:rsidRPr="00393C1D">
        <w:rPr>
          <w:color w:val="000000" w:themeColor="text1"/>
          <w:lang w:val="en-US"/>
        </w:rPr>
        <w:t xml:space="preserve">phát triển </w:t>
      </w:r>
      <w:r w:rsidR="00762D8A" w:rsidRPr="00393C1D">
        <w:rPr>
          <w:color w:val="000000" w:themeColor="text1"/>
        </w:rPr>
        <w:t>sản xuất kinh doanh, tăng thu nhập</w:t>
      </w:r>
      <w:r w:rsidR="00762D8A" w:rsidRPr="00393C1D">
        <w:rPr>
          <w:color w:val="000000" w:themeColor="text1"/>
          <w:lang w:val="en-US"/>
        </w:rPr>
        <w:t>. T</w:t>
      </w:r>
      <w:r w:rsidR="00762D8A" w:rsidRPr="00393C1D">
        <w:rPr>
          <w:color w:val="000000" w:themeColor="text1"/>
        </w:rPr>
        <w:t xml:space="preserve">iếp tục đẩy mạnh tuyên truyền đến các tầng lớp dân cư và người nghèo, nhằm góp phần thay đổi nhận thức trong công tác giảm nghèo, khơi dậy ý chí chủ động, vươn lên của người nghèo, tiếp nhận và sử dụng có hiệu quả nguồn lực hỗ trợ của Nhà nước, của cộng đồng để thoát nghèo bền vững. </w:t>
      </w:r>
    </w:p>
    <w:p w14:paraId="17A39DC4" w14:textId="28523BC4" w:rsidR="00246917" w:rsidRDefault="00A679B2" w:rsidP="007C4F06">
      <w:pPr>
        <w:spacing w:before="120" w:after="120"/>
        <w:ind w:firstLine="624"/>
        <w:jc w:val="both"/>
        <w:rPr>
          <w:color w:val="000000" w:themeColor="text1"/>
          <w:lang w:val="en-US"/>
        </w:rPr>
      </w:pPr>
      <w:r w:rsidRPr="00393C1D">
        <w:rPr>
          <w:color w:val="000000" w:themeColor="text1"/>
          <w:lang w:val="en-US"/>
        </w:rPr>
        <w:t xml:space="preserve">- </w:t>
      </w:r>
      <w:r w:rsidR="0071095A" w:rsidRPr="00393C1D">
        <w:rPr>
          <w:color w:val="000000" w:themeColor="text1"/>
          <w:lang w:val="en-US"/>
        </w:rPr>
        <w:t>Chủ động hoạch định, gắn kết công tác đào tạo nghề với nhu cầu thị trường,</w:t>
      </w:r>
      <w:r w:rsidR="006B7509">
        <w:rPr>
          <w:color w:val="000000" w:themeColor="text1"/>
          <w:lang w:val="en-US"/>
        </w:rPr>
        <w:t xml:space="preserve"> thực hiện</w:t>
      </w:r>
      <w:r w:rsidR="00246917" w:rsidRPr="00393C1D">
        <w:rPr>
          <w:color w:val="000000" w:themeColor="text1"/>
          <w:lang w:val="en-US"/>
        </w:rPr>
        <w:t xml:space="preserve"> phương châm “Đào tạo nghề gắn với giải quyết việc làm”, </w:t>
      </w:r>
      <w:r w:rsidR="006B7509">
        <w:rPr>
          <w:color w:val="000000" w:themeColor="text1"/>
          <w:lang w:val="en-US"/>
        </w:rPr>
        <w:t xml:space="preserve">trong đó, </w:t>
      </w:r>
      <w:r w:rsidR="00246917" w:rsidRPr="00393C1D">
        <w:rPr>
          <w:color w:val="000000" w:themeColor="text1"/>
          <w:lang w:val="en-US"/>
        </w:rPr>
        <w:t xml:space="preserve">ưu tiên đạo tạo các ngành nghề mà nhu cầu xã hội đang cần, có hiệu quả cao về việc làm và thu nhập. Rà soát </w:t>
      </w:r>
      <w:r w:rsidR="00483BB9" w:rsidRPr="00393C1D">
        <w:rPr>
          <w:color w:val="000000" w:themeColor="text1"/>
          <w:lang w:val="en-US"/>
        </w:rPr>
        <w:t xml:space="preserve">những điểm chưa phù hợp của </w:t>
      </w:r>
      <w:r w:rsidR="00483BB9" w:rsidRPr="00393C1D">
        <w:rPr>
          <w:color w:val="000000" w:themeColor="text1"/>
        </w:rPr>
        <w:t>Quyết định số 31/2016/QĐ-UBND ngày 10/10/2016 của UBND thành phố về ban hành quy định chính sách hỗ trợ học nghề đối với lao động thuộc diện chính sách, xã hội trên địa bàn thành phố Đà Nẵng</w:t>
      </w:r>
      <w:r w:rsidR="00483BB9" w:rsidRPr="00393C1D">
        <w:rPr>
          <w:color w:val="000000" w:themeColor="text1"/>
          <w:lang w:val="en-US"/>
        </w:rPr>
        <w:t xml:space="preserve"> để điều chỉnh, sửa đổi cho đúng với quy định</w:t>
      </w:r>
      <w:r w:rsidR="00E2582B" w:rsidRPr="00393C1D">
        <w:rPr>
          <w:color w:val="000000" w:themeColor="text1"/>
          <w:lang w:val="en-US"/>
        </w:rPr>
        <w:t xml:space="preserve">, hoàn thành trong </w:t>
      </w:r>
      <w:r w:rsidR="006B7509">
        <w:rPr>
          <w:b/>
          <w:color w:val="000000" w:themeColor="text1"/>
          <w:lang w:val="en-US"/>
        </w:rPr>
        <w:t>tháng 12</w:t>
      </w:r>
      <w:r w:rsidR="00E2582B" w:rsidRPr="00393C1D">
        <w:rPr>
          <w:b/>
          <w:color w:val="000000" w:themeColor="text1"/>
          <w:lang w:val="en-US"/>
        </w:rPr>
        <w:t xml:space="preserve"> năm 2023</w:t>
      </w:r>
      <w:r w:rsidR="00483BB9" w:rsidRPr="00393C1D">
        <w:rPr>
          <w:color w:val="000000" w:themeColor="text1"/>
          <w:lang w:val="en-US"/>
        </w:rPr>
        <w:t>.</w:t>
      </w:r>
    </w:p>
    <w:p w14:paraId="03884278" w14:textId="21F81E79" w:rsidR="000253FF" w:rsidRPr="009801F5" w:rsidRDefault="00274C4D" w:rsidP="007C4F06">
      <w:pPr>
        <w:spacing w:before="120" w:after="120"/>
        <w:ind w:firstLine="624"/>
        <w:jc w:val="both"/>
        <w:rPr>
          <w:color w:val="000000" w:themeColor="text1"/>
          <w:spacing w:val="-2"/>
        </w:rPr>
      </w:pPr>
      <w:r w:rsidRPr="009801F5">
        <w:rPr>
          <w:color w:val="000000" w:themeColor="text1"/>
          <w:spacing w:val="-2"/>
          <w:shd w:val="clear" w:color="auto" w:fill="FFFFFF"/>
        </w:rPr>
        <w:t xml:space="preserve">- </w:t>
      </w:r>
      <w:r w:rsidR="00E2582B" w:rsidRPr="009801F5">
        <w:rPr>
          <w:bCs/>
          <w:noProof w:val="0"/>
          <w:color w:val="000000" w:themeColor="text1"/>
          <w:spacing w:val="-2"/>
          <w:kern w:val="36"/>
          <w:lang w:val="en-GB" w:eastAsia="en-GB"/>
        </w:rPr>
        <w:t>Tập trung rà soát các chính sách an sinh xã hội đã ban hành để kịp thời sửa đổi, bổ sung cho phù hợp với quy định và thực tế</w:t>
      </w:r>
      <w:r w:rsidR="00D375EB" w:rsidRPr="009801F5">
        <w:rPr>
          <w:bCs/>
          <w:noProof w:val="0"/>
          <w:color w:val="000000" w:themeColor="text1"/>
          <w:spacing w:val="-2"/>
          <w:kern w:val="36"/>
          <w:lang w:val="en-GB" w:eastAsia="en-GB"/>
        </w:rPr>
        <w:t xml:space="preserve">. Trong đó, đề nghị </w:t>
      </w:r>
      <w:r w:rsidR="00EF68D0" w:rsidRPr="009801F5">
        <w:rPr>
          <w:bCs/>
          <w:noProof w:val="0"/>
          <w:color w:val="000000" w:themeColor="text1"/>
          <w:spacing w:val="-2"/>
          <w:kern w:val="36"/>
          <w:lang w:val="en-GB" w:eastAsia="en-GB"/>
        </w:rPr>
        <w:t xml:space="preserve">rà soát, </w:t>
      </w:r>
      <w:r w:rsidR="00D375EB" w:rsidRPr="009801F5">
        <w:rPr>
          <w:bCs/>
          <w:noProof w:val="0"/>
          <w:color w:val="000000" w:themeColor="text1"/>
          <w:spacing w:val="-2"/>
          <w:kern w:val="36"/>
          <w:lang w:val="en-GB" w:eastAsia="en-GB"/>
        </w:rPr>
        <w:t>nghiên cứu</w:t>
      </w:r>
      <w:r w:rsidR="00EF68D0" w:rsidRPr="009801F5">
        <w:rPr>
          <w:bCs/>
          <w:noProof w:val="0"/>
          <w:color w:val="000000" w:themeColor="text1"/>
          <w:spacing w:val="-2"/>
          <w:kern w:val="36"/>
          <w:lang w:val="en-GB" w:eastAsia="en-GB"/>
        </w:rPr>
        <w:t xml:space="preserve"> </w:t>
      </w:r>
      <w:r w:rsidR="00D375EB" w:rsidRPr="009801F5">
        <w:rPr>
          <w:bCs/>
          <w:noProof w:val="0"/>
          <w:color w:val="000000" w:themeColor="text1"/>
          <w:spacing w:val="-2"/>
          <w:kern w:val="36"/>
          <w:lang w:val="en-GB" w:eastAsia="en-GB"/>
        </w:rPr>
        <w:t xml:space="preserve">trình HĐND thành phố </w:t>
      </w:r>
      <w:r w:rsidR="00D375EB" w:rsidRPr="009801F5">
        <w:rPr>
          <w:b/>
          <w:bCs/>
          <w:noProof w:val="0"/>
          <w:color w:val="000000" w:themeColor="text1"/>
          <w:spacing w:val="-2"/>
          <w:kern w:val="36"/>
          <w:lang w:val="en-GB" w:eastAsia="en-GB"/>
        </w:rPr>
        <w:t>trong năm 2023</w:t>
      </w:r>
      <w:r w:rsidR="00EF68D0" w:rsidRPr="009801F5">
        <w:rPr>
          <w:b/>
          <w:bCs/>
          <w:noProof w:val="0"/>
          <w:color w:val="000000" w:themeColor="text1"/>
          <w:spacing w:val="-2"/>
          <w:kern w:val="36"/>
          <w:lang w:val="en-GB" w:eastAsia="en-GB"/>
        </w:rPr>
        <w:t xml:space="preserve"> </w:t>
      </w:r>
      <w:r w:rsidR="00EF68D0" w:rsidRPr="009801F5">
        <w:rPr>
          <w:bCs/>
          <w:noProof w:val="0"/>
          <w:color w:val="000000" w:themeColor="text1"/>
          <w:spacing w:val="-2"/>
          <w:kern w:val="36"/>
          <w:lang w:val="en-GB" w:eastAsia="en-GB"/>
        </w:rPr>
        <w:t>các nội dung:</w:t>
      </w:r>
      <w:r w:rsidR="00D375EB" w:rsidRPr="009801F5">
        <w:rPr>
          <w:b/>
          <w:bCs/>
          <w:noProof w:val="0"/>
          <w:color w:val="000000" w:themeColor="text1"/>
          <w:spacing w:val="-2"/>
          <w:kern w:val="36"/>
          <w:lang w:val="en-GB" w:eastAsia="en-GB"/>
        </w:rPr>
        <w:t xml:space="preserve"> </w:t>
      </w:r>
      <w:r w:rsidR="00D375EB" w:rsidRPr="009801F5">
        <w:rPr>
          <w:color w:val="000000" w:themeColor="text1"/>
          <w:spacing w:val="-2"/>
        </w:rPr>
        <w:t>Dự thảo Nghị quyết sửa đổi, bổ sung Nghị quyết số 75/2021/NQ-HĐND ngày 17/12/2021 của HĐND thành phố về chính sách hỗ trợ hộ nghèo, hộ cận nghèo và hộ thoát nghèo</w:t>
      </w:r>
      <w:r w:rsidR="00D375EB" w:rsidRPr="009801F5">
        <w:rPr>
          <w:color w:val="000000" w:themeColor="text1"/>
          <w:spacing w:val="-2"/>
          <w:lang w:val="en-US"/>
        </w:rPr>
        <w:t xml:space="preserve">; </w:t>
      </w:r>
      <w:r w:rsidR="00D375EB" w:rsidRPr="009801F5">
        <w:rPr>
          <w:color w:val="000000" w:themeColor="text1"/>
          <w:spacing w:val="-2"/>
        </w:rPr>
        <w:t xml:space="preserve">Dự thảo Nghị quyết </w:t>
      </w:r>
      <w:r w:rsidR="00D375EB" w:rsidRPr="009801F5">
        <w:rPr>
          <w:color w:val="000000" w:themeColor="text1"/>
          <w:spacing w:val="-2"/>
          <w:lang w:val="en-US"/>
        </w:rPr>
        <w:t>s</w:t>
      </w:r>
      <w:r w:rsidR="00D375EB" w:rsidRPr="009801F5">
        <w:rPr>
          <w:color w:val="000000" w:themeColor="text1"/>
          <w:spacing w:val="-2"/>
        </w:rPr>
        <w:t xml:space="preserve">ửa đổi, bổ sung Nghị quyết số 34/2021/NQ-HĐND ngày </w:t>
      </w:r>
      <w:r w:rsidR="00D375EB" w:rsidRPr="009801F5">
        <w:rPr>
          <w:color w:val="000000" w:themeColor="text1"/>
          <w:spacing w:val="-2"/>
        </w:rPr>
        <w:lastRenderedPageBreak/>
        <w:t>12/8/2021 của HĐND thành phố thông qua mức chuẩn trợ giúp xã hội, mức trợ giúp xã hội và mở rộng đối tượng bảo trợ xã hội trên địa bàn thành phố</w:t>
      </w:r>
      <w:r w:rsidR="00D375EB" w:rsidRPr="009801F5">
        <w:rPr>
          <w:color w:val="000000" w:themeColor="text1"/>
          <w:spacing w:val="-2"/>
          <w:lang w:val="en-US"/>
        </w:rPr>
        <w:t xml:space="preserve">; Dự thảo </w:t>
      </w:r>
      <w:r w:rsidR="00A679B2" w:rsidRPr="009801F5">
        <w:rPr>
          <w:color w:val="000000" w:themeColor="text1"/>
          <w:spacing w:val="-2"/>
        </w:rPr>
        <w:t xml:space="preserve">Nghị quyết số </w:t>
      </w:r>
      <w:r w:rsidR="00D375EB" w:rsidRPr="009801F5">
        <w:rPr>
          <w:color w:val="000000" w:themeColor="text1"/>
          <w:spacing w:val="-2"/>
          <w:lang w:val="en-US"/>
        </w:rPr>
        <w:t>sửa đổi, bổ sung</w:t>
      </w:r>
      <w:r w:rsidR="00D375EB" w:rsidRPr="009801F5">
        <w:rPr>
          <w:color w:val="000000" w:themeColor="text1"/>
          <w:spacing w:val="-2"/>
        </w:rPr>
        <w:t xml:space="preserve"> </w:t>
      </w:r>
      <w:r w:rsidR="00D375EB" w:rsidRPr="009801F5">
        <w:rPr>
          <w:color w:val="000000" w:themeColor="text1"/>
          <w:spacing w:val="-2"/>
          <w:lang w:val="en-US"/>
        </w:rPr>
        <w:t xml:space="preserve">Nghị quyết số </w:t>
      </w:r>
      <w:r w:rsidR="00A679B2" w:rsidRPr="009801F5">
        <w:rPr>
          <w:color w:val="000000" w:themeColor="text1"/>
          <w:spacing w:val="-2"/>
        </w:rPr>
        <w:t>334/2020/NQ-HĐND ngày 09/12/2020 của HĐND thành phố về quy định các nội dung, mức chi và chế độ hỗ trợ công tác dự phòng nghiện, cai nghiện ma túy và quản lý sau cai nghiện ma túy trên địa bàn thành phố Đà Nẵng</w:t>
      </w:r>
      <w:r w:rsidR="00EF68D0" w:rsidRPr="009801F5">
        <w:rPr>
          <w:color w:val="000000" w:themeColor="text1"/>
          <w:spacing w:val="-2"/>
          <w:lang w:val="en-US"/>
        </w:rPr>
        <w:t xml:space="preserve">; Dự thảo Nghị quyết quy định đối tượng, mức quà </w:t>
      </w:r>
      <w:r w:rsidR="00EF68D0" w:rsidRPr="009801F5">
        <w:rPr>
          <w:color w:val="000000" w:themeColor="text1"/>
          <w:spacing w:val="-2"/>
        </w:rPr>
        <w:t>tặng cho trẻ em, người cao tuổi, người khuyết tật, phụ nữ ốm đau thường xuyên có hoàn cảnh khó  khăn và thăm các đơn vị, cơ sở chăm sóc, nuôi  dưỡng các đối tượng trẻ em và người cao tuổi nhân Tháng hành động trẻ em và ngày Quốc tế thiếu nhi 1/6, tết Trung thu, Ngày Người khuyết tật Việt Nam, Tháng hành động người cao tuổi, Tháng hành động  bình đẳng giới</w:t>
      </w:r>
      <w:r w:rsidR="00EF68D0" w:rsidRPr="009801F5">
        <w:rPr>
          <w:color w:val="000000" w:themeColor="text1"/>
          <w:spacing w:val="-2"/>
          <w:lang w:val="en-US"/>
        </w:rPr>
        <w:t xml:space="preserve">; </w:t>
      </w:r>
      <w:r w:rsidR="00EF68D0" w:rsidRPr="009801F5">
        <w:rPr>
          <w:color w:val="000000" w:themeColor="text1"/>
          <w:spacing w:val="-2"/>
        </w:rPr>
        <w:t>Dự thảo Nghị quyết chính sách trợ cấp thường xuyên và đột xuất đối với người có công cách mạng đang hưởng mức trợ cấp thấp và người có công cách mạng, thân nhân liệt sĩ mắc bệnh hiểm nghèo có hoàn cảnh khó khăn trên địa bàn thành phố Đà Nẵng</w:t>
      </w:r>
      <w:r w:rsidR="00EF68D0" w:rsidRPr="009801F5">
        <w:rPr>
          <w:color w:val="000000" w:themeColor="text1"/>
          <w:spacing w:val="-2"/>
          <w:lang w:val="en-US"/>
        </w:rPr>
        <w:t>.</w:t>
      </w:r>
    </w:p>
    <w:p w14:paraId="734F0139" w14:textId="3894B20F" w:rsidR="00485967" w:rsidRPr="00485967" w:rsidRDefault="00485967" w:rsidP="007C4F06">
      <w:pPr>
        <w:spacing w:before="120" w:after="120"/>
        <w:ind w:firstLine="624"/>
        <w:jc w:val="both"/>
        <w:rPr>
          <w:color w:val="000000" w:themeColor="text1"/>
        </w:rPr>
      </w:pPr>
      <w:r>
        <w:rPr>
          <w:color w:val="000000" w:themeColor="text1"/>
        </w:rPr>
        <w:t>- Nghiên cứu đề xuất chính sách hỗ trợ thẻ bảo hiểm y tế cho các đối tượng bị bệnh hiểm nghèo, đau ốm nặng.</w:t>
      </w:r>
    </w:p>
    <w:p w14:paraId="35B44A93" w14:textId="7D34313C" w:rsidR="00663F0B" w:rsidRPr="00393C1D" w:rsidRDefault="0013737C" w:rsidP="007C4F06">
      <w:pPr>
        <w:spacing w:before="120" w:after="120"/>
        <w:ind w:firstLine="624"/>
        <w:jc w:val="both"/>
        <w:rPr>
          <w:b/>
          <w:color w:val="000000" w:themeColor="text1"/>
          <w:kern w:val="24"/>
        </w:rPr>
      </w:pPr>
      <w:r w:rsidRPr="00393C1D">
        <w:rPr>
          <w:b/>
          <w:color w:val="000000" w:themeColor="text1"/>
          <w:kern w:val="24"/>
        </w:rPr>
        <w:t>2</w:t>
      </w:r>
      <w:r w:rsidR="00C47599" w:rsidRPr="00393C1D">
        <w:rPr>
          <w:b/>
          <w:color w:val="000000" w:themeColor="text1"/>
          <w:kern w:val="24"/>
        </w:rPr>
        <w:t xml:space="preserve">. Về lĩnh vực </w:t>
      </w:r>
      <w:r w:rsidRPr="00393C1D">
        <w:rPr>
          <w:b/>
          <w:color w:val="000000" w:themeColor="text1"/>
          <w:kern w:val="24"/>
        </w:rPr>
        <w:t>Kinh tế - Ngân sách</w:t>
      </w:r>
      <w:r w:rsidR="007047B4" w:rsidRPr="00393C1D">
        <w:rPr>
          <w:b/>
          <w:color w:val="000000" w:themeColor="text1"/>
          <w:kern w:val="24"/>
        </w:rPr>
        <w:t xml:space="preserve"> </w:t>
      </w:r>
    </w:p>
    <w:p w14:paraId="751F198B" w14:textId="458D2494" w:rsidR="005E32CD" w:rsidRPr="00393C1D" w:rsidRDefault="005E32CD" w:rsidP="007C4F06">
      <w:pPr>
        <w:spacing w:before="120" w:after="120"/>
        <w:ind w:firstLine="624"/>
        <w:jc w:val="both"/>
        <w:rPr>
          <w:color w:val="000000" w:themeColor="text1"/>
          <w:kern w:val="28"/>
          <w:lang w:val="nl-NL"/>
        </w:rPr>
      </w:pPr>
      <w:r w:rsidRPr="00393C1D">
        <w:rPr>
          <w:color w:val="000000" w:themeColor="text1"/>
          <w:shd w:val="clear" w:color="auto" w:fill="FFFFFF"/>
        </w:rPr>
        <w:t xml:space="preserve">- </w:t>
      </w:r>
      <w:r w:rsidRPr="00393C1D">
        <w:rPr>
          <w:color w:val="000000" w:themeColor="text1"/>
          <w:shd w:val="clear" w:color="auto" w:fill="FFFFFF"/>
          <w:lang w:val="en-US"/>
        </w:rPr>
        <w:t>Tổ chức đánh giá, r</w:t>
      </w:r>
      <w:r w:rsidRPr="00393C1D">
        <w:rPr>
          <w:color w:val="000000" w:themeColor="text1"/>
          <w:shd w:val="clear" w:color="auto" w:fill="FFFFFF"/>
        </w:rPr>
        <w:t>à soát</w:t>
      </w:r>
      <w:r w:rsidRPr="00393C1D">
        <w:rPr>
          <w:color w:val="000000" w:themeColor="text1"/>
          <w:shd w:val="clear" w:color="auto" w:fill="FFFFFF"/>
          <w:lang w:val="en-US"/>
        </w:rPr>
        <w:t xml:space="preserve"> để</w:t>
      </w:r>
      <w:r w:rsidRPr="00393C1D">
        <w:rPr>
          <w:color w:val="000000" w:themeColor="text1"/>
          <w:kern w:val="28"/>
          <w:lang w:val="nl-NL"/>
        </w:rPr>
        <w:t xml:space="preserve"> sớm đề ra các giải pháp căn cơ nhằm chuyển dịch kinh tế bền vững hơn, đảm bảo theo đúng định hướng. Một số ngành trong lĩnh vực công nghiệp - xây dựng, công nghệ cao</w:t>
      </w:r>
      <w:r w:rsidR="00CA0C6B">
        <w:rPr>
          <w:color w:val="000000" w:themeColor="text1"/>
          <w:kern w:val="28"/>
        </w:rPr>
        <w:t>, đề nghị xác định</w:t>
      </w:r>
      <w:r w:rsidRPr="00393C1D">
        <w:rPr>
          <w:color w:val="000000" w:themeColor="text1"/>
          <w:kern w:val="28"/>
          <w:lang w:val="nl-NL"/>
        </w:rPr>
        <w:t xml:space="preserve"> </w:t>
      </w:r>
      <w:r w:rsidR="00CA0C6B">
        <w:rPr>
          <w:color w:val="000000" w:themeColor="text1"/>
          <w:kern w:val="28"/>
          <w:lang w:val="nl-NL"/>
        </w:rPr>
        <w:t>nhiệm vụ, giải pháp phát triển</w:t>
      </w:r>
      <w:r w:rsidRPr="00393C1D">
        <w:rPr>
          <w:color w:val="000000" w:themeColor="text1"/>
          <w:kern w:val="28"/>
          <w:lang w:val="nl-NL"/>
        </w:rPr>
        <w:t xml:space="preserve"> cụ thể, mang tính dài hạn hơn để hướng đến phát triển kinh tế thành phố theo hướng “sâu và bền vững”.</w:t>
      </w:r>
    </w:p>
    <w:p w14:paraId="7BD5C536" w14:textId="3B18519B" w:rsidR="00832F3F" w:rsidRDefault="00832F3F" w:rsidP="007C4F06">
      <w:pPr>
        <w:spacing w:before="120" w:after="120"/>
        <w:ind w:firstLine="624"/>
        <w:jc w:val="both"/>
        <w:rPr>
          <w:color w:val="000000" w:themeColor="text1"/>
          <w:lang w:val="en-US"/>
        </w:rPr>
      </w:pPr>
      <w:r w:rsidRPr="00393C1D">
        <w:rPr>
          <w:color w:val="000000" w:themeColor="text1"/>
        </w:rPr>
        <w:t xml:space="preserve">- Triển khai có hiệu quả Đề án đẩy mạnh thu hút đầu tư vào thành phố Đà Nẵng giai đoạn 2021-2025, tầm nhìn đến năm 2030; đẩy mạnh xúc tiến thu hút đầu tư của các công ty, tập đoàn công nghiệp đa quốc gia, gắn với chú trọng phát triển nhà cung cấp nội địa; hỗ trợ hình thành và phát triển các doanh nghiệp chủ lực, các cụm liên kết ngành trong lĩnh vực công nghiệp chế biến, chế tạo ưu tiên phát triển trên địa bàn thành phố nhằm </w:t>
      </w:r>
      <w:r w:rsidRPr="00393C1D">
        <w:rPr>
          <w:color w:val="000000" w:themeColor="text1"/>
          <w:highlight w:val="white"/>
        </w:rPr>
        <w:t xml:space="preserve">tạo hiệu ứng lan tỏa và kết nối, dẫn dắt các doanh nghiệp </w:t>
      </w:r>
      <w:r w:rsidRPr="00393C1D">
        <w:rPr>
          <w:color w:val="000000" w:themeColor="text1"/>
          <w:highlight w:val="white"/>
          <w:lang w:val="en-US"/>
        </w:rPr>
        <w:t>công nghiệp hỗ trợ</w:t>
      </w:r>
      <w:r w:rsidRPr="00393C1D">
        <w:rPr>
          <w:color w:val="000000" w:themeColor="text1"/>
          <w:highlight w:val="white"/>
        </w:rPr>
        <w:t xml:space="preserve"> phát triển</w:t>
      </w:r>
      <w:r w:rsidRPr="00393C1D">
        <w:rPr>
          <w:color w:val="000000" w:themeColor="text1"/>
          <w:lang w:val="en-US"/>
        </w:rPr>
        <w:t>.</w:t>
      </w:r>
    </w:p>
    <w:p w14:paraId="4A93D683" w14:textId="2E964530" w:rsidR="009E38E8" w:rsidRPr="00393C1D" w:rsidRDefault="009E38E8" w:rsidP="007C4F06">
      <w:pPr>
        <w:spacing w:before="120" w:after="120"/>
        <w:ind w:firstLine="624"/>
        <w:jc w:val="both"/>
        <w:rPr>
          <w:color w:val="000000" w:themeColor="text1"/>
        </w:rPr>
      </w:pPr>
      <w:r w:rsidRPr="00393C1D">
        <w:rPr>
          <w:color w:val="000000" w:themeColor="text1"/>
        </w:rPr>
        <w:t xml:space="preserve">- </w:t>
      </w:r>
      <w:r w:rsidR="00400701">
        <w:rPr>
          <w:color w:val="000000" w:themeColor="text1"/>
          <w:lang w:val="en-US"/>
        </w:rPr>
        <w:t xml:space="preserve">Khẩn trương có kế hoạch, phương án đôn đốc hoàn thành các thủ tục đầu tư để phân bổ nguồn vốn 1.671 tỷ đồng (Dư nguồn chờ phân bổ) tại kế hoạch vốn đầu tư công năm 2023. </w:t>
      </w:r>
      <w:r w:rsidR="00400701" w:rsidRPr="00393C1D">
        <w:rPr>
          <w:color w:val="000000" w:themeColor="text1"/>
        </w:rPr>
        <w:t xml:space="preserve">Đối với nguồn vốn </w:t>
      </w:r>
      <w:r w:rsidR="00400701" w:rsidRPr="00393C1D">
        <w:rPr>
          <w:color w:val="000000" w:themeColor="text1"/>
          <w:lang w:val="en-US"/>
        </w:rPr>
        <w:t>xây dựng cơ bản</w:t>
      </w:r>
      <w:r w:rsidR="00400701" w:rsidRPr="00393C1D">
        <w:rPr>
          <w:color w:val="000000" w:themeColor="text1"/>
        </w:rPr>
        <w:t xml:space="preserve"> bổ sung</w:t>
      </w:r>
      <w:r w:rsidR="00400701">
        <w:rPr>
          <w:color w:val="000000" w:themeColor="text1"/>
        </w:rPr>
        <w:t xml:space="preserve"> cho UBND các quận</w:t>
      </w:r>
      <w:r w:rsidR="00400701" w:rsidRPr="00393C1D">
        <w:rPr>
          <w:color w:val="000000" w:themeColor="text1"/>
        </w:rPr>
        <w:t xml:space="preserve">, </w:t>
      </w:r>
      <w:r w:rsidR="00400701">
        <w:rPr>
          <w:color w:val="000000" w:themeColor="text1"/>
          <w:lang w:val="en-US"/>
        </w:rPr>
        <w:t>chỉ đạo</w:t>
      </w:r>
      <w:r w:rsidR="00400701" w:rsidRPr="00393C1D">
        <w:rPr>
          <w:color w:val="000000" w:themeColor="text1"/>
        </w:rPr>
        <w:t xml:space="preserve"> UBND các quận khẩn trương hoàn tất các thủ tục đầu tư, hoàn thành sớm trong </w:t>
      </w:r>
      <w:r w:rsidR="00400701" w:rsidRPr="00393C1D">
        <w:rPr>
          <w:b/>
          <w:bCs/>
          <w:color w:val="000000" w:themeColor="text1"/>
        </w:rPr>
        <w:t>quý I</w:t>
      </w:r>
      <w:r w:rsidR="00400701" w:rsidRPr="00393C1D">
        <w:rPr>
          <w:b/>
          <w:bCs/>
          <w:color w:val="000000" w:themeColor="text1"/>
          <w:lang w:val="en-US"/>
        </w:rPr>
        <w:t xml:space="preserve"> năm </w:t>
      </w:r>
      <w:r w:rsidR="00400701" w:rsidRPr="00393C1D">
        <w:rPr>
          <w:b/>
          <w:bCs/>
          <w:color w:val="000000" w:themeColor="text1"/>
        </w:rPr>
        <w:t>2023</w:t>
      </w:r>
      <w:r w:rsidR="00400701">
        <w:rPr>
          <w:b/>
          <w:bCs/>
          <w:color w:val="000000" w:themeColor="text1"/>
        </w:rPr>
        <w:t>, chậm nhất quý II năm 2023</w:t>
      </w:r>
      <w:r w:rsidR="00400701" w:rsidRPr="00393C1D">
        <w:rPr>
          <w:color w:val="000000" w:themeColor="text1"/>
        </w:rPr>
        <w:t xml:space="preserve"> để đề xuất bố trí kế hoạch vốn cụ thể cho từng công trình, dự án.</w:t>
      </w:r>
      <w:r w:rsidR="00400701">
        <w:rPr>
          <w:color w:val="000000" w:themeColor="text1"/>
          <w:lang w:val="en-US"/>
        </w:rPr>
        <w:t xml:space="preserve"> </w:t>
      </w:r>
      <w:r w:rsidRPr="00393C1D">
        <w:rPr>
          <w:color w:val="000000" w:themeColor="text1"/>
        </w:rPr>
        <w:t>Tiếp tục</w:t>
      </w:r>
      <w:r>
        <w:rPr>
          <w:color w:val="000000" w:themeColor="text1"/>
        </w:rPr>
        <w:t xml:space="preserve"> rà soát</w:t>
      </w:r>
      <w:r w:rsidRPr="00393C1D">
        <w:rPr>
          <w:color w:val="000000" w:themeColor="text1"/>
        </w:rPr>
        <w:t xml:space="preserve"> ưu tiên tăng cường vốn xây dựng cơ bản để xử lý các vấn đề bức xúc, dân sinh tại các địa phương như: vỉa hè, cống thoát nước, đường sá xuống cấp, mở rộng kiệt hẽm, xử lý tình trạng ngập úng, đầu tư xây dựng công viên cây xanh, vườn dạo trong khu dân cư; đầu tư nhà sinh hoạt cộng đồng, điện chiếu sáng, chợ dân sinh</w:t>
      </w:r>
      <w:r w:rsidRPr="00393C1D">
        <w:rPr>
          <w:color w:val="000000" w:themeColor="text1"/>
          <w:lang w:val="en-US"/>
        </w:rPr>
        <w:t>..</w:t>
      </w:r>
      <w:r w:rsidRPr="00393C1D">
        <w:rPr>
          <w:color w:val="000000" w:themeColor="text1"/>
        </w:rPr>
        <w:t xml:space="preserve">. Rà soát, tăng cường việc phân cấp, ủy quyền phù hợp với tình hình thưc tế và phù hợp với quy định của pháp luật nhằm đẩy nhanh tiến độ giải ngân vốn. </w:t>
      </w:r>
    </w:p>
    <w:p w14:paraId="24994B6A" w14:textId="15A1C7EC" w:rsidR="009E38E8" w:rsidRDefault="009E38E8" w:rsidP="007C4F06">
      <w:pPr>
        <w:spacing w:before="120" w:after="120"/>
        <w:ind w:firstLine="624"/>
        <w:jc w:val="both"/>
        <w:rPr>
          <w:color w:val="000000" w:themeColor="text1"/>
          <w:shd w:val="clear" w:color="auto" w:fill="FFFFFF"/>
          <w:lang w:val="en-US"/>
        </w:rPr>
      </w:pPr>
      <w:r w:rsidRPr="00393C1D">
        <w:rPr>
          <w:color w:val="000000" w:themeColor="text1"/>
          <w:shd w:val="clear" w:color="auto" w:fill="FFFFFF"/>
          <w:lang w:val="en-US"/>
        </w:rPr>
        <w:t xml:space="preserve">- </w:t>
      </w:r>
      <w:r w:rsidRPr="00393C1D">
        <w:rPr>
          <w:color w:val="000000" w:themeColor="text1"/>
          <w:shd w:val="clear" w:color="auto" w:fill="FFFFFF"/>
        </w:rPr>
        <w:t xml:space="preserve">Xem xét bố trí đủ vốn trong trung hạn </w:t>
      </w:r>
      <w:r w:rsidRPr="00393C1D">
        <w:rPr>
          <w:color w:val="000000" w:themeColor="text1"/>
          <w:shd w:val="clear" w:color="auto" w:fill="FFFFFF"/>
          <w:lang w:val="en-US"/>
        </w:rPr>
        <w:t xml:space="preserve">để </w:t>
      </w:r>
      <w:r w:rsidRPr="00393C1D">
        <w:rPr>
          <w:color w:val="000000" w:themeColor="text1"/>
          <w:shd w:val="clear" w:color="auto" w:fill="FFFFFF"/>
        </w:rPr>
        <w:t>đảm bảo</w:t>
      </w:r>
      <w:r w:rsidRPr="00393C1D">
        <w:rPr>
          <w:color w:val="000000" w:themeColor="text1"/>
          <w:shd w:val="clear" w:color="auto" w:fill="FFFFFF"/>
          <w:lang w:val="en-US"/>
        </w:rPr>
        <w:t xml:space="preserve"> triển khai</w:t>
      </w:r>
      <w:r w:rsidRPr="00393C1D">
        <w:rPr>
          <w:color w:val="000000" w:themeColor="text1"/>
          <w:shd w:val="clear" w:color="auto" w:fill="FFFFFF"/>
        </w:rPr>
        <w:t xml:space="preserve"> thi công, công trình đầu tư cải tạo, nâng cấp đối với công trình Công viên 29-3 và</w:t>
      </w:r>
      <w:r w:rsidR="001539E7">
        <w:rPr>
          <w:color w:val="000000" w:themeColor="text1"/>
          <w:shd w:val="clear" w:color="auto" w:fill="FFFFFF"/>
          <w:lang w:val="en-US"/>
        </w:rPr>
        <w:t xml:space="preserve"> nghiên </w:t>
      </w:r>
      <w:r w:rsidR="001539E7">
        <w:rPr>
          <w:color w:val="000000" w:themeColor="text1"/>
          <w:shd w:val="clear" w:color="auto" w:fill="FFFFFF"/>
          <w:lang w:val="en-US"/>
        </w:rPr>
        <w:lastRenderedPageBreak/>
        <w:t>cứu phương án, lộ trình đầu tư</w:t>
      </w:r>
      <w:r w:rsidRPr="00393C1D">
        <w:rPr>
          <w:color w:val="000000" w:themeColor="text1"/>
          <w:shd w:val="clear" w:color="auto" w:fill="FFFFFF"/>
        </w:rPr>
        <w:t xml:space="preserve"> Hồ Thạc Gián - Vĩnh Trung</w:t>
      </w:r>
      <w:r w:rsidR="001539E7">
        <w:rPr>
          <w:color w:val="000000" w:themeColor="text1"/>
          <w:shd w:val="clear" w:color="auto" w:fill="FFFFFF"/>
          <w:lang w:val="en-US"/>
        </w:rPr>
        <w:t xml:space="preserve">, báo cáo HĐND thành phố </w:t>
      </w:r>
      <w:r w:rsidR="001539E7" w:rsidRPr="001539E7">
        <w:rPr>
          <w:b/>
          <w:color w:val="000000" w:themeColor="text1"/>
          <w:shd w:val="clear" w:color="auto" w:fill="FFFFFF"/>
          <w:lang w:val="en-US"/>
        </w:rPr>
        <w:t>tại kỳ họp giữa năm 2023</w:t>
      </w:r>
      <w:r w:rsidRPr="001539E7">
        <w:rPr>
          <w:b/>
          <w:color w:val="000000" w:themeColor="text1"/>
          <w:shd w:val="clear" w:color="auto" w:fill="FFFFFF"/>
          <w:lang w:val="en-US"/>
        </w:rPr>
        <w:t>.</w:t>
      </w:r>
      <w:r w:rsidRPr="001539E7">
        <w:rPr>
          <w:b/>
          <w:color w:val="000000" w:themeColor="text1"/>
          <w:shd w:val="clear" w:color="auto" w:fill="FFFFFF"/>
        </w:rPr>
        <w:t xml:space="preserve"> </w:t>
      </w:r>
    </w:p>
    <w:p w14:paraId="5B9DA21A" w14:textId="2B9BDDD1" w:rsidR="004A6F7B" w:rsidRPr="004A6F7B" w:rsidRDefault="009E38E8" w:rsidP="007C4F06">
      <w:pPr>
        <w:spacing w:before="120" w:after="120"/>
        <w:ind w:firstLine="624"/>
        <w:jc w:val="both"/>
        <w:rPr>
          <w:b/>
          <w:bCs/>
          <w:color w:val="FF0000"/>
          <w:shd w:val="clear" w:color="auto" w:fill="FFFFFF"/>
        </w:rPr>
      </w:pPr>
      <w:r w:rsidRPr="004A6F7B">
        <w:rPr>
          <w:color w:val="FF0000"/>
          <w:highlight w:val="white"/>
          <w:lang w:val="en-US"/>
        </w:rPr>
        <w:t xml:space="preserve">- </w:t>
      </w:r>
      <w:r w:rsidRPr="004A6F7B">
        <w:rPr>
          <w:bCs/>
          <w:color w:val="FF0000"/>
          <w:shd w:val="clear" w:color="auto" w:fill="FFFFFF"/>
          <w:lang w:val="en-US"/>
        </w:rPr>
        <w:t xml:space="preserve">Phê duyệt </w:t>
      </w:r>
      <w:r w:rsidRPr="004A6F7B">
        <w:rPr>
          <w:bCs/>
          <w:color w:val="FF0000"/>
          <w:shd w:val="clear" w:color="auto" w:fill="FFFFFF"/>
        </w:rPr>
        <w:t>chủ trương đầu tư Dự án bảo tồn và tôn tạo di tích Chăm Phong Lệ</w:t>
      </w:r>
      <w:r w:rsidRPr="004A6F7B">
        <w:rPr>
          <w:bCs/>
          <w:color w:val="FF0000"/>
          <w:shd w:val="clear" w:color="auto" w:fill="FFFFFF"/>
          <w:lang w:val="en-US"/>
        </w:rPr>
        <w:t xml:space="preserve">, hoàn thành </w:t>
      </w:r>
      <w:r w:rsidRPr="004A6F7B">
        <w:rPr>
          <w:b/>
          <w:bCs/>
          <w:color w:val="FF0000"/>
          <w:shd w:val="clear" w:color="auto" w:fill="FFFFFF"/>
          <w:lang w:val="en-US"/>
        </w:rPr>
        <w:t>trong năm 2023</w:t>
      </w:r>
      <w:r w:rsidRPr="004A6F7B">
        <w:rPr>
          <w:bCs/>
          <w:color w:val="FF0000"/>
          <w:shd w:val="clear" w:color="auto" w:fill="FFFFFF"/>
          <w:lang w:val="en-US"/>
        </w:rPr>
        <w:t xml:space="preserve">; </w:t>
      </w:r>
      <w:r w:rsidRPr="004A6F7B">
        <w:rPr>
          <w:bCs/>
          <w:color w:val="FF0000"/>
          <w:shd w:val="clear" w:color="auto" w:fill="FFFFFF"/>
        </w:rPr>
        <w:t xml:space="preserve">trước mắt tập trung vào các hạng mục nhằm đáp ứng yêu cầu tiếp cận, bảo vệ, bảo tồn và tôn tạo di tích Chăm Phong Lệ. </w:t>
      </w:r>
      <w:r w:rsidR="004A6F7B" w:rsidRPr="007C4F06">
        <w:rPr>
          <w:bCs/>
          <w:shd w:val="clear" w:color="auto" w:fill="FFFFFF"/>
          <w:lang w:val="en-US"/>
        </w:rPr>
        <w:t xml:space="preserve">Ưu tiên bố trí vốn và hoàn thành các thủ tục có liên quan để triển khai dự án đậy kín tuyến kênh hở tại khu vực đường Hồng Thái - Tân Trào trong </w:t>
      </w:r>
      <w:r w:rsidR="004A6F7B" w:rsidRPr="007C4F06">
        <w:rPr>
          <w:b/>
          <w:bCs/>
          <w:shd w:val="clear" w:color="auto" w:fill="FFFFFF"/>
          <w:lang w:val="en-US"/>
        </w:rPr>
        <w:t>quý IV năm 2023.</w:t>
      </w:r>
    </w:p>
    <w:p w14:paraId="1C05A164" w14:textId="4960AEF0" w:rsidR="009E38E8" w:rsidRDefault="009E38E8" w:rsidP="007C4F06">
      <w:pPr>
        <w:spacing w:before="120" w:after="120"/>
        <w:ind w:firstLine="624"/>
        <w:jc w:val="both"/>
        <w:rPr>
          <w:color w:val="000000" w:themeColor="text1"/>
        </w:rPr>
      </w:pPr>
      <w:r w:rsidRPr="00393C1D">
        <w:rPr>
          <w:color w:val="000000" w:themeColor="text1"/>
          <w:lang w:val="en-US"/>
        </w:rPr>
        <w:t xml:space="preserve">- Chỉ đạo khẩn trương triển khai các thủ tục cần thiết, </w:t>
      </w:r>
      <w:r w:rsidRPr="00393C1D">
        <w:rPr>
          <w:color w:val="000000" w:themeColor="text1"/>
        </w:rPr>
        <w:t>giải phóng</w:t>
      </w:r>
      <w:r w:rsidRPr="00393C1D">
        <w:rPr>
          <w:color w:val="000000" w:themeColor="text1"/>
          <w:lang w:val="en-US"/>
        </w:rPr>
        <w:t xml:space="preserve"> mặt bằng còn vướng của dự án Bàu Gia Phước, phấn đấu hoàn thành công trình theo tiến độ đã cam kết vào </w:t>
      </w:r>
      <w:r w:rsidRPr="00393C1D">
        <w:rPr>
          <w:b/>
          <w:bCs/>
          <w:color w:val="000000" w:themeColor="text1"/>
          <w:lang w:val="en-US"/>
        </w:rPr>
        <w:t>quý I</w:t>
      </w:r>
      <w:r w:rsidR="00744062">
        <w:rPr>
          <w:b/>
          <w:bCs/>
          <w:color w:val="000000" w:themeColor="text1"/>
          <w:lang w:val="en-US"/>
        </w:rPr>
        <w:t>II</w:t>
      </w:r>
      <w:r w:rsidRPr="00393C1D">
        <w:rPr>
          <w:b/>
          <w:bCs/>
          <w:color w:val="000000" w:themeColor="text1"/>
          <w:lang w:val="en-US"/>
        </w:rPr>
        <w:t xml:space="preserve"> năm 2023</w:t>
      </w:r>
      <w:r w:rsidRPr="00393C1D">
        <w:rPr>
          <w:color w:val="000000" w:themeColor="text1"/>
          <w:lang w:val="en-US"/>
        </w:rPr>
        <w:t xml:space="preserve">. </w:t>
      </w:r>
    </w:p>
    <w:p w14:paraId="1B01722C" w14:textId="77777777" w:rsidR="00B53AC0" w:rsidRDefault="0012179B" w:rsidP="007C4F06">
      <w:pPr>
        <w:widowControl w:val="0"/>
        <w:pBdr>
          <w:top w:val="dotted" w:sz="4" w:space="0" w:color="FFFFFF"/>
          <w:left w:val="dotted" w:sz="4" w:space="0" w:color="FFFFFF"/>
          <w:bottom w:val="dotted" w:sz="4" w:space="0" w:color="FFFFFF"/>
          <w:right w:val="dotted" w:sz="4" w:space="0" w:color="FFFFFF"/>
        </w:pBdr>
        <w:shd w:val="clear" w:color="auto" w:fill="FFFFFF"/>
        <w:kinsoku w:val="0"/>
        <w:overflowPunct w:val="0"/>
        <w:autoSpaceDE w:val="0"/>
        <w:autoSpaceDN w:val="0"/>
        <w:adjustRightInd w:val="0"/>
        <w:snapToGrid w:val="0"/>
        <w:spacing w:before="120" w:after="120"/>
        <w:ind w:firstLine="624"/>
        <w:jc w:val="both"/>
        <w:rPr>
          <w:color w:val="000000" w:themeColor="text1"/>
          <w:shd w:val="clear" w:color="auto" w:fill="FFFFFF"/>
          <w:lang w:val="en-US"/>
        </w:rPr>
      </w:pPr>
      <w:r w:rsidRPr="00393C1D">
        <w:rPr>
          <w:color w:val="000000" w:themeColor="text1"/>
          <w:shd w:val="clear" w:color="auto" w:fill="FFFFFF"/>
        </w:rPr>
        <w:t xml:space="preserve">- </w:t>
      </w:r>
      <w:r w:rsidRPr="00393C1D">
        <w:rPr>
          <w:color w:val="000000" w:themeColor="text1"/>
          <w:lang w:val="en-US"/>
        </w:rPr>
        <w:t>Nhanh chóng</w:t>
      </w:r>
      <w:r w:rsidRPr="00393C1D">
        <w:rPr>
          <w:color w:val="000000" w:themeColor="text1"/>
        </w:rPr>
        <w:t xml:space="preserve"> hoàn thành công tác đầu tư </w:t>
      </w:r>
      <w:r>
        <w:rPr>
          <w:color w:val="000000" w:themeColor="text1"/>
          <w:lang w:val="en-US"/>
        </w:rPr>
        <w:t>và đưa vào khai thác các khu công nghiệp, cụm công nghiệp đ</w:t>
      </w:r>
      <w:r w:rsidRPr="00393C1D">
        <w:rPr>
          <w:color w:val="000000" w:themeColor="text1"/>
          <w:highlight w:val="white"/>
        </w:rPr>
        <w:t xml:space="preserve">ể </w:t>
      </w:r>
      <w:r>
        <w:rPr>
          <w:color w:val="000000" w:themeColor="text1"/>
          <w:highlight w:val="white"/>
          <w:lang w:val="en-US"/>
        </w:rPr>
        <w:t xml:space="preserve">sớm xử lý dứt điểm </w:t>
      </w:r>
      <w:r w:rsidRPr="00393C1D">
        <w:rPr>
          <w:color w:val="000000" w:themeColor="text1"/>
          <w:highlight w:val="white"/>
        </w:rPr>
        <w:t xml:space="preserve">việc di chuyển các cơ sở sản xuất xen lẫn trong </w:t>
      </w:r>
      <w:r>
        <w:rPr>
          <w:color w:val="000000" w:themeColor="text1"/>
          <w:highlight w:val="white"/>
          <w:lang w:val="en-US"/>
        </w:rPr>
        <w:t>k</w:t>
      </w:r>
      <w:r w:rsidRPr="00393C1D">
        <w:rPr>
          <w:color w:val="000000" w:themeColor="text1"/>
          <w:highlight w:val="white"/>
        </w:rPr>
        <w:t>hu dân cư theo kế hoạch đã được phê duyệt.</w:t>
      </w:r>
      <w:r>
        <w:rPr>
          <w:color w:val="000000" w:themeColor="text1"/>
          <w:lang w:val="en-US"/>
        </w:rPr>
        <w:t xml:space="preserve"> </w:t>
      </w:r>
      <w:r w:rsidRPr="00393C1D">
        <w:rPr>
          <w:color w:val="000000" w:themeColor="text1"/>
          <w:shd w:val="clear" w:color="auto" w:fill="FFFFFF"/>
        </w:rPr>
        <w:t xml:space="preserve">Khẩn trương tháo gỡ các vướng mắc, </w:t>
      </w:r>
      <w:r w:rsidR="009C4BF6" w:rsidRPr="00AF292D">
        <w:rPr>
          <w:color w:val="000000"/>
          <w:w w:val="102"/>
          <w:kern w:val="28"/>
        </w:rPr>
        <w:t xml:space="preserve">hoàn thành </w:t>
      </w:r>
      <w:r w:rsidR="009C4BF6">
        <w:rPr>
          <w:color w:val="000000"/>
          <w:w w:val="102"/>
          <w:kern w:val="28"/>
          <w:lang w:val="en-US"/>
        </w:rPr>
        <w:t>dứt điểm các hồ sơ giải tỏa còn lại</w:t>
      </w:r>
      <w:r w:rsidR="009C4BF6" w:rsidRPr="00AF292D">
        <w:rPr>
          <w:color w:val="000000"/>
          <w:w w:val="102"/>
          <w:kern w:val="28"/>
        </w:rPr>
        <w:t xml:space="preserve"> và </w:t>
      </w:r>
      <w:r w:rsidR="009C4BF6">
        <w:rPr>
          <w:color w:val="000000"/>
          <w:w w:val="102"/>
          <w:kern w:val="28"/>
          <w:lang w:val="en-US"/>
        </w:rPr>
        <w:t xml:space="preserve">sớm </w:t>
      </w:r>
      <w:r w:rsidR="009C4BF6" w:rsidRPr="00AF292D">
        <w:rPr>
          <w:color w:val="000000"/>
          <w:w w:val="102"/>
          <w:kern w:val="28"/>
        </w:rPr>
        <w:t>đưa vào khai thác sử dụng vận hành Cụm công nghiệp Cẩm Lệ</w:t>
      </w:r>
      <w:r>
        <w:rPr>
          <w:b/>
          <w:bCs/>
          <w:color w:val="000000" w:themeColor="text1"/>
          <w:shd w:val="clear" w:color="auto" w:fill="FFFFFF"/>
          <w:lang w:val="en-US"/>
        </w:rPr>
        <w:t xml:space="preserve">. </w:t>
      </w:r>
      <w:r w:rsidRPr="00393C1D">
        <w:rPr>
          <w:color w:val="000000" w:themeColor="text1"/>
          <w:shd w:val="clear" w:color="auto" w:fill="FFFFFF"/>
        </w:rPr>
        <w:t>Phấn đấu hoàn thành công tác giải phóng mặt bằng, hoàn thành lựa chọn nhà đầu tư kinh doanh hạ tầng các cụm công nghiệp Hòa Nhơn, Hòa Khánh Nam. Hoàn thành lựa chọn nhà đầu tư kinh doanh hạ tầng khu công nghiệp Hòa Cầm</w:t>
      </w:r>
      <w:r w:rsidRPr="00393C1D">
        <w:rPr>
          <w:color w:val="000000" w:themeColor="text1"/>
          <w:shd w:val="clear" w:color="auto" w:fill="FFFFFF"/>
          <w:lang w:val="en-US"/>
        </w:rPr>
        <w:t xml:space="preserve"> </w:t>
      </w:r>
      <w:r w:rsidRPr="00393C1D">
        <w:rPr>
          <w:color w:val="000000" w:themeColor="text1"/>
          <w:shd w:val="clear" w:color="auto" w:fill="FFFFFF"/>
        </w:rPr>
        <w:t>-</w:t>
      </w:r>
      <w:r w:rsidRPr="00393C1D">
        <w:rPr>
          <w:color w:val="000000" w:themeColor="text1"/>
          <w:shd w:val="clear" w:color="auto" w:fill="FFFFFF"/>
          <w:lang w:val="en-US"/>
        </w:rPr>
        <w:t xml:space="preserve"> </w:t>
      </w:r>
      <w:r w:rsidRPr="00393C1D">
        <w:rPr>
          <w:color w:val="000000" w:themeColor="text1"/>
          <w:shd w:val="clear" w:color="auto" w:fill="FFFFFF"/>
        </w:rPr>
        <w:t>giai đoạn 2 trong</w:t>
      </w:r>
      <w:r w:rsidR="009C4BF6">
        <w:rPr>
          <w:color w:val="000000" w:themeColor="text1"/>
          <w:shd w:val="clear" w:color="auto" w:fill="FFFFFF"/>
          <w:lang w:val="en-US"/>
        </w:rPr>
        <w:t xml:space="preserve"> </w:t>
      </w:r>
      <w:r w:rsidR="009C4BF6">
        <w:rPr>
          <w:b/>
          <w:color w:val="000000" w:themeColor="text1"/>
          <w:shd w:val="clear" w:color="auto" w:fill="FFFFFF"/>
          <w:lang w:val="en-US"/>
        </w:rPr>
        <w:t>quý II</w:t>
      </w:r>
      <w:r w:rsidR="009C4BF6" w:rsidRPr="009C4BF6">
        <w:rPr>
          <w:b/>
          <w:color w:val="000000" w:themeColor="text1"/>
          <w:shd w:val="clear" w:color="auto" w:fill="FFFFFF"/>
          <w:lang w:val="en-US"/>
        </w:rPr>
        <w:t xml:space="preserve"> </w:t>
      </w:r>
      <w:r w:rsidRPr="007B4291">
        <w:rPr>
          <w:b/>
          <w:color w:val="000000" w:themeColor="text1"/>
          <w:shd w:val="clear" w:color="auto" w:fill="FFFFFF"/>
        </w:rPr>
        <w:t>năm 2023</w:t>
      </w:r>
      <w:r w:rsidRPr="00393C1D">
        <w:rPr>
          <w:color w:val="000000" w:themeColor="text1"/>
          <w:shd w:val="clear" w:color="auto" w:fill="FFFFFF"/>
        </w:rPr>
        <w:t>. Tiếp tục bám sát các bộ ngành Trung ương để tiến hành tháo gỡ các khó khăn, vướng mắc liên quan đến chủ trương đầu tư xây dựng Khu công nghiệp Hòa Ninh, Hòa Nhơn. Tiếp tục nghiên cứu, đề xuất triển khai hoàn thành việc chuyển đổi Khu phụ trợ dự án Khu công nghệ cao Đà Nẵng thành Khu công nghiệp hỗ trợ Khu công nghệ cao Đà Nẵng.</w:t>
      </w:r>
    </w:p>
    <w:p w14:paraId="69B88D3C" w14:textId="77777777" w:rsidR="009A58A0" w:rsidRPr="006817D2" w:rsidRDefault="009A58A0" w:rsidP="007C4F06">
      <w:pPr>
        <w:spacing w:before="120" w:after="120"/>
        <w:ind w:firstLine="624"/>
        <w:jc w:val="both"/>
        <w:rPr>
          <w:color w:val="FF0000"/>
          <w:shd w:val="clear" w:color="auto" w:fill="FFFFFF"/>
        </w:rPr>
      </w:pPr>
      <w:r w:rsidRPr="006817D2">
        <w:rPr>
          <w:color w:val="FF0000"/>
          <w:shd w:val="clear" w:color="auto" w:fill="FFFFFF"/>
        </w:rPr>
        <w:t xml:space="preserve">- Chỉ đạo hoàn thành trong </w:t>
      </w:r>
      <w:r w:rsidRPr="006817D2">
        <w:rPr>
          <w:b/>
          <w:color w:val="FF0000"/>
          <w:shd w:val="clear" w:color="auto" w:fill="FFFFFF"/>
        </w:rPr>
        <w:t>quý II năm 2023</w:t>
      </w:r>
      <w:r w:rsidRPr="006817D2">
        <w:rPr>
          <w:color w:val="FF0000"/>
          <w:shd w:val="clear" w:color="auto" w:fill="FFFFFF"/>
        </w:rPr>
        <w:t xml:space="preserve"> nội dung đề xuất các giải pháp thực hiện ngầm hóa lưới điện kết hợp với ngầm hóa hệ thống điện chiếu sáng, cáp viễn thông, truyền hình hiện hữu và cải tạo vỉa hè.</w:t>
      </w:r>
    </w:p>
    <w:p w14:paraId="34223219" w14:textId="680F198D" w:rsidR="00663F0B" w:rsidRPr="00393C1D" w:rsidRDefault="003F746D" w:rsidP="007C4F06">
      <w:pPr>
        <w:spacing w:before="120" w:after="120"/>
        <w:ind w:firstLine="624"/>
        <w:jc w:val="both"/>
        <w:rPr>
          <w:color w:val="000000" w:themeColor="text1"/>
        </w:rPr>
      </w:pPr>
      <w:r w:rsidRPr="00393C1D">
        <w:rPr>
          <w:color w:val="000000" w:themeColor="text1"/>
          <w:shd w:val="clear" w:color="auto" w:fill="FFFFFF"/>
        </w:rPr>
        <w:t>- T</w:t>
      </w:r>
      <w:r w:rsidR="00663F0B" w:rsidRPr="00393C1D">
        <w:rPr>
          <w:color w:val="000000" w:themeColor="text1"/>
          <w:shd w:val="clear" w:color="auto" w:fill="FFFFFF"/>
        </w:rPr>
        <w:t>hường xuyên quan tâm, theo dõi việc cung ứng xăng dầu trên địa bàn thành phố, đảm bảo hoạt động, tránh đứt gãy chuỗi cung ứng, ảnh hưởng tới nhiều hoạt động như g</w:t>
      </w:r>
      <w:r w:rsidRPr="00393C1D">
        <w:rPr>
          <w:color w:val="000000" w:themeColor="text1"/>
          <w:shd w:val="clear" w:color="auto" w:fill="FFFFFF"/>
        </w:rPr>
        <w:t>iao thông, vận tải, logictis</w:t>
      </w:r>
      <w:r w:rsidR="00721A6A" w:rsidRPr="00393C1D">
        <w:rPr>
          <w:color w:val="000000" w:themeColor="text1"/>
          <w:shd w:val="clear" w:color="auto" w:fill="FFFFFF"/>
          <w:lang w:val="en-US"/>
        </w:rPr>
        <w:t>, nhất là dịp Tết Nguyên đán 2023</w:t>
      </w:r>
      <w:r w:rsidRPr="00393C1D">
        <w:rPr>
          <w:color w:val="000000" w:themeColor="text1"/>
          <w:shd w:val="clear" w:color="auto" w:fill="FFFFFF"/>
        </w:rPr>
        <w:t>. Phối hợp chặt chẽ với Cục Quản lý thị trường tăng cường nắm bắt tình hình cung ứng xăng dầu của các cửa hàng kinh doanh xăng dầu trên địa bàn thành phố; tăng cường công tác kiểm tra, giám sát việc thực hiện các quy định pháp luật về kinh doanh xăng dầu của các cửa hàng bán lẻ</w:t>
      </w:r>
      <w:r w:rsidR="00721A6A" w:rsidRPr="00393C1D">
        <w:rPr>
          <w:color w:val="000000" w:themeColor="text1"/>
          <w:shd w:val="clear" w:color="auto" w:fill="FFFFFF"/>
          <w:lang w:val="en-US"/>
        </w:rPr>
        <w:t>.</w:t>
      </w:r>
    </w:p>
    <w:p w14:paraId="3119FF42" w14:textId="32835511" w:rsidR="003C71C2" w:rsidRPr="00393C1D" w:rsidRDefault="00663F0B" w:rsidP="007C4F06">
      <w:pPr>
        <w:spacing w:before="120" w:after="120"/>
        <w:ind w:firstLine="624"/>
        <w:jc w:val="both"/>
        <w:rPr>
          <w:color w:val="000000" w:themeColor="text1"/>
          <w:kern w:val="24"/>
        </w:rPr>
      </w:pPr>
      <w:r w:rsidRPr="00393C1D">
        <w:rPr>
          <w:color w:val="000000" w:themeColor="text1"/>
          <w:shd w:val="clear" w:color="auto" w:fill="FFFFFF"/>
        </w:rPr>
        <w:t xml:space="preserve">- Tăng cường công tác kiểm tra, kiểm soát thị trường, kịp thời phát hiện và xử lý nghiêm các trường hợp sản xuất, buôn bán hàng giả, hàng cấm, hàng hóa không rõ nguồn gốc xuất xứ… đặc biệt trong thời gian cận kề Tết </w:t>
      </w:r>
      <w:r w:rsidRPr="00393C1D">
        <w:rPr>
          <w:color w:val="000000" w:themeColor="text1"/>
          <w:kern w:val="24"/>
        </w:rPr>
        <w:t>Nguyên đán Quý Mão.</w:t>
      </w:r>
      <w:r w:rsidR="00CA0C6B">
        <w:rPr>
          <w:color w:val="000000" w:themeColor="text1"/>
          <w:kern w:val="24"/>
        </w:rPr>
        <w:t xml:space="preserve"> </w:t>
      </w:r>
    </w:p>
    <w:p w14:paraId="6A821A3A" w14:textId="59FC1575" w:rsidR="00EE389C" w:rsidRPr="00393C1D" w:rsidRDefault="00C63A52" w:rsidP="007C4F06">
      <w:pPr>
        <w:spacing w:before="120" w:after="120"/>
        <w:ind w:firstLine="624"/>
        <w:jc w:val="both"/>
        <w:rPr>
          <w:color w:val="000000" w:themeColor="text1"/>
          <w:shd w:val="clear" w:color="auto" w:fill="FFFFFF"/>
        </w:rPr>
      </w:pPr>
      <w:r w:rsidRPr="00393C1D">
        <w:rPr>
          <w:color w:val="000000" w:themeColor="text1"/>
          <w:shd w:val="clear" w:color="auto" w:fill="FFFFFF"/>
          <w:lang w:val="en-US"/>
        </w:rPr>
        <w:t>- Nghiên cứu, đề xuất phương án đầu tư, quản lý và khai thác</w:t>
      </w:r>
      <w:r w:rsidR="00EE389C" w:rsidRPr="00393C1D">
        <w:rPr>
          <w:color w:val="000000" w:themeColor="text1"/>
          <w:shd w:val="clear" w:color="auto" w:fill="FFFFFF"/>
        </w:rPr>
        <w:t xml:space="preserve"> chợ Cồn, trong trường hợp, xác định đầu tư bằng nguồn vốn ngân sách thành phố, đề nghị khẩn trương </w:t>
      </w:r>
      <w:r w:rsidR="00485967">
        <w:rPr>
          <w:color w:val="000000" w:themeColor="text1"/>
          <w:shd w:val="clear" w:color="auto" w:fill="FFFFFF"/>
        </w:rPr>
        <w:t xml:space="preserve">rà soát cơ sở pháp lý </w:t>
      </w:r>
      <w:r w:rsidR="00EE389C" w:rsidRPr="00393C1D">
        <w:rPr>
          <w:color w:val="000000" w:themeColor="text1"/>
          <w:shd w:val="clear" w:color="auto" w:fill="FFFFFF"/>
        </w:rPr>
        <w:t xml:space="preserve">hoàn thành các thủ tục liên quan </w:t>
      </w:r>
      <w:r w:rsidR="00393C1D" w:rsidRPr="00393C1D">
        <w:rPr>
          <w:color w:val="000000" w:themeColor="text1"/>
          <w:shd w:val="clear" w:color="auto" w:fill="FFFFFF"/>
        </w:rPr>
        <w:t>để sớm triển khai phương án</w:t>
      </w:r>
      <w:r w:rsidR="00400701">
        <w:rPr>
          <w:color w:val="000000" w:themeColor="text1"/>
          <w:shd w:val="clear" w:color="auto" w:fill="FFFFFF"/>
          <w:lang w:val="en-US"/>
        </w:rPr>
        <w:t xml:space="preserve"> </w:t>
      </w:r>
      <w:r w:rsidR="00485967">
        <w:rPr>
          <w:color w:val="000000" w:themeColor="text1"/>
          <w:shd w:val="clear" w:color="auto" w:fill="FFFFFF"/>
        </w:rPr>
        <w:t>theo quy định</w:t>
      </w:r>
      <w:r w:rsidR="00393C1D" w:rsidRPr="00393C1D">
        <w:rPr>
          <w:color w:val="000000" w:themeColor="text1"/>
          <w:shd w:val="clear" w:color="auto" w:fill="FFFFFF"/>
        </w:rPr>
        <w:t>.</w:t>
      </w:r>
      <w:r w:rsidRPr="00393C1D">
        <w:rPr>
          <w:color w:val="000000" w:themeColor="text1"/>
          <w:shd w:val="clear" w:color="auto" w:fill="FFFFFF"/>
          <w:lang w:val="en-US"/>
        </w:rPr>
        <w:t xml:space="preserve"> </w:t>
      </w:r>
      <w:r w:rsidRPr="00393C1D">
        <w:rPr>
          <w:color w:val="000000" w:themeColor="text1"/>
          <w:spacing w:val="-4"/>
          <w:shd w:val="clear" w:color="auto" w:fill="FFFFFF"/>
          <w:lang w:val="en-US"/>
        </w:rPr>
        <w:t xml:space="preserve">Hoàn thành đầu tư và triển khai thi công chợ Hòa </w:t>
      </w:r>
      <w:r w:rsidR="00393C1D" w:rsidRPr="00393C1D">
        <w:rPr>
          <w:color w:val="000000" w:themeColor="text1"/>
          <w:spacing w:val="-4"/>
          <w:shd w:val="clear" w:color="auto" w:fill="FFFFFF"/>
        </w:rPr>
        <w:t xml:space="preserve">Hiệp </w:t>
      </w:r>
      <w:r w:rsidRPr="00393C1D">
        <w:rPr>
          <w:color w:val="000000" w:themeColor="text1"/>
          <w:spacing w:val="-4"/>
          <w:shd w:val="clear" w:color="auto" w:fill="FFFFFF"/>
          <w:lang w:val="en-US"/>
        </w:rPr>
        <w:t xml:space="preserve">Bắc trong </w:t>
      </w:r>
      <w:r w:rsidR="00EE389C" w:rsidRPr="00393C1D">
        <w:rPr>
          <w:b/>
          <w:bCs/>
          <w:color w:val="000000" w:themeColor="text1"/>
          <w:spacing w:val="-4"/>
          <w:lang w:val="en-US"/>
        </w:rPr>
        <w:t xml:space="preserve">quý </w:t>
      </w:r>
      <w:r w:rsidR="00393C1D" w:rsidRPr="00393C1D">
        <w:rPr>
          <w:b/>
          <w:bCs/>
          <w:color w:val="000000" w:themeColor="text1"/>
          <w:spacing w:val="-4"/>
        </w:rPr>
        <w:t>III</w:t>
      </w:r>
      <w:r w:rsidR="00EE389C" w:rsidRPr="00393C1D">
        <w:rPr>
          <w:b/>
          <w:bCs/>
          <w:color w:val="000000" w:themeColor="text1"/>
          <w:spacing w:val="-4"/>
          <w:lang w:val="en-US"/>
        </w:rPr>
        <w:t xml:space="preserve"> năm 2023</w:t>
      </w:r>
      <w:r w:rsidR="00EE389C" w:rsidRPr="00393C1D">
        <w:rPr>
          <w:color w:val="000000" w:themeColor="text1"/>
          <w:spacing w:val="-4"/>
          <w:lang w:val="en-US"/>
        </w:rPr>
        <w:t>.</w:t>
      </w:r>
    </w:p>
    <w:p w14:paraId="2F1B1F18" w14:textId="0A97BC52" w:rsidR="00485967" w:rsidRDefault="00485967" w:rsidP="007C4F06">
      <w:pPr>
        <w:spacing w:before="120" w:after="120"/>
        <w:ind w:firstLine="624"/>
        <w:jc w:val="both"/>
        <w:rPr>
          <w:color w:val="000000" w:themeColor="text1"/>
          <w:spacing w:val="-4"/>
        </w:rPr>
      </w:pPr>
      <w:r w:rsidRPr="002B68F0">
        <w:rPr>
          <w:color w:val="000000" w:themeColor="text1"/>
          <w:spacing w:val="-4"/>
        </w:rPr>
        <w:lastRenderedPageBreak/>
        <w:t>- Chỉ đạo các sở ngành, đơn vị liên quan phối hợp chặt chẽ, có giải pháp, cơ chế, chính sách cụ thể để hỗ trợ phát triển sản phẩm OCOP trên địa bàn thành phố.</w:t>
      </w:r>
    </w:p>
    <w:p w14:paraId="7C3C374C" w14:textId="220B0DD6" w:rsidR="001871B6" w:rsidRPr="001871B6" w:rsidRDefault="001871B6" w:rsidP="007C4F06">
      <w:pPr>
        <w:spacing w:before="120" w:after="120"/>
        <w:ind w:firstLine="624"/>
        <w:jc w:val="both"/>
        <w:rPr>
          <w:color w:val="FF0000"/>
          <w:spacing w:val="-4"/>
        </w:rPr>
      </w:pPr>
      <w:r w:rsidRPr="001871B6">
        <w:rPr>
          <w:color w:val="FF0000"/>
          <w:spacing w:val="-4"/>
        </w:rPr>
        <w:t>- Tiếp tục nghiên cứu hoàn thiện, bổ sung Nghị quyết quy định về chính sách hỗ trợ lãi suất đối với các tổ chức vay vốn để đầu tư các dự án phát triển kinh tế - xã hội quan trọng trên địa bàn thành phố Đà Nẵng theo hướng lựa chọn ra dự án thực sự trọng điểm, quan trọng, có tác động lan tỏa để xây dựng chính sách ưu tiên, đột phá, hỗ trợ tập trung đảm bảo tác động thực sự của chính sách và sức hấp dẫn để doanh nghiệp tham gia thực hiện dự án, mang lại hiệu quả thực sự thiết thực cho doanh nghiệp và cho sự phát triển của thành phố; báo cáo HĐND thành phố xem xét, quyết định tại Kỳ họp giữa năm 2023.</w:t>
      </w:r>
    </w:p>
    <w:p w14:paraId="0993CB0E" w14:textId="5086CD0B" w:rsidR="00A40195" w:rsidRPr="00393C1D" w:rsidRDefault="0013737C" w:rsidP="007C4F06">
      <w:pPr>
        <w:spacing w:before="120" w:after="120"/>
        <w:ind w:firstLine="624"/>
        <w:jc w:val="both"/>
        <w:rPr>
          <w:b/>
          <w:color w:val="000000" w:themeColor="text1"/>
          <w:kern w:val="24"/>
        </w:rPr>
      </w:pPr>
      <w:r w:rsidRPr="00393C1D">
        <w:rPr>
          <w:b/>
          <w:color w:val="000000" w:themeColor="text1"/>
          <w:kern w:val="24"/>
        </w:rPr>
        <w:t>3</w:t>
      </w:r>
      <w:r w:rsidR="00A40195" w:rsidRPr="00393C1D">
        <w:rPr>
          <w:b/>
          <w:color w:val="000000" w:themeColor="text1"/>
          <w:kern w:val="24"/>
          <w:lang w:val="en-US"/>
        </w:rPr>
        <w:t>.</w:t>
      </w:r>
      <w:r w:rsidR="00A40195" w:rsidRPr="00393C1D">
        <w:rPr>
          <w:color w:val="000000" w:themeColor="text1"/>
          <w:kern w:val="24"/>
          <w:lang w:val="en-US"/>
        </w:rPr>
        <w:t xml:space="preserve"> </w:t>
      </w:r>
      <w:r w:rsidR="00A40195" w:rsidRPr="00393C1D">
        <w:rPr>
          <w:b/>
          <w:color w:val="000000" w:themeColor="text1"/>
          <w:kern w:val="24"/>
          <w:lang w:val="en-US"/>
        </w:rPr>
        <w:t xml:space="preserve">Về lĩnh vực </w:t>
      </w:r>
      <w:r w:rsidRPr="00393C1D">
        <w:rPr>
          <w:b/>
          <w:color w:val="000000" w:themeColor="text1"/>
          <w:kern w:val="24"/>
        </w:rPr>
        <w:t>Đô thị</w:t>
      </w:r>
    </w:p>
    <w:p w14:paraId="7C976EEB" w14:textId="71C321CF" w:rsidR="00542474" w:rsidRPr="00393C1D" w:rsidRDefault="002E7539" w:rsidP="007C4F06">
      <w:pPr>
        <w:spacing w:before="120" w:after="120"/>
        <w:ind w:firstLine="624"/>
        <w:jc w:val="both"/>
        <w:rPr>
          <w:color w:val="000000" w:themeColor="text1"/>
          <w:shd w:val="clear" w:color="auto" w:fill="FFFFFF"/>
        </w:rPr>
      </w:pPr>
      <w:r w:rsidRPr="00393C1D">
        <w:rPr>
          <w:b/>
          <w:bCs/>
          <w:color w:val="000000" w:themeColor="text1"/>
          <w:shd w:val="clear" w:color="auto" w:fill="FFFFFF"/>
          <w:lang w:val="en-US"/>
        </w:rPr>
        <w:t>-</w:t>
      </w:r>
      <w:r w:rsidR="00542474" w:rsidRPr="00393C1D">
        <w:rPr>
          <w:color w:val="000000" w:themeColor="text1"/>
          <w:shd w:val="clear" w:color="auto" w:fill="FFFFFF"/>
        </w:rPr>
        <w:t xml:space="preserve"> Đề nghị UBND thành phố chỉ đạo các đơn vị liên quan cần phân tích, đánh giá làm rõ tính chất đặc thù, vượt trội của Chương trình phát triển nhà ở điều chỉnh nhằm hỗ trợ công tác an sinh xã hội cho người dân thành phố có hoàn cảnh khó khăn về chỗ ở liên quan đến đến mục tiêu chương trình “3 có” của thành phố.</w:t>
      </w:r>
    </w:p>
    <w:p w14:paraId="58872E9F" w14:textId="2AEA79D9" w:rsidR="00542474" w:rsidRPr="00393C1D" w:rsidRDefault="002E7539" w:rsidP="007C4F06">
      <w:pPr>
        <w:spacing w:before="120" w:after="120"/>
        <w:ind w:firstLine="624"/>
        <w:jc w:val="both"/>
        <w:rPr>
          <w:color w:val="000000" w:themeColor="text1"/>
          <w:shd w:val="clear" w:color="auto" w:fill="FFFFFF"/>
        </w:rPr>
      </w:pPr>
      <w:r w:rsidRPr="00393C1D">
        <w:rPr>
          <w:b/>
          <w:bCs/>
          <w:color w:val="000000" w:themeColor="text1"/>
          <w:shd w:val="clear" w:color="auto" w:fill="FFFFFF"/>
          <w:lang w:val="en-US"/>
        </w:rPr>
        <w:t xml:space="preserve">- </w:t>
      </w:r>
      <w:r w:rsidR="00542474" w:rsidRPr="00393C1D">
        <w:rPr>
          <w:color w:val="000000" w:themeColor="text1"/>
          <w:shd w:val="clear" w:color="auto" w:fill="FFFFFF"/>
        </w:rPr>
        <w:t>Đẩy nhanh tiến độ thực hiện các dự án nhà ở xã hội, rà soát, đánh giá nguồn lực về nhà ở xã hội, nhà chung cư để đề xuất các chính sách, giải quyết căn cơ, đảm bảo nhu cầu về nhà ở của người dân, yếu tố an sinh xã hội của thành phố. Chỉ đạo khẩn trương rà soát tính pháp lý, đẩy nhanh tiến độ giải tỏa di dời các khu tập thể xuống cấp cấp theo thời hạn cam kết.</w:t>
      </w:r>
      <w:r w:rsidR="00F97D96" w:rsidRPr="00393C1D">
        <w:rPr>
          <w:color w:val="000000" w:themeColor="text1"/>
        </w:rPr>
        <w:t xml:space="preserve"> </w:t>
      </w:r>
      <w:r w:rsidR="00C665B1" w:rsidRPr="00393C1D">
        <w:rPr>
          <w:color w:val="000000" w:themeColor="text1"/>
        </w:rPr>
        <w:t>Sớm</w:t>
      </w:r>
      <w:r w:rsidR="00F97D96" w:rsidRPr="00393C1D">
        <w:rPr>
          <w:color w:val="000000" w:themeColor="text1"/>
        </w:rPr>
        <w:t xml:space="preserve"> khắc phục tình trạng xuống cấp của các khu chung cư, nhà ở xã hội. </w:t>
      </w:r>
    </w:p>
    <w:p w14:paraId="55147056" w14:textId="2CEE6EFF" w:rsidR="00542474" w:rsidRPr="00393C1D" w:rsidRDefault="002E7539" w:rsidP="007C4F06">
      <w:pPr>
        <w:spacing w:before="120" w:after="120"/>
        <w:ind w:firstLine="624"/>
        <w:jc w:val="both"/>
        <w:rPr>
          <w:color w:val="000000" w:themeColor="text1"/>
          <w:shd w:val="clear" w:color="auto" w:fill="FFFFFF"/>
        </w:rPr>
      </w:pPr>
      <w:r w:rsidRPr="00393C1D">
        <w:rPr>
          <w:b/>
          <w:bCs/>
          <w:color w:val="000000" w:themeColor="text1"/>
          <w:shd w:val="clear" w:color="auto" w:fill="FFFFFF"/>
          <w:lang w:val="en-US"/>
        </w:rPr>
        <w:t>-</w:t>
      </w:r>
      <w:r w:rsidR="00542474" w:rsidRPr="00393C1D">
        <w:rPr>
          <w:color w:val="000000" w:themeColor="text1"/>
          <w:shd w:val="clear" w:color="auto" w:fill="FFFFFF"/>
        </w:rPr>
        <w:t xml:space="preserve"> Chỉ đạo sớm xử lý các vướng mắc đối với các dự án Quy hoạch treo, kịp thời thông tin cho người dân được biết kế hoạch, nguồn lực và lộ trình thực hiện triển khai trong thời gian đến. Nghiên cứu có giải pháp nhằm đảm bảo hệ thống thoát nước và công tác chống ngập úng, xử lý ô nhiễm môi trường của khu vực quy hoạch treo.</w:t>
      </w:r>
    </w:p>
    <w:p w14:paraId="0C2686A3" w14:textId="3048BB5C" w:rsidR="00542474" w:rsidRPr="00393C1D" w:rsidRDefault="002E7539" w:rsidP="007C4F06">
      <w:pPr>
        <w:spacing w:before="120" w:after="120"/>
        <w:ind w:firstLine="624"/>
        <w:jc w:val="both"/>
        <w:rPr>
          <w:color w:val="000000" w:themeColor="text1"/>
          <w:shd w:val="clear" w:color="auto" w:fill="FFFFFF"/>
        </w:rPr>
      </w:pPr>
      <w:r w:rsidRPr="00393C1D">
        <w:rPr>
          <w:b/>
          <w:bCs/>
          <w:color w:val="000000" w:themeColor="text1"/>
          <w:shd w:val="clear" w:color="auto" w:fill="FFFFFF"/>
          <w:lang w:val="en-US"/>
        </w:rPr>
        <w:t>-</w:t>
      </w:r>
      <w:r w:rsidR="00542474" w:rsidRPr="00393C1D">
        <w:rPr>
          <w:color w:val="000000" w:themeColor="text1"/>
          <w:shd w:val="clear" w:color="auto" w:fill="FFFFFF"/>
        </w:rPr>
        <w:t xml:space="preserve"> Phối hợp với chính quyền địa phương trong công tác giải tỏa đền bù trên nguyên tắc đảm bảo quyền lợi người dân nhằm đẩy nhanh tiến độ thi công các dự án động lực trọng điểm. Đồng thời có kế hoạch, phương án </w:t>
      </w:r>
      <w:r w:rsidR="00393C1D" w:rsidRPr="00393C1D">
        <w:rPr>
          <w:color w:val="000000" w:themeColor="text1"/>
          <w:shd w:val="clear" w:color="auto" w:fill="FFFFFF"/>
        </w:rPr>
        <w:t>đảm bảo</w:t>
      </w:r>
      <w:r w:rsidR="00542474" w:rsidRPr="00393C1D">
        <w:rPr>
          <w:color w:val="000000" w:themeColor="text1"/>
          <w:shd w:val="clear" w:color="auto" w:fill="FFFFFF"/>
        </w:rPr>
        <w:t xml:space="preserve"> việc đi lại của người dân được an toàn, thuận tiện tại </w:t>
      </w:r>
      <w:r w:rsidR="00393C1D" w:rsidRPr="00393C1D">
        <w:rPr>
          <w:color w:val="000000" w:themeColor="text1"/>
          <w:shd w:val="clear" w:color="auto" w:fill="FFFFFF"/>
        </w:rPr>
        <w:t xml:space="preserve">các </w:t>
      </w:r>
      <w:r w:rsidR="00542474" w:rsidRPr="00393C1D">
        <w:rPr>
          <w:color w:val="000000" w:themeColor="text1"/>
          <w:shd w:val="clear" w:color="auto" w:fill="FFFFFF"/>
        </w:rPr>
        <w:t xml:space="preserve">khu vực đang triển khai thi công </w:t>
      </w:r>
      <w:r w:rsidR="00542474" w:rsidRPr="00393C1D">
        <w:rPr>
          <w:bCs/>
          <w:color w:val="000000" w:themeColor="text1"/>
          <w:shd w:val="clear" w:color="auto" w:fill="FFFFFF"/>
        </w:rPr>
        <w:t>trong dịp Tết Nguyên đán</w:t>
      </w:r>
      <w:r w:rsidR="00542474" w:rsidRPr="00393C1D">
        <w:rPr>
          <w:color w:val="000000" w:themeColor="text1"/>
          <w:shd w:val="clear" w:color="auto" w:fill="FFFFFF"/>
        </w:rPr>
        <w:t xml:space="preserve"> sắp đến.</w:t>
      </w:r>
    </w:p>
    <w:p w14:paraId="3D07C433" w14:textId="1AB00EE6" w:rsidR="00542474" w:rsidRPr="00393C1D" w:rsidRDefault="002E7539" w:rsidP="007C4F06">
      <w:pPr>
        <w:spacing w:before="120" w:after="120"/>
        <w:ind w:firstLine="624"/>
        <w:jc w:val="both"/>
        <w:rPr>
          <w:color w:val="000000" w:themeColor="text1"/>
          <w:shd w:val="clear" w:color="auto" w:fill="FFFFFF"/>
        </w:rPr>
      </w:pPr>
      <w:r w:rsidRPr="00393C1D">
        <w:rPr>
          <w:b/>
          <w:bCs/>
          <w:color w:val="000000" w:themeColor="text1"/>
          <w:shd w:val="clear" w:color="auto" w:fill="FFFFFF"/>
          <w:lang w:val="en-US"/>
        </w:rPr>
        <w:t>-</w:t>
      </w:r>
      <w:r w:rsidR="00542474" w:rsidRPr="00393C1D">
        <w:rPr>
          <w:color w:val="000000" w:themeColor="text1"/>
          <w:shd w:val="clear" w:color="auto" w:fill="FFFFFF"/>
        </w:rPr>
        <w:t xml:space="preserve"> Cần tổ chức triển khai kiểm tra, đánh giá hệ thống cấp nước sinh hoạt tổng thể trên địa bàn thành phố và có phương án xử lý đảm bảo nhu cầu sinh hoạt của người dân. Đồng thời có kế hoạch nâng cấp hệ thống cấp nước sinh hoạt góp phần nâng cao chất lượng dịch vụ.</w:t>
      </w:r>
    </w:p>
    <w:p w14:paraId="37EF90EC" w14:textId="37EB0320" w:rsidR="00542474" w:rsidRPr="00393C1D" w:rsidRDefault="002E7539" w:rsidP="007C4F06">
      <w:pPr>
        <w:spacing w:before="120" w:after="120"/>
        <w:ind w:firstLine="624"/>
        <w:jc w:val="both"/>
        <w:rPr>
          <w:color w:val="000000" w:themeColor="text1"/>
          <w:shd w:val="clear" w:color="auto" w:fill="FFFFFF"/>
        </w:rPr>
      </w:pPr>
      <w:r w:rsidRPr="00393C1D">
        <w:rPr>
          <w:b/>
          <w:bCs/>
          <w:color w:val="000000" w:themeColor="text1"/>
          <w:shd w:val="clear" w:color="auto" w:fill="FFFFFF"/>
          <w:lang w:val="en-US"/>
        </w:rPr>
        <w:t>-</w:t>
      </w:r>
      <w:r w:rsidR="00542474" w:rsidRPr="00393C1D">
        <w:rPr>
          <w:color w:val="000000" w:themeColor="text1"/>
          <w:shd w:val="clear" w:color="auto" w:fill="FFFFFF"/>
        </w:rPr>
        <w:t xml:space="preserve"> Tăng cường công tác quản lý nhà nước về đất đai tại các vị trí hủy bỏ quy hoạch hoặc tạm dừng triển khai các dự án và sớm hoàn thành các đồ án quy hoạch phân khu làm cơ sở để triển khai quy hoạch chi tiết, nâng cấp hạ tầng, tái thiết đô thị. Rà soát, bổ sung, nâng cấp hệ thống hạ tầng xã hội, để về lâu dài, từng bước đáp ứng nhu cầu, đời sống của người dân trong khu vực.</w:t>
      </w:r>
    </w:p>
    <w:p w14:paraId="1DCEDAFE" w14:textId="07F7DD1D" w:rsidR="00141270" w:rsidRDefault="00EE389C" w:rsidP="007C4F06">
      <w:pPr>
        <w:spacing w:before="120" w:after="120"/>
        <w:ind w:firstLine="624"/>
        <w:jc w:val="both"/>
        <w:rPr>
          <w:color w:val="000000" w:themeColor="text1"/>
          <w:kern w:val="24"/>
          <w:lang w:val="en-US"/>
        </w:rPr>
      </w:pPr>
      <w:r w:rsidRPr="00393C1D">
        <w:rPr>
          <w:color w:val="000000" w:themeColor="text1"/>
          <w:kern w:val="24"/>
        </w:rPr>
        <w:lastRenderedPageBreak/>
        <w:t xml:space="preserve">- </w:t>
      </w:r>
      <w:r w:rsidR="00F34542" w:rsidRPr="00393C1D">
        <w:rPr>
          <w:color w:val="000000" w:themeColor="text1"/>
          <w:kern w:val="24"/>
          <w:lang w:val="en-US"/>
        </w:rPr>
        <w:t>H</w:t>
      </w:r>
      <w:r w:rsidR="00223170" w:rsidRPr="00393C1D">
        <w:rPr>
          <w:color w:val="000000" w:themeColor="text1"/>
          <w:kern w:val="24"/>
        </w:rPr>
        <w:t xml:space="preserve">oàn thành công tác di dời, bàn giao mặt bằng (đất sạch) cơ sở nhà đất tại số 88 Thanh Sơn, phường Thanh Bình, quận Hải Châu cho Trung tâm Phát triển quỹ đất Thành phố quản lý </w:t>
      </w:r>
      <w:r w:rsidR="00223170" w:rsidRPr="00393C1D">
        <w:rPr>
          <w:b/>
          <w:bCs/>
          <w:color w:val="000000" w:themeColor="text1"/>
          <w:kern w:val="24"/>
        </w:rPr>
        <w:t>chậm nhất trước ngày 30/12/2022</w:t>
      </w:r>
      <w:r w:rsidR="00223170" w:rsidRPr="00393C1D">
        <w:rPr>
          <w:color w:val="000000" w:themeColor="text1"/>
          <w:kern w:val="24"/>
        </w:rPr>
        <w:t xml:space="preserve">; </w:t>
      </w:r>
      <w:r w:rsidR="00501BC8" w:rsidRPr="00393C1D">
        <w:rPr>
          <w:color w:val="000000" w:themeColor="text1"/>
          <w:kern w:val="24"/>
          <w:lang w:val="en-US"/>
        </w:rPr>
        <w:t>t</w:t>
      </w:r>
      <w:r w:rsidR="00223170" w:rsidRPr="00393C1D">
        <w:rPr>
          <w:color w:val="000000" w:themeColor="text1"/>
          <w:kern w:val="24"/>
        </w:rPr>
        <w:t xml:space="preserve">rong trường hợp Công ty không bàn giao theo cam kết, </w:t>
      </w:r>
      <w:r w:rsidR="006A37ED">
        <w:rPr>
          <w:color w:val="000000" w:themeColor="text1"/>
          <w:kern w:val="24"/>
          <w:lang w:val="en-US"/>
        </w:rPr>
        <w:t xml:space="preserve">đề nghị </w:t>
      </w:r>
      <w:r w:rsidR="00485967">
        <w:rPr>
          <w:color w:val="000000" w:themeColor="text1"/>
          <w:kern w:val="24"/>
        </w:rPr>
        <w:t xml:space="preserve">lập thủ tục và </w:t>
      </w:r>
      <w:r w:rsidR="00223170" w:rsidRPr="00393C1D">
        <w:rPr>
          <w:color w:val="000000" w:themeColor="text1"/>
          <w:kern w:val="24"/>
        </w:rPr>
        <w:t>tiến hành cưỡng chế theo quy định.</w:t>
      </w:r>
      <w:r w:rsidR="009B771C" w:rsidRPr="00393C1D">
        <w:rPr>
          <w:color w:val="000000" w:themeColor="text1"/>
          <w:kern w:val="24"/>
          <w:lang w:val="en-US"/>
        </w:rPr>
        <w:t xml:space="preserve"> </w:t>
      </w:r>
      <w:r w:rsidR="00141270">
        <w:rPr>
          <w:color w:val="000000" w:themeColor="text1"/>
          <w:kern w:val="24"/>
          <w:lang w:val="en-US"/>
        </w:rPr>
        <w:t>Chỉ đạo ưu tiên</w:t>
      </w:r>
      <w:r w:rsidR="0087298B">
        <w:rPr>
          <w:color w:val="000000" w:themeColor="text1"/>
          <w:kern w:val="24"/>
        </w:rPr>
        <w:t xml:space="preserve"> bố trí vốn chuẩn bị đầu tư công trình tại số 88 Thanh Sơn trong </w:t>
      </w:r>
      <w:r w:rsidR="0087298B" w:rsidRPr="00141270">
        <w:rPr>
          <w:b/>
          <w:color w:val="000000" w:themeColor="text1"/>
          <w:kern w:val="24"/>
        </w:rPr>
        <w:t xml:space="preserve">năm 2023 </w:t>
      </w:r>
      <w:r w:rsidR="0087298B">
        <w:rPr>
          <w:color w:val="000000" w:themeColor="text1"/>
          <w:kern w:val="24"/>
        </w:rPr>
        <w:t xml:space="preserve">theo quy định để xây dựng trụ sở UBND phường Thanh Bình và các hạng mục khác theo quy định. </w:t>
      </w:r>
    </w:p>
    <w:p w14:paraId="5D00D6DE" w14:textId="38478454" w:rsidR="00EE389C" w:rsidRPr="0087298B" w:rsidRDefault="00141270" w:rsidP="007C4F06">
      <w:pPr>
        <w:spacing w:before="120" w:after="120"/>
        <w:ind w:firstLine="624"/>
        <w:jc w:val="both"/>
        <w:rPr>
          <w:color w:val="000000" w:themeColor="text1"/>
          <w:kern w:val="24"/>
        </w:rPr>
      </w:pPr>
      <w:r>
        <w:rPr>
          <w:color w:val="000000" w:themeColor="text1"/>
          <w:kern w:val="24"/>
          <w:lang w:val="en-US"/>
        </w:rPr>
        <w:t xml:space="preserve">- Chỉ đạo </w:t>
      </w:r>
      <w:r w:rsidR="00223170" w:rsidRPr="00393C1D">
        <w:rPr>
          <w:color w:val="000000" w:themeColor="text1"/>
          <w:kern w:val="24"/>
        </w:rPr>
        <w:t>các đơn vị liên quan kiểm soát việc phá dỡ đảm bảo trật tự, vệ sinh và thường xuyên ra quân kiểm tra quản lý tình hình an ninh trật tự, vệ sinh môi trường tại khu vực xung quanh sân vận động Chi Lăng.</w:t>
      </w:r>
    </w:p>
    <w:p w14:paraId="3F357E43" w14:textId="3B7FBA86" w:rsidR="00393C1D" w:rsidRPr="00485967" w:rsidRDefault="00D2624D" w:rsidP="007C4F06">
      <w:pPr>
        <w:spacing w:before="120" w:after="120"/>
        <w:ind w:firstLine="624"/>
        <w:jc w:val="both"/>
        <w:rPr>
          <w:color w:val="000000" w:themeColor="text1"/>
          <w:kern w:val="24"/>
        </w:rPr>
      </w:pPr>
      <w:r w:rsidRPr="008B7BDD">
        <w:rPr>
          <w:b/>
          <w:color w:val="000000" w:themeColor="text1"/>
          <w:spacing w:val="-4"/>
          <w:kern w:val="24"/>
        </w:rPr>
        <w:t>4</w:t>
      </w:r>
      <w:r w:rsidR="00A40195" w:rsidRPr="008B7BDD">
        <w:rPr>
          <w:b/>
          <w:color w:val="000000" w:themeColor="text1"/>
          <w:spacing w:val="-4"/>
          <w:kern w:val="24"/>
          <w:lang w:val="en-US"/>
        </w:rPr>
        <w:t>.</w:t>
      </w:r>
      <w:r w:rsidR="00A40195" w:rsidRPr="008B7BDD">
        <w:rPr>
          <w:color w:val="000000" w:themeColor="text1"/>
          <w:spacing w:val="-4"/>
          <w:kern w:val="24"/>
          <w:lang w:val="en-US"/>
        </w:rPr>
        <w:t xml:space="preserve"> Đối với </w:t>
      </w:r>
      <w:r w:rsidR="0013737C" w:rsidRPr="008B7BDD">
        <w:rPr>
          <w:b/>
          <w:iCs/>
          <w:color w:val="000000" w:themeColor="text1"/>
          <w:spacing w:val="-4"/>
          <w:kern w:val="24"/>
        </w:rPr>
        <w:t>36</w:t>
      </w:r>
      <w:r w:rsidR="00A40195" w:rsidRPr="008B7BDD">
        <w:rPr>
          <w:i/>
          <w:color w:val="000000" w:themeColor="text1"/>
          <w:spacing w:val="-4"/>
          <w:kern w:val="24"/>
          <w:lang w:val="en-US"/>
        </w:rPr>
        <w:t xml:space="preserve"> </w:t>
      </w:r>
      <w:r w:rsidR="00A40195" w:rsidRPr="008B7BDD">
        <w:rPr>
          <w:color w:val="000000" w:themeColor="text1"/>
          <w:spacing w:val="-4"/>
          <w:kern w:val="24"/>
          <w:lang w:val="en-US"/>
        </w:rPr>
        <w:t>nội dung chất vấn chưa thực hiện chất vấn và trả lời chất vấn trực tiếp tại Kỳ họp (</w:t>
      </w:r>
      <w:r w:rsidR="00A40195" w:rsidRPr="008B7BDD">
        <w:rPr>
          <w:i/>
          <w:color w:val="000000" w:themeColor="text1"/>
          <w:spacing w:val="-4"/>
          <w:kern w:val="24"/>
          <w:lang w:val="en-US"/>
        </w:rPr>
        <w:t>theo phụ lục đính kèm</w:t>
      </w:r>
      <w:r w:rsidR="00A40195" w:rsidRPr="008B7BDD">
        <w:rPr>
          <w:color w:val="000000" w:themeColor="text1"/>
          <w:spacing w:val="-4"/>
          <w:kern w:val="24"/>
          <w:lang w:val="en-US"/>
        </w:rPr>
        <w:t xml:space="preserve">), đề nghị UBND thành phố chỉ đạo, phân công các cơ quan, đơn vị liên quan trả lời chất vấn theo đúng quy định, báo cáo kết quả về Thường trực HĐND thành phố </w:t>
      </w:r>
      <w:r w:rsidR="00A40195" w:rsidRPr="008B7BDD">
        <w:rPr>
          <w:b/>
          <w:color w:val="000000" w:themeColor="text1"/>
          <w:spacing w:val="-4"/>
          <w:kern w:val="24"/>
          <w:lang w:val="en-US"/>
        </w:rPr>
        <w:t>tr</w:t>
      </w:r>
      <w:r w:rsidR="00EE389C" w:rsidRPr="008B7BDD">
        <w:rPr>
          <w:b/>
          <w:color w:val="000000" w:themeColor="text1"/>
          <w:spacing w:val="-4"/>
          <w:kern w:val="24"/>
        </w:rPr>
        <w:t>ước ngày</w:t>
      </w:r>
      <w:r w:rsidR="00A40195" w:rsidRPr="008B7BDD">
        <w:rPr>
          <w:b/>
          <w:color w:val="000000" w:themeColor="text1"/>
          <w:spacing w:val="-4"/>
          <w:kern w:val="24"/>
          <w:lang w:val="en-US"/>
        </w:rPr>
        <w:t xml:space="preserve"> </w:t>
      </w:r>
      <w:r w:rsidR="00EE389C" w:rsidRPr="008B7BDD">
        <w:rPr>
          <w:b/>
          <w:color w:val="000000" w:themeColor="text1"/>
          <w:spacing w:val="-4"/>
          <w:kern w:val="24"/>
        </w:rPr>
        <w:t>23</w:t>
      </w:r>
      <w:r w:rsidR="00A40195" w:rsidRPr="008B7BDD">
        <w:rPr>
          <w:b/>
          <w:color w:val="000000" w:themeColor="text1"/>
          <w:spacing w:val="-4"/>
          <w:kern w:val="24"/>
          <w:lang w:val="en-US"/>
        </w:rPr>
        <w:t xml:space="preserve"> </w:t>
      </w:r>
      <w:r w:rsidR="00EE389C" w:rsidRPr="008B7BDD">
        <w:rPr>
          <w:b/>
          <w:color w:val="000000" w:themeColor="text1"/>
          <w:spacing w:val="-4"/>
          <w:kern w:val="24"/>
        </w:rPr>
        <w:t>tháng 12 năm 2022</w:t>
      </w:r>
      <w:r w:rsidR="00EE389C" w:rsidRPr="00393C1D">
        <w:rPr>
          <w:b/>
          <w:color w:val="000000" w:themeColor="text1"/>
          <w:kern w:val="24"/>
        </w:rPr>
        <w:t>.</w:t>
      </w:r>
    </w:p>
    <w:p w14:paraId="55FB1AB0" w14:textId="77777777" w:rsidR="00A40195" w:rsidRPr="00393C1D" w:rsidRDefault="00A40195" w:rsidP="007C4F06">
      <w:pPr>
        <w:spacing w:before="120" w:after="120"/>
        <w:ind w:firstLine="624"/>
        <w:jc w:val="both"/>
        <w:rPr>
          <w:b/>
          <w:color w:val="000000" w:themeColor="text1"/>
          <w:kern w:val="24"/>
          <w:lang w:val="en-US"/>
        </w:rPr>
      </w:pPr>
      <w:r w:rsidRPr="00393C1D">
        <w:rPr>
          <w:b/>
          <w:color w:val="000000" w:themeColor="text1"/>
          <w:kern w:val="24"/>
          <w:lang w:val="en-US"/>
        </w:rPr>
        <w:t>Điều 3. Hiệu lực thi hành</w:t>
      </w:r>
    </w:p>
    <w:p w14:paraId="1D3BAAE1" w14:textId="77777777" w:rsidR="00A40195" w:rsidRPr="00393C1D" w:rsidRDefault="00A40195" w:rsidP="007C4F06">
      <w:pPr>
        <w:spacing w:before="120" w:after="120"/>
        <w:ind w:firstLine="624"/>
        <w:jc w:val="both"/>
        <w:rPr>
          <w:color w:val="000000" w:themeColor="text1"/>
          <w:kern w:val="24"/>
          <w:lang w:val="en-US"/>
        </w:rPr>
      </w:pPr>
      <w:r w:rsidRPr="00393C1D">
        <w:rPr>
          <w:color w:val="000000" w:themeColor="text1"/>
          <w:kern w:val="24"/>
          <w:lang w:val="en-US"/>
        </w:rPr>
        <w:t>Nghị quyết này có hiệu lực thi hành kể từ ngày HĐND thành phố biểu quyết thông qua.</w:t>
      </w:r>
    </w:p>
    <w:p w14:paraId="15174485" w14:textId="77777777" w:rsidR="00A40195" w:rsidRPr="00393C1D" w:rsidRDefault="00A40195" w:rsidP="007C4F06">
      <w:pPr>
        <w:spacing w:before="120" w:after="120"/>
        <w:ind w:firstLine="624"/>
        <w:jc w:val="both"/>
        <w:rPr>
          <w:b/>
          <w:color w:val="000000" w:themeColor="text1"/>
          <w:kern w:val="24"/>
          <w:lang w:val="en-US"/>
        </w:rPr>
      </w:pPr>
      <w:r w:rsidRPr="00393C1D">
        <w:rPr>
          <w:b/>
          <w:color w:val="000000" w:themeColor="text1"/>
          <w:kern w:val="24"/>
          <w:lang w:val="en-US"/>
        </w:rPr>
        <w:t>Điều 4. Tổ chức thực hiện</w:t>
      </w:r>
    </w:p>
    <w:p w14:paraId="38AC606F" w14:textId="4BF463C4" w:rsidR="00A40195" w:rsidRPr="00393C1D" w:rsidRDefault="00A40195" w:rsidP="007C4F06">
      <w:pPr>
        <w:spacing w:before="120" w:after="120"/>
        <w:ind w:firstLine="624"/>
        <w:jc w:val="both"/>
        <w:rPr>
          <w:color w:val="000000" w:themeColor="text1"/>
          <w:kern w:val="24"/>
          <w:lang w:val="en-US"/>
        </w:rPr>
      </w:pPr>
      <w:r w:rsidRPr="00393C1D">
        <w:rPr>
          <w:b/>
          <w:color w:val="000000" w:themeColor="text1"/>
          <w:kern w:val="24"/>
          <w:lang w:val="en-US"/>
        </w:rPr>
        <w:t>1.</w:t>
      </w:r>
      <w:r w:rsidRPr="00393C1D">
        <w:rPr>
          <w:color w:val="000000" w:themeColor="text1"/>
          <w:kern w:val="24"/>
          <w:lang w:val="en-US"/>
        </w:rPr>
        <w:t xml:space="preserve"> UBND thành phố</w:t>
      </w:r>
      <w:r w:rsidR="00CC7477" w:rsidRPr="00393C1D">
        <w:rPr>
          <w:color w:val="000000" w:themeColor="text1"/>
          <w:kern w:val="24"/>
          <w:lang w:val="en-US"/>
        </w:rPr>
        <w:t xml:space="preserve"> chỉ đạo các ngành, các địa phương có </w:t>
      </w:r>
      <w:r w:rsidR="002671C5">
        <w:rPr>
          <w:color w:val="000000" w:themeColor="text1"/>
          <w:kern w:val="24"/>
          <w:lang w:val="en-US"/>
        </w:rPr>
        <w:t>k</w:t>
      </w:r>
      <w:r w:rsidR="00CC7477" w:rsidRPr="00393C1D">
        <w:rPr>
          <w:color w:val="000000" w:themeColor="text1"/>
          <w:kern w:val="24"/>
          <w:lang w:val="en-US"/>
        </w:rPr>
        <w:t>ế hoạch</w:t>
      </w:r>
      <w:r w:rsidR="002671C5">
        <w:rPr>
          <w:color w:val="000000" w:themeColor="text1"/>
          <w:kern w:val="24"/>
          <w:lang w:val="en-US"/>
        </w:rPr>
        <w:t>, giải pháp</w:t>
      </w:r>
      <w:r w:rsidR="00CC7477" w:rsidRPr="00393C1D">
        <w:rPr>
          <w:color w:val="000000" w:themeColor="text1"/>
          <w:kern w:val="24"/>
          <w:lang w:val="en-US"/>
        </w:rPr>
        <w:t xml:space="preserve"> triển khai thực hiện có hiệu quả </w:t>
      </w:r>
      <w:r w:rsidR="002671C5">
        <w:rPr>
          <w:color w:val="000000" w:themeColor="text1"/>
          <w:kern w:val="24"/>
          <w:lang w:val="en-US"/>
        </w:rPr>
        <w:t xml:space="preserve">nội dung của </w:t>
      </w:r>
      <w:r w:rsidR="00CC7477" w:rsidRPr="00393C1D">
        <w:rPr>
          <w:color w:val="000000" w:themeColor="text1"/>
          <w:kern w:val="24"/>
          <w:lang w:val="en-US"/>
        </w:rPr>
        <w:t>nghị quyết</w:t>
      </w:r>
      <w:r w:rsidRPr="00393C1D">
        <w:rPr>
          <w:color w:val="000000" w:themeColor="text1"/>
          <w:kern w:val="24"/>
          <w:lang w:val="en-US"/>
        </w:rPr>
        <w:t xml:space="preserve">, báo cáo kết quả </w:t>
      </w:r>
      <w:r w:rsidR="00CC7477" w:rsidRPr="00393C1D">
        <w:rPr>
          <w:color w:val="000000" w:themeColor="text1"/>
          <w:kern w:val="24"/>
          <w:lang w:val="en-US"/>
        </w:rPr>
        <w:t>cho H</w:t>
      </w:r>
      <w:r w:rsidRPr="00393C1D">
        <w:rPr>
          <w:color w:val="000000" w:themeColor="text1"/>
          <w:kern w:val="24"/>
          <w:lang w:val="en-US"/>
        </w:rPr>
        <w:t>ĐND</w:t>
      </w:r>
      <w:r w:rsidR="00CC7477" w:rsidRPr="00393C1D">
        <w:rPr>
          <w:color w:val="000000" w:themeColor="text1"/>
          <w:kern w:val="24"/>
          <w:lang w:val="en-US"/>
        </w:rPr>
        <w:t>, Thường trực HĐND</w:t>
      </w:r>
      <w:r w:rsidRPr="00393C1D">
        <w:rPr>
          <w:color w:val="000000" w:themeColor="text1"/>
          <w:kern w:val="24"/>
          <w:lang w:val="en-US"/>
        </w:rPr>
        <w:t xml:space="preserve"> thành phố.</w:t>
      </w:r>
    </w:p>
    <w:p w14:paraId="47FC4C0E" w14:textId="77777777" w:rsidR="00A40195" w:rsidRPr="00393C1D" w:rsidRDefault="00A40195" w:rsidP="007C4F06">
      <w:pPr>
        <w:spacing w:before="120" w:after="120"/>
        <w:ind w:firstLine="624"/>
        <w:jc w:val="both"/>
        <w:rPr>
          <w:color w:val="000000" w:themeColor="text1"/>
          <w:kern w:val="24"/>
          <w:lang w:val="en-US"/>
        </w:rPr>
      </w:pPr>
      <w:r w:rsidRPr="00393C1D">
        <w:rPr>
          <w:b/>
          <w:color w:val="000000" w:themeColor="text1"/>
          <w:kern w:val="24"/>
          <w:lang w:val="en-US"/>
        </w:rPr>
        <w:t>2.</w:t>
      </w:r>
      <w:r w:rsidRPr="00393C1D">
        <w:rPr>
          <w:color w:val="000000" w:themeColor="text1"/>
          <w:kern w:val="24"/>
          <w:lang w:val="en-US"/>
        </w:rPr>
        <w:t xml:space="preserve"> Thường trực HĐND thành phố, các Ban, các Tổ đại biểu, đại biểu HĐND thành phố, Ban Thường trực Ủy ban Mặt trận Tổ quốc Việt Nam thành phố trong phạm vi nhiệm vụ, quyền hạn của mình, có trách nhiệm giám sát việc thực hiện Nghị quyết.</w:t>
      </w:r>
    </w:p>
    <w:p w14:paraId="34FE84BC" w14:textId="3DB7CCA7" w:rsidR="00A40195" w:rsidRPr="00393C1D" w:rsidRDefault="00A40195" w:rsidP="007C4F06">
      <w:pPr>
        <w:spacing w:before="120" w:after="120"/>
        <w:ind w:firstLine="624"/>
        <w:jc w:val="both"/>
        <w:rPr>
          <w:color w:val="000000" w:themeColor="text1"/>
          <w:kern w:val="24"/>
          <w:lang w:val="en-US"/>
        </w:rPr>
      </w:pPr>
      <w:r w:rsidRPr="00393C1D">
        <w:rPr>
          <w:b/>
          <w:color w:val="000000" w:themeColor="text1"/>
          <w:kern w:val="24"/>
          <w:lang w:val="en-US"/>
        </w:rPr>
        <w:t>3.</w:t>
      </w:r>
      <w:r w:rsidRPr="00393C1D">
        <w:rPr>
          <w:color w:val="000000" w:themeColor="text1"/>
          <w:kern w:val="24"/>
          <w:lang w:val="en-US"/>
        </w:rPr>
        <w:t xml:space="preserve"> Nghị quyết này đã được HĐND thành phố khóa X, nhiệm kỳ 2021-2026, Kỳ họp thứ </w:t>
      </w:r>
      <w:r w:rsidRPr="00393C1D">
        <w:rPr>
          <w:color w:val="000000" w:themeColor="text1"/>
          <w:kern w:val="24"/>
        </w:rPr>
        <w:t>10</w:t>
      </w:r>
      <w:r w:rsidRPr="00393C1D">
        <w:rPr>
          <w:color w:val="000000" w:themeColor="text1"/>
          <w:kern w:val="24"/>
          <w:lang w:val="en-US"/>
        </w:rPr>
        <w:t xml:space="preserve"> thông qua ngày 1</w:t>
      </w:r>
      <w:r w:rsidRPr="00393C1D">
        <w:rPr>
          <w:color w:val="000000" w:themeColor="text1"/>
          <w:kern w:val="24"/>
        </w:rPr>
        <w:t>5</w:t>
      </w:r>
      <w:r w:rsidRPr="00393C1D">
        <w:rPr>
          <w:color w:val="000000" w:themeColor="text1"/>
          <w:kern w:val="24"/>
          <w:lang w:val="en-US"/>
        </w:rPr>
        <w:t xml:space="preserve"> tháng </w:t>
      </w:r>
      <w:r w:rsidRPr="00393C1D">
        <w:rPr>
          <w:color w:val="000000" w:themeColor="text1"/>
          <w:kern w:val="24"/>
        </w:rPr>
        <w:t>12</w:t>
      </w:r>
      <w:r w:rsidRPr="00393C1D">
        <w:rPr>
          <w:color w:val="000000" w:themeColor="text1"/>
          <w:kern w:val="24"/>
          <w:lang w:val="en-US"/>
        </w:rPr>
        <w:t xml:space="preserve"> năm 2022./. </w:t>
      </w:r>
    </w:p>
    <w:p w14:paraId="2336FD5C" w14:textId="77777777" w:rsidR="00A40195" w:rsidRPr="00393C1D" w:rsidRDefault="00A40195" w:rsidP="00393C1D">
      <w:pPr>
        <w:spacing w:before="80" w:line="264" w:lineRule="auto"/>
        <w:jc w:val="both"/>
        <w:rPr>
          <w:color w:val="000000" w:themeColor="text1"/>
          <w:kern w:val="24"/>
        </w:rPr>
      </w:pPr>
    </w:p>
    <w:tbl>
      <w:tblPr>
        <w:tblW w:w="0" w:type="auto"/>
        <w:tblLook w:val="04A0" w:firstRow="1" w:lastRow="0" w:firstColumn="1" w:lastColumn="0" w:noHBand="0" w:noVBand="1"/>
      </w:tblPr>
      <w:tblGrid>
        <w:gridCol w:w="4596"/>
        <w:gridCol w:w="4591"/>
      </w:tblGrid>
      <w:tr w:rsidR="00393C1D" w:rsidRPr="00393C1D" w14:paraId="5D3B7A72" w14:textId="77777777" w:rsidTr="004C15F7">
        <w:tc>
          <w:tcPr>
            <w:tcW w:w="4645" w:type="dxa"/>
            <w:shd w:val="clear" w:color="auto" w:fill="auto"/>
          </w:tcPr>
          <w:p w14:paraId="679B92A7" w14:textId="230CEB1B" w:rsidR="00A40195" w:rsidRPr="00393C1D" w:rsidRDefault="00A40195" w:rsidP="00393C1D">
            <w:pPr>
              <w:jc w:val="both"/>
              <w:rPr>
                <w:b/>
                <w:bCs/>
                <w:i/>
                <w:iCs/>
                <w:color w:val="000000" w:themeColor="text1"/>
                <w:sz w:val="24"/>
                <w:szCs w:val="24"/>
                <w:lang w:val="nl-NL"/>
              </w:rPr>
            </w:pPr>
            <w:r w:rsidRPr="00393C1D">
              <w:rPr>
                <w:b/>
                <w:bCs/>
                <w:i/>
                <w:color w:val="000000" w:themeColor="text1"/>
                <w:sz w:val="24"/>
                <w:szCs w:val="24"/>
                <w:lang w:val="nl-NL"/>
              </w:rPr>
              <w:t>Nơi nhận</w:t>
            </w:r>
            <w:r w:rsidRPr="00393C1D">
              <w:rPr>
                <w:b/>
                <w:i/>
                <w:iCs/>
                <w:color w:val="000000" w:themeColor="text1"/>
                <w:sz w:val="24"/>
                <w:szCs w:val="24"/>
                <w:lang w:val="nl-NL"/>
              </w:rPr>
              <w:t>:</w:t>
            </w:r>
            <w:r w:rsidRPr="00393C1D">
              <w:rPr>
                <w:b/>
                <w:bCs/>
                <w:i/>
                <w:iCs/>
                <w:color w:val="000000" w:themeColor="text1"/>
                <w:sz w:val="24"/>
                <w:szCs w:val="24"/>
                <w:lang w:val="nl-NL"/>
              </w:rPr>
              <w:t xml:space="preserve">  </w:t>
            </w:r>
            <w:r w:rsidRPr="00393C1D">
              <w:rPr>
                <w:color w:val="000000" w:themeColor="text1"/>
              </w:rPr>
              <w:t xml:space="preserve"> </w:t>
            </w:r>
          </w:p>
          <w:p w14:paraId="5655EF00" w14:textId="77777777" w:rsidR="00A40195" w:rsidRPr="00393C1D" w:rsidRDefault="00A40195" w:rsidP="004C15F7">
            <w:pPr>
              <w:pStyle w:val="ky-ten"/>
              <w:spacing w:before="0" w:line="240" w:lineRule="auto"/>
              <w:ind w:left="0"/>
              <w:jc w:val="left"/>
              <w:rPr>
                <w:rFonts w:ascii="Times New Roman" w:hAnsi="Times New Roman"/>
                <w:b w:val="0"/>
                <w:color w:val="000000" w:themeColor="text1"/>
                <w:sz w:val="22"/>
                <w:szCs w:val="22"/>
                <w:lang w:val="vi-VN"/>
              </w:rPr>
            </w:pPr>
            <w:r w:rsidRPr="00393C1D">
              <w:rPr>
                <w:rFonts w:ascii="Times New Roman" w:hAnsi="Times New Roman"/>
                <w:b w:val="0"/>
                <w:color w:val="000000" w:themeColor="text1"/>
                <w:sz w:val="22"/>
                <w:szCs w:val="22"/>
                <w:lang w:val="vi-VN"/>
              </w:rPr>
              <w:t xml:space="preserve">- </w:t>
            </w:r>
            <w:r w:rsidRPr="00393C1D">
              <w:rPr>
                <w:rFonts w:ascii="Times New Roman" w:hAnsi="Times New Roman"/>
                <w:b w:val="0"/>
                <w:color w:val="000000" w:themeColor="text1"/>
                <w:sz w:val="22"/>
                <w:szCs w:val="22"/>
              </w:rPr>
              <w:t>Như Điều 2;</w:t>
            </w:r>
            <w:r w:rsidRPr="00393C1D">
              <w:rPr>
                <w:rFonts w:ascii="Times New Roman" w:hAnsi="Times New Roman"/>
                <w:b w:val="0"/>
                <w:color w:val="000000" w:themeColor="text1"/>
                <w:sz w:val="22"/>
                <w:szCs w:val="22"/>
                <w:lang w:val="vi-VN"/>
              </w:rPr>
              <w:t xml:space="preserve"> </w:t>
            </w:r>
          </w:p>
          <w:p w14:paraId="39BEC724" w14:textId="77777777" w:rsidR="00A40195" w:rsidRPr="00393C1D" w:rsidRDefault="00A40195" w:rsidP="004C15F7">
            <w:pPr>
              <w:rPr>
                <w:color w:val="000000" w:themeColor="text1"/>
                <w:sz w:val="22"/>
                <w:szCs w:val="22"/>
              </w:rPr>
            </w:pPr>
            <w:r w:rsidRPr="00393C1D">
              <w:rPr>
                <w:color w:val="000000" w:themeColor="text1"/>
                <w:sz w:val="22"/>
                <w:szCs w:val="22"/>
              </w:rPr>
              <w:t xml:space="preserve">- </w:t>
            </w:r>
            <w:r w:rsidRPr="00393C1D">
              <w:rPr>
                <w:color w:val="000000" w:themeColor="text1"/>
                <w:sz w:val="22"/>
                <w:szCs w:val="22"/>
                <w:lang w:val="en-US"/>
              </w:rPr>
              <w:t xml:space="preserve">Thường trực </w:t>
            </w:r>
            <w:r w:rsidRPr="00393C1D">
              <w:rPr>
                <w:color w:val="000000" w:themeColor="text1"/>
                <w:sz w:val="22"/>
                <w:szCs w:val="22"/>
              </w:rPr>
              <w:t xml:space="preserve">Thành uỷ; </w:t>
            </w:r>
          </w:p>
          <w:p w14:paraId="66EA7862" w14:textId="77777777" w:rsidR="00A40195" w:rsidRPr="00393C1D" w:rsidRDefault="00A40195" w:rsidP="004C15F7">
            <w:pPr>
              <w:rPr>
                <w:color w:val="000000" w:themeColor="text1"/>
                <w:sz w:val="22"/>
                <w:szCs w:val="22"/>
                <w:lang w:val="en-US"/>
              </w:rPr>
            </w:pPr>
            <w:r w:rsidRPr="00393C1D">
              <w:rPr>
                <w:color w:val="000000" w:themeColor="text1"/>
                <w:sz w:val="22"/>
                <w:szCs w:val="22"/>
              </w:rPr>
              <w:t>- Đoàn ĐBQH</w:t>
            </w:r>
            <w:r w:rsidRPr="00393C1D">
              <w:rPr>
                <w:color w:val="000000" w:themeColor="text1"/>
                <w:sz w:val="22"/>
                <w:szCs w:val="22"/>
                <w:lang w:val="en-US"/>
              </w:rPr>
              <w:t xml:space="preserve"> thành phố; </w:t>
            </w:r>
          </w:p>
          <w:p w14:paraId="4C192C4E" w14:textId="77777777" w:rsidR="00A40195" w:rsidRPr="00393C1D" w:rsidRDefault="00A40195" w:rsidP="004C15F7">
            <w:pPr>
              <w:rPr>
                <w:color w:val="000000" w:themeColor="text1"/>
                <w:sz w:val="22"/>
                <w:szCs w:val="22"/>
                <w:lang w:val="en-US"/>
              </w:rPr>
            </w:pPr>
            <w:r w:rsidRPr="00393C1D">
              <w:rPr>
                <w:color w:val="000000" w:themeColor="text1"/>
                <w:sz w:val="22"/>
                <w:szCs w:val="22"/>
              </w:rPr>
              <w:t>- Đại biểu HĐND thành phố;</w:t>
            </w:r>
          </w:p>
          <w:p w14:paraId="7CC58AF8" w14:textId="77777777" w:rsidR="00A40195" w:rsidRPr="00393C1D" w:rsidRDefault="00A40195" w:rsidP="004C15F7">
            <w:pPr>
              <w:rPr>
                <w:color w:val="000000" w:themeColor="text1"/>
                <w:sz w:val="22"/>
                <w:szCs w:val="22"/>
                <w:lang w:val="en-US"/>
              </w:rPr>
            </w:pPr>
            <w:r w:rsidRPr="00393C1D">
              <w:rPr>
                <w:color w:val="000000" w:themeColor="text1"/>
                <w:sz w:val="22"/>
                <w:szCs w:val="22"/>
                <w:lang w:val="en-US"/>
              </w:rPr>
              <w:t xml:space="preserve">- </w:t>
            </w:r>
            <w:r w:rsidRPr="00393C1D">
              <w:rPr>
                <w:color w:val="000000" w:themeColor="text1"/>
                <w:sz w:val="22"/>
                <w:szCs w:val="22"/>
              </w:rPr>
              <w:t>UBND, UBMTTQVN</w:t>
            </w:r>
            <w:r w:rsidRPr="00393C1D">
              <w:rPr>
                <w:color w:val="000000" w:themeColor="text1"/>
                <w:sz w:val="22"/>
                <w:szCs w:val="22"/>
                <w:lang w:val="en-US"/>
              </w:rPr>
              <w:t xml:space="preserve"> thành phố;</w:t>
            </w:r>
          </w:p>
          <w:p w14:paraId="417135BE" w14:textId="77777777" w:rsidR="00A40195" w:rsidRPr="00393C1D" w:rsidRDefault="00A40195" w:rsidP="004C15F7">
            <w:pPr>
              <w:rPr>
                <w:color w:val="000000" w:themeColor="text1"/>
                <w:sz w:val="22"/>
                <w:szCs w:val="22"/>
              </w:rPr>
            </w:pPr>
            <w:r w:rsidRPr="00393C1D">
              <w:rPr>
                <w:color w:val="000000" w:themeColor="text1"/>
                <w:sz w:val="22"/>
                <w:szCs w:val="22"/>
                <w:lang w:val="en-US"/>
              </w:rPr>
              <w:t>- Các c</w:t>
            </w:r>
            <w:r w:rsidRPr="00393C1D">
              <w:rPr>
                <w:color w:val="000000" w:themeColor="text1"/>
                <w:sz w:val="22"/>
                <w:szCs w:val="22"/>
              </w:rPr>
              <w:t xml:space="preserve">ơ quan </w:t>
            </w:r>
            <w:r w:rsidRPr="00393C1D">
              <w:rPr>
                <w:color w:val="000000" w:themeColor="text1"/>
                <w:sz w:val="22"/>
                <w:szCs w:val="22"/>
                <w:lang w:val="en-US"/>
              </w:rPr>
              <w:t>tham mưu, giúp việc</w:t>
            </w:r>
            <w:r w:rsidRPr="00393C1D">
              <w:rPr>
                <w:color w:val="000000" w:themeColor="text1"/>
                <w:sz w:val="22"/>
                <w:szCs w:val="22"/>
              </w:rPr>
              <w:t xml:space="preserve"> Thành ủy;</w:t>
            </w:r>
          </w:p>
          <w:p w14:paraId="2F27985C" w14:textId="77777777" w:rsidR="00A40195" w:rsidRPr="00393C1D" w:rsidRDefault="00A40195" w:rsidP="004C15F7">
            <w:pPr>
              <w:rPr>
                <w:color w:val="000000" w:themeColor="text1"/>
                <w:sz w:val="22"/>
                <w:szCs w:val="22"/>
                <w:lang w:val="en-US"/>
              </w:rPr>
            </w:pPr>
            <w:r w:rsidRPr="00393C1D">
              <w:rPr>
                <w:color w:val="000000" w:themeColor="text1"/>
                <w:sz w:val="22"/>
                <w:szCs w:val="22"/>
              </w:rPr>
              <w:t xml:space="preserve">- </w:t>
            </w:r>
            <w:r w:rsidRPr="00393C1D">
              <w:rPr>
                <w:color w:val="000000" w:themeColor="text1"/>
                <w:sz w:val="22"/>
                <w:szCs w:val="22"/>
                <w:lang w:val="en-US"/>
              </w:rPr>
              <w:t>VP</w:t>
            </w:r>
            <w:r w:rsidRPr="00393C1D">
              <w:rPr>
                <w:color w:val="000000" w:themeColor="text1"/>
                <w:sz w:val="22"/>
                <w:szCs w:val="22"/>
              </w:rPr>
              <w:t xml:space="preserve"> </w:t>
            </w:r>
            <w:r w:rsidRPr="00393C1D">
              <w:rPr>
                <w:color w:val="000000" w:themeColor="text1"/>
                <w:sz w:val="22"/>
                <w:szCs w:val="22"/>
                <w:lang w:val="en-US"/>
              </w:rPr>
              <w:t xml:space="preserve">Đoàn ĐBQH và </w:t>
            </w:r>
            <w:r w:rsidRPr="00393C1D">
              <w:rPr>
                <w:color w:val="000000" w:themeColor="text1"/>
                <w:sz w:val="22"/>
                <w:szCs w:val="22"/>
              </w:rPr>
              <w:t xml:space="preserve">HĐND </w:t>
            </w:r>
            <w:r w:rsidRPr="00393C1D">
              <w:rPr>
                <w:color w:val="000000" w:themeColor="text1"/>
                <w:sz w:val="22"/>
                <w:szCs w:val="22"/>
                <w:lang w:val="en-US"/>
              </w:rPr>
              <w:t>TP</w:t>
            </w:r>
            <w:r w:rsidRPr="00393C1D">
              <w:rPr>
                <w:color w:val="000000" w:themeColor="text1"/>
                <w:sz w:val="22"/>
                <w:szCs w:val="22"/>
              </w:rPr>
              <w:t>;</w:t>
            </w:r>
          </w:p>
          <w:p w14:paraId="1D0CCF33" w14:textId="77777777" w:rsidR="00A40195" w:rsidRPr="00393C1D" w:rsidRDefault="00A40195" w:rsidP="004C15F7">
            <w:pPr>
              <w:rPr>
                <w:color w:val="000000" w:themeColor="text1"/>
                <w:sz w:val="22"/>
                <w:szCs w:val="22"/>
                <w:lang w:val="en-US"/>
              </w:rPr>
            </w:pPr>
            <w:r w:rsidRPr="00393C1D">
              <w:rPr>
                <w:color w:val="000000" w:themeColor="text1"/>
                <w:sz w:val="22"/>
                <w:szCs w:val="22"/>
                <w:lang w:val="en-US"/>
              </w:rPr>
              <w:t>- C</w:t>
            </w:r>
            <w:r w:rsidRPr="00393C1D">
              <w:rPr>
                <w:color w:val="000000" w:themeColor="text1"/>
                <w:sz w:val="22"/>
                <w:szCs w:val="22"/>
              </w:rPr>
              <w:t xml:space="preserve">ác </w:t>
            </w:r>
            <w:r w:rsidRPr="00393C1D">
              <w:rPr>
                <w:color w:val="000000" w:themeColor="text1"/>
                <w:sz w:val="22"/>
                <w:szCs w:val="22"/>
                <w:lang w:val="en-US"/>
              </w:rPr>
              <w:t>s</w:t>
            </w:r>
            <w:r w:rsidRPr="00393C1D">
              <w:rPr>
                <w:color w:val="000000" w:themeColor="text1"/>
                <w:sz w:val="22"/>
                <w:szCs w:val="22"/>
              </w:rPr>
              <w:t>ở, ban, ngành, đoàn thể thành phố;</w:t>
            </w:r>
          </w:p>
          <w:p w14:paraId="0F759FD6" w14:textId="77777777" w:rsidR="00A40195" w:rsidRPr="00393C1D" w:rsidRDefault="00A40195" w:rsidP="004C15F7">
            <w:pPr>
              <w:rPr>
                <w:color w:val="000000" w:themeColor="text1"/>
                <w:sz w:val="22"/>
                <w:szCs w:val="22"/>
                <w:lang w:val="en-US"/>
              </w:rPr>
            </w:pPr>
            <w:r w:rsidRPr="00393C1D">
              <w:rPr>
                <w:color w:val="000000" w:themeColor="text1"/>
                <w:sz w:val="22"/>
                <w:szCs w:val="22"/>
              </w:rPr>
              <w:t xml:space="preserve">- </w:t>
            </w:r>
            <w:r w:rsidRPr="00393C1D">
              <w:rPr>
                <w:color w:val="000000" w:themeColor="text1"/>
                <w:sz w:val="22"/>
                <w:szCs w:val="22"/>
                <w:lang w:val="en-US"/>
              </w:rPr>
              <w:t>Các q</w:t>
            </w:r>
            <w:r w:rsidRPr="00393C1D">
              <w:rPr>
                <w:color w:val="000000" w:themeColor="text1"/>
                <w:sz w:val="22"/>
                <w:szCs w:val="22"/>
              </w:rPr>
              <w:t>uận</w:t>
            </w:r>
            <w:r w:rsidRPr="00393C1D">
              <w:rPr>
                <w:color w:val="000000" w:themeColor="text1"/>
                <w:sz w:val="22"/>
                <w:szCs w:val="22"/>
                <w:lang w:val="en-US"/>
              </w:rPr>
              <w:t xml:space="preserve"> ủy, h</w:t>
            </w:r>
            <w:r w:rsidRPr="00393C1D">
              <w:rPr>
                <w:color w:val="000000" w:themeColor="text1"/>
                <w:sz w:val="22"/>
                <w:szCs w:val="22"/>
              </w:rPr>
              <w:t>uyện uỷ</w:t>
            </w:r>
            <w:r w:rsidRPr="00393C1D">
              <w:rPr>
                <w:color w:val="000000" w:themeColor="text1"/>
                <w:sz w:val="22"/>
                <w:szCs w:val="22"/>
                <w:lang w:val="en-US"/>
              </w:rPr>
              <w:t>;</w:t>
            </w:r>
          </w:p>
          <w:p w14:paraId="2E819315" w14:textId="77777777" w:rsidR="00A40195" w:rsidRPr="00393C1D" w:rsidRDefault="00A40195" w:rsidP="004C15F7">
            <w:pPr>
              <w:rPr>
                <w:color w:val="000000" w:themeColor="text1"/>
                <w:sz w:val="22"/>
                <w:szCs w:val="22"/>
                <w:lang w:val="en-US"/>
              </w:rPr>
            </w:pPr>
            <w:r w:rsidRPr="00393C1D">
              <w:rPr>
                <w:color w:val="000000" w:themeColor="text1"/>
                <w:sz w:val="22"/>
                <w:szCs w:val="22"/>
                <w:lang w:val="en-US"/>
              </w:rPr>
              <w:t>- HĐND huyện Hòa Vang;</w:t>
            </w:r>
          </w:p>
          <w:p w14:paraId="3BF46B44" w14:textId="77777777" w:rsidR="00A40195" w:rsidRPr="00393C1D" w:rsidRDefault="00A40195" w:rsidP="004C15F7">
            <w:pPr>
              <w:rPr>
                <w:color w:val="000000" w:themeColor="text1"/>
                <w:sz w:val="22"/>
                <w:szCs w:val="22"/>
              </w:rPr>
            </w:pPr>
            <w:r w:rsidRPr="00393C1D">
              <w:rPr>
                <w:color w:val="000000" w:themeColor="text1"/>
                <w:sz w:val="22"/>
                <w:szCs w:val="22"/>
              </w:rPr>
              <w:t>- UBND, UBMTTQVN quận, huyện;</w:t>
            </w:r>
          </w:p>
          <w:p w14:paraId="2AC3D2FE" w14:textId="77777777" w:rsidR="00A40195" w:rsidRPr="00393C1D" w:rsidRDefault="00A40195" w:rsidP="004C15F7">
            <w:pPr>
              <w:rPr>
                <w:color w:val="000000" w:themeColor="text1"/>
                <w:kern w:val="24"/>
                <w:lang w:val="en-US"/>
              </w:rPr>
            </w:pPr>
            <w:r w:rsidRPr="00393C1D">
              <w:rPr>
                <w:color w:val="000000" w:themeColor="text1"/>
                <w:sz w:val="22"/>
                <w:szCs w:val="22"/>
              </w:rPr>
              <w:t>- Lưu: VT, CTHĐ.</w:t>
            </w:r>
          </w:p>
        </w:tc>
        <w:tc>
          <w:tcPr>
            <w:tcW w:w="4645" w:type="dxa"/>
            <w:shd w:val="clear" w:color="auto" w:fill="auto"/>
          </w:tcPr>
          <w:p w14:paraId="35821219" w14:textId="77777777" w:rsidR="00A40195" w:rsidRPr="00393C1D" w:rsidRDefault="00A40195" w:rsidP="004C15F7">
            <w:pPr>
              <w:jc w:val="center"/>
              <w:rPr>
                <w:b/>
                <w:color w:val="000000" w:themeColor="text1"/>
                <w:lang w:val="en-US"/>
              </w:rPr>
            </w:pPr>
            <w:r w:rsidRPr="00393C1D">
              <w:rPr>
                <w:b/>
                <w:color w:val="000000" w:themeColor="text1"/>
                <w:lang w:val="en-US"/>
              </w:rPr>
              <w:t>CHỦ TỊCH</w:t>
            </w:r>
          </w:p>
          <w:p w14:paraId="59FD08EB" w14:textId="77777777" w:rsidR="00A40195" w:rsidRPr="00393C1D" w:rsidRDefault="00A40195" w:rsidP="004C15F7">
            <w:pPr>
              <w:jc w:val="center"/>
              <w:rPr>
                <w:b/>
                <w:color w:val="000000" w:themeColor="text1"/>
                <w:lang w:val="en-US"/>
              </w:rPr>
            </w:pPr>
          </w:p>
          <w:p w14:paraId="5B4C1648" w14:textId="77777777" w:rsidR="00A40195" w:rsidRPr="00393C1D" w:rsidRDefault="00A40195" w:rsidP="004C15F7">
            <w:pPr>
              <w:tabs>
                <w:tab w:val="left" w:pos="894"/>
                <w:tab w:val="center" w:pos="4961"/>
              </w:tabs>
              <w:jc w:val="center"/>
              <w:rPr>
                <w:b/>
                <w:color w:val="000000" w:themeColor="text1"/>
              </w:rPr>
            </w:pPr>
          </w:p>
          <w:p w14:paraId="10FFAC1D" w14:textId="77777777" w:rsidR="00A40195" w:rsidRPr="00393C1D" w:rsidRDefault="00A40195" w:rsidP="004C15F7">
            <w:pPr>
              <w:tabs>
                <w:tab w:val="left" w:pos="894"/>
                <w:tab w:val="center" w:pos="4961"/>
              </w:tabs>
              <w:jc w:val="center"/>
              <w:rPr>
                <w:b/>
                <w:color w:val="000000" w:themeColor="text1"/>
              </w:rPr>
            </w:pPr>
          </w:p>
          <w:p w14:paraId="3B7A93DA" w14:textId="77777777" w:rsidR="00A40195" w:rsidRPr="00393C1D" w:rsidRDefault="00A40195" w:rsidP="004C15F7">
            <w:pPr>
              <w:tabs>
                <w:tab w:val="left" w:pos="894"/>
                <w:tab w:val="center" w:pos="4961"/>
              </w:tabs>
              <w:jc w:val="center"/>
              <w:rPr>
                <w:b/>
                <w:color w:val="000000" w:themeColor="text1"/>
              </w:rPr>
            </w:pPr>
          </w:p>
          <w:p w14:paraId="6886D853" w14:textId="77777777" w:rsidR="00A40195" w:rsidRPr="00393C1D" w:rsidRDefault="00A40195" w:rsidP="004C15F7">
            <w:pPr>
              <w:tabs>
                <w:tab w:val="left" w:pos="894"/>
                <w:tab w:val="center" w:pos="4961"/>
              </w:tabs>
              <w:jc w:val="center"/>
              <w:rPr>
                <w:b/>
                <w:color w:val="000000" w:themeColor="text1"/>
                <w:lang w:val="en-US"/>
              </w:rPr>
            </w:pPr>
          </w:p>
          <w:p w14:paraId="1825E8F5" w14:textId="77777777" w:rsidR="00A40195" w:rsidRPr="00393C1D" w:rsidRDefault="00A40195" w:rsidP="004C15F7">
            <w:pPr>
              <w:tabs>
                <w:tab w:val="left" w:pos="894"/>
                <w:tab w:val="center" w:pos="4961"/>
              </w:tabs>
              <w:jc w:val="center"/>
              <w:rPr>
                <w:b/>
                <w:color w:val="000000" w:themeColor="text1"/>
              </w:rPr>
            </w:pPr>
          </w:p>
          <w:p w14:paraId="0166BBB3" w14:textId="77777777" w:rsidR="00A40195" w:rsidRPr="00393C1D" w:rsidRDefault="00A40195" w:rsidP="004C15F7">
            <w:pPr>
              <w:spacing w:before="80" w:line="264" w:lineRule="auto"/>
              <w:jc w:val="center"/>
              <w:rPr>
                <w:color w:val="000000" w:themeColor="text1"/>
                <w:kern w:val="24"/>
                <w:lang w:val="en-US"/>
              </w:rPr>
            </w:pPr>
            <w:r w:rsidRPr="00393C1D">
              <w:rPr>
                <w:b/>
                <w:color w:val="000000" w:themeColor="text1"/>
                <w:lang w:val="en-US"/>
              </w:rPr>
              <w:t>Lương Nguyễn Minh Triết</w:t>
            </w:r>
          </w:p>
        </w:tc>
      </w:tr>
    </w:tbl>
    <w:p w14:paraId="5CDAC8B7" w14:textId="77777777" w:rsidR="00881E36" w:rsidRPr="00906E96" w:rsidRDefault="00000000">
      <w:pPr>
        <w:rPr>
          <w:color w:val="000000" w:themeColor="text1"/>
          <w:lang w:val="en-US"/>
        </w:rPr>
      </w:pPr>
    </w:p>
    <w:sectPr w:rsidR="00881E36" w:rsidRPr="00906E96" w:rsidSect="00EF5AE0">
      <w:headerReference w:type="default" r:id="rId7"/>
      <w:footerReference w:type="even" r:id="rId8"/>
      <w:footerReference w:type="default" r:id="rId9"/>
      <w:headerReference w:type="first" r:id="rId10"/>
      <w:pgSz w:w="11909" w:h="16834" w:code="9"/>
      <w:pgMar w:top="1021" w:right="1134" w:bottom="1021" w:left="1588" w:header="488" w:footer="720" w:gutter="0"/>
      <w:cols w:space="720"/>
      <w:titlePg/>
      <w:docGrid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D237" w14:textId="77777777" w:rsidR="003C2C5E" w:rsidRDefault="003C2C5E">
      <w:r>
        <w:separator/>
      </w:r>
    </w:p>
  </w:endnote>
  <w:endnote w:type="continuationSeparator" w:id="0">
    <w:p w14:paraId="48129274" w14:textId="77777777" w:rsidR="003C2C5E" w:rsidRDefault="003C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611D" w14:textId="77777777" w:rsidR="009F0E12" w:rsidRDefault="001E7681" w:rsidP="00FB1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7888EE" w14:textId="77777777" w:rsidR="009F0E12" w:rsidRDefault="00000000" w:rsidP="009511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EBF7" w14:textId="77777777" w:rsidR="009F0E12" w:rsidRPr="0027500C" w:rsidRDefault="00000000" w:rsidP="00FB1174">
    <w:pPr>
      <w:pStyle w:val="Footer"/>
      <w:framePr w:wrap="around" w:vAnchor="text" w:hAnchor="margin" w:xAlign="right" w:y="1"/>
      <w:rPr>
        <w:rStyle w:val="PageNumber"/>
        <w:lang w:val="en-US"/>
      </w:rPr>
    </w:pPr>
  </w:p>
  <w:p w14:paraId="52513D9E" w14:textId="77777777" w:rsidR="009F0E12" w:rsidRDefault="00000000" w:rsidP="009511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B706" w14:textId="77777777" w:rsidR="003C2C5E" w:rsidRDefault="003C2C5E">
      <w:r>
        <w:separator/>
      </w:r>
    </w:p>
  </w:footnote>
  <w:footnote w:type="continuationSeparator" w:id="0">
    <w:p w14:paraId="245CFA3A" w14:textId="77777777" w:rsidR="003C2C5E" w:rsidRDefault="003C2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A1EB" w14:textId="37D437DB" w:rsidR="002C4C49" w:rsidRPr="00546F86" w:rsidRDefault="001E7681" w:rsidP="00CC40E5">
    <w:pPr>
      <w:pStyle w:val="Header"/>
      <w:jc w:val="center"/>
      <w:rPr>
        <w:sz w:val="26"/>
        <w:szCs w:val="26"/>
        <w:lang w:val="en-US"/>
      </w:rPr>
    </w:pPr>
    <w:r w:rsidRPr="00546F86">
      <w:rPr>
        <w:noProof w:val="0"/>
        <w:sz w:val="26"/>
        <w:szCs w:val="26"/>
      </w:rPr>
      <w:fldChar w:fldCharType="begin"/>
    </w:r>
    <w:r w:rsidRPr="00546F86">
      <w:rPr>
        <w:sz w:val="26"/>
        <w:szCs w:val="26"/>
      </w:rPr>
      <w:instrText xml:space="preserve"> PAGE   \* MERGEFORMAT </w:instrText>
    </w:r>
    <w:r w:rsidRPr="00546F86">
      <w:rPr>
        <w:noProof w:val="0"/>
        <w:sz w:val="26"/>
        <w:szCs w:val="26"/>
      </w:rPr>
      <w:fldChar w:fldCharType="separate"/>
    </w:r>
    <w:r w:rsidR="007C4F06">
      <w:rPr>
        <w:sz w:val="26"/>
        <w:szCs w:val="26"/>
      </w:rPr>
      <w:t>7</w:t>
    </w:r>
    <w:r w:rsidRPr="00546F86">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AFFB" w14:textId="77777777" w:rsidR="002C4C49" w:rsidRDefault="00000000">
    <w:pPr>
      <w:pStyle w:val="Header"/>
      <w:jc w:val="center"/>
    </w:pPr>
  </w:p>
  <w:p w14:paraId="5B97DD4A" w14:textId="77777777" w:rsidR="0027500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95"/>
    <w:rsid w:val="00016471"/>
    <w:rsid w:val="000253FF"/>
    <w:rsid w:val="00025777"/>
    <w:rsid w:val="00060BFC"/>
    <w:rsid w:val="000623F4"/>
    <w:rsid w:val="0008144A"/>
    <w:rsid w:val="00093E2A"/>
    <w:rsid w:val="00095629"/>
    <w:rsid w:val="000A7124"/>
    <w:rsid w:val="000B0223"/>
    <w:rsid w:val="000C3322"/>
    <w:rsid w:val="000C6B9D"/>
    <w:rsid w:val="000D6420"/>
    <w:rsid w:val="000E7067"/>
    <w:rsid w:val="00114073"/>
    <w:rsid w:val="00116BFA"/>
    <w:rsid w:val="0012179B"/>
    <w:rsid w:val="0013737C"/>
    <w:rsid w:val="00141270"/>
    <w:rsid w:val="00141DF7"/>
    <w:rsid w:val="001455F0"/>
    <w:rsid w:val="00145E46"/>
    <w:rsid w:val="001539E7"/>
    <w:rsid w:val="00166B0A"/>
    <w:rsid w:val="00174BBA"/>
    <w:rsid w:val="00176E66"/>
    <w:rsid w:val="001871B6"/>
    <w:rsid w:val="00194FE0"/>
    <w:rsid w:val="001952A4"/>
    <w:rsid w:val="001A7FA0"/>
    <w:rsid w:val="001B6203"/>
    <w:rsid w:val="001B791C"/>
    <w:rsid w:val="001D5D7F"/>
    <w:rsid w:val="001E7681"/>
    <w:rsid w:val="00223170"/>
    <w:rsid w:val="00246917"/>
    <w:rsid w:val="002561FC"/>
    <w:rsid w:val="00256856"/>
    <w:rsid w:val="00261F27"/>
    <w:rsid w:val="002671C5"/>
    <w:rsid w:val="00274C4D"/>
    <w:rsid w:val="0028575E"/>
    <w:rsid w:val="00290D34"/>
    <w:rsid w:val="002B68F0"/>
    <w:rsid w:val="002B7A37"/>
    <w:rsid w:val="002C4CC2"/>
    <w:rsid w:val="002D6089"/>
    <w:rsid w:val="002D7B7E"/>
    <w:rsid w:val="002E7539"/>
    <w:rsid w:val="002F4FA9"/>
    <w:rsid w:val="00333C30"/>
    <w:rsid w:val="00345DBB"/>
    <w:rsid w:val="0035316B"/>
    <w:rsid w:val="0038647A"/>
    <w:rsid w:val="00393C1D"/>
    <w:rsid w:val="0039445B"/>
    <w:rsid w:val="003A4DC4"/>
    <w:rsid w:val="003C1AE6"/>
    <w:rsid w:val="003C2C5E"/>
    <w:rsid w:val="003C585D"/>
    <w:rsid w:val="003C71C2"/>
    <w:rsid w:val="003D1661"/>
    <w:rsid w:val="003F746D"/>
    <w:rsid w:val="00400701"/>
    <w:rsid w:val="00406D59"/>
    <w:rsid w:val="00420DA0"/>
    <w:rsid w:val="00430039"/>
    <w:rsid w:val="004438D1"/>
    <w:rsid w:val="004661E9"/>
    <w:rsid w:val="00467D3C"/>
    <w:rsid w:val="00467FB0"/>
    <w:rsid w:val="00472A64"/>
    <w:rsid w:val="00483BB9"/>
    <w:rsid w:val="00485967"/>
    <w:rsid w:val="0049246C"/>
    <w:rsid w:val="004A172F"/>
    <w:rsid w:val="004A6F7B"/>
    <w:rsid w:val="004C74D9"/>
    <w:rsid w:val="004D707E"/>
    <w:rsid w:val="004E4781"/>
    <w:rsid w:val="004E54A7"/>
    <w:rsid w:val="004F2600"/>
    <w:rsid w:val="00501BC8"/>
    <w:rsid w:val="00501F9F"/>
    <w:rsid w:val="00510953"/>
    <w:rsid w:val="005151FB"/>
    <w:rsid w:val="00530B2F"/>
    <w:rsid w:val="00532A19"/>
    <w:rsid w:val="00542474"/>
    <w:rsid w:val="00542606"/>
    <w:rsid w:val="00563183"/>
    <w:rsid w:val="005632C2"/>
    <w:rsid w:val="005664C3"/>
    <w:rsid w:val="00567831"/>
    <w:rsid w:val="00582129"/>
    <w:rsid w:val="005834C4"/>
    <w:rsid w:val="00593906"/>
    <w:rsid w:val="005C541F"/>
    <w:rsid w:val="005D399A"/>
    <w:rsid w:val="005D689C"/>
    <w:rsid w:val="005E32CD"/>
    <w:rsid w:val="005E4ADB"/>
    <w:rsid w:val="006105CA"/>
    <w:rsid w:val="00631348"/>
    <w:rsid w:val="00645C88"/>
    <w:rsid w:val="00650285"/>
    <w:rsid w:val="00651FA0"/>
    <w:rsid w:val="006613A1"/>
    <w:rsid w:val="00662556"/>
    <w:rsid w:val="00663F0B"/>
    <w:rsid w:val="00664E8F"/>
    <w:rsid w:val="0068059A"/>
    <w:rsid w:val="006817D2"/>
    <w:rsid w:val="00694F6F"/>
    <w:rsid w:val="006A37ED"/>
    <w:rsid w:val="006A48FD"/>
    <w:rsid w:val="006B0AF0"/>
    <w:rsid w:val="006B7509"/>
    <w:rsid w:val="006E0A3D"/>
    <w:rsid w:val="006F7C25"/>
    <w:rsid w:val="007047B4"/>
    <w:rsid w:val="0071095A"/>
    <w:rsid w:val="00712D6D"/>
    <w:rsid w:val="00720E88"/>
    <w:rsid w:val="00721A6A"/>
    <w:rsid w:val="007300C6"/>
    <w:rsid w:val="007332A5"/>
    <w:rsid w:val="00740C18"/>
    <w:rsid w:val="00744062"/>
    <w:rsid w:val="00762D8A"/>
    <w:rsid w:val="00772F4B"/>
    <w:rsid w:val="007937E2"/>
    <w:rsid w:val="007A6D9B"/>
    <w:rsid w:val="007C4F06"/>
    <w:rsid w:val="007C7AD9"/>
    <w:rsid w:val="007D7A58"/>
    <w:rsid w:val="007E1D1C"/>
    <w:rsid w:val="007E3D58"/>
    <w:rsid w:val="007F5198"/>
    <w:rsid w:val="008165BB"/>
    <w:rsid w:val="00832F3F"/>
    <w:rsid w:val="00836D4E"/>
    <w:rsid w:val="00843109"/>
    <w:rsid w:val="00843D4E"/>
    <w:rsid w:val="00854225"/>
    <w:rsid w:val="008550E7"/>
    <w:rsid w:val="0087298B"/>
    <w:rsid w:val="00877D68"/>
    <w:rsid w:val="008A2E35"/>
    <w:rsid w:val="008B7BDD"/>
    <w:rsid w:val="008C21E5"/>
    <w:rsid w:val="008F3947"/>
    <w:rsid w:val="00901501"/>
    <w:rsid w:val="009060D3"/>
    <w:rsid w:val="00906E96"/>
    <w:rsid w:val="0091060D"/>
    <w:rsid w:val="0094340A"/>
    <w:rsid w:val="00952E60"/>
    <w:rsid w:val="009801F5"/>
    <w:rsid w:val="00981B78"/>
    <w:rsid w:val="00983723"/>
    <w:rsid w:val="009A08BA"/>
    <w:rsid w:val="009A34DD"/>
    <w:rsid w:val="009A58A0"/>
    <w:rsid w:val="009B688A"/>
    <w:rsid w:val="009B771C"/>
    <w:rsid w:val="009C4BF6"/>
    <w:rsid w:val="009D6523"/>
    <w:rsid w:val="009E38E8"/>
    <w:rsid w:val="009E643B"/>
    <w:rsid w:val="00A06A4E"/>
    <w:rsid w:val="00A24611"/>
    <w:rsid w:val="00A40195"/>
    <w:rsid w:val="00A4746F"/>
    <w:rsid w:val="00A6062A"/>
    <w:rsid w:val="00A649AF"/>
    <w:rsid w:val="00A651CA"/>
    <w:rsid w:val="00A679B2"/>
    <w:rsid w:val="00A87DC8"/>
    <w:rsid w:val="00AB047D"/>
    <w:rsid w:val="00AC0F02"/>
    <w:rsid w:val="00AC341F"/>
    <w:rsid w:val="00AD67FC"/>
    <w:rsid w:val="00AF7388"/>
    <w:rsid w:val="00B02C63"/>
    <w:rsid w:val="00B116F7"/>
    <w:rsid w:val="00B13F47"/>
    <w:rsid w:val="00B26DBF"/>
    <w:rsid w:val="00B44369"/>
    <w:rsid w:val="00B50FE4"/>
    <w:rsid w:val="00B53AC0"/>
    <w:rsid w:val="00B57FF0"/>
    <w:rsid w:val="00B67473"/>
    <w:rsid w:val="00B706B1"/>
    <w:rsid w:val="00B922C6"/>
    <w:rsid w:val="00BA69B6"/>
    <w:rsid w:val="00BB7B70"/>
    <w:rsid w:val="00BC59A3"/>
    <w:rsid w:val="00BC635E"/>
    <w:rsid w:val="00BD6DF8"/>
    <w:rsid w:val="00BE0D71"/>
    <w:rsid w:val="00BE5AF4"/>
    <w:rsid w:val="00C06FA8"/>
    <w:rsid w:val="00C14BD2"/>
    <w:rsid w:val="00C151E4"/>
    <w:rsid w:val="00C21364"/>
    <w:rsid w:val="00C45332"/>
    <w:rsid w:val="00C45BC3"/>
    <w:rsid w:val="00C47599"/>
    <w:rsid w:val="00C63A52"/>
    <w:rsid w:val="00C6442B"/>
    <w:rsid w:val="00C65024"/>
    <w:rsid w:val="00C665B1"/>
    <w:rsid w:val="00C700C3"/>
    <w:rsid w:val="00C772C4"/>
    <w:rsid w:val="00C84190"/>
    <w:rsid w:val="00C96F93"/>
    <w:rsid w:val="00CA0C6B"/>
    <w:rsid w:val="00CA7FF5"/>
    <w:rsid w:val="00CB47BE"/>
    <w:rsid w:val="00CC7477"/>
    <w:rsid w:val="00CC7619"/>
    <w:rsid w:val="00CD3848"/>
    <w:rsid w:val="00CE26BA"/>
    <w:rsid w:val="00CF051F"/>
    <w:rsid w:val="00D00EFD"/>
    <w:rsid w:val="00D11712"/>
    <w:rsid w:val="00D17A03"/>
    <w:rsid w:val="00D23119"/>
    <w:rsid w:val="00D2624D"/>
    <w:rsid w:val="00D3084F"/>
    <w:rsid w:val="00D361D0"/>
    <w:rsid w:val="00D375EB"/>
    <w:rsid w:val="00D4776E"/>
    <w:rsid w:val="00D54F12"/>
    <w:rsid w:val="00D6588E"/>
    <w:rsid w:val="00D72D4B"/>
    <w:rsid w:val="00D76D1B"/>
    <w:rsid w:val="00D95292"/>
    <w:rsid w:val="00DC4743"/>
    <w:rsid w:val="00DD2508"/>
    <w:rsid w:val="00DF13BA"/>
    <w:rsid w:val="00E110A8"/>
    <w:rsid w:val="00E139FE"/>
    <w:rsid w:val="00E23FF4"/>
    <w:rsid w:val="00E2582B"/>
    <w:rsid w:val="00E4205A"/>
    <w:rsid w:val="00E44D24"/>
    <w:rsid w:val="00E637FE"/>
    <w:rsid w:val="00E70C6F"/>
    <w:rsid w:val="00E74B24"/>
    <w:rsid w:val="00E85749"/>
    <w:rsid w:val="00E91568"/>
    <w:rsid w:val="00EA70E8"/>
    <w:rsid w:val="00ED0566"/>
    <w:rsid w:val="00EE1B30"/>
    <w:rsid w:val="00EE389C"/>
    <w:rsid w:val="00EE70A1"/>
    <w:rsid w:val="00EF1265"/>
    <w:rsid w:val="00EF5AE0"/>
    <w:rsid w:val="00EF68D0"/>
    <w:rsid w:val="00F13E16"/>
    <w:rsid w:val="00F32F89"/>
    <w:rsid w:val="00F34542"/>
    <w:rsid w:val="00F36C2A"/>
    <w:rsid w:val="00F40A76"/>
    <w:rsid w:val="00F47083"/>
    <w:rsid w:val="00F475D5"/>
    <w:rsid w:val="00F628B5"/>
    <w:rsid w:val="00F74EDC"/>
    <w:rsid w:val="00F7620B"/>
    <w:rsid w:val="00F97D96"/>
    <w:rsid w:val="00FC5209"/>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A861"/>
  <w15:docId w15:val="{859FDC2D-6C3D-46DF-8890-5BACEB62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95"/>
    <w:pPr>
      <w:spacing w:after="0" w:line="240" w:lineRule="auto"/>
    </w:pPr>
    <w:rPr>
      <w:rFonts w:ascii="Times New Roman" w:eastAsia="Times New Roman" w:hAnsi="Times New Roman" w:cs="Times New Roman"/>
      <w:noProof/>
      <w:sz w:val="28"/>
      <w:szCs w:val="28"/>
      <w:lang w:val="vi-VN"/>
    </w:rPr>
  </w:style>
  <w:style w:type="paragraph" w:styleId="Heading1">
    <w:name w:val="heading 1"/>
    <w:basedOn w:val="Normal"/>
    <w:link w:val="Heading1Char"/>
    <w:uiPriority w:val="9"/>
    <w:qFormat/>
    <w:rsid w:val="008165BB"/>
    <w:pPr>
      <w:spacing w:before="100" w:beforeAutospacing="1" w:after="100" w:afterAutospacing="1"/>
      <w:outlineLvl w:val="0"/>
    </w:pPr>
    <w:rPr>
      <w:b/>
      <w:bCs/>
      <w:noProof w:val="0"/>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A40195"/>
    <w:pPr>
      <w:spacing w:before="100" w:beforeAutospacing="1" w:after="100" w:afterAutospacing="1"/>
    </w:pPr>
    <w:rPr>
      <w:noProof w:val="0"/>
      <w:sz w:val="24"/>
      <w:szCs w:val="24"/>
      <w:lang w:val="en-US"/>
    </w:rPr>
  </w:style>
  <w:style w:type="paragraph" w:styleId="Footer">
    <w:name w:val="footer"/>
    <w:basedOn w:val="Normal"/>
    <w:link w:val="FooterChar"/>
    <w:rsid w:val="00A40195"/>
    <w:pPr>
      <w:tabs>
        <w:tab w:val="center" w:pos="4320"/>
        <w:tab w:val="right" w:pos="8640"/>
      </w:tabs>
    </w:pPr>
  </w:style>
  <w:style w:type="character" w:customStyle="1" w:styleId="FooterChar">
    <w:name w:val="Footer Char"/>
    <w:basedOn w:val="DefaultParagraphFont"/>
    <w:link w:val="Footer"/>
    <w:rsid w:val="00A40195"/>
    <w:rPr>
      <w:rFonts w:ascii="Times New Roman" w:eastAsia="Times New Roman" w:hAnsi="Times New Roman" w:cs="Times New Roman"/>
      <w:noProof/>
      <w:sz w:val="28"/>
      <w:szCs w:val="28"/>
      <w:lang w:val="vi-VN"/>
    </w:rPr>
  </w:style>
  <w:style w:type="character" w:styleId="PageNumber">
    <w:name w:val="page number"/>
    <w:basedOn w:val="DefaultParagraphFont"/>
    <w:rsid w:val="00A40195"/>
  </w:style>
  <w:style w:type="paragraph" w:styleId="Header">
    <w:name w:val="header"/>
    <w:basedOn w:val="Normal"/>
    <w:link w:val="HeaderChar"/>
    <w:uiPriority w:val="99"/>
    <w:rsid w:val="00A40195"/>
    <w:pPr>
      <w:tabs>
        <w:tab w:val="center" w:pos="4680"/>
        <w:tab w:val="right" w:pos="9360"/>
      </w:tabs>
    </w:pPr>
  </w:style>
  <w:style w:type="character" w:customStyle="1" w:styleId="HeaderChar">
    <w:name w:val="Header Char"/>
    <w:basedOn w:val="DefaultParagraphFont"/>
    <w:link w:val="Header"/>
    <w:uiPriority w:val="99"/>
    <w:rsid w:val="00A40195"/>
    <w:rPr>
      <w:rFonts w:ascii="Times New Roman" w:eastAsia="Times New Roman" w:hAnsi="Times New Roman" w:cs="Times New Roman"/>
      <w:noProof/>
      <w:sz w:val="28"/>
      <w:szCs w:val="28"/>
      <w:lang w:val="vi-VN"/>
    </w:rPr>
  </w:style>
  <w:style w:type="character" w:customStyle="1" w:styleId="NormalWebChar">
    <w:name w:val="Normal (Web) Char"/>
    <w:link w:val="NormalWeb"/>
    <w:rsid w:val="00A40195"/>
    <w:rPr>
      <w:rFonts w:ascii="Times New Roman" w:eastAsia="Times New Roman" w:hAnsi="Times New Roman" w:cs="Times New Roman"/>
      <w:sz w:val="24"/>
      <w:szCs w:val="24"/>
    </w:rPr>
  </w:style>
  <w:style w:type="paragraph" w:customStyle="1" w:styleId="ky-ten">
    <w:name w:val="ky-ten"/>
    <w:basedOn w:val="Normal"/>
    <w:rsid w:val="00A40195"/>
    <w:pPr>
      <w:widowControl w:val="0"/>
      <w:spacing w:before="160" w:line="300" w:lineRule="exact"/>
      <w:ind w:left="2268"/>
      <w:jc w:val="center"/>
    </w:pPr>
    <w:rPr>
      <w:rFonts w:ascii="VNtimes new roman" w:hAnsi="VNtimes new roman"/>
      <w:b/>
      <w:noProof w:val="0"/>
      <w:sz w:val="20"/>
      <w:szCs w:val="24"/>
      <w:lang w:val="en-US"/>
    </w:rPr>
  </w:style>
  <w:style w:type="paragraph" w:customStyle="1" w:styleId="Char">
    <w:name w:val="Char"/>
    <w:basedOn w:val="Normal"/>
    <w:rsid w:val="00A40195"/>
    <w:pPr>
      <w:spacing w:after="160" w:line="240" w:lineRule="exact"/>
    </w:pPr>
    <w:rPr>
      <w:rFonts w:ascii="Verdana" w:hAnsi="Verdana"/>
      <w:noProof w:val="0"/>
      <w:sz w:val="20"/>
      <w:szCs w:val="20"/>
      <w:lang w:val="en-US"/>
    </w:rPr>
  </w:style>
  <w:style w:type="paragraph" w:styleId="ListParagraph">
    <w:name w:val="List Paragraph"/>
    <w:basedOn w:val="Normal"/>
    <w:uiPriority w:val="34"/>
    <w:qFormat/>
    <w:rsid w:val="009E643B"/>
    <w:pPr>
      <w:ind w:left="720"/>
      <w:contextualSpacing/>
    </w:pPr>
  </w:style>
  <w:style w:type="paragraph" w:customStyle="1" w:styleId="Normal0">
    <w:name w:val="[Normal]"/>
    <w:rsid w:val="007F5198"/>
    <w:pPr>
      <w:spacing w:after="0" w:line="240" w:lineRule="auto"/>
    </w:pPr>
    <w:rPr>
      <w:rFonts w:ascii="Arial" w:eastAsia="Arial" w:hAnsi="Arial" w:cs="Times New Roman"/>
      <w:sz w:val="24"/>
      <w:szCs w:val="20"/>
    </w:rPr>
  </w:style>
  <w:style w:type="character" w:styleId="Strong">
    <w:name w:val="Strong"/>
    <w:basedOn w:val="DefaultParagraphFont"/>
    <w:uiPriority w:val="22"/>
    <w:qFormat/>
    <w:rsid w:val="00843109"/>
    <w:rPr>
      <w:b/>
      <w:bCs/>
    </w:rPr>
  </w:style>
  <w:style w:type="table" w:styleId="TableGrid">
    <w:name w:val="Table Grid"/>
    <w:basedOn w:val="TableNormal"/>
    <w:uiPriority w:val="59"/>
    <w:rsid w:val="00F762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65BB"/>
    <w:rPr>
      <w:rFonts w:ascii="Times New Roman" w:eastAsia="Times New Roman" w:hAnsi="Times New Roman" w:cs="Times New Roman"/>
      <w:b/>
      <w:bCs/>
      <w:kern w:val="36"/>
      <w:sz w:val="48"/>
      <w:szCs w:val="48"/>
      <w:lang w:val="en-GB" w:eastAsia="en-GB"/>
    </w:rPr>
  </w:style>
  <w:style w:type="paragraph" w:styleId="BalloonText">
    <w:name w:val="Balloon Text"/>
    <w:basedOn w:val="Normal"/>
    <w:link w:val="BalloonTextChar"/>
    <w:uiPriority w:val="99"/>
    <w:semiHidden/>
    <w:unhideWhenUsed/>
    <w:rsid w:val="00631348"/>
    <w:rPr>
      <w:rFonts w:ascii="Tahoma" w:hAnsi="Tahoma" w:cs="Tahoma"/>
      <w:sz w:val="16"/>
      <w:szCs w:val="16"/>
    </w:rPr>
  </w:style>
  <w:style w:type="character" w:customStyle="1" w:styleId="BalloonTextChar">
    <w:name w:val="Balloon Text Char"/>
    <w:basedOn w:val="DefaultParagraphFont"/>
    <w:link w:val="BalloonText"/>
    <w:uiPriority w:val="99"/>
    <w:semiHidden/>
    <w:rsid w:val="00631348"/>
    <w:rPr>
      <w:rFonts w:ascii="Tahoma" w:eastAsia="Times New Roman"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12017">
      <w:bodyDiv w:val="1"/>
      <w:marLeft w:val="0"/>
      <w:marRight w:val="0"/>
      <w:marTop w:val="0"/>
      <w:marBottom w:val="0"/>
      <w:divBdr>
        <w:top w:val="none" w:sz="0" w:space="0" w:color="auto"/>
        <w:left w:val="none" w:sz="0" w:space="0" w:color="auto"/>
        <w:bottom w:val="none" w:sz="0" w:space="0" w:color="auto"/>
        <w:right w:val="none" w:sz="0" w:space="0" w:color="auto"/>
      </w:divBdr>
    </w:div>
    <w:div w:id="333461526">
      <w:bodyDiv w:val="1"/>
      <w:marLeft w:val="0"/>
      <w:marRight w:val="0"/>
      <w:marTop w:val="0"/>
      <w:marBottom w:val="0"/>
      <w:divBdr>
        <w:top w:val="none" w:sz="0" w:space="0" w:color="auto"/>
        <w:left w:val="none" w:sz="0" w:space="0" w:color="auto"/>
        <w:bottom w:val="none" w:sz="0" w:space="0" w:color="auto"/>
        <w:right w:val="none" w:sz="0" w:space="0" w:color="auto"/>
      </w:divBdr>
    </w:div>
    <w:div w:id="750275885">
      <w:bodyDiv w:val="1"/>
      <w:marLeft w:val="0"/>
      <w:marRight w:val="0"/>
      <w:marTop w:val="0"/>
      <w:marBottom w:val="0"/>
      <w:divBdr>
        <w:top w:val="none" w:sz="0" w:space="0" w:color="auto"/>
        <w:left w:val="none" w:sz="0" w:space="0" w:color="auto"/>
        <w:bottom w:val="none" w:sz="0" w:space="0" w:color="auto"/>
        <w:right w:val="none" w:sz="0" w:space="0" w:color="auto"/>
      </w:divBdr>
    </w:div>
    <w:div w:id="752628926">
      <w:bodyDiv w:val="1"/>
      <w:marLeft w:val="0"/>
      <w:marRight w:val="0"/>
      <w:marTop w:val="0"/>
      <w:marBottom w:val="0"/>
      <w:divBdr>
        <w:top w:val="none" w:sz="0" w:space="0" w:color="auto"/>
        <w:left w:val="none" w:sz="0" w:space="0" w:color="auto"/>
        <w:bottom w:val="none" w:sz="0" w:space="0" w:color="auto"/>
        <w:right w:val="none" w:sz="0" w:space="0" w:color="auto"/>
      </w:divBdr>
    </w:div>
    <w:div w:id="1160269438">
      <w:bodyDiv w:val="1"/>
      <w:marLeft w:val="0"/>
      <w:marRight w:val="0"/>
      <w:marTop w:val="0"/>
      <w:marBottom w:val="0"/>
      <w:divBdr>
        <w:top w:val="none" w:sz="0" w:space="0" w:color="auto"/>
        <w:left w:val="none" w:sz="0" w:space="0" w:color="auto"/>
        <w:bottom w:val="none" w:sz="0" w:space="0" w:color="auto"/>
        <w:right w:val="none" w:sz="0" w:space="0" w:color="auto"/>
      </w:divBdr>
    </w:div>
    <w:div w:id="1193149778">
      <w:bodyDiv w:val="1"/>
      <w:marLeft w:val="0"/>
      <w:marRight w:val="0"/>
      <w:marTop w:val="0"/>
      <w:marBottom w:val="0"/>
      <w:divBdr>
        <w:top w:val="none" w:sz="0" w:space="0" w:color="auto"/>
        <w:left w:val="none" w:sz="0" w:space="0" w:color="auto"/>
        <w:bottom w:val="none" w:sz="0" w:space="0" w:color="auto"/>
        <w:right w:val="none" w:sz="0" w:space="0" w:color="auto"/>
      </w:divBdr>
    </w:div>
    <w:div w:id="14443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3602-1E35-4875-91EE-06F0202F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HDND</dc:creator>
  <cp:lastModifiedBy>PC</cp:lastModifiedBy>
  <cp:revision>2</cp:revision>
  <cp:lastPrinted>2022-12-28T01:20:00Z</cp:lastPrinted>
  <dcterms:created xsi:type="dcterms:W3CDTF">2023-03-27T09:20:00Z</dcterms:created>
  <dcterms:modified xsi:type="dcterms:W3CDTF">2023-03-27T09:20:00Z</dcterms:modified>
</cp:coreProperties>
</file>