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55" w:type="pct"/>
        <w:tblCellMar>
          <w:left w:w="0" w:type="dxa"/>
          <w:right w:w="0" w:type="dxa"/>
        </w:tblCellMar>
        <w:tblLook w:val="01E0"/>
      </w:tblPr>
      <w:tblGrid>
        <w:gridCol w:w="3765"/>
        <w:gridCol w:w="6173"/>
      </w:tblGrid>
      <w:tr w:rsidR="001F19AE" w:rsidRPr="004D2A72" w:rsidTr="004D2A72">
        <w:trPr>
          <w:trHeight w:val="292"/>
        </w:trPr>
        <w:tc>
          <w:tcPr>
            <w:tcW w:w="1894" w:type="pct"/>
          </w:tcPr>
          <w:p w:rsidR="001F19AE" w:rsidRDefault="003C257D" w:rsidP="004D2A72">
            <w:pPr>
              <w:pStyle w:val="TableParagraph"/>
              <w:ind w:left="0"/>
              <w:jc w:val="center"/>
              <w:rPr>
                <w:b/>
                <w:sz w:val="26"/>
              </w:rPr>
            </w:pPr>
            <w:r>
              <w:rPr>
                <w:b/>
                <w:sz w:val="26"/>
              </w:rPr>
              <w:t>HỘI</w:t>
            </w:r>
            <w:r w:rsidR="000625DE">
              <w:rPr>
                <w:b/>
                <w:sz w:val="26"/>
              </w:rPr>
              <w:t xml:space="preserve"> </w:t>
            </w:r>
            <w:r>
              <w:rPr>
                <w:b/>
                <w:sz w:val="26"/>
              </w:rPr>
              <w:t>ĐỒNG</w:t>
            </w:r>
            <w:r w:rsidR="000625DE">
              <w:rPr>
                <w:b/>
                <w:sz w:val="26"/>
              </w:rPr>
              <w:t xml:space="preserve"> </w:t>
            </w:r>
            <w:r>
              <w:rPr>
                <w:b/>
                <w:sz w:val="26"/>
              </w:rPr>
              <w:t>NHÂN</w:t>
            </w:r>
            <w:r w:rsidR="000625DE">
              <w:rPr>
                <w:b/>
                <w:sz w:val="26"/>
              </w:rPr>
              <w:t xml:space="preserve"> </w:t>
            </w:r>
            <w:r>
              <w:rPr>
                <w:b/>
                <w:sz w:val="26"/>
              </w:rPr>
              <w:t>DÂN</w:t>
            </w:r>
          </w:p>
        </w:tc>
        <w:tc>
          <w:tcPr>
            <w:tcW w:w="3106" w:type="pct"/>
          </w:tcPr>
          <w:p w:rsidR="001F19AE" w:rsidRPr="004D2A72" w:rsidRDefault="003C257D" w:rsidP="004D2A72">
            <w:pPr>
              <w:pStyle w:val="TableParagraph"/>
              <w:ind w:left="0"/>
              <w:jc w:val="center"/>
              <w:rPr>
                <w:rFonts w:ascii="Times New Roman Bold" w:hAnsi="Times New Roman Bold"/>
                <w:b/>
                <w:spacing w:val="-6"/>
                <w:w w:val="96"/>
                <w:sz w:val="26"/>
              </w:rPr>
            </w:pPr>
            <w:r w:rsidRPr="004D2A72">
              <w:rPr>
                <w:rFonts w:ascii="Times New Roman Bold" w:hAnsi="Times New Roman Bold"/>
                <w:b/>
                <w:spacing w:val="-6"/>
                <w:w w:val="96"/>
                <w:sz w:val="26"/>
              </w:rPr>
              <w:t>CỘNG HOÀ XÃ HỘI CHỦ NGHĨA VIỆT NAM</w:t>
            </w:r>
          </w:p>
        </w:tc>
      </w:tr>
      <w:tr w:rsidR="001F19AE" w:rsidTr="004D2A72">
        <w:trPr>
          <w:trHeight w:val="826"/>
        </w:trPr>
        <w:tc>
          <w:tcPr>
            <w:tcW w:w="1894" w:type="pct"/>
          </w:tcPr>
          <w:p w:rsidR="001F19AE" w:rsidRDefault="003C257D" w:rsidP="004D2A72">
            <w:pPr>
              <w:pStyle w:val="TableParagraph"/>
              <w:ind w:left="0"/>
              <w:jc w:val="center"/>
              <w:rPr>
                <w:b/>
                <w:sz w:val="26"/>
              </w:rPr>
            </w:pPr>
            <w:r>
              <w:rPr>
                <w:b/>
                <w:sz w:val="26"/>
              </w:rPr>
              <w:t>THÀNH</w:t>
            </w:r>
            <w:r w:rsidR="000625DE">
              <w:rPr>
                <w:b/>
                <w:sz w:val="26"/>
              </w:rPr>
              <w:t xml:space="preserve"> </w:t>
            </w:r>
            <w:r>
              <w:rPr>
                <w:b/>
                <w:sz w:val="26"/>
              </w:rPr>
              <w:t>PHỐ</w:t>
            </w:r>
            <w:r w:rsidR="000625DE">
              <w:rPr>
                <w:b/>
                <w:sz w:val="26"/>
              </w:rPr>
              <w:t xml:space="preserve"> </w:t>
            </w:r>
            <w:r>
              <w:rPr>
                <w:b/>
                <w:sz w:val="26"/>
              </w:rPr>
              <w:t>ĐÀ</w:t>
            </w:r>
            <w:r w:rsidR="000625DE">
              <w:rPr>
                <w:b/>
                <w:sz w:val="26"/>
              </w:rPr>
              <w:t xml:space="preserve"> </w:t>
            </w:r>
            <w:r>
              <w:rPr>
                <w:b/>
                <w:sz w:val="26"/>
              </w:rPr>
              <w:t>NẴNG</w:t>
            </w:r>
          </w:p>
          <w:p w:rsidR="001F19AE" w:rsidRDefault="001F19AE" w:rsidP="004D2A72">
            <w:pPr>
              <w:pStyle w:val="TableParagraph"/>
              <w:ind w:left="0"/>
              <w:jc w:val="center"/>
              <w:rPr>
                <w:sz w:val="2"/>
              </w:rPr>
            </w:pPr>
          </w:p>
          <w:p w:rsidR="001F19AE" w:rsidRDefault="00A97EF7" w:rsidP="004D2A72">
            <w:pPr>
              <w:pStyle w:val="TableParagraph"/>
              <w:spacing w:before="120" w:after="120"/>
              <w:ind w:left="0"/>
              <w:jc w:val="center"/>
              <w:rPr>
                <w:sz w:val="26"/>
              </w:rPr>
            </w:pPr>
            <w:r>
              <w:rPr>
                <w:noProof/>
                <w:sz w:val="26"/>
              </w:rPr>
              <w:pict>
                <v:line id="Straight Connector 7" o:spid="_x0000_s1026" style="position:absolute;left:0;text-align:left;z-index:487534592;visibility:visible" from="62pt,.9pt" to="120.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" strokecolor="black [3040]"/>
              </w:pict>
            </w:r>
            <w:r w:rsidR="003E601C">
              <w:rPr>
                <w:sz w:val="26"/>
              </w:rPr>
              <w:t>Số: 38</w:t>
            </w:r>
            <w:r w:rsidR="003C257D">
              <w:rPr>
                <w:sz w:val="26"/>
              </w:rPr>
              <w:t>/2022/NQ-HĐND</w:t>
            </w:r>
          </w:p>
          <w:p w:rsidR="001F19AE" w:rsidRDefault="001F19AE" w:rsidP="004D2A72">
            <w:pPr>
              <w:pStyle w:val="TableParagraph"/>
              <w:ind w:left="0"/>
              <w:jc w:val="center"/>
              <w:rPr>
                <w:b/>
                <w:sz w:val="24"/>
              </w:rPr>
            </w:pPr>
          </w:p>
        </w:tc>
        <w:tc>
          <w:tcPr>
            <w:tcW w:w="3106" w:type="pct"/>
          </w:tcPr>
          <w:p w:rsidR="001F19AE" w:rsidRDefault="003C257D" w:rsidP="004D2A72">
            <w:pPr>
              <w:pStyle w:val="TableParagraph"/>
              <w:ind w:left="0"/>
              <w:jc w:val="center"/>
              <w:rPr>
                <w:b/>
                <w:sz w:val="28"/>
              </w:rPr>
            </w:pPr>
            <w:r>
              <w:rPr>
                <w:b/>
                <w:sz w:val="28"/>
              </w:rPr>
              <w:t>Độc</w:t>
            </w:r>
            <w:r w:rsidR="000625DE">
              <w:rPr>
                <w:b/>
                <w:sz w:val="28"/>
              </w:rPr>
              <w:t xml:space="preserve"> </w:t>
            </w:r>
            <w:r>
              <w:rPr>
                <w:b/>
                <w:sz w:val="28"/>
              </w:rPr>
              <w:t>lập-Tự</w:t>
            </w:r>
            <w:r w:rsidR="000625DE">
              <w:rPr>
                <w:b/>
                <w:sz w:val="28"/>
              </w:rPr>
              <w:t xml:space="preserve"> </w:t>
            </w:r>
            <w:r>
              <w:rPr>
                <w:b/>
                <w:sz w:val="28"/>
              </w:rPr>
              <w:t>do -Hạnh</w:t>
            </w:r>
            <w:r w:rsidR="000625DE">
              <w:rPr>
                <w:b/>
                <w:sz w:val="28"/>
              </w:rPr>
              <w:t xml:space="preserve"> </w:t>
            </w:r>
            <w:r>
              <w:rPr>
                <w:b/>
                <w:sz w:val="28"/>
              </w:rPr>
              <w:t>phúc</w:t>
            </w:r>
          </w:p>
          <w:p w:rsidR="001F19AE" w:rsidRDefault="001F19AE" w:rsidP="004D2A72">
            <w:pPr>
              <w:pStyle w:val="TableParagraph"/>
              <w:ind w:left="0"/>
              <w:jc w:val="center"/>
              <w:rPr>
                <w:sz w:val="2"/>
              </w:rPr>
            </w:pPr>
          </w:p>
          <w:p w:rsidR="001F19AE" w:rsidRPr="004D2A72" w:rsidRDefault="000625DE" w:rsidP="004D2A72">
            <w:pPr>
              <w:pStyle w:val="TableParagraph"/>
              <w:spacing w:before="120" w:after="120"/>
              <w:ind w:left="0"/>
              <w:jc w:val="center"/>
              <w:rPr>
                <w:i/>
                <w:sz w:val="28"/>
              </w:rPr>
            </w:pPr>
            <w:r w:rsidRPr="00A97EF7">
              <w:rPr>
                <w:noProof/>
                <w:sz w:val="26"/>
              </w:rPr>
              <w:pict>
                <v:line id="Straight Connector 8" o:spid="_x0000_s1028" style="position:absolute;left:0;text-align:left;z-index:487536640;visibility:visible;mso-width-relative:margin" from="84.85pt,-.25pt" to="227.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" strokecolor="black [3040]"/>
              </w:pict>
            </w:r>
            <w:r w:rsidR="003E601C">
              <w:rPr>
                <w:i/>
                <w:sz w:val="28"/>
              </w:rPr>
              <w:t xml:space="preserve">Đà Nẵng, ngày 14 </w:t>
            </w:r>
            <w:r w:rsidR="003C257D">
              <w:rPr>
                <w:i/>
                <w:sz w:val="28"/>
              </w:rPr>
              <w:t>tháng</w:t>
            </w:r>
            <w:r w:rsidR="003E601C">
              <w:rPr>
                <w:i/>
                <w:sz w:val="28"/>
              </w:rPr>
              <w:t xml:space="preserve"> 7 </w:t>
            </w:r>
            <w:r w:rsidR="003C257D">
              <w:rPr>
                <w:i/>
                <w:sz w:val="28"/>
              </w:rPr>
              <w:t>năm2022</w:t>
            </w:r>
          </w:p>
        </w:tc>
      </w:tr>
    </w:tbl>
    <w:p w:rsidR="004D2A72" w:rsidRDefault="004D2A72" w:rsidP="0026305F">
      <w:pPr>
        <w:pStyle w:val="Heading1"/>
        <w:ind w:left="0"/>
        <w:jc w:val="center"/>
      </w:pPr>
      <w:r>
        <w:t>NGHỊ QUYẾT</w:t>
      </w:r>
    </w:p>
    <w:p w:rsidR="004679C7" w:rsidRDefault="004679C7" w:rsidP="004679C7">
      <w:pPr>
        <w:jc w:val="center"/>
        <w:rPr>
          <w:b/>
          <w:sz w:val="28"/>
          <w:szCs w:val="28"/>
        </w:rPr>
      </w:pPr>
      <w:r>
        <w:rPr>
          <w:rFonts w:eastAsia="Calibri"/>
          <w:b/>
          <w:sz w:val="28"/>
          <w:szCs w:val="26"/>
          <w:lang w:val="fr-FR"/>
        </w:rPr>
        <w:t>Q</w:t>
      </w:r>
      <w:r w:rsidRPr="00C27F83">
        <w:rPr>
          <w:rFonts w:eastAsia="Calibri"/>
          <w:b/>
          <w:sz w:val="28"/>
          <w:szCs w:val="26"/>
          <w:lang w:val="fr-FR"/>
        </w:rPr>
        <w:t xml:space="preserve">uy định chế độ dinh dưỡng </w:t>
      </w:r>
      <w:r>
        <w:rPr>
          <w:rFonts w:eastAsia="Calibri"/>
          <w:b/>
          <w:sz w:val="28"/>
          <w:szCs w:val="26"/>
          <w:lang w:val="fr-FR"/>
        </w:rPr>
        <w:t>trong thời gian tập trung tập luyệ</w:t>
      </w:r>
      <w:r w:rsidR="00BF627B">
        <w:rPr>
          <w:rFonts w:eastAsia="Calibri"/>
          <w:b/>
          <w:sz w:val="28"/>
          <w:szCs w:val="26"/>
          <w:lang w:val="fr-FR"/>
        </w:rPr>
        <w:t>n,</w:t>
      </w:r>
      <w:r w:rsidR="00BF627B">
        <w:rPr>
          <w:rFonts w:eastAsia="Calibri"/>
          <w:b/>
          <w:sz w:val="28"/>
          <w:szCs w:val="26"/>
          <w:lang w:val="fr-FR"/>
        </w:rPr>
        <w:br/>
      </w:r>
      <w:r>
        <w:rPr>
          <w:rFonts w:eastAsia="Calibri"/>
          <w:b/>
          <w:sz w:val="28"/>
          <w:szCs w:val="26"/>
          <w:lang w:val="fr-FR"/>
        </w:rPr>
        <w:t>thi đấu</w:t>
      </w:r>
      <w:r w:rsidRPr="00C27F83">
        <w:rPr>
          <w:rFonts w:eastAsia="Calibri"/>
          <w:b/>
          <w:sz w:val="28"/>
          <w:szCs w:val="26"/>
          <w:lang w:val="fr-FR"/>
        </w:rPr>
        <w:t xml:space="preserve"> đối với huấn luyện viên, vận động viên thể</w:t>
      </w:r>
      <w:r w:rsidR="00BF627B">
        <w:rPr>
          <w:rFonts w:eastAsia="Calibri"/>
          <w:b/>
          <w:sz w:val="28"/>
          <w:szCs w:val="26"/>
          <w:lang w:val="fr-FR"/>
        </w:rPr>
        <w:t xml:space="preserve"> thao thành tích cao</w:t>
      </w:r>
      <w:r w:rsidR="00BF627B">
        <w:rPr>
          <w:rFonts w:eastAsia="Calibri"/>
          <w:b/>
          <w:sz w:val="28"/>
          <w:szCs w:val="26"/>
          <w:lang w:val="fr-FR"/>
        </w:rPr>
        <w:br/>
      </w:r>
      <w:r w:rsidRPr="00C27F83">
        <w:rPr>
          <w:rFonts w:eastAsia="Calibri"/>
          <w:b/>
          <w:sz w:val="28"/>
          <w:szCs w:val="26"/>
          <w:lang w:val="fr-FR"/>
        </w:rPr>
        <w:t>trên địa bàn thành phố Đà Nẵng</w:t>
      </w:r>
    </w:p>
    <w:p w:rsidR="001F19AE" w:rsidRPr="004D2A72" w:rsidRDefault="00A97EF7" w:rsidP="0026305F">
      <w:pPr>
        <w:pStyle w:val="Heading1"/>
        <w:spacing w:before="360" w:after="360" w:line="300" w:lineRule="exact"/>
        <w:ind w:left="0"/>
        <w:jc w:val="center"/>
      </w:pPr>
      <w:r w:rsidRPr="00A97EF7">
        <w:rPr>
          <w:noProof/>
          <w:sz w:val="26"/>
        </w:rPr>
        <w:pict>
          <v:line id="Straight Connector 10" o:spid="_x0000_s1027" style="position:absolute;left:0;text-align:left;z-index:487538688;visibility:visible;mso-position-horizontal-relative:margin;mso-width-relative:margin" from="171.25pt,1.35pt" to="284.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" strokecolor="black [3040]">
            <w10:wrap anchorx="margin"/>
          </v:line>
        </w:pict>
      </w:r>
      <w:r w:rsidR="003C257D">
        <w:t>HỘI ĐỒNG NHÂN DÂN THÀNH PHỐ ĐÀ NẴNG</w:t>
      </w:r>
      <w:r w:rsidR="000D5C57">
        <w:br/>
      </w:r>
      <w:r w:rsidR="003C257D">
        <w:t>KHOÁX,KỲHỌPTHỨ</w:t>
      </w:r>
      <w:r w:rsidR="004D2A72">
        <w:t>7</w:t>
      </w:r>
    </w:p>
    <w:p w:rsidR="004679C7" w:rsidRDefault="004679C7" w:rsidP="00647E80">
      <w:pPr>
        <w:spacing w:before="100" w:after="100" w:line="360" w:lineRule="exact"/>
        <w:ind w:firstLine="720"/>
        <w:jc w:val="both"/>
        <w:rPr>
          <w:i/>
          <w:iCs/>
          <w:sz w:val="28"/>
          <w:szCs w:val="28"/>
        </w:rPr>
      </w:pPr>
      <w:r>
        <w:rPr>
          <w:i/>
          <w:iCs/>
          <w:sz w:val="28"/>
          <w:szCs w:val="28"/>
        </w:rPr>
        <w:t>Căn cứ Luật Tổ chức c</w:t>
      </w:r>
      <w:r w:rsidRPr="00547278">
        <w:rPr>
          <w:i/>
          <w:iCs/>
          <w:sz w:val="28"/>
          <w:szCs w:val="28"/>
        </w:rPr>
        <w:t xml:space="preserve">hính quyền địa </w:t>
      </w:r>
      <w:r>
        <w:rPr>
          <w:i/>
          <w:iCs/>
          <w:sz w:val="28"/>
          <w:szCs w:val="28"/>
        </w:rPr>
        <w:t>phương ngày 19 tháng 6 năm 2015; Luật sửa đổi, bổ sung một số điều của Luật Tổ chức Chính phủ và Luật Tổ chức chính quyền địa phương ngày 22 tháng 11 năm 2019;</w:t>
      </w:r>
    </w:p>
    <w:p w:rsidR="00684BBA" w:rsidRPr="00547278" w:rsidRDefault="00684BBA" w:rsidP="00647E80">
      <w:pPr>
        <w:spacing w:before="100" w:after="100" w:line="360" w:lineRule="exact"/>
        <w:ind w:firstLine="720"/>
        <w:jc w:val="both"/>
        <w:rPr>
          <w:i/>
          <w:iCs/>
          <w:sz w:val="28"/>
          <w:szCs w:val="28"/>
        </w:rPr>
      </w:pPr>
      <w:r w:rsidRPr="00547278">
        <w:rPr>
          <w:i/>
          <w:iCs/>
          <w:sz w:val="28"/>
          <w:szCs w:val="28"/>
        </w:rPr>
        <w:t>Căn cứ Luật Ban hành văn bản quy phạm pháp luật ngày 22 tháng 6 năm 2015;</w:t>
      </w:r>
      <w:r>
        <w:rPr>
          <w:i/>
          <w:iCs/>
          <w:sz w:val="28"/>
          <w:szCs w:val="28"/>
        </w:rPr>
        <w:t xml:space="preserve"> Luật sửa đổi, bổ sung một số điều của Luật Ban hành văn bản quy phạm pháp luật ngày 18 tháng 6 năm 2020;</w:t>
      </w:r>
    </w:p>
    <w:p w:rsidR="004679C7" w:rsidRDefault="004679C7" w:rsidP="00647E80">
      <w:pPr>
        <w:spacing w:before="100" w:after="100" w:line="360" w:lineRule="exact"/>
        <w:ind w:firstLine="720"/>
        <w:jc w:val="both"/>
        <w:rPr>
          <w:i/>
          <w:iCs/>
          <w:sz w:val="28"/>
          <w:szCs w:val="28"/>
        </w:rPr>
      </w:pPr>
      <w:r>
        <w:rPr>
          <w:i/>
          <w:iCs/>
          <w:sz w:val="28"/>
          <w:szCs w:val="28"/>
        </w:rPr>
        <w:t>Căn cứ Luật Ngân sách nhà nước ngày 25 tháng 6 năm 2015;</w:t>
      </w:r>
    </w:p>
    <w:p w:rsidR="004679C7" w:rsidRPr="00547278" w:rsidRDefault="004679C7" w:rsidP="00647E80">
      <w:pPr>
        <w:spacing w:before="100" w:after="100" w:line="360" w:lineRule="exact"/>
        <w:ind w:firstLine="720"/>
        <w:jc w:val="both"/>
        <w:rPr>
          <w:i/>
          <w:iCs/>
          <w:sz w:val="28"/>
          <w:szCs w:val="28"/>
        </w:rPr>
      </w:pPr>
      <w:r>
        <w:rPr>
          <w:i/>
          <w:iCs/>
          <w:sz w:val="28"/>
          <w:szCs w:val="28"/>
        </w:rPr>
        <w:t>Căn cứ Luật Thể dục, Thể thao ngày 29 tháng 11 năm 2006; Luật sửa đổi, bổ sung một số điều của Luật Thể dục, thể thao ngày 14 tháng 6 năm 2018;</w:t>
      </w:r>
    </w:p>
    <w:p w:rsidR="004679C7" w:rsidRDefault="004679C7" w:rsidP="00647E80">
      <w:pPr>
        <w:spacing w:before="100" w:after="100" w:line="360" w:lineRule="exact"/>
        <w:ind w:firstLine="720"/>
        <w:jc w:val="both"/>
        <w:rPr>
          <w:i/>
          <w:iCs/>
          <w:sz w:val="28"/>
          <w:szCs w:val="28"/>
        </w:rPr>
      </w:pPr>
      <w:r w:rsidRPr="00547278">
        <w:rPr>
          <w:i/>
          <w:iCs/>
          <w:sz w:val="28"/>
          <w:szCs w:val="28"/>
        </w:rPr>
        <w:t>Căn cứ</w:t>
      </w:r>
      <w:r>
        <w:rPr>
          <w:i/>
          <w:iCs/>
          <w:sz w:val="28"/>
          <w:szCs w:val="28"/>
        </w:rPr>
        <w:t>Nghị định số 34/2016/NĐ-CP ngày 14 tháng 5 năm 2016 của Chính phủ quy định chi tiết một số điều và biện pháp thi hành Luật Ban hành văn bản quy phạm pháp luật;</w:t>
      </w:r>
    </w:p>
    <w:p w:rsidR="004679C7" w:rsidRDefault="004679C7" w:rsidP="00647E80">
      <w:pPr>
        <w:spacing w:before="100" w:after="100" w:line="360" w:lineRule="exact"/>
        <w:ind w:firstLine="720"/>
        <w:jc w:val="both"/>
        <w:rPr>
          <w:i/>
          <w:iCs/>
          <w:sz w:val="28"/>
          <w:szCs w:val="28"/>
        </w:rPr>
      </w:pPr>
      <w:r>
        <w:rPr>
          <w:i/>
          <w:iCs/>
          <w:sz w:val="28"/>
          <w:szCs w:val="28"/>
        </w:rPr>
        <w:t>Căn cứ Nghị định số 36/2019/NĐ-CP ngày 29 tháng 4 năm 2019 của Chính phủ quy định chi tiết một số điều của Luật sửa đổi, bổ sung một số điều của Luật Thể dục, thể thao;</w:t>
      </w:r>
    </w:p>
    <w:p w:rsidR="004679C7" w:rsidRPr="00B57575" w:rsidRDefault="004679C7" w:rsidP="00647E80">
      <w:pPr>
        <w:shd w:val="clear" w:color="auto" w:fill="FFFFFF"/>
        <w:spacing w:before="100" w:after="100" w:line="360" w:lineRule="exact"/>
        <w:ind w:firstLine="720"/>
        <w:jc w:val="both"/>
        <w:rPr>
          <w:i/>
          <w:iCs/>
          <w:sz w:val="28"/>
          <w:szCs w:val="28"/>
        </w:rPr>
      </w:pPr>
      <w:r w:rsidRPr="00B57575">
        <w:rPr>
          <w:i/>
          <w:iCs/>
          <w:sz w:val="28"/>
          <w:szCs w:val="28"/>
        </w:rPr>
        <w:t>Căn cứ Nghị định số 152/2018/NĐ-CP ngày 07 tháng 11 năm 2018 của Chính phủ quy định một số chế độ đối với huấn luyện viên, vận động viên thể thao trong thời gian tập trung tập huấn, thi đấu;</w:t>
      </w:r>
    </w:p>
    <w:p w:rsidR="004679C7" w:rsidRPr="00547278" w:rsidRDefault="004679C7" w:rsidP="00647E80">
      <w:pPr>
        <w:spacing w:before="100" w:after="100" w:line="360" w:lineRule="exact"/>
        <w:ind w:firstLine="720"/>
        <w:jc w:val="both"/>
        <w:rPr>
          <w:i/>
          <w:iCs/>
          <w:sz w:val="28"/>
          <w:szCs w:val="28"/>
        </w:rPr>
      </w:pPr>
      <w:r>
        <w:rPr>
          <w:i/>
          <w:iCs/>
          <w:sz w:val="28"/>
          <w:szCs w:val="28"/>
        </w:rPr>
        <w:t>Căn cứ Thông tư số 86/2020/TT-BTC ngày 26 tháng 10 năm 2020 của Bộ trưởng Bộ Tài chính quy định chi tiết chế độ dinh dưỡng đặc thù đối với huấn luyện viên thể thao thành tích cao, vận động viên thể thao thành tích cao;</w:t>
      </w:r>
    </w:p>
    <w:p w:rsidR="004679C7" w:rsidRDefault="004679C7" w:rsidP="00647E80">
      <w:pPr>
        <w:spacing w:before="100" w:after="100" w:line="360" w:lineRule="exact"/>
        <w:ind w:firstLine="720"/>
        <w:jc w:val="both"/>
        <w:rPr>
          <w:i/>
          <w:sz w:val="28"/>
          <w:szCs w:val="28"/>
        </w:rPr>
      </w:pPr>
      <w:r w:rsidRPr="009C1C25">
        <w:rPr>
          <w:i/>
          <w:iCs/>
          <w:sz w:val="28"/>
          <w:szCs w:val="28"/>
        </w:rPr>
        <w:t xml:space="preserve">Xét Tờ trình số </w:t>
      </w:r>
      <w:r w:rsidR="00BF627B">
        <w:rPr>
          <w:i/>
          <w:iCs/>
          <w:sz w:val="28"/>
          <w:szCs w:val="28"/>
        </w:rPr>
        <w:t>105</w:t>
      </w:r>
      <w:r w:rsidRPr="009C1C25">
        <w:rPr>
          <w:i/>
          <w:iCs/>
          <w:sz w:val="28"/>
          <w:szCs w:val="28"/>
        </w:rPr>
        <w:t>/TTr-UBND ngày</w:t>
      </w:r>
      <w:r w:rsidR="00BF627B">
        <w:rPr>
          <w:i/>
          <w:iCs/>
          <w:sz w:val="28"/>
          <w:szCs w:val="28"/>
        </w:rPr>
        <w:t xml:space="preserve"> 24 </w:t>
      </w:r>
      <w:r w:rsidRPr="009C1C25">
        <w:rPr>
          <w:i/>
          <w:iCs/>
          <w:sz w:val="28"/>
          <w:szCs w:val="28"/>
        </w:rPr>
        <w:t xml:space="preserve">tháng </w:t>
      </w:r>
      <w:r w:rsidR="00BF627B">
        <w:rPr>
          <w:i/>
          <w:iCs/>
          <w:sz w:val="28"/>
          <w:szCs w:val="28"/>
        </w:rPr>
        <w:t xml:space="preserve">6 </w:t>
      </w:r>
      <w:r w:rsidRPr="009C1C25">
        <w:rPr>
          <w:i/>
          <w:iCs/>
          <w:sz w:val="28"/>
          <w:szCs w:val="28"/>
        </w:rPr>
        <w:t>năm 202</w:t>
      </w:r>
      <w:r>
        <w:rPr>
          <w:i/>
          <w:iCs/>
          <w:sz w:val="28"/>
          <w:szCs w:val="28"/>
        </w:rPr>
        <w:t>2</w:t>
      </w:r>
      <w:r w:rsidRPr="009C1C25">
        <w:rPr>
          <w:i/>
          <w:iCs/>
          <w:sz w:val="28"/>
          <w:szCs w:val="28"/>
        </w:rPr>
        <w:t xml:space="preserve"> của UBND thành phố về </w:t>
      </w:r>
      <w:r w:rsidR="00BF627B">
        <w:rPr>
          <w:i/>
          <w:iCs/>
          <w:sz w:val="28"/>
          <w:szCs w:val="28"/>
        </w:rPr>
        <w:t>việc Q</w:t>
      </w:r>
      <w:r w:rsidRPr="009C1C25">
        <w:rPr>
          <w:i/>
          <w:sz w:val="28"/>
          <w:szCs w:val="28"/>
        </w:rPr>
        <w:t xml:space="preserve">uy định </w:t>
      </w:r>
      <w:r>
        <w:rPr>
          <w:i/>
          <w:sz w:val="28"/>
          <w:szCs w:val="28"/>
        </w:rPr>
        <w:t xml:space="preserve">chế độdinh dưỡng trong thời gian tập trung tập luyện, thi đấu </w:t>
      </w:r>
      <w:r w:rsidRPr="009C1C25">
        <w:rPr>
          <w:i/>
          <w:sz w:val="28"/>
          <w:szCs w:val="28"/>
        </w:rPr>
        <w:t>đối với huấn luyện viên, vận động viên thể thao thành tích cao trên địa bàn thành phố Đà Nẵng</w:t>
      </w:r>
      <w:r w:rsidRPr="00547278">
        <w:rPr>
          <w:i/>
          <w:sz w:val="28"/>
          <w:szCs w:val="28"/>
        </w:rPr>
        <w:t xml:space="preserve">; Báo cáo thẩm </w:t>
      </w:r>
      <w:r w:rsidR="005B4135" w:rsidRPr="005B4135">
        <w:rPr>
          <w:i/>
          <w:sz w:val="28"/>
          <w:szCs w:val="28"/>
        </w:rPr>
        <w:t>79/BC-HĐND ngày 11 tháng  7 năm 2022 của</w:t>
      </w:r>
      <w:r w:rsidRPr="005B4135">
        <w:rPr>
          <w:i/>
          <w:sz w:val="28"/>
          <w:szCs w:val="28"/>
        </w:rPr>
        <w:t xml:space="preserve">Ban </w:t>
      </w:r>
      <w:r w:rsidR="00BF627B" w:rsidRPr="005B4135">
        <w:rPr>
          <w:i/>
          <w:sz w:val="28"/>
          <w:szCs w:val="28"/>
        </w:rPr>
        <w:t xml:space="preserve">Văn hóa </w:t>
      </w:r>
      <w:r w:rsidR="005B4135">
        <w:rPr>
          <w:i/>
          <w:sz w:val="28"/>
          <w:szCs w:val="28"/>
        </w:rPr>
        <w:t>-</w:t>
      </w:r>
      <w:r w:rsidR="00BF627B" w:rsidRPr="005B4135">
        <w:rPr>
          <w:i/>
          <w:sz w:val="28"/>
          <w:szCs w:val="28"/>
        </w:rPr>
        <w:t xml:space="preserve"> Xã hội </w:t>
      </w:r>
      <w:r w:rsidRPr="005B4135">
        <w:rPr>
          <w:i/>
          <w:sz w:val="28"/>
          <w:szCs w:val="28"/>
        </w:rPr>
        <w:t>Hội đồng nhân dân thành phố</w:t>
      </w:r>
      <w:r w:rsidR="002F321E" w:rsidRPr="005B4135">
        <w:rPr>
          <w:i/>
          <w:sz w:val="28"/>
          <w:szCs w:val="28"/>
        </w:rPr>
        <w:t xml:space="preserve"> và</w:t>
      </w:r>
      <w:r w:rsidRPr="005B4135">
        <w:rPr>
          <w:i/>
          <w:sz w:val="28"/>
          <w:szCs w:val="28"/>
        </w:rPr>
        <w:t xml:space="preserve"> ý kiến thảo luận</w:t>
      </w:r>
      <w:r w:rsidRPr="00547278">
        <w:rPr>
          <w:i/>
          <w:sz w:val="28"/>
          <w:szCs w:val="28"/>
        </w:rPr>
        <w:t xml:space="preserve"> của </w:t>
      </w:r>
      <w:r w:rsidR="002F321E">
        <w:rPr>
          <w:i/>
          <w:sz w:val="28"/>
          <w:szCs w:val="28"/>
        </w:rPr>
        <w:t xml:space="preserve">các vị </w:t>
      </w:r>
      <w:r w:rsidRPr="00547278">
        <w:rPr>
          <w:i/>
          <w:sz w:val="28"/>
          <w:szCs w:val="28"/>
        </w:rPr>
        <w:t xml:space="preserve">đại biểu </w:t>
      </w:r>
      <w:r w:rsidR="002F321E" w:rsidRPr="002F321E">
        <w:rPr>
          <w:i/>
          <w:sz w:val="28"/>
          <w:szCs w:val="28"/>
        </w:rPr>
        <w:t xml:space="preserve">Hội </w:t>
      </w:r>
      <w:r w:rsidR="002F321E" w:rsidRPr="002F321E">
        <w:rPr>
          <w:i/>
          <w:sz w:val="28"/>
          <w:szCs w:val="28"/>
        </w:rPr>
        <w:lastRenderedPageBreak/>
        <w:t>đồng nhân dân thành phố</w:t>
      </w:r>
      <w:r w:rsidRPr="00547278">
        <w:rPr>
          <w:i/>
          <w:sz w:val="28"/>
          <w:szCs w:val="28"/>
        </w:rPr>
        <w:t>tại kỳ họp.</w:t>
      </w:r>
    </w:p>
    <w:p w:rsidR="001F19AE" w:rsidRDefault="003C257D" w:rsidP="00D376C5">
      <w:pPr>
        <w:pStyle w:val="Heading1"/>
        <w:spacing w:before="100" w:after="100" w:line="340" w:lineRule="exact"/>
        <w:ind w:left="0"/>
        <w:jc w:val="center"/>
      </w:pPr>
      <w:r>
        <w:t>QUYẾTNGHỊ:</w:t>
      </w:r>
    </w:p>
    <w:p w:rsidR="004679C7" w:rsidRPr="00AB24F7" w:rsidRDefault="004679C7" w:rsidP="00647E80">
      <w:pPr>
        <w:spacing w:before="100" w:after="100" w:line="340" w:lineRule="exact"/>
        <w:ind w:firstLine="720"/>
        <w:jc w:val="both"/>
        <w:rPr>
          <w:b/>
          <w:sz w:val="28"/>
          <w:szCs w:val="28"/>
        </w:rPr>
      </w:pPr>
      <w:r>
        <w:rPr>
          <w:b/>
          <w:bCs/>
          <w:sz w:val="28"/>
          <w:szCs w:val="28"/>
        </w:rPr>
        <w:t>Điều 1</w:t>
      </w:r>
      <w:r w:rsidRPr="00AC5326">
        <w:rPr>
          <w:b/>
          <w:bCs/>
          <w:sz w:val="28"/>
          <w:szCs w:val="28"/>
        </w:rPr>
        <w:t xml:space="preserve">. </w:t>
      </w:r>
      <w:r w:rsidR="001E1DA8" w:rsidRPr="00AB24F7">
        <w:rPr>
          <w:b/>
          <w:sz w:val="28"/>
          <w:szCs w:val="28"/>
        </w:rPr>
        <w:t>Quy định chế độ dinh dưỡng trong thời gian tập trung tập luyện,thi đấu đối với huấn luyện viên, vận động viên thể thao thành tích caotrên địa bàn thành phố Đà Nẵng.</w:t>
      </w:r>
    </w:p>
    <w:p w:rsidR="004679C7" w:rsidRDefault="004679C7" w:rsidP="00647E80">
      <w:pPr>
        <w:spacing w:before="100" w:after="100" w:line="340" w:lineRule="exact"/>
        <w:ind w:firstLine="720"/>
        <w:jc w:val="both"/>
        <w:rPr>
          <w:bCs/>
          <w:sz w:val="28"/>
          <w:szCs w:val="28"/>
        </w:rPr>
      </w:pPr>
      <w:r w:rsidRPr="003C1635">
        <w:rPr>
          <w:bCs/>
          <w:sz w:val="28"/>
          <w:szCs w:val="28"/>
        </w:rPr>
        <w:t>1. Phạm vi điều chỉnh</w:t>
      </w:r>
    </w:p>
    <w:p w:rsidR="004679C7" w:rsidRDefault="004679C7" w:rsidP="00647E80">
      <w:pPr>
        <w:spacing w:before="100" w:after="100" w:line="340" w:lineRule="exact"/>
        <w:ind w:firstLine="720"/>
        <w:jc w:val="both"/>
        <w:rPr>
          <w:bCs/>
          <w:sz w:val="28"/>
          <w:szCs w:val="28"/>
        </w:rPr>
      </w:pPr>
      <w:r>
        <w:rPr>
          <w:bCs/>
          <w:sz w:val="28"/>
          <w:szCs w:val="28"/>
        </w:rPr>
        <w:t xml:space="preserve">Quy định mức chi </w:t>
      </w:r>
      <w:r w:rsidRPr="0013705C">
        <w:rPr>
          <w:bCs/>
          <w:sz w:val="28"/>
          <w:szCs w:val="28"/>
        </w:rPr>
        <w:t xml:space="preserve">để </w:t>
      </w:r>
      <w:r>
        <w:rPr>
          <w:bCs/>
          <w:sz w:val="28"/>
          <w:szCs w:val="28"/>
        </w:rPr>
        <w:t xml:space="preserve">thực hiện </w:t>
      </w:r>
      <w:r w:rsidRPr="00A67836">
        <w:rPr>
          <w:bCs/>
          <w:sz w:val="28"/>
          <w:szCs w:val="28"/>
        </w:rPr>
        <w:t xml:space="preserve">chế độ </w:t>
      </w:r>
      <w:r>
        <w:rPr>
          <w:bCs/>
          <w:sz w:val="28"/>
          <w:szCs w:val="28"/>
        </w:rPr>
        <w:t xml:space="preserve">dinh dưỡng trong thời gian tập luyện, thi đấu </w:t>
      </w:r>
      <w:r w:rsidRPr="00A67836">
        <w:rPr>
          <w:bCs/>
          <w:sz w:val="28"/>
          <w:szCs w:val="28"/>
        </w:rPr>
        <w:t>đối vớihuấn luyện viên thể thao thành tích cao</w:t>
      </w:r>
      <w:r>
        <w:rPr>
          <w:bCs/>
          <w:sz w:val="28"/>
          <w:szCs w:val="28"/>
        </w:rPr>
        <w:t xml:space="preserve"> (sau đây gọi tắt là huấn luyện viên), </w:t>
      </w:r>
      <w:r w:rsidRPr="00A67836">
        <w:rPr>
          <w:bCs/>
          <w:sz w:val="28"/>
          <w:szCs w:val="28"/>
        </w:rPr>
        <w:t>vận động viên thể thao thành tích cao</w:t>
      </w:r>
      <w:r>
        <w:rPr>
          <w:bCs/>
          <w:sz w:val="28"/>
          <w:szCs w:val="28"/>
        </w:rPr>
        <w:t xml:space="preserve"> (sau đây gọi tắt là vận động viên) tham gia tập luyện, thi đấu thuộc các đội tuyển sau đây:</w:t>
      </w:r>
    </w:p>
    <w:p w:rsidR="004679C7" w:rsidRDefault="004679C7" w:rsidP="00647E80">
      <w:pPr>
        <w:spacing w:before="100" w:after="100" w:line="340" w:lineRule="exact"/>
        <w:ind w:firstLine="720"/>
        <w:jc w:val="both"/>
        <w:rPr>
          <w:bCs/>
          <w:sz w:val="28"/>
          <w:szCs w:val="28"/>
        </w:rPr>
      </w:pPr>
      <w:r>
        <w:rPr>
          <w:bCs/>
          <w:sz w:val="28"/>
          <w:szCs w:val="28"/>
        </w:rPr>
        <w:t>a) Đội tuyển thành phố;</w:t>
      </w:r>
    </w:p>
    <w:p w:rsidR="004679C7" w:rsidRDefault="004679C7" w:rsidP="00647E80">
      <w:pPr>
        <w:spacing w:before="100" w:after="100" w:line="340" w:lineRule="exact"/>
        <w:ind w:firstLine="720"/>
        <w:jc w:val="both"/>
        <w:rPr>
          <w:bCs/>
          <w:sz w:val="28"/>
          <w:szCs w:val="28"/>
        </w:rPr>
      </w:pPr>
      <w:r>
        <w:rPr>
          <w:bCs/>
          <w:sz w:val="28"/>
          <w:szCs w:val="28"/>
        </w:rPr>
        <w:t>b) Đội tuyển trẻ thành phố;</w:t>
      </w:r>
    </w:p>
    <w:p w:rsidR="004679C7" w:rsidRDefault="004679C7" w:rsidP="00647E80">
      <w:pPr>
        <w:spacing w:before="100" w:after="100" w:line="340" w:lineRule="exact"/>
        <w:ind w:firstLine="720"/>
        <w:jc w:val="both"/>
        <w:rPr>
          <w:bCs/>
          <w:sz w:val="28"/>
          <w:szCs w:val="28"/>
        </w:rPr>
      </w:pPr>
      <w:r>
        <w:rPr>
          <w:bCs/>
          <w:sz w:val="28"/>
          <w:szCs w:val="28"/>
        </w:rPr>
        <w:t>c) Đội tuyển năng khiếu thành phố;</w:t>
      </w:r>
    </w:p>
    <w:p w:rsidR="004679C7" w:rsidRDefault="004679C7" w:rsidP="00647E80">
      <w:pPr>
        <w:spacing w:before="100" w:after="100" w:line="340" w:lineRule="exact"/>
        <w:ind w:firstLine="720"/>
        <w:jc w:val="both"/>
        <w:rPr>
          <w:bCs/>
          <w:sz w:val="28"/>
          <w:szCs w:val="28"/>
        </w:rPr>
      </w:pPr>
      <w:r>
        <w:rPr>
          <w:bCs/>
          <w:sz w:val="28"/>
          <w:szCs w:val="28"/>
        </w:rPr>
        <w:t>d) Vận động viên bán chuyên nghiệp.</w:t>
      </w:r>
    </w:p>
    <w:p w:rsidR="004679C7" w:rsidRDefault="004679C7" w:rsidP="00647E80">
      <w:pPr>
        <w:spacing w:before="100" w:after="100" w:line="340" w:lineRule="exact"/>
        <w:ind w:firstLine="720"/>
        <w:jc w:val="both"/>
        <w:rPr>
          <w:bCs/>
          <w:sz w:val="28"/>
          <w:szCs w:val="28"/>
        </w:rPr>
      </w:pPr>
      <w:r>
        <w:rPr>
          <w:bCs/>
          <w:sz w:val="28"/>
          <w:szCs w:val="28"/>
        </w:rPr>
        <w:t>2. Đối tượng áp dụng</w:t>
      </w:r>
    </w:p>
    <w:p w:rsidR="004679C7" w:rsidRPr="001E0CB0" w:rsidRDefault="004679C7" w:rsidP="00647E80">
      <w:pPr>
        <w:spacing w:before="100" w:after="100" w:line="340" w:lineRule="exact"/>
        <w:ind w:firstLine="720"/>
        <w:jc w:val="both"/>
        <w:rPr>
          <w:bCs/>
          <w:spacing w:val="-4"/>
          <w:sz w:val="28"/>
          <w:szCs w:val="28"/>
        </w:rPr>
      </w:pPr>
      <w:r w:rsidRPr="001E0CB0">
        <w:rPr>
          <w:bCs/>
          <w:spacing w:val="-4"/>
          <w:sz w:val="28"/>
          <w:szCs w:val="28"/>
        </w:rPr>
        <w:t>a) Huấn luyện viên, vận động viên đội tuyển thành phố, đội tuyển trẻ thành phố, đội tuyển năng khiếu thành phố và các vận động viên bán chuyên nghiệp đang tập luyện, huấn luyện, thi đấu tại các đội tuyển thể thao của thành phố Đà Nẵng.</w:t>
      </w:r>
    </w:p>
    <w:p w:rsidR="004679C7" w:rsidRDefault="004679C7" w:rsidP="00647E80">
      <w:pPr>
        <w:spacing w:before="100" w:after="100" w:line="340" w:lineRule="exact"/>
        <w:ind w:firstLine="720"/>
        <w:jc w:val="both"/>
        <w:rPr>
          <w:bCs/>
          <w:sz w:val="28"/>
          <w:szCs w:val="28"/>
        </w:rPr>
      </w:pPr>
      <w:r>
        <w:rPr>
          <w:bCs/>
          <w:sz w:val="28"/>
          <w:szCs w:val="28"/>
        </w:rPr>
        <w:t>b) Cơ quan quản lý nhà nước và các tổ chức cá nhân khác có liên quan.</w:t>
      </w:r>
    </w:p>
    <w:p w:rsidR="004679C7" w:rsidRPr="001E1DA8" w:rsidRDefault="001E1DA8" w:rsidP="00647E80">
      <w:pPr>
        <w:spacing w:before="100" w:after="100" w:line="340" w:lineRule="exact"/>
        <w:ind w:firstLine="720"/>
        <w:jc w:val="both"/>
        <w:rPr>
          <w:bCs/>
          <w:sz w:val="28"/>
          <w:szCs w:val="28"/>
        </w:rPr>
      </w:pPr>
      <w:r w:rsidRPr="001E1DA8">
        <w:rPr>
          <w:bCs/>
          <w:sz w:val="28"/>
          <w:szCs w:val="28"/>
        </w:rPr>
        <w:t>3</w:t>
      </w:r>
      <w:r w:rsidR="004679C7" w:rsidRPr="001E1DA8">
        <w:rPr>
          <w:bCs/>
          <w:sz w:val="28"/>
          <w:szCs w:val="28"/>
        </w:rPr>
        <w:t xml:space="preserve">. </w:t>
      </w:r>
      <w:r w:rsidRPr="001E1DA8">
        <w:rPr>
          <w:bCs/>
          <w:sz w:val="28"/>
          <w:szCs w:val="28"/>
        </w:rPr>
        <w:t>M</w:t>
      </w:r>
      <w:r w:rsidR="004679C7" w:rsidRPr="001E1DA8">
        <w:rPr>
          <w:bCs/>
          <w:sz w:val="28"/>
          <w:szCs w:val="28"/>
        </w:rPr>
        <w:t xml:space="preserve">ức chi thực hiện chế độ dinh dưỡng đối với huấn luyện viên, vận động viên thể thao </w:t>
      </w:r>
    </w:p>
    <w:p w:rsidR="004679C7" w:rsidRDefault="001E1DA8" w:rsidP="00647E80">
      <w:pPr>
        <w:spacing w:before="100" w:after="100" w:line="340" w:lineRule="exact"/>
        <w:ind w:firstLine="720"/>
        <w:jc w:val="both"/>
        <w:rPr>
          <w:bCs/>
          <w:sz w:val="28"/>
          <w:szCs w:val="28"/>
        </w:rPr>
      </w:pPr>
      <w:r>
        <w:rPr>
          <w:bCs/>
          <w:sz w:val="28"/>
          <w:szCs w:val="28"/>
        </w:rPr>
        <w:t>a)</w:t>
      </w:r>
      <w:r w:rsidR="004679C7">
        <w:rPr>
          <w:bCs/>
          <w:sz w:val="28"/>
          <w:szCs w:val="28"/>
        </w:rPr>
        <w:t xml:space="preserve"> Nội dung và mức chi thực hiện </w:t>
      </w:r>
      <w:r w:rsidR="004679C7" w:rsidRPr="00D5666E">
        <w:rPr>
          <w:bCs/>
          <w:sz w:val="28"/>
          <w:szCs w:val="28"/>
        </w:rPr>
        <w:t xml:space="preserve">chế độ dinh dưỡng đối với </w:t>
      </w:r>
      <w:r w:rsidR="004679C7">
        <w:rPr>
          <w:bCs/>
          <w:sz w:val="28"/>
          <w:szCs w:val="28"/>
        </w:rPr>
        <w:t>huấn luyện viên, vận động viên</w:t>
      </w:r>
      <w:r w:rsidR="004679C7" w:rsidRPr="00D5666E">
        <w:rPr>
          <w:bCs/>
          <w:sz w:val="28"/>
          <w:szCs w:val="28"/>
        </w:rPr>
        <w:t xml:space="preserve"> trong thời gian tập trung tập luyện</w:t>
      </w:r>
      <w:r w:rsidR="004679C7">
        <w:rPr>
          <w:bCs/>
          <w:sz w:val="28"/>
          <w:szCs w:val="28"/>
        </w:rPr>
        <w:t>, huấn luyện thường xuyên.</w:t>
      </w:r>
    </w:p>
    <w:p w:rsidR="004679C7" w:rsidRPr="00740367" w:rsidRDefault="004679C7" w:rsidP="00647E80">
      <w:pPr>
        <w:spacing w:before="100" w:after="100" w:line="340" w:lineRule="exact"/>
        <w:ind w:firstLine="720"/>
        <w:jc w:val="both"/>
        <w:rPr>
          <w:sz w:val="24"/>
          <w:szCs w:val="24"/>
          <w:lang w:val="vi-VN"/>
        </w:rPr>
      </w:pPr>
      <w:r>
        <w:rPr>
          <w:bCs/>
          <w:sz w:val="28"/>
          <w:szCs w:val="28"/>
        </w:rPr>
        <w:t xml:space="preserve"> Tập luyện, huấn luyện thường xuyên: Là số ngày huấn luyện viên, vận động viên có mặt thực tế tập trung tập luyện, huấn luyện thường xuyên theo quyết định của cấp có thẩm quyền; mức chi cụ thể như sau:</w:t>
      </w:r>
    </w:p>
    <w:p w:rsidR="004679C7" w:rsidRPr="00BF627B" w:rsidRDefault="004679C7" w:rsidP="00BF627B">
      <w:pPr>
        <w:spacing w:before="120" w:after="120"/>
        <w:ind w:firstLine="720"/>
        <w:jc w:val="right"/>
        <w:rPr>
          <w:i/>
          <w:sz w:val="28"/>
          <w:szCs w:val="24"/>
          <w:lang w:val="vi-VN"/>
        </w:rPr>
      </w:pPr>
      <w:r w:rsidRPr="00BF627B">
        <w:rPr>
          <w:i/>
          <w:sz w:val="28"/>
          <w:szCs w:val="24"/>
          <w:lang w:val="vi-VN"/>
        </w:rPr>
        <w:t xml:space="preserve">Đơn vị tính: </w:t>
      </w:r>
      <w:r w:rsidRPr="00BF627B">
        <w:rPr>
          <w:i/>
          <w:sz w:val="28"/>
          <w:szCs w:val="24"/>
        </w:rPr>
        <w:t>Đ</w:t>
      </w:r>
      <w:r w:rsidRPr="00BF627B">
        <w:rPr>
          <w:i/>
          <w:sz w:val="28"/>
          <w:szCs w:val="24"/>
          <w:lang w:val="vi-VN"/>
        </w:rPr>
        <w:t>ồng/người/ngày</w:t>
      </w:r>
    </w:p>
    <w:tbl>
      <w:tblPr>
        <w:tblW w:w="5000" w:type="pct"/>
        <w:tblBorders>
          <w:top w:val="nil"/>
          <w:bottom w:val="nil"/>
          <w:insideH w:val="nil"/>
          <w:insideV w:val="nil"/>
        </w:tblBorders>
        <w:tblCellMar>
          <w:left w:w="0" w:type="dxa"/>
          <w:right w:w="0" w:type="dxa"/>
        </w:tblCellMar>
        <w:tblLook w:val="04A0"/>
      </w:tblPr>
      <w:tblGrid>
        <w:gridCol w:w="853"/>
        <w:gridCol w:w="5927"/>
        <w:gridCol w:w="3089"/>
      </w:tblGrid>
      <w:tr w:rsidR="004679C7" w:rsidRPr="00541886" w:rsidTr="00B65146">
        <w:trPr>
          <w:trHeight w:val="20"/>
        </w:trPr>
        <w:tc>
          <w:tcPr>
            <w:tcW w:w="43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4679C7" w:rsidRPr="00541886" w:rsidRDefault="004679C7" w:rsidP="00BF627B">
            <w:pPr>
              <w:spacing w:before="120" w:after="120"/>
              <w:jc w:val="both"/>
              <w:rPr>
                <w:b/>
                <w:bCs/>
                <w:sz w:val="28"/>
                <w:szCs w:val="28"/>
              </w:rPr>
            </w:pPr>
            <w:r w:rsidRPr="00541886">
              <w:rPr>
                <w:b/>
                <w:bCs/>
                <w:sz w:val="28"/>
                <w:szCs w:val="28"/>
              </w:rPr>
              <w:t>STT</w:t>
            </w:r>
          </w:p>
        </w:tc>
        <w:tc>
          <w:tcPr>
            <w:tcW w:w="3003"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679C7" w:rsidRPr="00541886" w:rsidRDefault="004679C7" w:rsidP="00BF627B">
            <w:pPr>
              <w:spacing w:before="120" w:after="120"/>
              <w:jc w:val="both"/>
              <w:rPr>
                <w:b/>
                <w:bCs/>
                <w:sz w:val="28"/>
                <w:szCs w:val="28"/>
              </w:rPr>
            </w:pPr>
            <w:r w:rsidRPr="00541886">
              <w:rPr>
                <w:b/>
                <w:bCs/>
                <w:sz w:val="28"/>
                <w:szCs w:val="28"/>
              </w:rPr>
              <w:t xml:space="preserve">Huấn luyện viên, vận động viên </w:t>
            </w:r>
          </w:p>
        </w:tc>
        <w:tc>
          <w:tcPr>
            <w:tcW w:w="1565"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679C7" w:rsidRPr="00541886" w:rsidRDefault="004679C7" w:rsidP="00BF627B">
            <w:pPr>
              <w:spacing w:before="120" w:after="120"/>
              <w:jc w:val="center"/>
              <w:rPr>
                <w:b/>
                <w:bCs/>
                <w:sz w:val="28"/>
                <w:szCs w:val="28"/>
              </w:rPr>
            </w:pPr>
            <w:r w:rsidRPr="00541886">
              <w:rPr>
                <w:b/>
                <w:bCs/>
                <w:sz w:val="28"/>
                <w:szCs w:val="28"/>
              </w:rPr>
              <w:t>Mức ăn hàng ngày</w:t>
            </w:r>
          </w:p>
        </w:tc>
      </w:tr>
      <w:tr w:rsidR="004679C7" w:rsidRPr="00541886" w:rsidTr="001E0CB0">
        <w:tblPrEx>
          <w:tblBorders>
            <w:top w:val="none" w:sz="0" w:space="0" w:color="auto"/>
            <w:bottom w:val="none" w:sz="0" w:space="0" w:color="auto"/>
            <w:insideH w:val="none" w:sz="0" w:space="0" w:color="auto"/>
            <w:insideV w:val="none" w:sz="0" w:space="0" w:color="auto"/>
          </w:tblBorders>
        </w:tblPrEx>
        <w:trPr>
          <w:trHeight w:val="528"/>
        </w:trPr>
        <w:tc>
          <w:tcPr>
            <w:tcW w:w="43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4679C7" w:rsidRPr="00541886" w:rsidRDefault="004679C7" w:rsidP="00BF627B">
            <w:pPr>
              <w:spacing w:before="60" w:after="60"/>
              <w:jc w:val="center"/>
              <w:rPr>
                <w:bCs/>
                <w:sz w:val="28"/>
                <w:szCs w:val="28"/>
              </w:rPr>
            </w:pPr>
            <w:r w:rsidRPr="00541886">
              <w:rPr>
                <w:bCs/>
                <w:sz w:val="28"/>
                <w:szCs w:val="28"/>
              </w:rPr>
              <w:t>1</w:t>
            </w:r>
          </w:p>
        </w:tc>
        <w:tc>
          <w:tcPr>
            <w:tcW w:w="300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679C7" w:rsidRPr="00541886" w:rsidRDefault="004679C7" w:rsidP="00BF627B">
            <w:pPr>
              <w:spacing w:before="60" w:after="60"/>
              <w:jc w:val="both"/>
              <w:rPr>
                <w:bCs/>
                <w:sz w:val="28"/>
                <w:szCs w:val="28"/>
              </w:rPr>
            </w:pPr>
            <w:r w:rsidRPr="00541886">
              <w:rPr>
                <w:bCs/>
                <w:sz w:val="28"/>
                <w:szCs w:val="28"/>
              </w:rPr>
              <w:t>Đội tuyển thành phố</w:t>
            </w:r>
          </w:p>
        </w:tc>
        <w:tc>
          <w:tcPr>
            <w:tcW w:w="156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679C7" w:rsidRPr="00541886" w:rsidRDefault="004679C7" w:rsidP="00BF627B">
            <w:pPr>
              <w:spacing w:before="60" w:after="60"/>
              <w:jc w:val="right"/>
              <w:rPr>
                <w:bCs/>
                <w:sz w:val="28"/>
                <w:szCs w:val="28"/>
              </w:rPr>
            </w:pPr>
            <w:r w:rsidRPr="00541886">
              <w:rPr>
                <w:bCs/>
                <w:sz w:val="28"/>
                <w:szCs w:val="28"/>
              </w:rPr>
              <w:t>2</w:t>
            </w:r>
            <w:r>
              <w:rPr>
                <w:bCs/>
                <w:sz w:val="28"/>
                <w:szCs w:val="28"/>
              </w:rPr>
              <w:t>4</w:t>
            </w:r>
            <w:r w:rsidRPr="00541886">
              <w:rPr>
                <w:bCs/>
                <w:sz w:val="28"/>
                <w:szCs w:val="28"/>
              </w:rPr>
              <w:t>0.000</w:t>
            </w:r>
          </w:p>
        </w:tc>
      </w:tr>
      <w:tr w:rsidR="004679C7" w:rsidRPr="00541886" w:rsidTr="001E0CB0">
        <w:tblPrEx>
          <w:tblBorders>
            <w:top w:val="none" w:sz="0" w:space="0" w:color="auto"/>
            <w:bottom w:val="none" w:sz="0" w:space="0" w:color="auto"/>
            <w:insideH w:val="none" w:sz="0" w:space="0" w:color="auto"/>
            <w:insideV w:val="none" w:sz="0" w:space="0" w:color="auto"/>
          </w:tblBorders>
        </w:tblPrEx>
        <w:trPr>
          <w:trHeight w:val="528"/>
        </w:trPr>
        <w:tc>
          <w:tcPr>
            <w:tcW w:w="432" w:type="pct"/>
            <w:tcBorders>
              <w:top w:val="nil"/>
              <w:left w:val="single" w:sz="8" w:space="0" w:color="auto"/>
              <w:bottom w:val="single" w:sz="4" w:space="0" w:color="auto"/>
              <w:right w:val="single" w:sz="8" w:space="0" w:color="auto"/>
              <w:tl2br w:val="nil"/>
              <w:tr2bl w:val="nil"/>
            </w:tcBorders>
            <w:shd w:val="clear" w:color="auto" w:fill="auto"/>
            <w:tcMar>
              <w:top w:w="0" w:type="dxa"/>
              <w:left w:w="115" w:type="dxa"/>
              <w:bottom w:w="0" w:type="dxa"/>
              <w:right w:w="115" w:type="dxa"/>
            </w:tcMar>
          </w:tcPr>
          <w:p w:rsidR="004679C7" w:rsidRPr="00541886" w:rsidRDefault="004679C7" w:rsidP="00BF627B">
            <w:pPr>
              <w:spacing w:before="60" w:after="60"/>
              <w:jc w:val="center"/>
              <w:rPr>
                <w:bCs/>
                <w:sz w:val="28"/>
                <w:szCs w:val="28"/>
              </w:rPr>
            </w:pPr>
            <w:r w:rsidRPr="00541886">
              <w:rPr>
                <w:bCs/>
                <w:sz w:val="28"/>
                <w:szCs w:val="28"/>
              </w:rPr>
              <w:t>2</w:t>
            </w:r>
          </w:p>
        </w:tc>
        <w:tc>
          <w:tcPr>
            <w:tcW w:w="3003" w:type="pct"/>
            <w:tcBorders>
              <w:top w:val="nil"/>
              <w:left w:val="nil"/>
              <w:bottom w:val="single" w:sz="4" w:space="0" w:color="auto"/>
              <w:right w:val="single" w:sz="8" w:space="0" w:color="auto"/>
              <w:tl2br w:val="nil"/>
              <w:tr2bl w:val="nil"/>
            </w:tcBorders>
            <w:shd w:val="clear" w:color="auto" w:fill="auto"/>
            <w:tcMar>
              <w:top w:w="0" w:type="dxa"/>
              <w:left w:w="115" w:type="dxa"/>
              <w:bottom w:w="0" w:type="dxa"/>
              <w:right w:w="115" w:type="dxa"/>
            </w:tcMar>
          </w:tcPr>
          <w:p w:rsidR="004679C7" w:rsidRPr="00541886" w:rsidRDefault="004679C7" w:rsidP="00BF627B">
            <w:pPr>
              <w:spacing w:before="60" w:after="60"/>
              <w:jc w:val="both"/>
              <w:rPr>
                <w:bCs/>
                <w:sz w:val="28"/>
                <w:szCs w:val="28"/>
              </w:rPr>
            </w:pPr>
            <w:r w:rsidRPr="00541886">
              <w:rPr>
                <w:bCs/>
                <w:sz w:val="28"/>
                <w:szCs w:val="28"/>
              </w:rPr>
              <w:t>Đội tuyển trẻ thành phố</w:t>
            </w:r>
          </w:p>
        </w:tc>
        <w:tc>
          <w:tcPr>
            <w:tcW w:w="1565" w:type="pct"/>
            <w:tcBorders>
              <w:top w:val="nil"/>
              <w:left w:val="nil"/>
              <w:bottom w:val="single" w:sz="4" w:space="0" w:color="auto"/>
              <w:right w:val="single" w:sz="8" w:space="0" w:color="auto"/>
              <w:tl2br w:val="nil"/>
              <w:tr2bl w:val="nil"/>
            </w:tcBorders>
            <w:shd w:val="clear" w:color="auto" w:fill="auto"/>
            <w:tcMar>
              <w:top w:w="0" w:type="dxa"/>
              <w:left w:w="115" w:type="dxa"/>
              <w:bottom w:w="0" w:type="dxa"/>
              <w:right w:w="115" w:type="dxa"/>
            </w:tcMar>
          </w:tcPr>
          <w:p w:rsidR="004679C7" w:rsidRPr="00541886" w:rsidRDefault="004679C7" w:rsidP="00BF627B">
            <w:pPr>
              <w:spacing w:before="60" w:after="60"/>
              <w:jc w:val="right"/>
              <w:rPr>
                <w:bCs/>
                <w:sz w:val="28"/>
                <w:szCs w:val="28"/>
              </w:rPr>
            </w:pPr>
            <w:r w:rsidRPr="00541886">
              <w:rPr>
                <w:bCs/>
                <w:sz w:val="28"/>
                <w:szCs w:val="28"/>
              </w:rPr>
              <w:t>200.000</w:t>
            </w:r>
          </w:p>
        </w:tc>
      </w:tr>
      <w:tr w:rsidR="004679C7" w:rsidRPr="00541886" w:rsidTr="001E0CB0">
        <w:tblPrEx>
          <w:tblBorders>
            <w:top w:val="none" w:sz="0" w:space="0" w:color="auto"/>
            <w:bottom w:val="none" w:sz="0" w:space="0" w:color="auto"/>
            <w:insideH w:val="none" w:sz="0" w:space="0" w:color="auto"/>
            <w:insideV w:val="none" w:sz="0" w:space="0" w:color="auto"/>
          </w:tblBorders>
        </w:tblPrEx>
        <w:trPr>
          <w:trHeight w:val="528"/>
        </w:trPr>
        <w:tc>
          <w:tcPr>
            <w:tcW w:w="432"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4679C7" w:rsidRPr="00541886" w:rsidRDefault="004679C7" w:rsidP="00BF627B">
            <w:pPr>
              <w:spacing w:before="60" w:after="60"/>
              <w:jc w:val="center"/>
              <w:rPr>
                <w:bCs/>
                <w:sz w:val="28"/>
                <w:szCs w:val="28"/>
              </w:rPr>
            </w:pPr>
            <w:r>
              <w:rPr>
                <w:bCs/>
                <w:sz w:val="28"/>
                <w:szCs w:val="28"/>
              </w:rPr>
              <w:t>3</w:t>
            </w:r>
          </w:p>
        </w:tc>
        <w:tc>
          <w:tcPr>
            <w:tcW w:w="3003" w:type="pct"/>
            <w:tcBorders>
              <w:top w:val="single" w:sz="4"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679C7" w:rsidRPr="00541886" w:rsidRDefault="004679C7" w:rsidP="00BF627B">
            <w:pPr>
              <w:spacing w:before="60" w:after="60"/>
              <w:jc w:val="both"/>
              <w:rPr>
                <w:bCs/>
                <w:sz w:val="28"/>
                <w:szCs w:val="28"/>
              </w:rPr>
            </w:pPr>
            <w:r>
              <w:rPr>
                <w:bCs/>
                <w:sz w:val="28"/>
                <w:szCs w:val="28"/>
              </w:rPr>
              <w:t>Đội tuyển năng khiếu thành phố</w:t>
            </w:r>
          </w:p>
        </w:tc>
        <w:tc>
          <w:tcPr>
            <w:tcW w:w="1565" w:type="pct"/>
            <w:tcBorders>
              <w:top w:val="single" w:sz="4"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679C7" w:rsidRPr="00541886" w:rsidRDefault="004679C7" w:rsidP="00BF627B">
            <w:pPr>
              <w:spacing w:before="60" w:after="60"/>
              <w:jc w:val="right"/>
              <w:rPr>
                <w:bCs/>
                <w:sz w:val="28"/>
                <w:szCs w:val="28"/>
              </w:rPr>
            </w:pPr>
            <w:r>
              <w:rPr>
                <w:bCs/>
                <w:sz w:val="28"/>
                <w:szCs w:val="28"/>
              </w:rPr>
              <w:t>170.000</w:t>
            </w:r>
          </w:p>
        </w:tc>
      </w:tr>
    </w:tbl>
    <w:p w:rsidR="004679C7" w:rsidRPr="00150BBD" w:rsidRDefault="004679C7" w:rsidP="00BF627B">
      <w:pPr>
        <w:spacing w:before="120" w:after="120"/>
        <w:jc w:val="both"/>
        <w:rPr>
          <w:bCs/>
          <w:sz w:val="8"/>
          <w:szCs w:val="28"/>
        </w:rPr>
      </w:pPr>
      <w:r>
        <w:rPr>
          <w:bCs/>
          <w:sz w:val="28"/>
          <w:szCs w:val="28"/>
        </w:rPr>
        <w:tab/>
      </w:r>
    </w:p>
    <w:p w:rsidR="004679C7" w:rsidRDefault="004679C7" w:rsidP="00647E80">
      <w:pPr>
        <w:spacing w:before="100" w:after="100" w:line="340" w:lineRule="exact"/>
        <w:ind w:firstLine="426"/>
        <w:jc w:val="both"/>
        <w:rPr>
          <w:bCs/>
          <w:sz w:val="28"/>
          <w:szCs w:val="28"/>
        </w:rPr>
      </w:pPr>
      <w:r>
        <w:rPr>
          <w:bCs/>
          <w:sz w:val="28"/>
          <w:szCs w:val="28"/>
        </w:rPr>
        <w:t xml:space="preserve">Đối với vận động viên Bán chuyên nghiệp mức chi được quy đổi từ mức chi vận động viên đội tuyển năng khiếu thành phố. Tỉ lệ quy đổi 01 vận động viên đội tuyển </w:t>
      </w:r>
      <w:r>
        <w:rPr>
          <w:bCs/>
          <w:sz w:val="28"/>
          <w:szCs w:val="28"/>
        </w:rPr>
        <w:lastRenderedPageBreak/>
        <w:t>năng khiếu thành phố thành 04 vận động viên bán chuyên nghiệp.</w:t>
      </w:r>
    </w:p>
    <w:p w:rsidR="004679C7" w:rsidRDefault="001E1DA8" w:rsidP="00647E80">
      <w:pPr>
        <w:spacing w:before="100" w:after="100" w:line="340" w:lineRule="exact"/>
        <w:ind w:firstLine="720"/>
        <w:jc w:val="both"/>
        <w:rPr>
          <w:bCs/>
          <w:sz w:val="28"/>
          <w:szCs w:val="28"/>
        </w:rPr>
      </w:pPr>
      <w:r>
        <w:rPr>
          <w:bCs/>
          <w:sz w:val="28"/>
          <w:szCs w:val="28"/>
        </w:rPr>
        <w:t>b)</w:t>
      </w:r>
      <w:r w:rsidR="004679C7">
        <w:rPr>
          <w:bCs/>
          <w:sz w:val="28"/>
          <w:szCs w:val="28"/>
        </w:rPr>
        <w:t xml:space="preserve"> Mức chi thực hiện chế độ dinh dưỡng đối với huấn luyện viên, </w:t>
      </w:r>
      <w:r w:rsidR="004679C7" w:rsidRPr="00D5666E">
        <w:rPr>
          <w:bCs/>
          <w:sz w:val="28"/>
          <w:szCs w:val="28"/>
        </w:rPr>
        <w:t>vận động viên</w:t>
      </w:r>
      <w:r w:rsidR="004679C7">
        <w:rPr>
          <w:bCs/>
          <w:sz w:val="28"/>
          <w:szCs w:val="28"/>
        </w:rPr>
        <w:t xml:space="preserve"> đội tuyển năng khiếu thành phố trong thời gian tập trung thi đấu theo quyết định triệu tập của cơ quan có thẩm quyền: 240.000 đồng/người/ngày.</w:t>
      </w:r>
    </w:p>
    <w:p w:rsidR="002136F8" w:rsidRDefault="001E1DA8" w:rsidP="00647E80">
      <w:pPr>
        <w:spacing w:before="100" w:after="100" w:line="340" w:lineRule="exact"/>
        <w:ind w:firstLine="720"/>
        <w:jc w:val="both"/>
        <w:rPr>
          <w:bCs/>
          <w:sz w:val="28"/>
          <w:szCs w:val="28"/>
        </w:rPr>
      </w:pPr>
      <w:r>
        <w:rPr>
          <w:bCs/>
          <w:sz w:val="28"/>
          <w:szCs w:val="28"/>
        </w:rPr>
        <w:t>4</w:t>
      </w:r>
      <w:r w:rsidR="004679C7">
        <w:rPr>
          <w:bCs/>
          <w:sz w:val="28"/>
          <w:szCs w:val="28"/>
        </w:rPr>
        <w:t>. Nguồn kinh phí thực hiện</w:t>
      </w:r>
    </w:p>
    <w:p w:rsidR="00A1319B" w:rsidRPr="007B2C1F" w:rsidRDefault="002136F8" w:rsidP="00647E80">
      <w:pPr>
        <w:spacing w:before="100" w:after="100" w:line="340" w:lineRule="exact"/>
        <w:ind w:firstLine="720"/>
        <w:jc w:val="both"/>
        <w:rPr>
          <w:bCs/>
          <w:spacing w:val="-4"/>
          <w:sz w:val="28"/>
          <w:szCs w:val="28"/>
        </w:rPr>
      </w:pPr>
      <w:r w:rsidRPr="007B2C1F">
        <w:rPr>
          <w:bCs/>
          <w:spacing w:val="-4"/>
          <w:sz w:val="28"/>
          <w:szCs w:val="28"/>
        </w:rPr>
        <w:t>Nguồn kinh phí thực hiện chế độ do ngân sách thành phố đảm bảo. Cơ quan được giao chủ trì thực hiện đảm bảo chế độ, chính sách đối với huấn luyện viên, vận động viên, hằng năm lập dự toán kinh phí, đề nghị cấp có thẩm quyền quyết định và chịu trách nhiệm quản lý, sử dụng và quyết toán theo quy định của pháp luật.</w:t>
      </w:r>
    </w:p>
    <w:p w:rsidR="00A1319B" w:rsidRDefault="00A1319B" w:rsidP="00647E80">
      <w:pPr>
        <w:spacing w:before="100" w:after="100" w:line="340" w:lineRule="exact"/>
        <w:ind w:firstLine="720"/>
        <w:jc w:val="both"/>
        <w:rPr>
          <w:bCs/>
          <w:sz w:val="28"/>
          <w:szCs w:val="28"/>
        </w:rPr>
      </w:pPr>
      <w:r w:rsidRPr="00E53019">
        <w:rPr>
          <w:b/>
          <w:sz w:val="28"/>
          <w:szCs w:val="28"/>
          <w:lang w:val="de-DE"/>
        </w:rPr>
        <w:t xml:space="preserve">Điều </w:t>
      </w:r>
      <w:r w:rsidR="001E1DA8">
        <w:rPr>
          <w:b/>
          <w:sz w:val="28"/>
          <w:szCs w:val="28"/>
          <w:lang w:val="de-DE"/>
        </w:rPr>
        <w:t>2</w:t>
      </w:r>
      <w:r w:rsidRPr="00E53019">
        <w:rPr>
          <w:b/>
          <w:sz w:val="28"/>
          <w:szCs w:val="28"/>
          <w:lang w:val="de-DE"/>
        </w:rPr>
        <w:t>. Hiệu lực thi hành</w:t>
      </w:r>
    </w:p>
    <w:p w:rsidR="00F53B01" w:rsidRPr="00F53B01" w:rsidRDefault="00F53B01" w:rsidP="00647E80">
      <w:pPr>
        <w:spacing w:before="100" w:after="100" w:line="340" w:lineRule="exact"/>
        <w:ind w:firstLine="720"/>
        <w:jc w:val="both"/>
        <w:rPr>
          <w:sz w:val="28"/>
          <w:szCs w:val="28"/>
        </w:rPr>
      </w:pPr>
      <w:r w:rsidRPr="00F53B01">
        <w:rPr>
          <w:sz w:val="28"/>
          <w:szCs w:val="28"/>
        </w:rPr>
        <w:t>Nghị quyết này có hiệu lực thi hành sau 10 ngày kể từ ngày Hội đồng nhân dân thành phố biểu quyết thông qua.</w:t>
      </w:r>
    </w:p>
    <w:p w:rsidR="004679C7" w:rsidRPr="00EB4E7B" w:rsidRDefault="004679C7" w:rsidP="00647E80">
      <w:pPr>
        <w:spacing w:before="100" w:after="100" w:line="340" w:lineRule="exact"/>
        <w:ind w:firstLine="720"/>
        <w:jc w:val="both"/>
        <w:rPr>
          <w:b/>
          <w:sz w:val="28"/>
          <w:szCs w:val="28"/>
        </w:rPr>
      </w:pPr>
      <w:r>
        <w:rPr>
          <w:b/>
          <w:sz w:val="28"/>
          <w:szCs w:val="28"/>
        </w:rPr>
        <w:t xml:space="preserve">Điều </w:t>
      </w:r>
      <w:r w:rsidR="001E1DA8">
        <w:rPr>
          <w:b/>
          <w:sz w:val="28"/>
          <w:szCs w:val="28"/>
        </w:rPr>
        <w:t>3</w:t>
      </w:r>
      <w:r w:rsidRPr="000A7B54">
        <w:rPr>
          <w:b/>
          <w:sz w:val="28"/>
          <w:szCs w:val="28"/>
        </w:rPr>
        <w:t xml:space="preserve">. </w:t>
      </w:r>
      <w:r w:rsidRPr="00EB4E7B">
        <w:rPr>
          <w:b/>
          <w:sz w:val="28"/>
          <w:szCs w:val="28"/>
        </w:rPr>
        <w:t>Tổ chức thực hiện</w:t>
      </w:r>
    </w:p>
    <w:p w:rsidR="004679C7" w:rsidRDefault="004679C7" w:rsidP="00647E80">
      <w:pPr>
        <w:spacing w:before="100" w:after="100" w:line="340" w:lineRule="exact"/>
        <w:ind w:firstLine="720"/>
        <w:jc w:val="both"/>
        <w:rPr>
          <w:sz w:val="28"/>
          <w:szCs w:val="28"/>
        </w:rPr>
      </w:pPr>
      <w:r>
        <w:rPr>
          <w:sz w:val="28"/>
          <w:szCs w:val="28"/>
        </w:rPr>
        <w:t>1. Ủy ban nhân dân thành phố tổ chức triển khai thực hiện Nghị quyết theo đúng quy định pháp luật.</w:t>
      </w:r>
    </w:p>
    <w:p w:rsidR="004679C7" w:rsidRPr="001E0CB0" w:rsidRDefault="004679C7" w:rsidP="00647E80">
      <w:pPr>
        <w:spacing w:before="100" w:after="100" w:line="340" w:lineRule="exact"/>
        <w:ind w:firstLine="720"/>
        <w:jc w:val="both"/>
        <w:rPr>
          <w:spacing w:val="-4"/>
          <w:sz w:val="28"/>
          <w:szCs w:val="28"/>
        </w:rPr>
      </w:pPr>
      <w:r w:rsidRPr="001E0CB0">
        <w:rPr>
          <w:spacing w:val="-4"/>
          <w:sz w:val="28"/>
          <w:szCs w:val="28"/>
        </w:rPr>
        <w:t>2. Những nội dung khác liên quan đến chế độ dinh dưỡng huấn luyện viên, vận động viên không quy định tại Nghị quyết này, thực hiện theo quy định tại Thông tư số 86/2020/TT-BTC ngày 26 tháng 10 năm 2020 của Bộ trưởng Bộ Tài chính.</w:t>
      </w:r>
    </w:p>
    <w:p w:rsidR="001B32BA" w:rsidRPr="001331C2" w:rsidRDefault="004679C7" w:rsidP="00647E80">
      <w:pPr>
        <w:spacing w:before="100" w:after="100" w:line="340" w:lineRule="exact"/>
        <w:ind w:firstLine="720"/>
        <w:jc w:val="both"/>
        <w:rPr>
          <w:sz w:val="28"/>
          <w:szCs w:val="28"/>
        </w:rPr>
      </w:pPr>
      <w:r>
        <w:rPr>
          <w:sz w:val="28"/>
          <w:szCs w:val="28"/>
        </w:rPr>
        <w:t>3. Thường trực Hội đồng nhân dân, các Ban, các Tổ đại biểu và đại biểu Hội đồng nhân dân thành phố giám sát việc thực hiện Nghị quyết này.</w:t>
      </w:r>
    </w:p>
    <w:p w:rsidR="001F19AE" w:rsidRDefault="003C257D" w:rsidP="00647E80">
      <w:pPr>
        <w:spacing w:before="240" w:after="240" w:line="340" w:lineRule="exact"/>
        <w:ind w:firstLine="720"/>
        <w:jc w:val="both"/>
        <w:rPr>
          <w:sz w:val="28"/>
        </w:rPr>
      </w:pPr>
      <w:r>
        <w:rPr>
          <w:sz w:val="28"/>
        </w:rPr>
        <w:t>Nghị quyết này đã được Hội đồng nhân dân thành phố khóa X,</w:t>
      </w:r>
      <w:r w:rsidR="000C102F" w:rsidRPr="002448B0">
        <w:rPr>
          <w:sz w:val="28"/>
          <w:szCs w:val="28"/>
        </w:rPr>
        <w:t>nhiệm kỳ 20</w:t>
      </w:r>
      <w:r w:rsidR="000C102F" w:rsidRPr="000F4E09">
        <w:rPr>
          <w:sz w:val="28"/>
          <w:szCs w:val="28"/>
        </w:rPr>
        <w:t>21</w:t>
      </w:r>
      <w:r w:rsidR="000C102F">
        <w:rPr>
          <w:sz w:val="28"/>
          <w:szCs w:val="28"/>
        </w:rPr>
        <w:t>-</w:t>
      </w:r>
      <w:r w:rsidR="000C102F" w:rsidRPr="002448B0">
        <w:rPr>
          <w:sz w:val="28"/>
          <w:szCs w:val="28"/>
        </w:rPr>
        <w:t>20</w:t>
      </w:r>
      <w:r w:rsidR="000C102F" w:rsidRPr="000F4E09">
        <w:rPr>
          <w:sz w:val="28"/>
          <w:szCs w:val="28"/>
        </w:rPr>
        <w:t>26</w:t>
      </w:r>
      <w:r w:rsidR="000C102F">
        <w:rPr>
          <w:sz w:val="28"/>
          <w:szCs w:val="28"/>
        </w:rPr>
        <w:t xml:space="preserve">, </w:t>
      </w:r>
      <w:r w:rsidR="00BF627B">
        <w:rPr>
          <w:sz w:val="28"/>
        </w:rPr>
        <w:t>K</w:t>
      </w:r>
      <w:r>
        <w:rPr>
          <w:sz w:val="28"/>
        </w:rPr>
        <w:t xml:space="preserve">ỳ họp thứ </w:t>
      </w:r>
      <w:r w:rsidR="004D2A72">
        <w:rPr>
          <w:sz w:val="28"/>
        </w:rPr>
        <w:t>7</w:t>
      </w:r>
      <w:r>
        <w:rPr>
          <w:sz w:val="28"/>
        </w:rPr>
        <w:t xml:space="preserve"> thông qua ngày</w:t>
      </w:r>
      <w:r w:rsidR="00BF627B">
        <w:rPr>
          <w:spacing w:val="1"/>
          <w:sz w:val="28"/>
        </w:rPr>
        <w:t xml:space="preserve">14 </w:t>
      </w:r>
      <w:r>
        <w:rPr>
          <w:sz w:val="28"/>
        </w:rPr>
        <w:t>tháng 7 năm 2022./.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3544"/>
      </w:tblGrid>
      <w:tr w:rsidR="004D2A72" w:rsidTr="00CA5DFE">
        <w:tc>
          <w:tcPr>
            <w:tcW w:w="5245" w:type="dxa"/>
          </w:tcPr>
          <w:p w:rsidR="004D2A72" w:rsidRPr="008E0EE0" w:rsidRDefault="004D2A72" w:rsidP="00D376C5">
            <w:pPr>
              <w:suppressLineNumbers/>
              <w:jc w:val="both"/>
            </w:pPr>
          </w:p>
        </w:tc>
        <w:tc>
          <w:tcPr>
            <w:tcW w:w="3544" w:type="dxa"/>
          </w:tcPr>
          <w:p w:rsidR="00D622C0" w:rsidRDefault="00D622C0" w:rsidP="00D376C5">
            <w:pPr>
              <w:jc w:val="center"/>
              <w:rPr>
                <w:b/>
                <w:sz w:val="28"/>
              </w:rPr>
            </w:pPr>
          </w:p>
          <w:p w:rsidR="004D2A72" w:rsidRDefault="004D2A72" w:rsidP="00D376C5">
            <w:pPr>
              <w:jc w:val="center"/>
              <w:rPr>
                <w:b/>
                <w:sz w:val="28"/>
              </w:rPr>
            </w:pPr>
            <w:r>
              <w:rPr>
                <w:b/>
                <w:sz w:val="28"/>
              </w:rPr>
              <w:t>CHỦTỊCH</w:t>
            </w:r>
          </w:p>
          <w:p w:rsidR="000C102F" w:rsidRPr="000C102F" w:rsidRDefault="000C102F" w:rsidP="00D376C5">
            <w:pPr>
              <w:jc w:val="center"/>
              <w:rPr>
                <w:sz w:val="28"/>
              </w:rPr>
            </w:pPr>
            <w:r>
              <w:rPr>
                <w:b/>
                <w:sz w:val="28"/>
              </w:rPr>
              <w:t>Lương Nguyễn Minh Triết</w:t>
            </w:r>
          </w:p>
        </w:tc>
      </w:tr>
    </w:tbl>
    <w:p w:rsidR="004D2A72" w:rsidRDefault="004D2A72" w:rsidP="00684BBA"/>
    <w:sectPr w:rsidR="004D2A72" w:rsidSect="00D622C0">
      <w:pgSz w:w="11907" w:h="16840" w:code="9"/>
      <w:pgMar w:top="147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B98" w:rsidRDefault="00356B98" w:rsidP="004D2A72">
      <w:r>
        <w:separator/>
      </w:r>
    </w:p>
  </w:endnote>
  <w:endnote w:type="continuationSeparator" w:id="1">
    <w:p w:rsidR="00356B98" w:rsidRDefault="00356B98" w:rsidP="004D2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B98" w:rsidRDefault="00356B98" w:rsidP="004D2A72">
      <w:r>
        <w:separator/>
      </w:r>
    </w:p>
  </w:footnote>
  <w:footnote w:type="continuationSeparator" w:id="1">
    <w:p w:rsidR="00356B98" w:rsidRDefault="00356B98" w:rsidP="004D2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D5CC4"/>
    <w:multiLevelType w:val="hybridMultilevel"/>
    <w:tmpl w:val="49C439EC"/>
    <w:lvl w:ilvl="0" w:tplc="83E0B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457787"/>
    <w:multiLevelType w:val="hybridMultilevel"/>
    <w:tmpl w:val="86EA48CA"/>
    <w:lvl w:ilvl="0" w:tplc="6678840C">
      <w:numFmt w:val="bullet"/>
      <w:lvlText w:val="-"/>
      <w:lvlJc w:val="left"/>
      <w:pPr>
        <w:ind w:left="1109" w:hanging="128"/>
      </w:pPr>
      <w:rPr>
        <w:rFonts w:ascii="Times New Roman" w:eastAsia="Times New Roman" w:hAnsi="Times New Roman" w:cs="Times New Roman" w:hint="default"/>
        <w:w w:val="100"/>
        <w:sz w:val="22"/>
        <w:szCs w:val="22"/>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116C6"/>
    <w:multiLevelType w:val="hybridMultilevel"/>
    <w:tmpl w:val="DEBED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331277"/>
    <w:multiLevelType w:val="hybridMultilevel"/>
    <w:tmpl w:val="A566A216"/>
    <w:lvl w:ilvl="0" w:tplc="91F29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57D6B32"/>
    <w:multiLevelType w:val="hybridMultilevel"/>
    <w:tmpl w:val="4034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A006C5"/>
    <w:multiLevelType w:val="hybridMultilevel"/>
    <w:tmpl w:val="E3E6B0D0"/>
    <w:lvl w:ilvl="0" w:tplc="AE4669F0">
      <w:numFmt w:val="bullet"/>
      <w:lvlText w:val="-"/>
      <w:lvlJc w:val="left"/>
      <w:pPr>
        <w:ind w:left="1109" w:hanging="128"/>
      </w:pPr>
      <w:rPr>
        <w:rFonts w:ascii="Times New Roman" w:eastAsia="Times New Roman" w:hAnsi="Times New Roman" w:cs="Times New Roman" w:hint="default"/>
        <w:w w:val="100"/>
        <w:sz w:val="22"/>
        <w:szCs w:val="22"/>
        <w:lang w:eastAsia="en-US" w:bidi="ar-SA"/>
      </w:rPr>
    </w:lvl>
    <w:lvl w:ilvl="1" w:tplc="8DCC6FB0">
      <w:numFmt w:val="bullet"/>
      <w:lvlText w:val="•"/>
      <w:lvlJc w:val="left"/>
      <w:pPr>
        <w:ind w:left="2032" w:hanging="128"/>
      </w:pPr>
      <w:rPr>
        <w:rFonts w:hint="default"/>
        <w:lang w:eastAsia="en-US" w:bidi="ar-SA"/>
      </w:rPr>
    </w:lvl>
    <w:lvl w:ilvl="2" w:tplc="338C0598">
      <w:numFmt w:val="bullet"/>
      <w:lvlText w:val="•"/>
      <w:lvlJc w:val="left"/>
      <w:pPr>
        <w:ind w:left="2965" w:hanging="128"/>
      </w:pPr>
      <w:rPr>
        <w:rFonts w:hint="default"/>
        <w:lang w:eastAsia="en-US" w:bidi="ar-SA"/>
      </w:rPr>
    </w:lvl>
    <w:lvl w:ilvl="3" w:tplc="F8708F9A">
      <w:numFmt w:val="bullet"/>
      <w:lvlText w:val="•"/>
      <w:lvlJc w:val="left"/>
      <w:pPr>
        <w:ind w:left="3897" w:hanging="128"/>
      </w:pPr>
      <w:rPr>
        <w:rFonts w:hint="default"/>
        <w:lang w:eastAsia="en-US" w:bidi="ar-SA"/>
      </w:rPr>
    </w:lvl>
    <w:lvl w:ilvl="4" w:tplc="A11A0E4E">
      <w:numFmt w:val="bullet"/>
      <w:lvlText w:val="•"/>
      <w:lvlJc w:val="left"/>
      <w:pPr>
        <w:ind w:left="4830" w:hanging="128"/>
      </w:pPr>
      <w:rPr>
        <w:rFonts w:hint="default"/>
        <w:lang w:eastAsia="en-US" w:bidi="ar-SA"/>
      </w:rPr>
    </w:lvl>
    <w:lvl w:ilvl="5" w:tplc="40DA494C">
      <w:numFmt w:val="bullet"/>
      <w:lvlText w:val="•"/>
      <w:lvlJc w:val="left"/>
      <w:pPr>
        <w:ind w:left="5763" w:hanging="128"/>
      </w:pPr>
      <w:rPr>
        <w:rFonts w:hint="default"/>
        <w:lang w:eastAsia="en-US" w:bidi="ar-SA"/>
      </w:rPr>
    </w:lvl>
    <w:lvl w:ilvl="6" w:tplc="524455C8">
      <w:numFmt w:val="bullet"/>
      <w:lvlText w:val="•"/>
      <w:lvlJc w:val="left"/>
      <w:pPr>
        <w:ind w:left="6695" w:hanging="128"/>
      </w:pPr>
      <w:rPr>
        <w:rFonts w:hint="default"/>
        <w:lang w:eastAsia="en-US" w:bidi="ar-SA"/>
      </w:rPr>
    </w:lvl>
    <w:lvl w:ilvl="7" w:tplc="6AE2FA16">
      <w:numFmt w:val="bullet"/>
      <w:lvlText w:val="•"/>
      <w:lvlJc w:val="left"/>
      <w:pPr>
        <w:ind w:left="7628" w:hanging="128"/>
      </w:pPr>
      <w:rPr>
        <w:rFonts w:hint="default"/>
        <w:lang w:eastAsia="en-US" w:bidi="ar-SA"/>
      </w:rPr>
    </w:lvl>
    <w:lvl w:ilvl="8" w:tplc="BC28D0EE">
      <w:numFmt w:val="bullet"/>
      <w:lvlText w:val="•"/>
      <w:lvlJc w:val="left"/>
      <w:pPr>
        <w:ind w:left="8561" w:hanging="128"/>
      </w:pPr>
      <w:rPr>
        <w:rFonts w:hint="default"/>
        <w:lang w:eastAsia="en-US" w:bidi="ar-SA"/>
      </w:rPr>
    </w:lvl>
  </w:abstractNum>
  <w:abstractNum w:abstractNumId="6">
    <w:nsid w:val="59472F8E"/>
    <w:multiLevelType w:val="hybridMultilevel"/>
    <w:tmpl w:val="AC501876"/>
    <w:lvl w:ilvl="0" w:tplc="327650C2">
      <w:start w:val="2"/>
      <w:numFmt w:val="bullet"/>
      <w:lvlText w:val="-"/>
      <w:lvlJc w:val="left"/>
      <w:pPr>
        <w:ind w:left="252" w:hanging="360"/>
      </w:pPr>
      <w:rPr>
        <w:rFonts w:ascii="Times New Roman" w:eastAsiaTheme="minorHAnsi"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7">
    <w:nsid w:val="5E16335C"/>
    <w:multiLevelType w:val="hybridMultilevel"/>
    <w:tmpl w:val="34D41F64"/>
    <w:lvl w:ilvl="0" w:tplc="A5DA2960">
      <w:start w:val="1"/>
      <w:numFmt w:val="decimal"/>
      <w:lvlText w:val="%1."/>
      <w:lvlJc w:val="left"/>
      <w:pPr>
        <w:ind w:left="982" w:hanging="312"/>
      </w:pPr>
      <w:rPr>
        <w:rFonts w:ascii="Times New Roman" w:eastAsia="Times New Roman" w:hAnsi="Times New Roman" w:cs="Times New Roman" w:hint="default"/>
        <w:w w:val="100"/>
        <w:sz w:val="28"/>
        <w:szCs w:val="28"/>
        <w:lang w:eastAsia="en-US" w:bidi="ar-SA"/>
      </w:rPr>
    </w:lvl>
    <w:lvl w:ilvl="1" w:tplc="9F58791C">
      <w:numFmt w:val="bullet"/>
      <w:lvlText w:val="•"/>
      <w:lvlJc w:val="left"/>
      <w:pPr>
        <w:ind w:left="1924" w:hanging="312"/>
      </w:pPr>
      <w:rPr>
        <w:rFonts w:hint="default"/>
        <w:lang w:eastAsia="en-US" w:bidi="ar-SA"/>
      </w:rPr>
    </w:lvl>
    <w:lvl w:ilvl="2" w:tplc="C3C86E14">
      <w:numFmt w:val="bullet"/>
      <w:lvlText w:val="•"/>
      <w:lvlJc w:val="left"/>
      <w:pPr>
        <w:ind w:left="2869" w:hanging="312"/>
      </w:pPr>
      <w:rPr>
        <w:rFonts w:hint="default"/>
        <w:lang w:eastAsia="en-US" w:bidi="ar-SA"/>
      </w:rPr>
    </w:lvl>
    <w:lvl w:ilvl="3" w:tplc="504E51D6">
      <w:numFmt w:val="bullet"/>
      <w:lvlText w:val="•"/>
      <w:lvlJc w:val="left"/>
      <w:pPr>
        <w:ind w:left="3813" w:hanging="312"/>
      </w:pPr>
      <w:rPr>
        <w:rFonts w:hint="default"/>
        <w:lang w:eastAsia="en-US" w:bidi="ar-SA"/>
      </w:rPr>
    </w:lvl>
    <w:lvl w:ilvl="4" w:tplc="F2484548">
      <w:numFmt w:val="bullet"/>
      <w:lvlText w:val="•"/>
      <w:lvlJc w:val="left"/>
      <w:pPr>
        <w:ind w:left="4758" w:hanging="312"/>
      </w:pPr>
      <w:rPr>
        <w:rFonts w:hint="default"/>
        <w:lang w:eastAsia="en-US" w:bidi="ar-SA"/>
      </w:rPr>
    </w:lvl>
    <w:lvl w:ilvl="5" w:tplc="518CD534">
      <w:numFmt w:val="bullet"/>
      <w:lvlText w:val="•"/>
      <w:lvlJc w:val="left"/>
      <w:pPr>
        <w:ind w:left="5703" w:hanging="312"/>
      </w:pPr>
      <w:rPr>
        <w:rFonts w:hint="default"/>
        <w:lang w:eastAsia="en-US" w:bidi="ar-SA"/>
      </w:rPr>
    </w:lvl>
    <w:lvl w:ilvl="6" w:tplc="CDBE9F1C">
      <w:numFmt w:val="bullet"/>
      <w:lvlText w:val="•"/>
      <w:lvlJc w:val="left"/>
      <w:pPr>
        <w:ind w:left="6647" w:hanging="312"/>
      </w:pPr>
      <w:rPr>
        <w:rFonts w:hint="default"/>
        <w:lang w:eastAsia="en-US" w:bidi="ar-SA"/>
      </w:rPr>
    </w:lvl>
    <w:lvl w:ilvl="7" w:tplc="78AA74FC">
      <w:numFmt w:val="bullet"/>
      <w:lvlText w:val="•"/>
      <w:lvlJc w:val="left"/>
      <w:pPr>
        <w:ind w:left="7592" w:hanging="312"/>
      </w:pPr>
      <w:rPr>
        <w:rFonts w:hint="default"/>
        <w:lang w:eastAsia="en-US" w:bidi="ar-SA"/>
      </w:rPr>
    </w:lvl>
    <w:lvl w:ilvl="8" w:tplc="4E9AC94A">
      <w:numFmt w:val="bullet"/>
      <w:lvlText w:val="•"/>
      <w:lvlJc w:val="left"/>
      <w:pPr>
        <w:ind w:left="8537" w:hanging="312"/>
      </w:pPr>
      <w:rPr>
        <w:rFonts w:hint="default"/>
        <w:lang w:eastAsia="en-US" w:bidi="ar-SA"/>
      </w:rPr>
    </w:lvl>
  </w:abstractNum>
  <w:abstractNum w:abstractNumId="8">
    <w:nsid w:val="6A1D15D8"/>
    <w:multiLevelType w:val="hybridMultilevel"/>
    <w:tmpl w:val="5C7EA6DA"/>
    <w:lvl w:ilvl="0" w:tplc="8968E1CA">
      <w:start w:val="1"/>
      <w:numFmt w:val="decimal"/>
      <w:lvlText w:val="%1."/>
      <w:lvlJc w:val="left"/>
      <w:pPr>
        <w:ind w:left="982" w:hanging="284"/>
      </w:pPr>
      <w:rPr>
        <w:rFonts w:ascii="Times New Roman" w:eastAsia="Times New Roman" w:hAnsi="Times New Roman" w:cs="Times New Roman" w:hint="default"/>
        <w:w w:val="100"/>
        <w:sz w:val="28"/>
        <w:szCs w:val="28"/>
        <w:lang w:eastAsia="en-US" w:bidi="ar-SA"/>
      </w:rPr>
    </w:lvl>
    <w:lvl w:ilvl="1" w:tplc="AE741EEA">
      <w:numFmt w:val="bullet"/>
      <w:lvlText w:val="•"/>
      <w:lvlJc w:val="left"/>
      <w:pPr>
        <w:ind w:left="1924" w:hanging="284"/>
      </w:pPr>
      <w:rPr>
        <w:rFonts w:hint="default"/>
        <w:lang w:eastAsia="en-US" w:bidi="ar-SA"/>
      </w:rPr>
    </w:lvl>
    <w:lvl w:ilvl="2" w:tplc="4B52E982">
      <w:numFmt w:val="bullet"/>
      <w:lvlText w:val="•"/>
      <w:lvlJc w:val="left"/>
      <w:pPr>
        <w:ind w:left="2869" w:hanging="284"/>
      </w:pPr>
      <w:rPr>
        <w:rFonts w:hint="default"/>
        <w:lang w:eastAsia="en-US" w:bidi="ar-SA"/>
      </w:rPr>
    </w:lvl>
    <w:lvl w:ilvl="3" w:tplc="AB1CF2C2">
      <w:numFmt w:val="bullet"/>
      <w:lvlText w:val="•"/>
      <w:lvlJc w:val="left"/>
      <w:pPr>
        <w:ind w:left="3813" w:hanging="284"/>
      </w:pPr>
      <w:rPr>
        <w:rFonts w:hint="default"/>
        <w:lang w:eastAsia="en-US" w:bidi="ar-SA"/>
      </w:rPr>
    </w:lvl>
    <w:lvl w:ilvl="4" w:tplc="97BECAD4">
      <w:numFmt w:val="bullet"/>
      <w:lvlText w:val="•"/>
      <w:lvlJc w:val="left"/>
      <w:pPr>
        <w:ind w:left="4758" w:hanging="284"/>
      </w:pPr>
      <w:rPr>
        <w:rFonts w:hint="default"/>
        <w:lang w:eastAsia="en-US" w:bidi="ar-SA"/>
      </w:rPr>
    </w:lvl>
    <w:lvl w:ilvl="5" w:tplc="D94E382C">
      <w:numFmt w:val="bullet"/>
      <w:lvlText w:val="•"/>
      <w:lvlJc w:val="left"/>
      <w:pPr>
        <w:ind w:left="5703" w:hanging="284"/>
      </w:pPr>
      <w:rPr>
        <w:rFonts w:hint="default"/>
        <w:lang w:eastAsia="en-US" w:bidi="ar-SA"/>
      </w:rPr>
    </w:lvl>
    <w:lvl w:ilvl="6" w:tplc="4D3C65C2">
      <w:numFmt w:val="bullet"/>
      <w:lvlText w:val="•"/>
      <w:lvlJc w:val="left"/>
      <w:pPr>
        <w:ind w:left="6647" w:hanging="284"/>
      </w:pPr>
      <w:rPr>
        <w:rFonts w:hint="default"/>
        <w:lang w:eastAsia="en-US" w:bidi="ar-SA"/>
      </w:rPr>
    </w:lvl>
    <w:lvl w:ilvl="7" w:tplc="4F96C42E">
      <w:numFmt w:val="bullet"/>
      <w:lvlText w:val="•"/>
      <w:lvlJc w:val="left"/>
      <w:pPr>
        <w:ind w:left="7592" w:hanging="284"/>
      </w:pPr>
      <w:rPr>
        <w:rFonts w:hint="default"/>
        <w:lang w:eastAsia="en-US" w:bidi="ar-SA"/>
      </w:rPr>
    </w:lvl>
    <w:lvl w:ilvl="8" w:tplc="BEA0BBE4">
      <w:numFmt w:val="bullet"/>
      <w:lvlText w:val="•"/>
      <w:lvlJc w:val="left"/>
      <w:pPr>
        <w:ind w:left="8537" w:hanging="284"/>
      </w:pPr>
      <w:rPr>
        <w:rFonts w:hint="default"/>
        <w:lang w:eastAsia="en-US" w:bidi="ar-SA"/>
      </w:rPr>
    </w:lvl>
  </w:abstractNum>
  <w:abstractNum w:abstractNumId="9">
    <w:nsid w:val="75A059C9"/>
    <w:multiLevelType w:val="hybridMultilevel"/>
    <w:tmpl w:val="8F7E5A60"/>
    <w:lvl w:ilvl="0" w:tplc="6678840C">
      <w:numFmt w:val="bullet"/>
      <w:lvlText w:val="-"/>
      <w:lvlJc w:val="left"/>
      <w:pPr>
        <w:ind w:left="1109" w:hanging="128"/>
      </w:pPr>
      <w:rPr>
        <w:rFonts w:ascii="Times New Roman" w:eastAsia="Times New Roman" w:hAnsi="Times New Roman" w:cs="Times New Roman" w:hint="default"/>
        <w:w w:val="100"/>
        <w:sz w:val="22"/>
        <w:szCs w:val="22"/>
        <w:lang w:eastAsia="en-US" w:bidi="ar-SA"/>
      </w:rPr>
    </w:lvl>
    <w:lvl w:ilvl="1" w:tplc="46D6D81C">
      <w:numFmt w:val="bullet"/>
      <w:lvlText w:val="•"/>
      <w:lvlJc w:val="left"/>
      <w:pPr>
        <w:ind w:left="2032" w:hanging="128"/>
      </w:pPr>
      <w:rPr>
        <w:rFonts w:hint="default"/>
        <w:lang w:eastAsia="en-US" w:bidi="ar-SA"/>
      </w:rPr>
    </w:lvl>
    <w:lvl w:ilvl="2" w:tplc="442C9730">
      <w:numFmt w:val="bullet"/>
      <w:lvlText w:val="•"/>
      <w:lvlJc w:val="left"/>
      <w:pPr>
        <w:ind w:left="2965" w:hanging="128"/>
      </w:pPr>
      <w:rPr>
        <w:rFonts w:hint="default"/>
        <w:lang w:eastAsia="en-US" w:bidi="ar-SA"/>
      </w:rPr>
    </w:lvl>
    <w:lvl w:ilvl="3" w:tplc="95DE1492">
      <w:numFmt w:val="bullet"/>
      <w:lvlText w:val="•"/>
      <w:lvlJc w:val="left"/>
      <w:pPr>
        <w:ind w:left="3897" w:hanging="128"/>
      </w:pPr>
      <w:rPr>
        <w:rFonts w:hint="default"/>
        <w:lang w:eastAsia="en-US" w:bidi="ar-SA"/>
      </w:rPr>
    </w:lvl>
    <w:lvl w:ilvl="4" w:tplc="98CEA99C">
      <w:numFmt w:val="bullet"/>
      <w:lvlText w:val="•"/>
      <w:lvlJc w:val="left"/>
      <w:pPr>
        <w:ind w:left="4830" w:hanging="128"/>
      </w:pPr>
      <w:rPr>
        <w:rFonts w:hint="default"/>
        <w:lang w:eastAsia="en-US" w:bidi="ar-SA"/>
      </w:rPr>
    </w:lvl>
    <w:lvl w:ilvl="5" w:tplc="650852AA">
      <w:numFmt w:val="bullet"/>
      <w:lvlText w:val="•"/>
      <w:lvlJc w:val="left"/>
      <w:pPr>
        <w:ind w:left="5763" w:hanging="128"/>
      </w:pPr>
      <w:rPr>
        <w:rFonts w:hint="default"/>
        <w:lang w:eastAsia="en-US" w:bidi="ar-SA"/>
      </w:rPr>
    </w:lvl>
    <w:lvl w:ilvl="6" w:tplc="BD3E8410">
      <w:numFmt w:val="bullet"/>
      <w:lvlText w:val="•"/>
      <w:lvlJc w:val="left"/>
      <w:pPr>
        <w:ind w:left="6695" w:hanging="128"/>
      </w:pPr>
      <w:rPr>
        <w:rFonts w:hint="default"/>
        <w:lang w:eastAsia="en-US" w:bidi="ar-SA"/>
      </w:rPr>
    </w:lvl>
    <w:lvl w:ilvl="7" w:tplc="02829E34">
      <w:numFmt w:val="bullet"/>
      <w:lvlText w:val="•"/>
      <w:lvlJc w:val="left"/>
      <w:pPr>
        <w:ind w:left="7628" w:hanging="128"/>
      </w:pPr>
      <w:rPr>
        <w:rFonts w:hint="default"/>
        <w:lang w:eastAsia="en-US" w:bidi="ar-SA"/>
      </w:rPr>
    </w:lvl>
    <w:lvl w:ilvl="8" w:tplc="AF6AE924">
      <w:numFmt w:val="bullet"/>
      <w:lvlText w:val="•"/>
      <w:lvlJc w:val="left"/>
      <w:pPr>
        <w:ind w:left="8561" w:hanging="128"/>
      </w:pPr>
      <w:rPr>
        <w:rFonts w:hint="default"/>
        <w:lang w:eastAsia="en-US" w:bidi="ar-SA"/>
      </w:rPr>
    </w:lvl>
  </w:abstractNum>
  <w:abstractNum w:abstractNumId="10">
    <w:nsid w:val="76EB5EC4"/>
    <w:multiLevelType w:val="hybridMultilevel"/>
    <w:tmpl w:val="B1DE1F8A"/>
    <w:lvl w:ilvl="0" w:tplc="4F82903E">
      <w:start w:val="1"/>
      <w:numFmt w:val="decimal"/>
      <w:lvlText w:val="%1."/>
      <w:lvlJc w:val="left"/>
      <w:pPr>
        <w:ind w:left="1211" w:hanging="360"/>
      </w:pPr>
      <w:rPr>
        <w:rFonts w:ascii="Times New Roman" w:eastAsia="Arial"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BD731DB"/>
    <w:multiLevelType w:val="hybridMultilevel"/>
    <w:tmpl w:val="37F03E9E"/>
    <w:lvl w:ilvl="0" w:tplc="26249F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F790DF0"/>
    <w:multiLevelType w:val="hybridMultilevel"/>
    <w:tmpl w:val="12D607A4"/>
    <w:lvl w:ilvl="0" w:tplc="04BCF7CA">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num w:numId="1">
    <w:abstractNumId w:val="9"/>
  </w:num>
  <w:num w:numId="2">
    <w:abstractNumId w:val="5"/>
  </w:num>
  <w:num w:numId="3">
    <w:abstractNumId w:val="8"/>
  </w:num>
  <w:num w:numId="4">
    <w:abstractNumId w:val="7"/>
  </w:num>
  <w:num w:numId="5">
    <w:abstractNumId w:val="4"/>
  </w:num>
  <w:num w:numId="6">
    <w:abstractNumId w:val="1"/>
  </w:num>
  <w:num w:numId="7">
    <w:abstractNumId w:val="3"/>
  </w:num>
  <w:num w:numId="8">
    <w:abstractNumId w:val="10"/>
  </w:num>
  <w:num w:numId="9">
    <w:abstractNumId w:val="11"/>
  </w:num>
  <w:num w:numId="10">
    <w:abstractNumId w:val="0"/>
  </w:num>
  <w:num w:numId="11">
    <w:abstractNumId w:val="6"/>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1F19AE"/>
    <w:rsid w:val="00001341"/>
    <w:rsid w:val="000116E2"/>
    <w:rsid w:val="00023B4C"/>
    <w:rsid w:val="000340D5"/>
    <w:rsid w:val="000625DE"/>
    <w:rsid w:val="000C102F"/>
    <w:rsid w:val="000D5C57"/>
    <w:rsid w:val="00100B10"/>
    <w:rsid w:val="00161E5F"/>
    <w:rsid w:val="001B32BA"/>
    <w:rsid w:val="001D6C11"/>
    <w:rsid w:val="001E0CB0"/>
    <w:rsid w:val="001E1DA8"/>
    <w:rsid w:val="001F19AE"/>
    <w:rsid w:val="001F628B"/>
    <w:rsid w:val="002136F8"/>
    <w:rsid w:val="0026305F"/>
    <w:rsid w:val="00287D38"/>
    <w:rsid w:val="002C4954"/>
    <w:rsid w:val="002F321E"/>
    <w:rsid w:val="00356B98"/>
    <w:rsid w:val="00383D57"/>
    <w:rsid w:val="003C257D"/>
    <w:rsid w:val="003E601C"/>
    <w:rsid w:val="004140A3"/>
    <w:rsid w:val="004471B4"/>
    <w:rsid w:val="00453CD7"/>
    <w:rsid w:val="00456BBA"/>
    <w:rsid w:val="004679C7"/>
    <w:rsid w:val="004C4CFC"/>
    <w:rsid w:val="004D2A72"/>
    <w:rsid w:val="005278C5"/>
    <w:rsid w:val="005B4135"/>
    <w:rsid w:val="006476CE"/>
    <w:rsid w:val="00647E80"/>
    <w:rsid w:val="00684BBA"/>
    <w:rsid w:val="006A2A7A"/>
    <w:rsid w:val="00742CBC"/>
    <w:rsid w:val="00782026"/>
    <w:rsid w:val="007A6BCB"/>
    <w:rsid w:val="007B2C1F"/>
    <w:rsid w:val="008C672E"/>
    <w:rsid w:val="008C6C2B"/>
    <w:rsid w:val="008E0EE0"/>
    <w:rsid w:val="008E53AC"/>
    <w:rsid w:val="0090506A"/>
    <w:rsid w:val="009F1E49"/>
    <w:rsid w:val="00A1319B"/>
    <w:rsid w:val="00A66A2F"/>
    <w:rsid w:val="00A97EF7"/>
    <w:rsid w:val="00AB24F7"/>
    <w:rsid w:val="00B478C4"/>
    <w:rsid w:val="00BB3E8B"/>
    <w:rsid w:val="00BF627B"/>
    <w:rsid w:val="00CA5DFE"/>
    <w:rsid w:val="00D376C5"/>
    <w:rsid w:val="00D55C77"/>
    <w:rsid w:val="00D622C0"/>
    <w:rsid w:val="00D730F0"/>
    <w:rsid w:val="00D800C2"/>
    <w:rsid w:val="00DD554E"/>
    <w:rsid w:val="00E03665"/>
    <w:rsid w:val="00E56F49"/>
    <w:rsid w:val="00E776D0"/>
    <w:rsid w:val="00E969DA"/>
    <w:rsid w:val="00F20E80"/>
    <w:rsid w:val="00F53B01"/>
    <w:rsid w:val="00F67269"/>
    <w:rsid w:val="00F832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7D38"/>
    <w:rPr>
      <w:rFonts w:ascii="Times New Roman" w:eastAsia="Times New Roman" w:hAnsi="Times New Roman" w:cs="Times New Roman"/>
    </w:rPr>
  </w:style>
  <w:style w:type="paragraph" w:styleId="Heading1">
    <w:name w:val="heading 1"/>
    <w:basedOn w:val="Normal"/>
    <w:link w:val="Heading1Char"/>
    <w:qFormat/>
    <w:rsid w:val="00287D38"/>
    <w:pPr>
      <w:ind w:left="122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87D38"/>
    <w:pPr>
      <w:spacing w:before="81"/>
      <w:ind w:left="982" w:firstLine="719"/>
      <w:jc w:val="both"/>
    </w:pPr>
    <w:rPr>
      <w:i/>
      <w:iCs/>
      <w:sz w:val="28"/>
      <w:szCs w:val="28"/>
    </w:rPr>
  </w:style>
  <w:style w:type="paragraph" w:styleId="ListParagraph">
    <w:name w:val="List Paragraph"/>
    <w:basedOn w:val="Normal"/>
    <w:uiPriority w:val="34"/>
    <w:qFormat/>
    <w:rsid w:val="00287D38"/>
    <w:pPr>
      <w:spacing w:line="252" w:lineRule="exact"/>
      <w:ind w:left="1109" w:hanging="128"/>
    </w:pPr>
  </w:style>
  <w:style w:type="paragraph" w:customStyle="1" w:styleId="TableParagraph">
    <w:name w:val="Table Paragraph"/>
    <w:basedOn w:val="Normal"/>
    <w:uiPriority w:val="1"/>
    <w:qFormat/>
    <w:rsid w:val="00287D38"/>
    <w:pPr>
      <w:ind w:left="185"/>
    </w:pPr>
  </w:style>
  <w:style w:type="paragraph" w:styleId="Header">
    <w:name w:val="header"/>
    <w:basedOn w:val="Normal"/>
    <w:link w:val="HeaderChar"/>
    <w:uiPriority w:val="99"/>
    <w:unhideWhenUsed/>
    <w:rsid w:val="004D2A72"/>
    <w:pPr>
      <w:tabs>
        <w:tab w:val="center" w:pos="4680"/>
        <w:tab w:val="right" w:pos="9360"/>
      </w:tabs>
    </w:pPr>
  </w:style>
  <w:style w:type="character" w:customStyle="1" w:styleId="HeaderChar">
    <w:name w:val="Header Char"/>
    <w:basedOn w:val="DefaultParagraphFont"/>
    <w:link w:val="Header"/>
    <w:uiPriority w:val="99"/>
    <w:rsid w:val="004D2A72"/>
    <w:rPr>
      <w:rFonts w:ascii="Times New Roman" w:eastAsia="Times New Roman" w:hAnsi="Times New Roman" w:cs="Times New Roman"/>
    </w:rPr>
  </w:style>
  <w:style w:type="paragraph" w:styleId="Footer">
    <w:name w:val="footer"/>
    <w:basedOn w:val="Normal"/>
    <w:link w:val="FooterChar"/>
    <w:uiPriority w:val="99"/>
    <w:unhideWhenUsed/>
    <w:rsid w:val="004D2A72"/>
    <w:pPr>
      <w:tabs>
        <w:tab w:val="center" w:pos="4680"/>
        <w:tab w:val="right" w:pos="9360"/>
      </w:tabs>
    </w:pPr>
  </w:style>
  <w:style w:type="character" w:customStyle="1" w:styleId="FooterChar">
    <w:name w:val="Footer Char"/>
    <w:basedOn w:val="DefaultParagraphFont"/>
    <w:link w:val="Footer"/>
    <w:uiPriority w:val="99"/>
    <w:rsid w:val="004D2A72"/>
    <w:rPr>
      <w:rFonts w:ascii="Times New Roman" w:eastAsia="Times New Roman" w:hAnsi="Times New Roman" w:cs="Times New Roman"/>
    </w:rPr>
  </w:style>
  <w:style w:type="table" w:styleId="TableGrid">
    <w:name w:val="Table Grid"/>
    <w:basedOn w:val="TableNormal"/>
    <w:uiPriority w:val="59"/>
    <w:rsid w:val="004D2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 Char Char Char"/>
    <w:basedOn w:val="Normal"/>
    <w:link w:val="NormalWebChar"/>
    <w:rsid w:val="000C102F"/>
    <w:pPr>
      <w:widowControl/>
      <w:autoSpaceDE/>
      <w:autoSpaceDN/>
      <w:spacing w:before="100" w:beforeAutospacing="1" w:after="100" w:afterAutospacing="1"/>
    </w:pPr>
    <w:rPr>
      <w:sz w:val="24"/>
      <w:szCs w:val="24"/>
    </w:rPr>
  </w:style>
  <w:style w:type="character" w:customStyle="1" w:styleId="NormalWebChar">
    <w:name w:val="Normal (Web) Char"/>
    <w:aliases w:val=" Char Char Char Char"/>
    <w:link w:val="NormalWeb"/>
    <w:locked/>
    <w:rsid w:val="000C102F"/>
    <w:rPr>
      <w:rFonts w:ascii="Times New Roman" w:eastAsia="Times New Roman" w:hAnsi="Times New Roman" w:cs="Times New Roman"/>
      <w:sz w:val="24"/>
      <w:szCs w:val="24"/>
    </w:rPr>
  </w:style>
  <w:style w:type="character" w:customStyle="1" w:styleId="markedcontent">
    <w:name w:val="markedcontent"/>
    <w:rsid w:val="000C102F"/>
  </w:style>
  <w:style w:type="character" w:customStyle="1" w:styleId="Heading1Char">
    <w:name w:val="Heading 1 Char"/>
    <w:link w:val="Heading1"/>
    <w:rsid w:val="001B32BA"/>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qFormat/>
    <w:pPr>
      <w:ind w:left="122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1"/>
      <w:ind w:left="982" w:firstLine="719"/>
      <w:jc w:val="both"/>
    </w:pPr>
    <w:rPr>
      <w:i/>
      <w:iCs/>
      <w:sz w:val="28"/>
      <w:szCs w:val="28"/>
    </w:rPr>
  </w:style>
  <w:style w:type="paragraph" w:styleId="ListParagraph">
    <w:name w:val="List Paragraph"/>
    <w:basedOn w:val="Normal"/>
    <w:uiPriority w:val="34"/>
    <w:qFormat/>
    <w:pPr>
      <w:spacing w:line="252" w:lineRule="exact"/>
      <w:ind w:left="1109" w:hanging="128"/>
    </w:pPr>
  </w:style>
  <w:style w:type="paragraph" w:customStyle="1" w:styleId="TableParagraph">
    <w:name w:val="Table Paragraph"/>
    <w:basedOn w:val="Normal"/>
    <w:uiPriority w:val="1"/>
    <w:qFormat/>
    <w:pPr>
      <w:ind w:left="185"/>
    </w:pPr>
  </w:style>
  <w:style w:type="paragraph" w:styleId="Header">
    <w:name w:val="header"/>
    <w:basedOn w:val="Normal"/>
    <w:link w:val="HeaderChar"/>
    <w:uiPriority w:val="99"/>
    <w:unhideWhenUsed/>
    <w:rsid w:val="004D2A72"/>
    <w:pPr>
      <w:tabs>
        <w:tab w:val="center" w:pos="4680"/>
        <w:tab w:val="right" w:pos="9360"/>
      </w:tabs>
    </w:pPr>
  </w:style>
  <w:style w:type="character" w:customStyle="1" w:styleId="HeaderChar">
    <w:name w:val="Header Char"/>
    <w:basedOn w:val="DefaultParagraphFont"/>
    <w:link w:val="Header"/>
    <w:uiPriority w:val="99"/>
    <w:rsid w:val="004D2A72"/>
    <w:rPr>
      <w:rFonts w:ascii="Times New Roman" w:eastAsia="Times New Roman" w:hAnsi="Times New Roman" w:cs="Times New Roman"/>
      <w:lang w:val="vi"/>
    </w:rPr>
  </w:style>
  <w:style w:type="paragraph" w:styleId="Footer">
    <w:name w:val="footer"/>
    <w:basedOn w:val="Normal"/>
    <w:link w:val="FooterChar"/>
    <w:uiPriority w:val="99"/>
    <w:unhideWhenUsed/>
    <w:rsid w:val="004D2A72"/>
    <w:pPr>
      <w:tabs>
        <w:tab w:val="center" w:pos="4680"/>
        <w:tab w:val="right" w:pos="9360"/>
      </w:tabs>
    </w:pPr>
  </w:style>
  <w:style w:type="character" w:customStyle="1" w:styleId="FooterChar">
    <w:name w:val="Footer Char"/>
    <w:basedOn w:val="DefaultParagraphFont"/>
    <w:link w:val="Footer"/>
    <w:uiPriority w:val="99"/>
    <w:rsid w:val="004D2A72"/>
    <w:rPr>
      <w:rFonts w:ascii="Times New Roman" w:eastAsia="Times New Roman" w:hAnsi="Times New Roman" w:cs="Times New Roman"/>
      <w:lang w:val="vi"/>
    </w:rPr>
  </w:style>
  <w:style w:type="table" w:styleId="TableGrid">
    <w:name w:val="Table Grid"/>
    <w:basedOn w:val="TableNormal"/>
    <w:uiPriority w:val="59"/>
    <w:rsid w:val="004D2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 Char Char Char"/>
    <w:basedOn w:val="Normal"/>
    <w:link w:val="NormalWebChar"/>
    <w:rsid w:val="000C102F"/>
    <w:pPr>
      <w:widowControl/>
      <w:autoSpaceDE/>
      <w:autoSpaceDN/>
      <w:spacing w:before="100" w:beforeAutospacing="1" w:after="100" w:afterAutospacing="1"/>
    </w:pPr>
    <w:rPr>
      <w:sz w:val="24"/>
      <w:szCs w:val="24"/>
      <w:lang w:val="x-none" w:eastAsia="x-none"/>
    </w:rPr>
  </w:style>
  <w:style w:type="character" w:customStyle="1" w:styleId="NormalWebChar">
    <w:name w:val="Normal (Web) Char"/>
    <w:aliases w:val=" Char Char Char Char"/>
    <w:link w:val="NormalWeb"/>
    <w:locked/>
    <w:rsid w:val="000C102F"/>
    <w:rPr>
      <w:rFonts w:ascii="Times New Roman" w:eastAsia="Times New Roman" w:hAnsi="Times New Roman" w:cs="Times New Roman"/>
      <w:sz w:val="24"/>
      <w:szCs w:val="24"/>
      <w:lang w:val="x-none" w:eastAsia="x-none"/>
    </w:rPr>
  </w:style>
  <w:style w:type="character" w:customStyle="1" w:styleId="markedcontent">
    <w:name w:val="markedcontent"/>
    <w:rsid w:val="000C102F"/>
  </w:style>
  <w:style w:type="character" w:customStyle="1" w:styleId="Heading1Char">
    <w:name w:val="Heading 1 Char"/>
    <w:link w:val="Heading1"/>
    <w:rsid w:val="001B32BA"/>
    <w:rPr>
      <w:rFonts w:ascii="Times New Roman" w:eastAsia="Times New Roman" w:hAnsi="Times New Roman" w:cs="Times New Roman"/>
      <w:b/>
      <w:bCs/>
      <w:sz w:val="28"/>
      <w:szCs w:val="28"/>
      <w:lang w:val="v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862961-A918-43CC-9A82-45CC572213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CDD22C-414E-45B5-9EB0-4B9302D807A4}">
  <ds:schemaRefs>
    <ds:schemaRef ds:uri="http://schemas.microsoft.com/sharepoint/v3/contenttype/forms"/>
  </ds:schemaRefs>
</ds:datastoreItem>
</file>

<file path=customXml/itemProps3.xml><?xml version="1.0" encoding="utf-8"?>
<ds:datastoreItem xmlns:ds="http://schemas.openxmlformats.org/officeDocument/2006/customXml" ds:itemID="{FDA5B647-325E-4561-BC11-B5371BB5F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SỞ TÀI CHÍNH TP ĐÀ NẴNG      CỘNG HÒA XÃ HỘI CHỦ NGHĨA VIỆT NAM</vt:lpstr>
    </vt:vector>
  </TitlesOfParts>
  <Company/>
  <LinksUpToDate>false</LinksUpToDate>
  <CharactersWithSpaces>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TÀI CHÍNH TP ĐÀ NẴNG      CỘNG HÒA XÃ HỘI CHỦ NGHĨA VIỆT NAM</dc:title>
  <dc:creator>nguyenthihonghanh</dc:creator>
  <cp:lastModifiedBy>Welcome</cp:lastModifiedBy>
  <cp:revision>3</cp:revision>
  <cp:lastPrinted>2022-07-19T00:56:00Z</cp:lastPrinted>
  <dcterms:created xsi:type="dcterms:W3CDTF">2022-07-20T07:33:00Z</dcterms:created>
  <dcterms:modified xsi:type="dcterms:W3CDTF">2022-08-09T03:26:00Z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2022-06-10T00:00:00Z</vt:filetime>
  </property>
  <property fmtid="{D5CDD505-2E9C-101B-9397-08002B2CF9AE}" pid="3" name="Creator">
    <vt:lpwstr>Microsoft® Office Word 2007</vt:lpwstr>
  </property>
  <property fmtid="{D5CDD505-2E9C-101B-9397-08002B2CF9AE}" pid="4" name="LastSaved">
    <vt:filetime>2022-06-21T00:00:00Z</vt:filetime>
  </property>
</Properties>
</file>