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E" w:rsidRPr="003E6432" w:rsidRDefault="000D719E" w:rsidP="003E64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432">
        <w:rPr>
          <w:rFonts w:ascii="Times New Roman" w:hAnsi="Times New Roman" w:cs="Times New Roman"/>
          <w:b/>
          <w:sz w:val="26"/>
          <w:szCs w:val="26"/>
        </w:rPr>
        <w:t>Phụ lục II</w:t>
      </w:r>
    </w:p>
    <w:p w:rsidR="000D719E" w:rsidRPr="003E6432" w:rsidRDefault="000D719E" w:rsidP="003E64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32">
        <w:rPr>
          <w:rFonts w:ascii="Times New Roman" w:hAnsi="Times New Roman" w:cs="Times New Roman"/>
          <w:b/>
          <w:sz w:val="24"/>
          <w:szCs w:val="24"/>
        </w:rPr>
        <w:t>BẢNG GIÁ ĐẤT TẠI NÔNG THÔN</w:t>
      </w:r>
    </w:p>
    <w:p w:rsidR="000D719E" w:rsidRPr="003E6432" w:rsidRDefault="000D719E" w:rsidP="003E64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6432">
        <w:rPr>
          <w:rFonts w:ascii="Times New Roman" w:hAnsi="Times New Roman" w:cs="Times New Roman"/>
          <w:i/>
          <w:sz w:val="24"/>
          <w:szCs w:val="24"/>
        </w:rPr>
        <w:t>(Kèm theo Quyết định  số</w:t>
      </w:r>
      <w:r w:rsidR="003E6432" w:rsidRPr="003E6432">
        <w:rPr>
          <w:rFonts w:ascii="Times New Roman" w:hAnsi="Times New Roman" w:cs="Times New Roman"/>
          <w:i/>
          <w:sz w:val="24"/>
          <w:szCs w:val="24"/>
        </w:rPr>
        <w:t xml:space="preserve">: 07/2021/QĐ-UBND ngày 27 tháng 3 </w:t>
      </w:r>
      <w:r w:rsidRPr="003E6432">
        <w:rPr>
          <w:rFonts w:ascii="Times New Roman" w:hAnsi="Times New Roman" w:cs="Times New Roman"/>
          <w:i/>
          <w:sz w:val="24"/>
          <w:szCs w:val="24"/>
        </w:rPr>
        <w:t xml:space="preserve"> năm 2021 của UBND thành phố Đà Nẵng)</w:t>
      </w:r>
    </w:p>
    <w:p w:rsidR="000D719E" w:rsidRPr="003E6432" w:rsidRDefault="000D719E" w:rsidP="000D719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6432" w:rsidRPr="003E6432">
        <w:rPr>
          <w:rFonts w:ascii="Times New Roman" w:hAnsi="Times New Roman" w:cs="Times New Roman"/>
        </w:rPr>
        <w:t xml:space="preserve">                                </w:t>
      </w:r>
      <w:r w:rsidRPr="003E6432">
        <w:rPr>
          <w:rFonts w:ascii="Times New Roman" w:hAnsi="Times New Roman" w:cs="Times New Roman"/>
        </w:rPr>
        <w:t>ĐVT: 1.000 đ/m2</w:t>
      </w:r>
    </w:p>
    <w:tbl>
      <w:tblPr>
        <w:tblW w:w="5205" w:type="pct"/>
        <w:tblLook w:val="04A0"/>
      </w:tblPr>
      <w:tblGrid>
        <w:gridCol w:w="610"/>
        <w:gridCol w:w="2107"/>
        <w:gridCol w:w="787"/>
        <w:gridCol w:w="683"/>
        <w:gridCol w:w="683"/>
        <w:gridCol w:w="683"/>
        <w:gridCol w:w="689"/>
        <w:gridCol w:w="787"/>
        <w:gridCol w:w="683"/>
        <w:gridCol w:w="683"/>
        <w:gridCol w:w="683"/>
        <w:gridCol w:w="683"/>
        <w:gridCol w:w="683"/>
        <w:gridCol w:w="683"/>
        <w:gridCol w:w="683"/>
        <w:gridCol w:w="683"/>
        <w:gridCol w:w="1223"/>
      </w:tblGrid>
      <w:tr w:rsidR="000D719E" w:rsidRPr="000D719E" w:rsidTr="00F34667">
        <w:trPr>
          <w:cantSplit/>
          <w:trHeight w:val="840"/>
          <w:tblHeader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Tên đường, ranh giới 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Giá đất ở 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Giá đất thương mại, dịch vụ 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Giá đất sản xuất, kinh doanh phi nông nghiệp</w:t>
            </w:r>
          </w:p>
        </w:tc>
      </w:tr>
      <w:tr w:rsidR="000D719E" w:rsidRPr="000D719E" w:rsidTr="00F34667">
        <w:trPr>
          <w:cantSplit/>
          <w:trHeight w:val="660"/>
          <w:tblHeader/>
        </w:trPr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Vị trí 5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477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đường đã đặt tên thuộc huyện Hòa Vang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Âu Dương Lân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10,5m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7,5m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Bàu Cầu 28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Bùi Cầm Hổ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Bùi Huy Đáp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Cao Bá Đạt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Cầu Đỏ - Túy Loan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3.030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1.240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Cồn Đình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 La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Đào Trinh Nhất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Đặng Đức Siêu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Đặng Văn Kiều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Gò Lăng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Hà Duy Phiên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6.360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Hoàng Đạo Thành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Hoàng Sâm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Hoàng Văn Thái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3.710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1.520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Huỳnh Tịnh Của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Kiều Sơn Đen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Kha Vạng Cân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Lê Đình Diên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Lê Trực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5,5m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Lê Văn Hoan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Lý Thiên Bảo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Mai An Tiêm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Mẹ Thứ (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Đoạn 7,5m)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 Linh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5.830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Miếu Bông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Miếu Bông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Miếu Bông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Miếu Bông 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Miếu Bông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 Kỳ Khởi Nghĩa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Hòa Phước đến Quốc Lộ 1A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10.920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Bảo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Hàm Ninh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Hồng Ánh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Huy Oánh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Kim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Khả Trạc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Tất Thành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đường tránh Hải Vân - Túy Loan đến hết địa phận huyện Hòa Vang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Văn Tỵ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Văn Vĩnh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Nguyễn Văn Xuân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Phạm Hùng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1.090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Phạm Hữu Nghi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Phan Thúc Trực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Phan Văn Đáng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1.030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2.520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2.060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1.030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Tế Hanh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Túy Loan 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 Bồn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Trần Tử Bình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7.330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Trần Văn Giàu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Trịnh Quang Xuân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Trung Đồng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Trường Sơn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từ trường quân sự QK5 đến Trạm biến áp 500KV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8.700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1.300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 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2.590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1.300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Trương Vĩnh Ký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10,5m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7,5m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Võ Thành Vỹ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Vũ Miên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2.790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1.090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2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đường liên thôn, liên xã thuộc huyện Hòa Vang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Xã Hòa Châu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lộ 1A cũ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lộ 1A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ĐT 605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409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giáp Hòa Phước đến giáp Hòa Tiến)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nhựa thôn Phong Nam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chính thôn Đông Hòa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Quốc lộ 1A đến giáp trường Lê Kim Lăng)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Tuyến đường Quang Châu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Quốc lộ 1A đến đình làng Quang Châu)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Hòa Phước -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1.540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1.078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0D719E" w:rsidRPr="000D719E" w:rsidTr="000D719E">
        <w:trPr>
          <w:trHeight w:val="34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Xã Hòa Tiến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ĐT 605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Hòa Châu đến Chợ Lệ Trạch cộng thêm 300m về phía Nam (đo từ tim đường 409)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409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(đường đi Ba ra An Trạch)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Hòa Châu đến giáp đường sắt (Hòa Tiến)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1.475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đường sắt đường (Hòa Tiến) đến giáp phía Đông khu tái định cư Lệ Sơn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2.548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phía Đông khu tái định cư Lệ Sơn 1 đến phía Tây khu tái định cư Lệ Sơn 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2.247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phía Tây khu tái định cư Lệ Sơn 1 đến giáp cầu Bến Giang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Bến Giang đến giáp đình làng An Trạch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đình làng An Trạch đến giáp Ba ra An Trạch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ADB5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(đường từ Hòa Tiến đi Hòa Phong)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đường ĐT 605 đến cầu Đá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Hòa Phước -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23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từ giáp Hòa Châu đến đường liên thôn Lệ Sơn - La Bông (kể cả khu TĐC cho các hộ mặt đường ĐT 605)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1.440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1.008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Phước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Quốc lộ 1A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Hòa Châu đến cầu Quá Giáng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Quá Giáng đến UBND xã Hòa Phước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5.380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UBND xã Hòa Phước đến giáp tỉnh Quảng Nam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6.480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409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(đoạn từ Quốc lộ 1A đến giáp Hòa Châu)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ngã ba Tứ Câu đến giáp cầu Tứ Câu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23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Tuyến đường Quang Châu (đoạn từ Quốc lộ 1A đến đình làng Quang Châu) - địa phận xã Hòa Phước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Hòa Phước -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a. Phía Bắc sông chảy qua cầu Quá Giáng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1.990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1.470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1.210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D719E" w:rsidRPr="000D719E" w:rsidTr="000D719E">
        <w:trPr>
          <w:trHeight w:val="1035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b. Phía Nam sông chảy qua cầu Quá Giáng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1.450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Nhơn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lộ 14B (đoạn từ đường tránh  Hải Vân - Túy Loan đến cầu Túy Loan)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3.930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Quảng Xương - Đoạn từ giáp Quốc lộ 14B đến cầu Giăng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(thuộc Quốc lộ 14G</w:t>
            </w: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DH 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Giăng đi cầu Tây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Tây đến giáp Hòa Sơn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Ngã 3 cây Thông đi Diêu Phong (DH10)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từ ngã 3 cây thông đến cầu Tân Thanh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từ cầu Tân Thanh đi Diêu Phong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cầu Giăng đến cầu chợ Túy Loan vòng ra dốc Thủ Kỳ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vào mỏ đá Hòa Nhơn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(Từ đường đến ngã ba Khu nghĩa địa thôn Phước Thuận)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tránh  Hải Vân - Túy Loan (đoạn thuộc xã Hòa Nhơn)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 Nà - Suối Mơ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(đoạn thuộc xã Hòa Nhơn)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Phong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Quốc lộ 14B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cầu Tuý Loan đến giáp Hòa Khương)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264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Quảng Xương - Đoạn từ cầu Giăng đến giáp đường vào Trung tâm Hành chính huyện Hòa Vang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(thuộc Quốc lộ 14B cũ)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cầu Giăng đến cua Bảy Nhâm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cua Bảy Nhâm đến giáp Đường vào chợ Túy Loan cũ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Đường vào chợ Túy Loan cũ đến giáp Cầu Túy Loan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vào chợ và mặt tiền quanh chợ Túy Loan cũ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DH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Quốc lộ 14B đến hết khu dân cư quân đội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 (giáp xã Hòa Phú)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lộ 14G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ngã ba Túy Loan đến đồi Chu 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đồi Chu Hương đến giáp Hòa Phú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từ Hòa Phong đi Hòa Tiến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QL14B đến cầu Sông Yên)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Quốc lộ 14B cũ đi Trạm y tế Hòa Phong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Quốc lộ 14B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DH 4 (409)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Ba ra An Trạch đến ngã tư đường nối Hòa Phước -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đường Hòa Phước - Hòa Khương đến Quốc lộ 14B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DH 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Quốc lộ 14B đi Tiểu đoàn 355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Tiểu đoàn 355 đến hồ Đồng Nghệ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Quốc lộ 14B đi La Châu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Quốc lộ 14B đi thôn 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Hòa Phước - Hòa Khương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Sơn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ĐT 602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cuối đường Âu Cơ đến đường vào Nghĩa trang Hòa Sơn                         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8.070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ĐT 601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UBND xã Hòa Sơn đến giáp Hòa Liên)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DH 2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ngã ba Tùng Sơn đến giáp Hòa Nhơn)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Hoàng Văn Thái nối dài cũ - Đoạn thôn Đại La đi thôn Phú Hạ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tránh  Hải Vân - Túy Loan (đoạn thuộc xã Hòa Sơn)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 Nà - Suối Mơ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(đoạn thuộc xã Hòa Sơn)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8.660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4.330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 An Ngãi Đông: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 còn lại: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Liên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ĐT 601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Hòa Sơn đến cua đi Hòa Bắc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 và đi Hòa Hiệp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nhựa liên thôn Hưởng Phước - Tân Ninh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Đoạn từ cầu Trường Định đến đường Thủy Tú - Phò Nam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Thủy Tú - Phò Nam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Hòa Hiệp Bắc đi Hòa Bắc)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tránh  Hải Vân - Túy Loan (đoạn thuộc xã Hòa Liên)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3.470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thôn còn lại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1.220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Phú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Quốc lộ 14G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xã Hòa Phong đến kho K97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kho K97 đến hết thôn Hòa Hải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ngã ba chợ Hòa Phú đến giáp xã Hòa Ninh (Đường DH10)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ngã ba chợ Hòa Phú đến giáp cầu Hội Phước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 từ cầu Hội Phước đến giáp Hòa Ninh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DH 5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từ giáp xã Hòa Phong đến Quốc lộ 14G)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Bà Nà - Suối Mơ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(đoạn thuộc xã Hòa Phú)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đường còn lại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Ninh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ĐT 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giáp Hòa Sơn đến Khu Tái định cư số 4 ĐT 602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3.010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 từ Khu Tái định cư số 4 đến đường vào Suối Mơ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5.260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3.760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Hòa Ninh đến giáp Hòa Phú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ĐT 602 đến Chân đèo Đá Gân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98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Đoạn từ giáp ĐT 602 tại ngã 3 Sơn Phước đến cống Mỹ Sơn - Đoạn có lề đường, mương thoát nước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231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Đoạn còn lại từ cống Mỹ Sơn đến cuối thôn Mỹ Sơn tại chân đèo Đá Gân - Đoạn không có lề đường, mương thoát nước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chân đèo Đá Gân đến Nghĩa trang liệt sỹ Hòa Ninh (giáp đường ĐT 602)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bê tông từ giáp ĐT 602 đến ngã 3 giáp đường liên thôn đi thôn Trung Nghĩa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32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từ ngã ba đường liên thôn đi Hố Túi thôn Trung Nghĩa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Bà Nà - Suối Mơ </w:t>
            </w: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(đoạn thuộc xã Hòa Ninh)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5.950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Thôn An Sơn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1.460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1.020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1.110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đường còn lại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Xã Hòa Bắc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Đường ĐT 601 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giáp xã Hòa Liên đến Khe Cầu Mít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Đoạn từ Khe Cầu Mít đến UBND xã Hòa Bắc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99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từ UBND xã Hòa Bắc đến cầu Khe Đào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Đoạn còn lại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165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Đường Thủy Tú - Phò Nam (đoạn từ giáp xã Hòa Liên đến nhà văn hóa thôn Nam Yên)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33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Các đường còn lại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5m trở lên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3,5m đến dưới 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từ 2m đến dưới 3,5m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19E" w:rsidRPr="000D719E" w:rsidTr="000D719E">
        <w:trPr>
          <w:trHeight w:val="66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Đường rộng dưới 2m</w:t>
            </w:r>
          </w:p>
        </w:tc>
        <w:tc>
          <w:tcPr>
            <w:tcW w:w="128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19E" w:rsidRPr="000D719E" w:rsidRDefault="000D719E" w:rsidP="000D7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7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</w:t>
            </w:r>
          </w:p>
        </w:tc>
      </w:tr>
    </w:tbl>
    <w:p w:rsidR="001A67F0" w:rsidRPr="000D719E" w:rsidRDefault="001A67F0">
      <w:pPr>
        <w:rPr>
          <w:sz w:val="20"/>
          <w:szCs w:val="20"/>
        </w:rPr>
      </w:pPr>
    </w:p>
    <w:sectPr w:rsidR="001A67F0" w:rsidRPr="000D719E" w:rsidSect="000D71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719E"/>
    <w:rsid w:val="000D719E"/>
    <w:rsid w:val="001A67F0"/>
    <w:rsid w:val="003E6432"/>
    <w:rsid w:val="007A070D"/>
    <w:rsid w:val="00F3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1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19E"/>
    <w:rPr>
      <w:color w:val="800080"/>
      <w:u w:val="single"/>
    </w:rPr>
  </w:style>
  <w:style w:type="paragraph" w:customStyle="1" w:styleId="font5">
    <w:name w:val="font5"/>
    <w:basedOn w:val="Normal"/>
    <w:rsid w:val="000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0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font7">
    <w:name w:val="font7"/>
    <w:basedOn w:val="Normal"/>
    <w:rsid w:val="000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customStyle="1" w:styleId="xl121">
    <w:name w:val="xl121"/>
    <w:basedOn w:val="Normal"/>
    <w:rsid w:val="000D71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D71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D71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0D71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0D71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6">
    <w:name w:val="xl126"/>
    <w:basedOn w:val="Normal"/>
    <w:rsid w:val="000D719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0D719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29">
    <w:name w:val="xl129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0">
    <w:name w:val="xl130"/>
    <w:basedOn w:val="Normal"/>
    <w:rsid w:val="000D719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0D71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33">
    <w:name w:val="xl133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4">
    <w:name w:val="xl134"/>
    <w:basedOn w:val="Normal"/>
    <w:rsid w:val="000D719E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0D719E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7">
    <w:name w:val="xl137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8">
    <w:name w:val="xl138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39">
    <w:name w:val="xl139"/>
    <w:basedOn w:val="Normal"/>
    <w:rsid w:val="000D7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0D71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Normal"/>
    <w:rsid w:val="000D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0D71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43">
    <w:name w:val="xl143"/>
    <w:basedOn w:val="Normal"/>
    <w:rsid w:val="000D71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44">
    <w:name w:val="xl144"/>
    <w:basedOn w:val="Normal"/>
    <w:rsid w:val="000D71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Normal"/>
    <w:rsid w:val="000D719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Normal"/>
    <w:rsid w:val="000D719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48">
    <w:name w:val="xl148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49">
    <w:name w:val="xl149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0">
    <w:name w:val="xl150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1">
    <w:name w:val="xl151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2">
    <w:name w:val="xl152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3">
    <w:name w:val="xl153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0D7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156">
    <w:name w:val="xl156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57">
    <w:name w:val="xl157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59">
    <w:name w:val="xl159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62">
    <w:name w:val="xl162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4">
    <w:name w:val="xl164"/>
    <w:basedOn w:val="Normal"/>
    <w:rsid w:val="000D719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5">
    <w:name w:val="xl165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6">
    <w:name w:val="xl166"/>
    <w:basedOn w:val="Normal"/>
    <w:rsid w:val="000D7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7">
    <w:name w:val="xl167"/>
    <w:basedOn w:val="Normal"/>
    <w:rsid w:val="000D7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8">
    <w:name w:val="xl168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69">
    <w:name w:val="xl169"/>
    <w:basedOn w:val="Normal"/>
    <w:rsid w:val="000D7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0">
    <w:name w:val="xl170"/>
    <w:basedOn w:val="Normal"/>
    <w:rsid w:val="000D7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1">
    <w:name w:val="xl171"/>
    <w:basedOn w:val="Normal"/>
    <w:rsid w:val="000D71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2">
    <w:name w:val="xl172"/>
    <w:basedOn w:val="Normal"/>
    <w:rsid w:val="000D71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3">
    <w:name w:val="xl173"/>
    <w:basedOn w:val="Normal"/>
    <w:rsid w:val="000D71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74">
    <w:name w:val="xl174"/>
    <w:basedOn w:val="Normal"/>
    <w:rsid w:val="000D71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5">
    <w:name w:val="xl175"/>
    <w:basedOn w:val="Normal"/>
    <w:rsid w:val="000D71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3137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dcterms:created xsi:type="dcterms:W3CDTF">2021-06-14T09:17:00Z</dcterms:created>
  <dcterms:modified xsi:type="dcterms:W3CDTF">2021-06-14T09:35:00Z</dcterms:modified>
</cp:coreProperties>
</file>