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39" w:type="dxa"/>
        <w:tblBorders>
          <w:top w:val="nil"/>
          <w:bottom w:val="nil"/>
          <w:insideH w:val="nil"/>
          <w:insideV w:val="nil"/>
        </w:tblBorders>
        <w:tblCellMar>
          <w:left w:w="0" w:type="dxa"/>
          <w:right w:w="0" w:type="dxa"/>
        </w:tblCellMar>
        <w:tblLook w:val="04A0" w:firstRow="1" w:lastRow="0" w:firstColumn="1" w:lastColumn="0" w:noHBand="0" w:noVBand="1"/>
      </w:tblPr>
      <w:tblGrid>
        <w:gridCol w:w="3369"/>
        <w:gridCol w:w="5670"/>
      </w:tblGrid>
      <w:tr w:rsidR="00B96017" w:rsidRPr="00B96017">
        <w:trPr>
          <w:trHeight w:val="863"/>
        </w:trPr>
        <w:tc>
          <w:tcPr>
            <w:tcW w:w="3369" w:type="dxa"/>
            <w:tcBorders>
              <w:top w:val="nil"/>
              <w:left w:val="nil"/>
              <w:bottom w:val="nil"/>
              <w:right w:val="nil"/>
              <w:tl2br w:val="nil"/>
              <w:tr2bl w:val="nil"/>
            </w:tcBorders>
            <w:shd w:val="clear" w:color="auto" w:fill="auto"/>
            <w:tcMar>
              <w:top w:w="0" w:type="dxa"/>
              <w:left w:w="108" w:type="dxa"/>
              <w:bottom w:w="0" w:type="dxa"/>
              <w:right w:w="108" w:type="dxa"/>
            </w:tcMar>
          </w:tcPr>
          <w:p w:rsidR="00B96017" w:rsidRPr="00B96017" w:rsidRDefault="00031AAE" w:rsidP="00B96017">
            <w:pPr>
              <w:spacing w:after="0" w:line="240" w:lineRule="auto"/>
              <w:jc w:val="center"/>
              <w:rPr>
                <w:rFonts w:ascii="Times New Roman" w:eastAsia="Times New Roman" w:hAnsi="Times New Roman"/>
                <w:sz w:val="26"/>
                <w:szCs w:val="26"/>
              </w:rPr>
            </w:pPr>
            <w:bookmarkStart w:id="0" w:name="_GoBack"/>
            <w:bookmarkEnd w:id="0"/>
            <w:r w:rsidRPr="00B96017">
              <w:rPr>
                <w:rFonts w:ascii="Times New Roman" w:eastAsia="Times New Roman" w:hAnsi="Times New Roman"/>
                <w:b/>
                <w:bCs/>
                <w:noProof/>
                <w:sz w:val="26"/>
                <w:szCs w:val="26"/>
              </w:rPr>
              <mc:AlternateContent>
                <mc:Choice Requires="wps">
                  <w:drawing>
                    <wp:anchor distT="0" distB="0" distL="114300" distR="114300" simplePos="0" relativeHeight="251656704" behindDoc="0" locked="0" layoutInCell="1" allowOverlap="1">
                      <wp:simplePos x="0" y="0"/>
                      <wp:positionH relativeFrom="column">
                        <wp:posOffset>605790</wp:posOffset>
                      </wp:positionH>
                      <wp:positionV relativeFrom="paragraph">
                        <wp:posOffset>410210</wp:posOffset>
                      </wp:positionV>
                      <wp:extent cx="792480" cy="0"/>
                      <wp:effectExtent l="11430" t="12700" r="5715" b="63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6B2D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32.3pt" to="110.1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2+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"/>
                  </w:pict>
                </mc:Fallback>
              </mc:AlternateContent>
            </w:r>
            <w:r w:rsidR="00293651" w:rsidRPr="000B7400">
              <w:rPr>
                <w:b/>
                <w:sz w:val="28"/>
                <w:szCs w:val="28"/>
              </w:rPr>
              <w:br w:type="page"/>
            </w:r>
            <w:r w:rsidR="00B96017" w:rsidRPr="00B96017">
              <w:rPr>
                <w:rFonts w:ascii="Times New Roman" w:eastAsia="Times New Roman" w:hAnsi="Times New Roman"/>
                <w:b/>
                <w:bCs/>
                <w:sz w:val="26"/>
                <w:szCs w:val="26"/>
              </w:rPr>
              <w:t>ỦY BAN NHÂN DÂN</w:t>
            </w:r>
            <w:r w:rsidR="00B96017" w:rsidRPr="00B96017">
              <w:rPr>
                <w:rFonts w:ascii="Times New Roman" w:eastAsia="Times New Roman" w:hAnsi="Times New Roman"/>
                <w:b/>
                <w:bCs/>
                <w:sz w:val="26"/>
                <w:szCs w:val="26"/>
              </w:rPr>
              <w:br/>
              <w:t>THÀNH PHỐ ĐÀ NẴNG</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B96017" w:rsidRPr="00B96017" w:rsidRDefault="00031AAE" w:rsidP="005717F5">
            <w:pPr>
              <w:spacing w:after="0" w:line="240" w:lineRule="auto"/>
              <w:jc w:val="center"/>
              <w:rPr>
                <w:rFonts w:ascii="Times New Roman" w:eastAsia="Times New Roman" w:hAnsi="Times New Roman"/>
                <w:sz w:val="26"/>
                <w:szCs w:val="26"/>
              </w:rPr>
            </w:pPr>
            <w:r w:rsidRPr="00B96017">
              <w:rPr>
                <w:rFonts w:ascii="Times New Roman" w:eastAsia="Times New Roman" w:hAnsi="Times New Roman"/>
                <w:b/>
                <w:bCs/>
                <w:noProof/>
                <w:sz w:val="26"/>
                <w:szCs w:val="26"/>
              </w:rPr>
              <mc:AlternateContent>
                <mc:Choice Requires="wps">
                  <w:drawing>
                    <wp:anchor distT="0" distB="0" distL="114300" distR="114300" simplePos="0" relativeHeight="251657728" behindDoc="0" locked="0" layoutInCell="1" allowOverlap="1">
                      <wp:simplePos x="0" y="0"/>
                      <wp:positionH relativeFrom="column">
                        <wp:posOffset>641985</wp:posOffset>
                      </wp:positionH>
                      <wp:positionV relativeFrom="paragraph">
                        <wp:posOffset>410210</wp:posOffset>
                      </wp:positionV>
                      <wp:extent cx="2160905" cy="0"/>
                      <wp:effectExtent l="5715" t="12700" r="5080" b="63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0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5E499" id="Line 7"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32.3pt" to="220.7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isGAIAADI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"/>
                  </w:pict>
                </mc:Fallback>
              </mc:AlternateContent>
            </w:r>
            <w:r w:rsidR="00B96017" w:rsidRPr="00B96017">
              <w:rPr>
                <w:rFonts w:ascii="Times New Roman" w:eastAsia="Times New Roman" w:hAnsi="Times New Roman"/>
                <w:b/>
                <w:bCs/>
                <w:sz w:val="26"/>
                <w:szCs w:val="26"/>
              </w:rPr>
              <w:t>CỘNG H</w:t>
            </w:r>
            <w:r w:rsidR="00520CA2">
              <w:rPr>
                <w:rFonts w:ascii="Times New Roman" w:eastAsia="Times New Roman" w:hAnsi="Times New Roman"/>
                <w:b/>
                <w:bCs/>
                <w:sz w:val="26"/>
                <w:szCs w:val="26"/>
              </w:rPr>
              <w:t>ÒA</w:t>
            </w:r>
            <w:r w:rsidR="00B96017" w:rsidRPr="00B96017">
              <w:rPr>
                <w:rFonts w:ascii="Times New Roman" w:eastAsia="Times New Roman" w:hAnsi="Times New Roman"/>
                <w:b/>
                <w:bCs/>
                <w:sz w:val="26"/>
                <w:szCs w:val="26"/>
              </w:rPr>
              <w:t xml:space="preserve"> XÃ HỘI CHỦ NGHĨA VIỆT </w:t>
            </w:r>
            <w:smartTag w:uri="urn:schemas-microsoft-com:office:smarttags" w:element="place">
              <w:smartTag w:uri="urn:schemas-microsoft-com:office:smarttags" w:element="country-region">
                <w:r w:rsidR="00B96017" w:rsidRPr="00B96017">
                  <w:rPr>
                    <w:rFonts w:ascii="Times New Roman" w:eastAsia="Times New Roman" w:hAnsi="Times New Roman"/>
                    <w:b/>
                    <w:bCs/>
                    <w:sz w:val="26"/>
                    <w:szCs w:val="26"/>
                  </w:rPr>
                  <w:t>NAM</w:t>
                </w:r>
              </w:smartTag>
            </w:smartTag>
            <w:r w:rsidR="00B96017" w:rsidRPr="00B96017">
              <w:rPr>
                <w:rFonts w:ascii="Times New Roman" w:eastAsia="Times New Roman" w:hAnsi="Times New Roman"/>
                <w:b/>
                <w:bCs/>
                <w:sz w:val="26"/>
                <w:szCs w:val="26"/>
              </w:rPr>
              <w:br/>
            </w:r>
            <w:r w:rsidR="00B96017" w:rsidRPr="00B96017">
              <w:rPr>
                <w:rFonts w:ascii="Times New Roman" w:eastAsia="Times New Roman" w:hAnsi="Times New Roman"/>
                <w:b/>
                <w:bCs/>
                <w:sz w:val="28"/>
                <w:szCs w:val="28"/>
              </w:rPr>
              <w:t>Độc lập - Tự do - Hạnh phúc</w:t>
            </w:r>
          </w:p>
        </w:tc>
      </w:tr>
      <w:tr w:rsidR="00B96017" w:rsidRPr="00035B54">
        <w:tblPrEx>
          <w:tblBorders>
            <w:top w:val="none" w:sz="0" w:space="0" w:color="auto"/>
            <w:bottom w:val="none" w:sz="0" w:space="0" w:color="auto"/>
            <w:insideH w:val="none" w:sz="0" w:space="0" w:color="auto"/>
            <w:insideV w:val="none" w:sz="0" w:space="0" w:color="auto"/>
          </w:tblBorders>
        </w:tblPrEx>
        <w:tc>
          <w:tcPr>
            <w:tcW w:w="3369" w:type="dxa"/>
            <w:tcBorders>
              <w:top w:val="nil"/>
              <w:left w:val="nil"/>
              <w:bottom w:val="nil"/>
              <w:right w:val="nil"/>
              <w:tl2br w:val="nil"/>
              <w:tr2bl w:val="nil"/>
            </w:tcBorders>
            <w:shd w:val="clear" w:color="auto" w:fill="auto"/>
            <w:tcMar>
              <w:top w:w="0" w:type="dxa"/>
              <w:left w:w="108" w:type="dxa"/>
              <w:bottom w:w="0" w:type="dxa"/>
              <w:right w:w="108" w:type="dxa"/>
            </w:tcMar>
          </w:tcPr>
          <w:p w:rsidR="00B96017" w:rsidRPr="00035B54" w:rsidRDefault="00390835" w:rsidP="00782E8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Số:</w:t>
            </w:r>
            <w:r w:rsidR="00D433C6">
              <w:rPr>
                <w:rFonts w:ascii="Times New Roman" w:eastAsia="Times New Roman" w:hAnsi="Times New Roman"/>
                <w:sz w:val="28"/>
                <w:szCs w:val="28"/>
              </w:rPr>
              <w:t>23</w:t>
            </w:r>
            <w:r w:rsidR="00B96017" w:rsidRPr="00035B54">
              <w:rPr>
                <w:rFonts w:ascii="Times New Roman" w:eastAsia="Times New Roman" w:hAnsi="Times New Roman"/>
                <w:sz w:val="28"/>
                <w:szCs w:val="28"/>
              </w:rPr>
              <w:t>/20</w:t>
            </w:r>
            <w:r w:rsidR="00782E83" w:rsidRPr="00035B54">
              <w:rPr>
                <w:rFonts w:ascii="Times New Roman" w:eastAsia="Times New Roman" w:hAnsi="Times New Roman"/>
                <w:sz w:val="28"/>
                <w:szCs w:val="28"/>
              </w:rPr>
              <w:t>20</w:t>
            </w:r>
            <w:r w:rsidR="00B96017" w:rsidRPr="00035B54">
              <w:rPr>
                <w:rFonts w:ascii="Times New Roman" w:eastAsia="Times New Roman" w:hAnsi="Times New Roman"/>
                <w:sz w:val="28"/>
                <w:szCs w:val="28"/>
              </w:rPr>
              <w:t>/QĐ-UBND</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rsidR="00B96017" w:rsidRPr="00035B54" w:rsidRDefault="00B96017" w:rsidP="00782E83">
            <w:pPr>
              <w:spacing w:after="0" w:line="240" w:lineRule="auto"/>
              <w:jc w:val="center"/>
              <w:rPr>
                <w:rFonts w:ascii="Times New Roman" w:eastAsia="Times New Roman" w:hAnsi="Times New Roman"/>
                <w:sz w:val="28"/>
                <w:szCs w:val="28"/>
              </w:rPr>
            </w:pPr>
            <w:r w:rsidRPr="00035B54">
              <w:rPr>
                <w:rFonts w:ascii="Times New Roman" w:eastAsia="Times New Roman" w:hAnsi="Times New Roman"/>
                <w:i/>
                <w:iCs/>
                <w:sz w:val="28"/>
                <w:szCs w:val="28"/>
              </w:rPr>
              <w:t xml:space="preserve">Đà Nẵng, ngày  </w:t>
            </w:r>
            <w:r w:rsidR="00D433C6">
              <w:rPr>
                <w:rFonts w:ascii="Times New Roman" w:eastAsia="Times New Roman" w:hAnsi="Times New Roman"/>
                <w:i/>
                <w:iCs/>
                <w:sz w:val="28"/>
                <w:szCs w:val="28"/>
              </w:rPr>
              <w:t>05</w:t>
            </w:r>
            <w:r w:rsidR="00BE1249" w:rsidRPr="00035B54">
              <w:rPr>
                <w:rFonts w:ascii="Times New Roman" w:eastAsia="Times New Roman" w:hAnsi="Times New Roman"/>
                <w:i/>
                <w:iCs/>
                <w:sz w:val="28"/>
                <w:szCs w:val="28"/>
              </w:rPr>
              <w:t xml:space="preserve"> </w:t>
            </w:r>
            <w:r w:rsidR="004B2952">
              <w:rPr>
                <w:rFonts w:ascii="Times New Roman" w:eastAsia="Times New Roman" w:hAnsi="Times New Roman"/>
                <w:i/>
                <w:iCs/>
                <w:sz w:val="28"/>
                <w:szCs w:val="28"/>
              </w:rPr>
              <w:t xml:space="preserve"> </w:t>
            </w:r>
            <w:r w:rsidRPr="00035B54">
              <w:rPr>
                <w:rFonts w:ascii="Times New Roman" w:eastAsia="Times New Roman" w:hAnsi="Times New Roman"/>
                <w:i/>
                <w:iCs/>
                <w:sz w:val="28"/>
                <w:szCs w:val="28"/>
              </w:rPr>
              <w:t xml:space="preserve">tháng </w:t>
            </w:r>
            <w:r w:rsidR="00D433C6">
              <w:rPr>
                <w:rFonts w:ascii="Times New Roman" w:eastAsia="Times New Roman" w:hAnsi="Times New Roman"/>
                <w:i/>
                <w:iCs/>
                <w:sz w:val="28"/>
                <w:szCs w:val="28"/>
              </w:rPr>
              <w:t>8</w:t>
            </w:r>
            <w:r w:rsidR="004B2952">
              <w:rPr>
                <w:rFonts w:ascii="Times New Roman" w:eastAsia="Times New Roman" w:hAnsi="Times New Roman"/>
                <w:i/>
                <w:iCs/>
                <w:sz w:val="28"/>
                <w:szCs w:val="28"/>
              </w:rPr>
              <w:t xml:space="preserve"> </w:t>
            </w:r>
            <w:r w:rsidRPr="00035B54">
              <w:rPr>
                <w:rFonts w:ascii="Times New Roman" w:eastAsia="Times New Roman" w:hAnsi="Times New Roman"/>
                <w:i/>
                <w:iCs/>
                <w:sz w:val="28"/>
                <w:szCs w:val="28"/>
              </w:rPr>
              <w:t xml:space="preserve"> năm 20</w:t>
            </w:r>
            <w:r w:rsidR="00782E83" w:rsidRPr="00035B54">
              <w:rPr>
                <w:rFonts w:ascii="Times New Roman" w:eastAsia="Times New Roman" w:hAnsi="Times New Roman"/>
                <w:i/>
                <w:iCs/>
                <w:sz w:val="28"/>
                <w:szCs w:val="28"/>
              </w:rPr>
              <w:t>20</w:t>
            </w:r>
          </w:p>
        </w:tc>
      </w:tr>
    </w:tbl>
    <w:p w:rsidR="004B2952" w:rsidRDefault="004B2952" w:rsidP="00853D7F">
      <w:pPr>
        <w:spacing w:after="0" w:line="240" w:lineRule="auto"/>
        <w:jc w:val="center"/>
        <w:rPr>
          <w:rFonts w:ascii="Times New Roman" w:eastAsia="Times New Roman" w:hAnsi="Times New Roman"/>
          <w:b/>
          <w:bCs/>
          <w:sz w:val="28"/>
          <w:szCs w:val="28"/>
        </w:rPr>
      </w:pPr>
    </w:p>
    <w:p w:rsidR="004B2952" w:rsidRDefault="004B2952" w:rsidP="00853D7F">
      <w:pPr>
        <w:spacing w:after="0" w:line="240" w:lineRule="auto"/>
        <w:jc w:val="center"/>
        <w:rPr>
          <w:rFonts w:ascii="Times New Roman" w:eastAsia="Times New Roman" w:hAnsi="Times New Roman"/>
          <w:b/>
          <w:bCs/>
          <w:sz w:val="28"/>
          <w:szCs w:val="28"/>
        </w:rPr>
      </w:pPr>
    </w:p>
    <w:p w:rsidR="00B96017" w:rsidRPr="004B2952" w:rsidRDefault="00B96017" w:rsidP="00853D7F">
      <w:pPr>
        <w:spacing w:after="0" w:line="240" w:lineRule="auto"/>
        <w:jc w:val="center"/>
        <w:rPr>
          <w:rFonts w:ascii="Times New Roman" w:eastAsia="Times New Roman" w:hAnsi="Times New Roman"/>
          <w:b/>
          <w:bCs/>
          <w:sz w:val="28"/>
          <w:szCs w:val="28"/>
        </w:rPr>
      </w:pPr>
      <w:r w:rsidRPr="004B2952">
        <w:rPr>
          <w:rFonts w:ascii="Times New Roman" w:eastAsia="Times New Roman" w:hAnsi="Times New Roman"/>
          <w:b/>
          <w:bCs/>
          <w:sz w:val="28"/>
          <w:szCs w:val="28"/>
        </w:rPr>
        <w:t>QUYẾT ĐỊNH</w:t>
      </w:r>
    </w:p>
    <w:p w:rsidR="00D433C6" w:rsidRDefault="00D433C6" w:rsidP="00CC24D5">
      <w:pPr>
        <w:spacing w:after="0" w:line="240" w:lineRule="auto"/>
        <w:ind w:right="142"/>
        <w:jc w:val="center"/>
        <w:rPr>
          <w:rFonts w:ascii="Times New Roman" w:hAnsi="Times New Roman"/>
          <w:b/>
          <w:sz w:val="28"/>
          <w:szCs w:val="28"/>
        </w:rPr>
      </w:pPr>
      <w:r>
        <w:rPr>
          <w:rFonts w:ascii="Times New Roman" w:hAnsi="Times New Roman"/>
          <w:b/>
          <w:sz w:val="28"/>
          <w:szCs w:val="28"/>
        </w:rPr>
        <w:t xml:space="preserve">Quy định giá dịch vụ ra, vào bến xe Trung tâm Đà Nẵng </w:t>
      </w:r>
    </w:p>
    <w:p w:rsidR="00D433C6" w:rsidRDefault="00D433C6" w:rsidP="00CC24D5">
      <w:pPr>
        <w:spacing w:after="0" w:line="240" w:lineRule="auto"/>
        <w:ind w:right="142"/>
        <w:jc w:val="center"/>
        <w:rPr>
          <w:rFonts w:ascii="Times New Roman" w:hAnsi="Times New Roman"/>
          <w:b/>
          <w:sz w:val="28"/>
          <w:szCs w:val="28"/>
        </w:rPr>
      </w:pPr>
      <w:r>
        <w:rPr>
          <w:rFonts w:ascii="Times New Roman" w:hAnsi="Times New Roman"/>
          <w:b/>
          <w:sz w:val="28"/>
          <w:szCs w:val="28"/>
        </w:rPr>
        <w:t>đối với tuyến xe buýt liên tỉnh liền kề Đà Nẵng- Huế và ngược lại</w:t>
      </w:r>
    </w:p>
    <w:p w:rsidR="004D0190" w:rsidRDefault="00031AAE" w:rsidP="00D800C9">
      <w:pPr>
        <w:spacing w:after="0" w:line="240" w:lineRule="auto"/>
        <w:ind w:right="142"/>
        <w:jc w:val="center"/>
        <w:rPr>
          <w:rFonts w:ascii="Times New Roman" w:eastAsia="Times New Roman" w:hAnsi="Times New Roman"/>
          <w:b/>
          <w:sz w:val="27"/>
          <w:szCs w:val="27"/>
          <w:lang w:val="vi-VN"/>
        </w:rPr>
      </w:pPr>
      <w:r w:rsidRPr="000D7D28">
        <w:rPr>
          <w:rFonts w:ascii="Times New Roman" w:eastAsia="Times New Roman" w:hAnsi="Times New Roman"/>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2051050</wp:posOffset>
                </wp:positionH>
                <wp:positionV relativeFrom="paragraph">
                  <wp:posOffset>59055</wp:posOffset>
                </wp:positionV>
                <wp:extent cx="1619885" cy="0"/>
                <wp:effectExtent l="8890" t="7620" r="9525" b="1143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86691" id="Line 8"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4.65pt" to="289.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"/>
            </w:pict>
          </mc:Fallback>
        </mc:AlternateContent>
      </w:r>
    </w:p>
    <w:p w:rsidR="00B96017" w:rsidRPr="009B7BC2" w:rsidRDefault="00B96017" w:rsidP="00614D2E">
      <w:pPr>
        <w:spacing w:before="120" w:after="360" w:line="240" w:lineRule="auto"/>
        <w:ind w:firstLine="720"/>
        <w:jc w:val="center"/>
        <w:rPr>
          <w:rFonts w:ascii="Times New Roman" w:eastAsia="Times New Roman" w:hAnsi="Times New Roman"/>
          <w:b/>
          <w:sz w:val="28"/>
          <w:szCs w:val="28"/>
          <w:lang w:val="vi-VN"/>
        </w:rPr>
      </w:pPr>
      <w:r w:rsidRPr="009B7BC2">
        <w:rPr>
          <w:rFonts w:ascii="Times New Roman" w:eastAsia="Times New Roman" w:hAnsi="Times New Roman"/>
          <w:b/>
          <w:sz w:val="28"/>
          <w:szCs w:val="28"/>
          <w:lang w:val="vi-VN"/>
        </w:rPr>
        <w:t>ỦY BAN NHÂN DÂN THÀNH PHỐ ĐÀ NẴNG</w:t>
      </w:r>
    </w:p>
    <w:p w:rsidR="00B96017" w:rsidRPr="009B7BC2" w:rsidRDefault="00B96017" w:rsidP="00614D2E">
      <w:pPr>
        <w:spacing w:after="120"/>
        <w:ind w:firstLine="720"/>
        <w:jc w:val="both"/>
        <w:rPr>
          <w:rFonts w:ascii="Times New Roman" w:eastAsia="Times New Roman" w:hAnsi="Times New Roman"/>
          <w:i/>
          <w:iCs/>
          <w:sz w:val="28"/>
          <w:szCs w:val="28"/>
          <w:lang w:val="vi-VN"/>
        </w:rPr>
      </w:pPr>
      <w:r w:rsidRPr="009B7BC2">
        <w:rPr>
          <w:rFonts w:ascii="Times New Roman" w:eastAsia="Times New Roman" w:hAnsi="Times New Roman"/>
          <w:i/>
          <w:iCs/>
          <w:sz w:val="28"/>
          <w:szCs w:val="28"/>
          <w:lang w:val="vi-VN"/>
        </w:rPr>
        <w:t>Căn cứ Luật Tổ chức chính quyền địa phương ngày 19 tháng 6 năm</w:t>
      </w:r>
      <w:r w:rsidR="00907BA7" w:rsidRPr="009B7BC2">
        <w:rPr>
          <w:rFonts w:ascii="Times New Roman" w:eastAsia="Times New Roman" w:hAnsi="Times New Roman"/>
          <w:i/>
          <w:iCs/>
          <w:sz w:val="28"/>
          <w:szCs w:val="28"/>
          <w:lang w:val="vi-VN"/>
        </w:rPr>
        <w:t xml:space="preserve"> 201</w:t>
      </w:r>
      <w:r w:rsidR="00907BA7" w:rsidRPr="00406D69">
        <w:rPr>
          <w:rFonts w:ascii="Times New Roman" w:eastAsia="Times New Roman" w:hAnsi="Times New Roman"/>
          <w:i/>
          <w:iCs/>
          <w:sz w:val="28"/>
          <w:szCs w:val="28"/>
          <w:lang w:val="vi-VN"/>
        </w:rPr>
        <w:t>5</w:t>
      </w:r>
      <w:r w:rsidRPr="009B7BC2">
        <w:rPr>
          <w:rFonts w:ascii="Times New Roman" w:eastAsia="Times New Roman" w:hAnsi="Times New Roman"/>
          <w:i/>
          <w:iCs/>
          <w:sz w:val="28"/>
          <w:szCs w:val="28"/>
          <w:lang w:val="vi-VN"/>
        </w:rPr>
        <w:t>;</w:t>
      </w:r>
    </w:p>
    <w:p w:rsidR="00B96017" w:rsidRPr="00406D69" w:rsidRDefault="00B96017" w:rsidP="00614D2E">
      <w:pPr>
        <w:spacing w:after="120"/>
        <w:ind w:firstLine="720"/>
        <w:jc w:val="both"/>
        <w:rPr>
          <w:rFonts w:ascii="Times New Roman" w:eastAsia="Times New Roman" w:hAnsi="Times New Roman"/>
          <w:i/>
          <w:iCs/>
          <w:spacing w:val="-6"/>
          <w:sz w:val="28"/>
          <w:szCs w:val="28"/>
          <w:lang w:val="vi-VN"/>
        </w:rPr>
      </w:pPr>
      <w:r w:rsidRPr="009B7BC2">
        <w:rPr>
          <w:rFonts w:ascii="Times New Roman" w:eastAsia="Times New Roman" w:hAnsi="Times New Roman"/>
          <w:i/>
          <w:iCs/>
          <w:spacing w:val="-6"/>
          <w:sz w:val="28"/>
          <w:szCs w:val="28"/>
          <w:lang w:val="vi-VN"/>
        </w:rPr>
        <w:t xml:space="preserve">Căn cứ Luật </w:t>
      </w:r>
      <w:r w:rsidR="00805EF8">
        <w:rPr>
          <w:rFonts w:ascii="Times New Roman" w:eastAsia="Times New Roman" w:hAnsi="Times New Roman"/>
          <w:i/>
          <w:iCs/>
          <w:spacing w:val="-6"/>
          <w:sz w:val="28"/>
          <w:szCs w:val="28"/>
        </w:rPr>
        <w:t xml:space="preserve">Giá số 11/2012/QHH13 </w:t>
      </w:r>
      <w:r w:rsidR="00805EF8">
        <w:rPr>
          <w:rFonts w:ascii="Times New Roman" w:eastAsia="Times New Roman" w:hAnsi="Times New Roman"/>
          <w:i/>
          <w:iCs/>
          <w:spacing w:val="-6"/>
          <w:sz w:val="28"/>
          <w:szCs w:val="28"/>
          <w:lang w:val="vi-VN"/>
        </w:rPr>
        <w:t>ngày 2</w:t>
      </w:r>
      <w:r w:rsidR="00805EF8">
        <w:rPr>
          <w:rFonts w:ascii="Times New Roman" w:eastAsia="Times New Roman" w:hAnsi="Times New Roman"/>
          <w:i/>
          <w:iCs/>
          <w:spacing w:val="-6"/>
          <w:sz w:val="28"/>
          <w:szCs w:val="28"/>
        </w:rPr>
        <w:t>0</w:t>
      </w:r>
      <w:r w:rsidR="00805EF8">
        <w:rPr>
          <w:rFonts w:ascii="Times New Roman" w:eastAsia="Times New Roman" w:hAnsi="Times New Roman"/>
          <w:i/>
          <w:iCs/>
          <w:spacing w:val="-6"/>
          <w:sz w:val="28"/>
          <w:szCs w:val="28"/>
          <w:lang w:val="vi-VN"/>
        </w:rPr>
        <w:t xml:space="preserve"> tháng 6 năm 201</w:t>
      </w:r>
      <w:r w:rsidR="00805EF8">
        <w:rPr>
          <w:rFonts w:ascii="Times New Roman" w:eastAsia="Times New Roman" w:hAnsi="Times New Roman"/>
          <w:i/>
          <w:iCs/>
          <w:spacing w:val="-6"/>
          <w:sz w:val="28"/>
          <w:szCs w:val="28"/>
        </w:rPr>
        <w:t>2</w:t>
      </w:r>
      <w:r w:rsidRPr="009B7BC2">
        <w:rPr>
          <w:rFonts w:ascii="Times New Roman" w:eastAsia="Times New Roman" w:hAnsi="Times New Roman"/>
          <w:i/>
          <w:iCs/>
          <w:spacing w:val="-6"/>
          <w:sz w:val="28"/>
          <w:szCs w:val="28"/>
          <w:lang w:val="vi-VN"/>
        </w:rPr>
        <w:t>;</w:t>
      </w:r>
    </w:p>
    <w:p w:rsidR="00805EF8" w:rsidRDefault="00805EF8" w:rsidP="00614D2E">
      <w:pPr>
        <w:spacing w:after="120"/>
        <w:ind w:firstLine="720"/>
        <w:jc w:val="both"/>
        <w:rPr>
          <w:rFonts w:ascii="Times New Roman" w:eastAsia="Times New Roman" w:hAnsi="Times New Roman"/>
          <w:i/>
          <w:iCs/>
          <w:sz w:val="28"/>
          <w:szCs w:val="28"/>
        </w:rPr>
      </w:pPr>
      <w:r>
        <w:rPr>
          <w:rFonts w:ascii="Times New Roman" w:eastAsia="Times New Roman" w:hAnsi="Times New Roman"/>
          <w:i/>
          <w:iCs/>
          <w:sz w:val="28"/>
          <w:szCs w:val="28"/>
        </w:rPr>
        <w:t>Căn cứ Luật sửa đổi, bổ sung một số điều của Luật Tổ chức Chính phủ và Luật Tổ chức Chính quyền địa phương ngày 22 tháng 11 năm 2019;</w:t>
      </w:r>
    </w:p>
    <w:p w:rsidR="00805EF8" w:rsidRDefault="00805EF8" w:rsidP="00614D2E">
      <w:pPr>
        <w:spacing w:after="120"/>
        <w:ind w:firstLine="720"/>
        <w:jc w:val="both"/>
        <w:rPr>
          <w:rFonts w:ascii="Times New Roman" w:eastAsia="Times New Roman" w:hAnsi="Times New Roman"/>
          <w:i/>
          <w:iCs/>
          <w:sz w:val="28"/>
          <w:szCs w:val="28"/>
        </w:rPr>
      </w:pPr>
      <w:r>
        <w:rPr>
          <w:rFonts w:ascii="Times New Roman" w:eastAsia="Times New Roman" w:hAnsi="Times New Roman"/>
          <w:i/>
          <w:iCs/>
          <w:sz w:val="28"/>
          <w:szCs w:val="28"/>
          <w:lang w:val="vi-VN"/>
        </w:rPr>
        <w:t xml:space="preserve">Căn cứ Nghị định số </w:t>
      </w:r>
      <w:r>
        <w:rPr>
          <w:rFonts w:ascii="Times New Roman" w:eastAsia="Times New Roman" w:hAnsi="Times New Roman"/>
          <w:i/>
          <w:iCs/>
          <w:sz w:val="28"/>
          <w:szCs w:val="28"/>
        </w:rPr>
        <w:t>177</w:t>
      </w:r>
      <w:r>
        <w:rPr>
          <w:rFonts w:ascii="Times New Roman" w:eastAsia="Times New Roman" w:hAnsi="Times New Roman"/>
          <w:i/>
          <w:iCs/>
          <w:sz w:val="28"/>
          <w:szCs w:val="28"/>
          <w:lang w:val="vi-VN"/>
        </w:rPr>
        <w:t>/201</w:t>
      </w:r>
      <w:r>
        <w:rPr>
          <w:rFonts w:ascii="Times New Roman" w:eastAsia="Times New Roman" w:hAnsi="Times New Roman"/>
          <w:i/>
          <w:iCs/>
          <w:sz w:val="28"/>
          <w:szCs w:val="28"/>
        </w:rPr>
        <w:t>3</w:t>
      </w:r>
      <w:r>
        <w:rPr>
          <w:rFonts w:ascii="Times New Roman" w:eastAsia="Times New Roman" w:hAnsi="Times New Roman"/>
          <w:i/>
          <w:iCs/>
          <w:sz w:val="28"/>
          <w:szCs w:val="28"/>
          <w:lang w:val="vi-VN"/>
        </w:rPr>
        <w:t xml:space="preserve">/NĐ-CP ngày 14 tháng </w:t>
      </w:r>
      <w:r>
        <w:rPr>
          <w:rFonts w:ascii="Times New Roman" w:eastAsia="Times New Roman" w:hAnsi="Times New Roman"/>
          <w:i/>
          <w:iCs/>
          <w:sz w:val="28"/>
          <w:szCs w:val="28"/>
        </w:rPr>
        <w:t>11</w:t>
      </w:r>
      <w:r>
        <w:rPr>
          <w:rFonts w:ascii="Times New Roman" w:eastAsia="Times New Roman" w:hAnsi="Times New Roman"/>
          <w:i/>
          <w:iCs/>
          <w:sz w:val="28"/>
          <w:szCs w:val="28"/>
          <w:lang w:val="vi-VN"/>
        </w:rPr>
        <w:t xml:space="preserve"> năm 201</w:t>
      </w:r>
      <w:r>
        <w:rPr>
          <w:rFonts w:ascii="Times New Roman" w:eastAsia="Times New Roman" w:hAnsi="Times New Roman"/>
          <w:i/>
          <w:iCs/>
          <w:sz w:val="28"/>
          <w:szCs w:val="28"/>
        </w:rPr>
        <w:t>3</w:t>
      </w:r>
      <w:r w:rsidR="00B96017" w:rsidRPr="009B7BC2">
        <w:rPr>
          <w:rFonts w:ascii="Times New Roman" w:eastAsia="Times New Roman" w:hAnsi="Times New Roman"/>
          <w:i/>
          <w:iCs/>
          <w:sz w:val="28"/>
          <w:szCs w:val="28"/>
          <w:lang w:val="vi-VN"/>
        </w:rPr>
        <w:t xml:space="preserve"> của Chính phủ quy định chi tiết</w:t>
      </w:r>
      <w:r>
        <w:rPr>
          <w:rFonts w:ascii="Times New Roman" w:eastAsia="Times New Roman" w:hAnsi="Times New Roman"/>
          <w:i/>
          <w:iCs/>
          <w:sz w:val="28"/>
          <w:szCs w:val="28"/>
        </w:rPr>
        <w:t xml:space="preserve"> và hướng dẫn thi hành một số điều của Luật Giá;</w:t>
      </w:r>
    </w:p>
    <w:p w:rsidR="00805EF8" w:rsidRDefault="00805EF8" w:rsidP="00614D2E">
      <w:pPr>
        <w:spacing w:after="120"/>
        <w:ind w:firstLine="720"/>
        <w:jc w:val="both"/>
        <w:rPr>
          <w:rFonts w:ascii="Times New Roman" w:eastAsia="Times New Roman" w:hAnsi="Times New Roman"/>
          <w:i/>
          <w:iCs/>
          <w:sz w:val="28"/>
          <w:szCs w:val="28"/>
        </w:rPr>
      </w:pPr>
      <w:r>
        <w:rPr>
          <w:rFonts w:ascii="Times New Roman" w:eastAsia="Times New Roman" w:hAnsi="Times New Roman"/>
          <w:i/>
          <w:iCs/>
          <w:sz w:val="28"/>
          <w:szCs w:val="28"/>
          <w:lang w:val="vi-VN"/>
        </w:rPr>
        <w:t xml:space="preserve">Căn cứ Nghị định số </w:t>
      </w:r>
      <w:r>
        <w:rPr>
          <w:rFonts w:ascii="Times New Roman" w:eastAsia="Times New Roman" w:hAnsi="Times New Roman"/>
          <w:i/>
          <w:iCs/>
          <w:sz w:val="28"/>
          <w:szCs w:val="28"/>
        </w:rPr>
        <w:t>10</w:t>
      </w:r>
      <w:r>
        <w:rPr>
          <w:rFonts w:ascii="Times New Roman" w:eastAsia="Times New Roman" w:hAnsi="Times New Roman"/>
          <w:i/>
          <w:iCs/>
          <w:sz w:val="28"/>
          <w:szCs w:val="28"/>
          <w:lang w:val="vi-VN"/>
        </w:rPr>
        <w:t>/20</w:t>
      </w:r>
      <w:r>
        <w:rPr>
          <w:rFonts w:ascii="Times New Roman" w:eastAsia="Times New Roman" w:hAnsi="Times New Roman"/>
          <w:i/>
          <w:iCs/>
          <w:sz w:val="28"/>
          <w:szCs w:val="28"/>
        </w:rPr>
        <w:t>20</w:t>
      </w:r>
      <w:r>
        <w:rPr>
          <w:rFonts w:ascii="Times New Roman" w:eastAsia="Times New Roman" w:hAnsi="Times New Roman"/>
          <w:i/>
          <w:iCs/>
          <w:sz w:val="28"/>
          <w:szCs w:val="28"/>
          <w:lang w:val="vi-VN"/>
        </w:rPr>
        <w:t>/NĐ-CP</w:t>
      </w:r>
      <w:r>
        <w:rPr>
          <w:rFonts w:ascii="Times New Roman" w:eastAsia="Times New Roman" w:hAnsi="Times New Roman"/>
          <w:i/>
          <w:iCs/>
          <w:sz w:val="28"/>
          <w:szCs w:val="28"/>
        </w:rPr>
        <w:t>,</w:t>
      </w:r>
      <w:r>
        <w:rPr>
          <w:rFonts w:ascii="Times New Roman" w:eastAsia="Times New Roman" w:hAnsi="Times New Roman"/>
          <w:i/>
          <w:iCs/>
          <w:sz w:val="28"/>
          <w:szCs w:val="28"/>
          <w:lang w:val="vi-VN"/>
        </w:rPr>
        <w:t xml:space="preserve"> ngày 1</w:t>
      </w:r>
      <w:r>
        <w:rPr>
          <w:rFonts w:ascii="Times New Roman" w:eastAsia="Times New Roman" w:hAnsi="Times New Roman"/>
          <w:i/>
          <w:iCs/>
          <w:sz w:val="28"/>
          <w:szCs w:val="28"/>
        </w:rPr>
        <w:t>7</w:t>
      </w:r>
      <w:r>
        <w:rPr>
          <w:rFonts w:ascii="Times New Roman" w:eastAsia="Times New Roman" w:hAnsi="Times New Roman"/>
          <w:i/>
          <w:iCs/>
          <w:sz w:val="28"/>
          <w:szCs w:val="28"/>
          <w:lang w:val="vi-VN"/>
        </w:rPr>
        <w:t xml:space="preserve"> tháng </w:t>
      </w:r>
      <w:r>
        <w:rPr>
          <w:rFonts w:ascii="Times New Roman" w:eastAsia="Times New Roman" w:hAnsi="Times New Roman"/>
          <w:i/>
          <w:iCs/>
          <w:sz w:val="28"/>
          <w:szCs w:val="28"/>
        </w:rPr>
        <w:t>01</w:t>
      </w:r>
      <w:r>
        <w:rPr>
          <w:rFonts w:ascii="Times New Roman" w:eastAsia="Times New Roman" w:hAnsi="Times New Roman"/>
          <w:i/>
          <w:iCs/>
          <w:sz w:val="28"/>
          <w:szCs w:val="28"/>
          <w:lang w:val="vi-VN"/>
        </w:rPr>
        <w:t xml:space="preserve"> năm 201</w:t>
      </w:r>
      <w:r>
        <w:rPr>
          <w:rFonts w:ascii="Times New Roman" w:eastAsia="Times New Roman" w:hAnsi="Times New Roman"/>
          <w:i/>
          <w:iCs/>
          <w:sz w:val="28"/>
          <w:szCs w:val="28"/>
        </w:rPr>
        <w:t>0</w:t>
      </w:r>
      <w:r w:rsidRPr="009B7BC2">
        <w:rPr>
          <w:rFonts w:ascii="Times New Roman" w:eastAsia="Times New Roman" w:hAnsi="Times New Roman"/>
          <w:i/>
          <w:iCs/>
          <w:sz w:val="28"/>
          <w:szCs w:val="28"/>
          <w:lang w:val="vi-VN"/>
        </w:rPr>
        <w:t xml:space="preserve"> của </w:t>
      </w:r>
      <w:r>
        <w:rPr>
          <w:rFonts w:ascii="Times New Roman" w:eastAsia="Times New Roman" w:hAnsi="Times New Roman"/>
          <w:i/>
          <w:iCs/>
          <w:sz w:val="28"/>
          <w:szCs w:val="28"/>
          <w:lang w:val="vi-VN"/>
        </w:rPr>
        <w:t xml:space="preserve">Chính phủ </w:t>
      </w:r>
      <w:r>
        <w:rPr>
          <w:rFonts w:ascii="Times New Roman" w:eastAsia="Times New Roman" w:hAnsi="Times New Roman"/>
          <w:i/>
          <w:iCs/>
          <w:sz w:val="28"/>
          <w:szCs w:val="28"/>
        </w:rPr>
        <w:t>Q</w:t>
      </w:r>
      <w:r w:rsidRPr="009B7BC2">
        <w:rPr>
          <w:rFonts w:ascii="Times New Roman" w:eastAsia="Times New Roman" w:hAnsi="Times New Roman"/>
          <w:i/>
          <w:iCs/>
          <w:sz w:val="28"/>
          <w:szCs w:val="28"/>
          <w:lang w:val="vi-VN"/>
        </w:rPr>
        <w:t xml:space="preserve">uy định </w:t>
      </w:r>
      <w:r>
        <w:rPr>
          <w:rFonts w:ascii="Times New Roman" w:eastAsia="Times New Roman" w:hAnsi="Times New Roman"/>
          <w:i/>
          <w:iCs/>
          <w:sz w:val="28"/>
          <w:szCs w:val="28"/>
        </w:rPr>
        <w:t>về kinh doanh và điều kiện kinh doanh vận tải bằng xe ô tô;</w:t>
      </w:r>
    </w:p>
    <w:p w:rsidR="00805EF8" w:rsidRDefault="00805EF8" w:rsidP="00805EF8">
      <w:pPr>
        <w:spacing w:after="120"/>
        <w:ind w:firstLine="720"/>
        <w:jc w:val="both"/>
        <w:rPr>
          <w:rFonts w:ascii="Times New Roman" w:eastAsia="Times New Roman" w:hAnsi="Times New Roman"/>
          <w:i/>
          <w:iCs/>
          <w:sz w:val="28"/>
          <w:szCs w:val="28"/>
        </w:rPr>
      </w:pPr>
      <w:r>
        <w:rPr>
          <w:rFonts w:ascii="Times New Roman" w:eastAsia="Times New Roman" w:hAnsi="Times New Roman"/>
          <w:i/>
          <w:iCs/>
          <w:sz w:val="28"/>
          <w:szCs w:val="28"/>
          <w:lang w:val="vi-VN"/>
        </w:rPr>
        <w:t xml:space="preserve">Căn cứ Nghị định số </w:t>
      </w:r>
      <w:r>
        <w:rPr>
          <w:rFonts w:ascii="Times New Roman" w:eastAsia="Times New Roman" w:hAnsi="Times New Roman"/>
          <w:i/>
          <w:iCs/>
          <w:sz w:val="28"/>
          <w:szCs w:val="28"/>
        </w:rPr>
        <w:t>149</w:t>
      </w:r>
      <w:r>
        <w:rPr>
          <w:rFonts w:ascii="Times New Roman" w:eastAsia="Times New Roman" w:hAnsi="Times New Roman"/>
          <w:i/>
          <w:iCs/>
          <w:sz w:val="28"/>
          <w:szCs w:val="28"/>
          <w:lang w:val="vi-VN"/>
        </w:rPr>
        <w:t>/201</w:t>
      </w:r>
      <w:r>
        <w:rPr>
          <w:rFonts w:ascii="Times New Roman" w:eastAsia="Times New Roman" w:hAnsi="Times New Roman"/>
          <w:i/>
          <w:iCs/>
          <w:sz w:val="28"/>
          <w:szCs w:val="28"/>
        </w:rPr>
        <w:t>6</w:t>
      </w:r>
      <w:r>
        <w:rPr>
          <w:rFonts w:ascii="Times New Roman" w:eastAsia="Times New Roman" w:hAnsi="Times New Roman"/>
          <w:i/>
          <w:iCs/>
          <w:sz w:val="28"/>
          <w:szCs w:val="28"/>
          <w:lang w:val="vi-VN"/>
        </w:rPr>
        <w:t>/NĐ-CP ngày 1</w:t>
      </w:r>
      <w:r>
        <w:rPr>
          <w:rFonts w:ascii="Times New Roman" w:eastAsia="Times New Roman" w:hAnsi="Times New Roman"/>
          <w:i/>
          <w:iCs/>
          <w:sz w:val="28"/>
          <w:szCs w:val="28"/>
        </w:rPr>
        <w:t>1</w:t>
      </w:r>
      <w:r>
        <w:rPr>
          <w:rFonts w:ascii="Times New Roman" w:eastAsia="Times New Roman" w:hAnsi="Times New Roman"/>
          <w:i/>
          <w:iCs/>
          <w:sz w:val="28"/>
          <w:szCs w:val="28"/>
          <w:lang w:val="vi-VN"/>
        </w:rPr>
        <w:t xml:space="preserve"> tháng </w:t>
      </w:r>
      <w:r>
        <w:rPr>
          <w:rFonts w:ascii="Times New Roman" w:eastAsia="Times New Roman" w:hAnsi="Times New Roman"/>
          <w:i/>
          <w:iCs/>
          <w:sz w:val="28"/>
          <w:szCs w:val="28"/>
        </w:rPr>
        <w:t>11</w:t>
      </w:r>
      <w:r>
        <w:rPr>
          <w:rFonts w:ascii="Times New Roman" w:eastAsia="Times New Roman" w:hAnsi="Times New Roman"/>
          <w:i/>
          <w:iCs/>
          <w:sz w:val="28"/>
          <w:szCs w:val="28"/>
          <w:lang w:val="vi-VN"/>
        </w:rPr>
        <w:t xml:space="preserve"> năm 201</w:t>
      </w:r>
      <w:r>
        <w:rPr>
          <w:rFonts w:ascii="Times New Roman" w:eastAsia="Times New Roman" w:hAnsi="Times New Roman"/>
          <w:i/>
          <w:iCs/>
          <w:sz w:val="28"/>
          <w:szCs w:val="28"/>
        </w:rPr>
        <w:t>6</w:t>
      </w:r>
      <w:r w:rsidRPr="009B7BC2">
        <w:rPr>
          <w:rFonts w:ascii="Times New Roman" w:eastAsia="Times New Roman" w:hAnsi="Times New Roman"/>
          <w:i/>
          <w:iCs/>
          <w:sz w:val="28"/>
          <w:szCs w:val="28"/>
          <w:lang w:val="vi-VN"/>
        </w:rPr>
        <w:t xml:space="preserve"> của Chính phủ quy định </w:t>
      </w:r>
      <w:r>
        <w:rPr>
          <w:rFonts w:ascii="Times New Roman" w:eastAsia="Times New Roman" w:hAnsi="Times New Roman"/>
          <w:i/>
          <w:iCs/>
          <w:sz w:val="28"/>
          <w:szCs w:val="28"/>
        </w:rPr>
        <w:t xml:space="preserve">sửa đổi, bổ sung một số điều của </w:t>
      </w:r>
      <w:r>
        <w:rPr>
          <w:rFonts w:ascii="Times New Roman" w:eastAsia="Times New Roman" w:hAnsi="Times New Roman"/>
          <w:i/>
          <w:iCs/>
          <w:sz w:val="28"/>
          <w:szCs w:val="28"/>
          <w:lang w:val="vi-VN"/>
        </w:rPr>
        <w:t xml:space="preserve">Nghị định số </w:t>
      </w:r>
      <w:r>
        <w:rPr>
          <w:rFonts w:ascii="Times New Roman" w:eastAsia="Times New Roman" w:hAnsi="Times New Roman"/>
          <w:i/>
          <w:iCs/>
          <w:sz w:val="28"/>
          <w:szCs w:val="28"/>
        </w:rPr>
        <w:t>177</w:t>
      </w:r>
      <w:r>
        <w:rPr>
          <w:rFonts w:ascii="Times New Roman" w:eastAsia="Times New Roman" w:hAnsi="Times New Roman"/>
          <w:i/>
          <w:iCs/>
          <w:sz w:val="28"/>
          <w:szCs w:val="28"/>
          <w:lang w:val="vi-VN"/>
        </w:rPr>
        <w:t>/201</w:t>
      </w:r>
      <w:r>
        <w:rPr>
          <w:rFonts w:ascii="Times New Roman" w:eastAsia="Times New Roman" w:hAnsi="Times New Roman"/>
          <w:i/>
          <w:iCs/>
          <w:sz w:val="28"/>
          <w:szCs w:val="28"/>
        </w:rPr>
        <w:t>3</w:t>
      </w:r>
      <w:r>
        <w:rPr>
          <w:rFonts w:ascii="Times New Roman" w:eastAsia="Times New Roman" w:hAnsi="Times New Roman"/>
          <w:i/>
          <w:iCs/>
          <w:sz w:val="28"/>
          <w:szCs w:val="28"/>
          <w:lang w:val="vi-VN"/>
        </w:rPr>
        <w:t xml:space="preserve">/NĐ-CP ngày 14 tháng </w:t>
      </w:r>
      <w:r>
        <w:rPr>
          <w:rFonts w:ascii="Times New Roman" w:eastAsia="Times New Roman" w:hAnsi="Times New Roman"/>
          <w:i/>
          <w:iCs/>
          <w:sz w:val="28"/>
          <w:szCs w:val="28"/>
        </w:rPr>
        <w:t>11</w:t>
      </w:r>
      <w:r>
        <w:rPr>
          <w:rFonts w:ascii="Times New Roman" w:eastAsia="Times New Roman" w:hAnsi="Times New Roman"/>
          <w:i/>
          <w:iCs/>
          <w:sz w:val="28"/>
          <w:szCs w:val="28"/>
          <w:lang w:val="vi-VN"/>
        </w:rPr>
        <w:t xml:space="preserve"> năm 201</w:t>
      </w:r>
      <w:r>
        <w:rPr>
          <w:rFonts w:ascii="Times New Roman" w:eastAsia="Times New Roman" w:hAnsi="Times New Roman"/>
          <w:i/>
          <w:iCs/>
          <w:sz w:val="28"/>
          <w:szCs w:val="28"/>
        </w:rPr>
        <w:t>3</w:t>
      </w:r>
      <w:r w:rsidRPr="009B7BC2">
        <w:rPr>
          <w:rFonts w:ascii="Times New Roman" w:eastAsia="Times New Roman" w:hAnsi="Times New Roman"/>
          <w:i/>
          <w:iCs/>
          <w:sz w:val="28"/>
          <w:szCs w:val="28"/>
          <w:lang w:val="vi-VN"/>
        </w:rPr>
        <w:t xml:space="preserve"> của Chính phủ quy định chi tiết</w:t>
      </w:r>
      <w:r>
        <w:rPr>
          <w:rFonts w:ascii="Times New Roman" w:eastAsia="Times New Roman" w:hAnsi="Times New Roman"/>
          <w:i/>
          <w:iCs/>
          <w:sz w:val="28"/>
          <w:szCs w:val="28"/>
        </w:rPr>
        <w:t xml:space="preserve"> và hướng dẫn thi hành một số điều của Luật Giá;</w:t>
      </w:r>
    </w:p>
    <w:p w:rsidR="005A5D05" w:rsidRDefault="00805EF8" w:rsidP="005A5D05">
      <w:pPr>
        <w:spacing w:after="120"/>
        <w:ind w:firstLine="720"/>
        <w:jc w:val="both"/>
        <w:rPr>
          <w:rFonts w:ascii="Times New Roman" w:eastAsia="Times New Roman" w:hAnsi="Times New Roman"/>
          <w:i/>
          <w:iCs/>
          <w:sz w:val="28"/>
          <w:szCs w:val="28"/>
        </w:rPr>
      </w:pPr>
      <w:r>
        <w:rPr>
          <w:rFonts w:ascii="Times New Roman" w:eastAsia="Times New Roman" w:hAnsi="Times New Roman"/>
          <w:i/>
          <w:iCs/>
          <w:sz w:val="28"/>
          <w:szCs w:val="28"/>
        </w:rPr>
        <w:t>Căn cứ Thông tư số 56/2014/TT-BTC ngày 28 tháng 4 năm 2014</w:t>
      </w:r>
      <w:r w:rsidR="005A5D05">
        <w:rPr>
          <w:rFonts w:ascii="Times New Roman" w:eastAsia="Times New Roman" w:hAnsi="Times New Roman"/>
          <w:i/>
          <w:iCs/>
          <w:sz w:val="28"/>
          <w:szCs w:val="28"/>
        </w:rPr>
        <w:t xml:space="preserve"> của Bộ trưởng Bộ Tài c</w:t>
      </w:r>
      <w:r>
        <w:rPr>
          <w:rFonts w:ascii="Times New Roman" w:eastAsia="Times New Roman" w:hAnsi="Times New Roman"/>
          <w:i/>
          <w:iCs/>
          <w:sz w:val="28"/>
          <w:szCs w:val="28"/>
        </w:rPr>
        <w:t>hính</w:t>
      </w:r>
      <w:r w:rsidR="005A5D05">
        <w:rPr>
          <w:rFonts w:ascii="Times New Roman" w:eastAsia="Times New Roman" w:hAnsi="Times New Roman"/>
          <w:i/>
          <w:iCs/>
          <w:sz w:val="28"/>
          <w:szCs w:val="28"/>
        </w:rPr>
        <w:t xml:space="preserve"> về việc hướng dẫn thực hiện </w:t>
      </w:r>
      <w:r w:rsidR="005A5D05">
        <w:rPr>
          <w:rFonts w:ascii="Times New Roman" w:eastAsia="Times New Roman" w:hAnsi="Times New Roman"/>
          <w:i/>
          <w:iCs/>
          <w:sz w:val="28"/>
          <w:szCs w:val="28"/>
          <w:lang w:val="vi-VN"/>
        </w:rPr>
        <w:t xml:space="preserve">Nghị định số </w:t>
      </w:r>
      <w:r w:rsidR="005A5D05">
        <w:rPr>
          <w:rFonts w:ascii="Times New Roman" w:eastAsia="Times New Roman" w:hAnsi="Times New Roman"/>
          <w:i/>
          <w:iCs/>
          <w:sz w:val="28"/>
          <w:szCs w:val="28"/>
        </w:rPr>
        <w:t>177</w:t>
      </w:r>
      <w:r w:rsidR="005A5D05">
        <w:rPr>
          <w:rFonts w:ascii="Times New Roman" w:eastAsia="Times New Roman" w:hAnsi="Times New Roman"/>
          <w:i/>
          <w:iCs/>
          <w:sz w:val="28"/>
          <w:szCs w:val="28"/>
          <w:lang w:val="vi-VN"/>
        </w:rPr>
        <w:t>/201</w:t>
      </w:r>
      <w:r w:rsidR="005A5D05">
        <w:rPr>
          <w:rFonts w:ascii="Times New Roman" w:eastAsia="Times New Roman" w:hAnsi="Times New Roman"/>
          <w:i/>
          <w:iCs/>
          <w:sz w:val="28"/>
          <w:szCs w:val="28"/>
        </w:rPr>
        <w:t>3</w:t>
      </w:r>
      <w:r w:rsidR="005A5D05">
        <w:rPr>
          <w:rFonts w:ascii="Times New Roman" w:eastAsia="Times New Roman" w:hAnsi="Times New Roman"/>
          <w:i/>
          <w:iCs/>
          <w:sz w:val="28"/>
          <w:szCs w:val="28"/>
          <w:lang w:val="vi-VN"/>
        </w:rPr>
        <w:t xml:space="preserve">/NĐ-CP ngày 14 tháng </w:t>
      </w:r>
      <w:r w:rsidR="005A5D05">
        <w:rPr>
          <w:rFonts w:ascii="Times New Roman" w:eastAsia="Times New Roman" w:hAnsi="Times New Roman"/>
          <w:i/>
          <w:iCs/>
          <w:sz w:val="28"/>
          <w:szCs w:val="28"/>
        </w:rPr>
        <w:t>11</w:t>
      </w:r>
      <w:r w:rsidR="005A5D05">
        <w:rPr>
          <w:rFonts w:ascii="Times New Roman" w:eastAsia="Times New Roman" w:hAnsi="Times New Roman"/>
          <w:i/>
          <w:iCs/>
          <w:sz w:val="28"/>
          <w:szCs w:val="28"/>
          <w:lang w:val="vi-VN"/>
        </w:rPr>
        <w:t xml:space="preserve"> năm 201</w:t>
      </w:r>
      <w:r w:rsidR="005A5D05">
        <w:rPr>
          <w:rFonts w:ascii="Times New Roman" w:eastAsia="Times New Roman" w:hAnsi="Times New Roman"/>
          <w:i/>
          <w:iCs/>
          <w:sz w:val="28"/>
          <w:szCs w:val="28"/>
        </w:rPr>
        <w:t>3</w:t>
      </w:r>
      <w:r w:rsidR="005A5D05" w:rsidRPr="009B7BC2">
        <w:rPr>
          <w:rFonts w:ascii="Times New Roman" w:eastAsia="Times New Roman" w:hAnsi="Times New Roman"/>
          <w:i/>
          <w:iCs/>
          <w:sz w:val="28"/>
          <w:szCs w:val="28"/>
          <w:lang w:val="vi-VN"/>
        </w:rPr>
        <w:t xml:space="preserve"> của Chính phủ quy định chi tiết</w:t>
      </w:r>
      <w:r w:rsidR="005A5D05">
        <w:rPr>
          <w:rFonts w:ascii="Times New Roman" w:eastAsia="Times New Roman" w:hAnsi="Times New Roman"/>
          <w:i/>
          <w:iCs/>
          <w:sz w:val="28"/>
          <w:szCs w:val="28"/>
        </w:rPr>
        <w:t xml:space="preserve"> và hướng dẫn thi hành một số điều của Luật Giá;</w:t>
      </w:r>
    </w:p>
    <w:p w:rsidR="005A5D05" w:rsidRDefault="005A5D05" w:rsidP="005A5D05">
      <w:pPr>
        <w:spacing w:after="120"/>
        <w:ind w:firstLine="720"/>
        <w:jc w:val="both"/>
        <w:rPr>
          <w:rFonts w:ascii="Times New Roman" w:eastAsia="Times New Roman" w:hAnsi="Times New Roman"/>
          <w:i/>
          <w:iCs/>
          <w:sz w:val="28"/>
          <w:szCs w:val="28"/>
        </w:rPr>
      </w:pPr>
      <w:r>
        <w:rPr>
          <w:rFonts w:ascii="Times New Roman" w:eastAsia="Times New Roman" w:hAnsi="Times New Roman"/>
          <w:i/>
          <w:iCs/>
          <w:sz w:val="28"/>
          <w:szCs w:val="28"/>
        </w:rPr>
        <w:t xml:space="preserve">Căn cứ Thông tư số 233/2016/TT-BTC ngày 11 tháng 11 năm 2016 của Bộ trưởng Bộ Tài chính về việc sửa đổi, bổ sung một số điều của Thông tư số 56/2014/TT-BTC ngày 28/ 4/2014 của Bộ Tài chính hướng dẫn thực hiện </w:t>
      </w:r>
      <w:r>
        <w:rPr>
          <w:rFonts w:ascii="Times New Roman" w:eastAsia="Times New Roman" w:hAnsi="Times New Roman"/>
          <w:i/>
          <w:iCs/>
          <w:sz w:val="28"/>
          <w:szCs w:val="28"/>
          <w:lang w:val="vi-VN"/>
        </w:rPr>
        <w:t xml:space="preserve">Nghị định số </w:t>
      </w:r>
      <w:r>
        <w:rPr>
          <w:rFonts w:ascii="Times New Roman" w:eastAsia="Times New Roman" w:hAnsi="Times New Roman"/>
          <w:i/>
          <w:iCs/>
          <w:sz w:val="28"/>
          <w:szCs w:val="28"/>
        </w:rPr>
        <w:t>177</w:t>
      </w:r>
      <w:r>
        <w:rPr>
          <w:rFonts w:ascii="Times New Roman" w:eastAsia="Times New Roman" w:hAnsi="Times New Roman"/>
          <w:i/>
          <w:iCs/>
          <w:sz w:val="28"/>
          <w:szCs w:val="28"/>
          <w:lang w:val="vi-VN"/>
        </w:rPr>
        <w:t>/201</w:t>
      </w:r>
      <w:r>
        <w:rPr>
          <w:rFonts w:ascii="Times New Roman" w:eastAsia="Times New Roman" w:hAnsi="Times New Roman"/>
          <w:i/>
          <w:iCs/>
          <w:sz w:val="28"/>
          <w:szCs w:val="28"/>
        </w:rPr>
        <w:t>3</w:t>
      </w:r>
      <w:r>
        <w:rPr>
          <w:rFonts w:ascii="Times New Roman" w:eastAsia="Times New Roman" w:hAnsi="Times New Roman"/>
          <w:i/>
          <w:iCs/>
          <w:sz w:val="28"/>
          <w:szCs w:val="28"/>
          <w:lang w:val="vi-VN"/>
        </w:rPr>
        <w:t>/NĐ-CP ngày 14</w:t>
      </w:r>
      <w:r>
        <w:rPr>
          <w:rFonts w:ascii="Times New Roman" w:eastAsia="Times New Roman" w:hAnsi="Times New Roman"/>
          <w:i/>
          <w:iCs/>
          <w:sz w:val="28"/>
          <w:szCs w:val="28"/>
        </w:rPr>
        <w:t>/11/</w:t>
      </w:r>
      <w:r>
        <w:rPr>
          <w:rFonts w:ascii="Times New Roman" w:eastAsia="Times New Roman" w:hAnsi="Times New Roman"/>
          <w:i/>
          <w:iCs/>
          <w:sz w:val="28"/>
          <w:szCs w:val="28"/>
          <w:lang w:val="vi-VN"/>
        </w:rPr>
        <w:t xml:space="preserve"> 201</w:t>
      </w:r>
      <w:r>
        <w:rPr>
          <w:rFonts w:ascii="Times New Roman" w:eastAsia="Times New Roman" w:hAnsi="Times New Roman"/>
          <w:i/>
          <w:iCs/>
          <w:sz w:val="28"/>
          <w:szCs w:val="28"/>
        </w:rPr>
        <w:t>3</w:t>
      </w:r>
      <w:r w:rsidRPr="009B7BC2">
        <w:rPr>
          <w:rFonts w:ascii="Times New Roman" w:eastAsia="Times New Roman" w:hAnsi="Times New Roman"/>
          <w:i/>
          <w:iCs/>
          <w:sz w:val="28"/>
          <w:szCs w:val="28"/>
          <w:lang w:val="vi-VN"/>
        </w:rPr>
        <w:t xml:space="preserve"> của Chính phủ quy định chi tiết</w:t>
      </w:r>
      <w:r>
        <w:rPr>
          <w:rFonts w:ascii="Times New Roman" w:eastAsia="Times New Roman" w:hAnsi="Times New Roman"/>
          <w:i/>
          <w:iCs/>
          <w:sz w:val="28"/>
          <w:szCs w:val="28"/>
        </w:rPr>
        <w:t xml:space="preserve"> và hướng dẫn thi hành một số điều của Luật Giá;</w:t>
      </w:r>
    </w:p>
    <w:p w:rsidR="005A5D05" w:rsidRDefault="005A5D05" w:rsidP="00805EF8">
      <w:pPr>
        <w:spacing w:after="120"/>
        <w:ind w:firstLine="720"/>
        <w:jc w:val="both"/>
        <w:rPr>
          <w:rFonts w:ascii="Times New Roman" w:eastAsia="Times New Roman" w:hAnsi="Times New Roman"/>
          <w:i/>
          <w:iCs/>
          <w:sz w:val="28"/>
          <w:szCs w:val="28"/>
        </w:rPr>
      </w:pPr>
      <w:r>
        <w:rPr>
          <w:rFonts w:ascii="Times New Roman" w:eastAsia="Times New Roman" w:hAnsi="Times New Roman"/>
          <w:i/>
          <w:iCs/>
          <w:sz w:val="28"/>
          <w:szCs w:val="28"/>
        </w:rPr>
        <w:t>Căn cứ Thông tư số 25/2014/TT-BTC ngày 17 tháng 02 năm 2014 của Bộ trưởng Bộ Tài chính quy định phương pháp định giá chung đối với hàng hóa, dịch vụ, trong đó quy định phương pháp xác định chi phí và giá thành toàn bộ của hàng hóa, dịch vụ;</w:t>
      </w:r>
    </w:p>
    <w:p w:rsidR="005A5D05" w:rsidRDefault="005A5D05" w:rsidP="00805EF8">
      <w:pPr>
        <w:spacing w:after="120"/>
        <w:ind w:firstLine="720"/>
        <w:jc w:val="both"/>
        <w:rPr>
          <w:rFonts w:ascii="Times New Roman" w:eastAsia="Times New Roman" w:hAnsi="Times New Roman"/>
          <w:i/>
          <w:iCs/>
          <w:sz w:val="28"/>
          <w:szCs w:val="28"/>
        </w:rPr>
      </w:pPr>
      <w:r>
        <w:rPr>
          <w:rFonts w:ascii="Times New Roman" w:eastAsia="Times New Roman" w:hAnsi="Times New Roman"/>
          <w:i/>
          <w:iCs/>
          <w:sz w:val="28"/>
          <w:szCs w:val="28"/>
        </w:rPr>
        <w:lastRenderedPageBreak/>
        <w:t>Căn cứ Thông tư số 12/2020/TT-BGTVT  ngày 29 tháng 5 năm 2020 của Bộ trưởng Bộ Giao thông vận tải về việc quy định về tổ chức, quản lý hoạt động vận tải bằng xe ô tô và dịch vụ hỗ trợ vận tải đường bộ;</w:t>
      </w:r>
    </w:p>
    <w:p w:rsidR="000B1945" w:rsidRDefault="005A5D05" w:rsidP="000B1945">
      <w:pPr>
        <w:spacing w:after="120"/>
        <w:ind w:firstLine="720"/>
        <w:jc w:val="both"/>
        <w:rPr>
          <w:rFonts w:ascii="Times New Roman" w:eastAsia="Times New Roman" w:hAnsi="Times New Roman"/>
          <w:i/>
          <w:iCs/>
          <w:sz w:val="28"/>
          <w:szCs w:val="28"/>
        </w:rPr>
      </w:pPr>
      <w:r>
        <w:rPr>
          <w:rFonts w:ascii="Times New Roman" w:eastAsia="Times New Roman" w:hAnsi="Times New Roman"/>
          <w:i/>
          <w:iCs/>
          <w:sz w:val="28"/>
          <w:szCs w:val="28"/>
        </w:rPr>
        <w:t xml:space="preserve">Căn cứ Thông tư liên tịch  số 152/2014/TTLT-BTC  ngày 15tháng 10 năm 2014 của Bộ trưởng Bộ Tài chính </w:t>
      </w:r>
      <w:r w:rsidR="000B1945">
        <w:rPr>
          <w:rFonts w:ascii="Times New Roman" w:eastAsia="Times New Roman" w:hAnsi="Times New Roman"/>
          <w:i/>
          <w:iCs/>
          <w:sz w:val="28"/>
          <w:szCs w:val="28"/>
        </w:rPr>
        <w:t>và Bộ Giao thông vận tải hướng dẫn thực hiện giá cước vận tải bằng xe ô tô và giá dịch vụ hỗ trợ vận tải đường bộ;</w:t>
      </w:r>
    </w:p>
    <w:p w:rsidR="00B96017" w:rsidRPr="00406D69" w:rsidRDefault="00433BF0" w:rsidP="00863532">
      <w:pPr>
        <w:spacing w:after="120"/>
        <w:ind w:firstLine="720"/>
        <w:jc w:val="both"/>
        <w:rPr>
          <w:rFonts w:ascii="Times New Roman" w:eastAsia="Times New Roman" w:hAnsi="Times New Roman"/>
          <w:iCs/>
          <w:sz w:val="28"/>
          <w:szCs w:val="28"/>
          <w:lang w:val="vi-VN"/>
        </w:rPr>
      </w:pPr>
      <w:r w:rsidRPr="00406D69">
        <w:rPr>
          <w:rFonts w:ascii="Times New Roman" w:eastAsia="Times New Roman" w:hAnsi="Times New Roman"/>
          <w:i/>
          <w:iCs/>
          <w:sz w:val="28"/>
          <w:szCs w:val="28"/>
          <w:lang w:val="vi-VN"/>
        </w:rPr>
        <w:t>Theo</w:t>
      </w:r>
      <w:r w:rsidR="00B96017" w:rsidRPr="009B7BC2">
        <w:rPr>
          <w:rFonts w:ascii="Times New Roman" w:eastAsia="Times New Roman" w:hAnsi="Times New Roman"/>
          <w:i/>
          <w:iCs/>
          <w:sz w:val="28"/>
          <w:szCs w:val="28"/>
          <w:lang w:val="vi-VN"/>
        </w:rPr>
        <w:t xml:space="preserve"> đề nghị của </w:t>
      </w:r>
      <w:r w:rsidR="00367A6A">
        <w:rPr>
          <w:rFonts w:ascii="Times New Roman" w:eastAsia="Times New Roman" w:hAnsi="Times New Roman"/>
          <w:i/>
          <w:iCs/>
          <w:sz w:val="28"/>
          <w:szCs w:val="28"/>
        </w:rPr>
        <w:t xml:space="preserve">Sở </w:t>
      </w:r>
      <w:r w:rsidR="000B1945">
        <w:rPr>
          <w:rFonts w:ascii="Times New Roman" w:eastAsia="Times New Roman" w:hAnsi="Times New Roman"/>
          <w:i/>
          <w:iCs/>
          <w:sz w:val="28"/>
          <w:szCs w:val="28"/>
        </w:rPr>
        <w:t xml:space="preserve">tài chính thành phố Đà Nẵng tại Tờ trình số 98/TTr-STC </w:t>
      </w:r>
      <w:r w:rsidR="00B96017" w:rsidRPr="009B7BC2">
        <w:rPr>
          <w:rFonts w:ascii="Times New Roman" w:eastAsia="Times New Roman" w:hAnsi="Times New Roman"/>
          <w:i/>
          <w:iCs/>
          <w:sz w:val="28"/>
          <w:szCs w:val="28"/>
          <w:lang w:val="vi-VN"/>
        </w:rPr>
        <w:t>ngày</w:t>
      </w:r>
      <w:r w:rsidR="008D68F4">
        <w:rPr>
          <w:rFonts w:ascii="Times New Roman" w:eastAsia="Times New Roman" w:hAnsi="Times New Roman"/>
          <w:i/>
          <w:iCs/>
          <w:sz w:val="28"/>
          <w:szCs w:val="28"/>
          <w:lang w:val="vi-VN"/>
        </w:rPr>
        <w:t xml:space="preserve"> </w:t>
      </w:r>
      <w:r w:rsidR="000B1945">
        <w:rPr>
          <w:rFonts w:ascii="Times New Roman" w:eastAsia="Times New Roman" w:hAnsi="Times New Roman"/>
          <w:i/>
          <w:iCs/>
          <w:sz w:val="28"/>
          <w:szCs w:val="28"/>
        </w:rPr>
        <w:t>29</w:t>
      </w:r>
      <w:r w:rsidR="00B96017" w:rsidRPr="009B7BC2">
        <w:rPr>
          <w:rFonts w:ascii="Times New Roman" w:eastAsia="Times New Roman" w:hAnsi="Times New Roman"/>
          <w:i/>
          <w:iCs/>
          <w:sz w:val="28"/>
          <w:szCs w:val="28"/>
          <w:lang w:val="vi-VN"/>
        </w:rPr>
        <w:t xml:space="preserve"> tháng</w:t>
      </w:r>
      <w:r w:rsidR="000B1945">
        <w:rPr>
          <w:rFonts w:ascii="Times New Roman" w:eastAsia="Times New Roman" w:hAnsi="Times New Roman"/>
          <w:i/>
          <w:iCs/>
          <w:sz w:val="28"/>
          <w:szCs w:val="28"/>
          <w:lang w:val="vi-VN"/>
        </w:rPr>
        <w:t xml:space="preserve"> </w:t>
      </w:r>
      <w:r w:rsidR="000B1945">
        <w:rPr>
          <w:rFonts w:ascii="Times New Roman" w:eastAsia="Times New Roman" w:hAnsi="Times New Roman"/>
          <w:i/>
          <w:iCs/>
          <w:sz w:val="28"/>
          <w:szCs w:val="28"/>
        </w:rPr>
        <w:t>6</w:t>
      </w:r>
      <w:r w:rsidR="00B96017" w:rsidRPr="009B7BC2">
        <w:rPr>
          <w:rFonts w:ascii="Times New Roman" w:eastAsia="Times New Roman" w:hAnsi="Times New Roman"/>
          <w:i/>
          <w:iCs/>
          <w:sz w:val="28"/>
          <w:szCs w:val="28"/>
          <w:lang w:val="vi-VN"/>
        </w:rPr>
        <w:t xml:space="preserve"> năm 20</w:t>
      </w:r>
      <w:r w:rsidR="00655E42" w:rsidRPr="00406D69">
        <w:rPr>
          <w:rFonts w:ascii="Times New Roman" w:eastAsia="Times New Roman" w:hAnsi="Times New Roman"/>
          <w:i/>
          <w:iCs/>
          <w:sz w:val="28"/>
          <w:szCs w:val="28"/>
          <w:lang w:val="vi-VN"/>
        </w:rPr>
        <w:t>20</w:t>
      </w:r>
      <w:r w:rsidR="000B1945">
        <w:rPr>
          <w:rFonts w:ascii="Times New Roman" w:eastAsia="Times New Roman" w:hAnsi="Times New Roman"/>
          <w:i/>
          <w:iCs/>
          <w:sz w:val="28"/>
          <w:szCs w:val="28"/>
        </w:rPr>
        <w:t>; ý kiến đề xuất của Sở Giao thông Vận tải thành phố Đà nẵng tại Công văn số 1810/SGTVT- QLVTPTNL ngày 29 tháng 4 năm 2020; ý kiến thẩm định văn bản của Sở Tư pháp tại Công văn số 1597/STP- XDKTVB ngày 27 tháng 5 năm 2020 và Công văn số 1808/STP- XDKTVB ngày 16 tháng 6 năm 2020; trên cơ sở ý kiến của các thành viên UBND thành phố.</w:t>
      </w:r>
      <w:r w:rsidR="00B96017" w:rsidRPr="00406D69">
        <w:rPr>
          <w:rFonts w:ascii="Times New Roman" w:eastAsia="Times New Roman" w:hAnsi="Times New Roman"/>
          <w:i/>
          <w:iCs/>
          <w:sz w:val="28"/>
          <w:szCs w:val="28"/>
          <w:lang w:val="vi-VN"/>
        </w:rPr>
        <w:t xml:space="preserve"> </w:t>
      </w:r>
    </w:p>
    <w:p w:rsidR="00B96017" w:rsidRPr="00406D69" w:rsidRDefault="00B96017" w:rsidP="000E413A">
      <w:pPr>
        <w:spacing w:before="120" w:after="120" w:line="240" w:lineRule="auto"/>
        <w:jc w:val="center"/>
        <w:rPr>
          <w:rFonts w:ascii="Times New Roman" w:eastAsia="Times New Roman" w:hAnsi="Times New Roman"/>
          <w:b/>
          <w:bCs/>
          <w:sz w:val="28"/>
          <w:szCs w:val="28"/>
          <w:lang w:val="vi-VN"/>
        </w:rPr>
      </w:pPr>
      <w:r w:rsidRPr="009B7BC2">
        <w:rPr>
          <w:rFonts w:ascii="Times New Roman" w:eastAsia="Times New Roman" w:hAnsi="Times New Roman"/>
          <w:b/>
          <w:bCs/>
          <w:sz w:val="28"/>
          <w:szCs w:val="28"/>
          <w:lang w:val="vi-VN"/>
        </w:rPr>
        <w:t>QUYẾT ĐỊNH:</w:t>
      </w:r>
    </w:p>
    <w:p w:rsidR="000B1945" w:rsidRPr="000B1945" w:rsidRDefault="00AE23E9" w:rsidP="00774731">
      <w:pPr>
        <w:ind w:firstLine="720"/>
        <w:jc w:val="both"/>
        <w:rPr>
          <w:rFonts w:ascii="Times New Roman" w:hAnsi="Times New Roman"/>
          <w:b/>
          <w:sz w:val="28"/>
          <w:szCs w:val="28"/>
        </w:rPr>
      </w:pPr>
      <w:r w:rsidRPr="00406D69">
        <w:rPr>
          <w:rFonts w:ascii="Times New Roman" w:hAnsi="Times New Roman"/>
          <w:b/>
          <w:sz w:val="28"/>
          <w:szCs w:val="28"/>
          <w:lang w:val="vi-VN"/>
        </w:rPr>
        <w:t>Điều 1</w:t>
      </w:r>
      <w:r w:rsidRPr="00406D69">
        <w:rPr>
          <w:rFonts w:ascii="Times New Roman" w:hAnsi="Times New Roman"/>
          <w:sz w:val="28"/>
          <w:szCs w:val="28"/>
          <w:lang w:val="vi-VN"/>
        </w:rPr>
        <w:t xml:space="preserve">. </w:t>
      </w:r>
      <w:r w:rsidR="000B1945" w:rsidRPr="000B1945">
        <w:rPr>
          <w:rFonts w:ascii="Times New Roman" w:hAnsi="Times New Roman"/>
          <w:b/>
          <w:sz w:val="28"/>
          <w:szCs w:val="28"/>
        </w:rPr>
        <w:t>Quy định giá dịch vụ ra, vào bến xe Trung tâm Đà Nẵng đối với tuyến xe buýt liên tỉnh liền kề Đà Nẵng- Huế và ngược lại như sau:</w:t>
      </w:r>
    </w:p>
    <w:p w:rsidR="009612AC" w:rsidRDefault="009612AC" w:rsidP="00774731">
      <w:pPr>
        <w:ind w:firstLine="720"/>
        <w:jc w:val="both"/>
        <w:rPr>
          <w:rFonts w:ascii="Times New Roman" w:hAnsi="Times New Roman"/>
          <w:sz w:val="28"/>
          <w:szCs w:val="28"/>
        </w:rPr>
      </w:pPr>
      <w:r>
        <w:rPr>
          <w:rFonts w:ascii="Times New Roman" w:hAnsi="Times New Roman"/>
          <w:sz w:val="28"/>
          <w:szCs w:val="28"/>
        </w:rPr>
        <w:t xml:space="preserve">Mức giá dịch vụ ra, vào bến xe </w:t>
      </w:r>
      <w:r w:rsidRPr="009612AC">
        <w:rPr>
          <w:rFonts w:ascii="Times New Roman" w:hAnsi="Times New Roman"/>
          <w:sz w:val="28"/>
          <w:szCs w:val="28"/>
        </w:rPr>
        <w:t>Trung tâm Đà Nẵng</w:t>
      </w:r>
      <w:r w:rsidRPr="000B1945">
        <w:rPr>
          <w:rFonts w:ascii="Times New Roman" w:hAnsi="Times New Roman"/>
          <w:b/>
          <w:sz w:val="28"/>
          <w:szCs w:val="28"/>
        </w:rPr>
        <w:t xml:space="preserve"> </w:t>
      </w:r>
      <w:r>
        <w:rPr>
          <w:rFonts w:ascii="Times New Roman" w:hAnsi="Times New Roman"/>
          <w:sz w:val="28"/>
          <w:szCs w:val="28"/>
        </w:rPr>
        <w:t xml:space="preserve"> đối với tuyến xe buýt liên tỉnh liền kề Đà Nẵng- Huế và ngược lại được tính theo số ghế thiết kế của xe với đơn giá: 3.500đồng/ghế/lần ra vào bến xe. Mức giá này là giá đã bao gồm các khoản chi phí trực tiếp, chi phí chung, lợi nhuận dự kiến và thuế giá trị gia tăng.</w:t>
      </w:r>
    </w:p>
    <w:p w:rsidR="009612AC" w:rsidRPr="009612AC" w:rsidRDefault="009612AC" w:rsidP="009612AC">
      <w:pPr>
        <w:jc w:val="both"/>
        <w:rPr>
          <w:rFonts w:ascii="Times New Roman" w:hAnsi="Times New Roman"/>
          <w:b/>
          <w:sz w:val="28"/>
          <w:szCs w:val="28"/>
        </w:rPr>
      </w:pPr>
      <w:r>
        <w:rPr>
          <w:rFonts w:ascii="Times New Roman" w:hAnsi="Times New Roman"/>
          <w:b/>
          <w:sz w:val="28"/>
          <w:szCs w:val="28"/>
        </w:rPr>
        <w:t xml:space="preserve">         </w:t>
      </w:r>
      <w:r w:rsidRPr="009612AC">
        <w:rPr>
          <w:rFonts w:ascii="Times New Roman" w:hAnsi="Times New Roman"/>
          <w:b/>
          <w:sz w:val="28"/>
          <w:szCs w:val="28"/>
        </w:rPr>
        <w:t>Điều 2. Phạm vi điều chỉnh, đối tượng áp dụng</w:t>
      </w:r>
    </w:p>
    <w:p w:rsidR="009612AC" w:rsidRDefault="009612AC" w:rsidP="009612AC">
      <w:pPr>
        <w:jc w:val="both"/>
        <w:rPr>
          <w:rFonts w:ascii="Times New Roman" w:hAnsi="Times New Roman"/>
          <w:sz w:val="28"/>
          <w:szCs w:val="28"/>
        </w:rPr>
      </w:pPr>
      <w:r>
        <w:rPr>
          <w:rFonts w:ascii="Times New Roman" w:hAnsi="Times New Roman"/>
          <w:sz w:val="28"/>
          <w:szCs w:val="28"/>
        </w:rPr>
        <w:t xml:space="preserve">          1. Phạm vi điều chỉnh: Quy định giá dịch vụ ra, vào Bến xe trung tâm Đà Nẵng đối với tuyến xe buýt liên tỉnh liền kề Đà Nẵng- Huế- và ngược lại</w:t>
      </w:r>
    </w:p>
    <w:p w:rsidR="009612AC" w:rsidRDefault="009612AC" w:rsidP="009612AC">
      <w:pPr>
        <w:jc w:val="both"/>
        <w:rPr>
          <w:rFonts w:ascii="Times New Roman" w:hAnsi="Times New Roman"/>
          <w:sz w:val="28"/>
          <w:szCs w:val="28"/>
        </w:rPr>
      </w:pPr>
      <w:r>
        <w:rPr>
          <w:rFonts w:ascii="Times New Roman" w:hAnsi="Times New Roman"/>
          <w:sz w:val="28"/>
          <w:szCs w:val="28"/>
        </w:rPr>
        <w:t xml:space="preserve">         2. Đối tượng áp dụng: Các tổ chức, cá nhân có liên quan cung ứng và sử dụng dịch vụ ra, vào Bến xe trung tâm Đà Nẵng đối với tuyến xe buýt liên tỉnh liền kề Đà Nẵng- Huế- và ngược lại</w:t>
      </w:r>
    </w:p>
    <w:p w:rsidR="009612AC" w:rsidRPr="009612AC" w:rsidRDefault="009612AC" w:rsidP="009612AC">
      <w:pPr>
        <w:jc w:val="both"/>
        <w:rPr>
          <w:rFonts w:ascii="Times New Roman" w:hAnsi="Times New Roman"/>
          <w:b/>
          <w:sz w:val="28"/>
          <w:szCs w:val="28"/>
        </w:rPr>
      </w:pPr>
      <w:r w:rsidRPr="009612AC">
        <w:rPr>
          <w:rFonts w:ascii="Times New Roman" w:hAnsi="Times New Roman"/>
          <w:b/>
          <w:sz w:val="28"/>
          <w:szCs w:val="28"/>
        </w:rPr>
        <w:t xml:space="preserve">         Điều 3.Trách nhiệm của các cơ quan, đơn vị liên quan</w:t>
      </w:r>
    </w:p>
    <w:p w:rsidR="009612AC" w:rsidRDefault="009612AC" w:rsidP="009612AC">
      <w:pPr>
        <w:jc w:val="both"/>
        <w:rPr>
          <w:rFonts w:ascii="Times New Roman" w:hAnsi="Times New Roman"/>
          <w:sz w:val="28"/>
          <w:szCs w:val="28"/>
        </w:rPr>
      </w:pPr>
      <w:r>
        <w:rPr>
          <w:rFonts w:ascii="Times New Roman" w:hAnsi="Times New Roman"/>
          <w:sz w:val="28"/>
          <w:szCs w:val="28"/>
        </w:rPr>
        <w:t xml:space="preserve">         1.Công ty CP Vận tải và Quản lý bến xe Đà Nẵng có trách nhiệm:</w:t>
      </w:r>
    </w:p>
    <w:p w:rsidR="009612AC" w:rsidRDefault="009612AC" w:rsidP="009612AC">
      <w:pPr>
        <w:jc w:val="both"/>
        <w:rPr>
          <w:rFonts w:ascii="Times New Roman" w:hAnsi="Times New Roman"/>
          <w:sz w:val="28"/>
          <w:szCs w:val="28"/>
        </w:rPr>
      </w:pPr>
      <w:r>
        <w:rPr>
          <w:rFonts w:ascii="Times New Roman" w:hAnsi="Times New Roman"/>
          <w:sz w:val="28"/>
          <w:szCs w:val="28"/>
        </w:rPr>
        <w:t xml:space="preserve">           a) Căn cứ giá dịch vụ ra, vào Bến xe trung tâm Đà Nẵng đối với tuyến xe buýt liên tỉnh liền kề Đà Nẵng- Huế- và ngược lại lại làm cơ sở thực hiện, đồng thời gửi Sở tài chính để theo dõi, quản lý; thực hiện niêm yết giá, công khai giá theo quy định.</w:t>
      </w:r>
    </w:p>
    <w:p w:rsidR="009612AC" w:rsidRDefault="009612AC" w:rsidP="009612AC">
      <w:pPr>
        <w:jc w:val="both"/>
        <w:rPr>
          <w:rFonts w:ascii="Times New Roman" w:hAnsi="Times New Roman"/>
          <w:sz w:val="28"/>
          <w:szCs w:val="28"/>
        </w:rPr>
      </w:pPr>
      <w:r>
        <w:rPr>
          <w:rFonts w:ascii="Times New Roman" w:hAnsi="Times New Roman"/>
          <w:sz w:val="28"/>
          <w:szCs w:val="28"/>
        </w:rPr>
        <w:t xml:space="preserve">          b) </w:t>
      </w:r>
      <w:r w:rsidR="006B50C8">
        <w:rPr>
          <w:rFonts w:ascii="Times New Roman" w:hAnsi="Times New Roman"/>
          <w:sz w:val="28"/>
          <w:szCs w:val="28"/>
        </w:rPr>
        <w:t xml:space="preserve">Tiếp nhận giải quyết các nội dung vướng mắc liên quan đến giá dịch vụ ra, vào Bến xe trung tâm Đà Nẵng đối với tuyến xe buýt liên tỉnh liền kề Đà Nẵng- Huế và ngược lại trong quá trình quản lý, vân hành. Báo cáo tình hình và vướng mắc liên </w:t>
      </w:r>
      <w:r w:rsidR="006B50C8">
        <w:rPr>
          <w:rFonts w:ascii="Times New Roman" w:hAnsi="Times New Roman"/>
          <w:sz w:val="28"/>
          <w:szCs w:val="28"/>
        </w:rPr>
        <w:lastRenderedPageBreak/>
        <w:t>quan  đến giá dịch vụ ra, vào Bến xe trung tâm Đà Nẵng đối với tuyến xe buýt liên tỉnh liền kề Đà Nẵng - Huế và ngược lại cho cơ quan chức năng.</w:t>
      </w:r>
    </w:p>
    <w:p w:rsidR="006B50C8" w:rsidRDefault="006B50C8" w:rsidP="009612AC">
      <w:pPr>
        <w:jc w:val="both"/>
        <w:rPr>
          <w:rFonts w:ascii="Times New Roman" w:hAnsi="Times New Roman"/>
          <w:sz w:val="28"/>
          <w:szCs w:val="28"/>
        </w:rPr>
      </w:pPr>
      <w:r>
        <w:rPr>
          <w:rFonts w:ascii="Times New Roman" w:hAnsi="Times New Roman"/>
          <w:sz w:val="28"/>
          <w:szCs w:val="28"/>
        </w:rPr>
        <w:t xml:space="preserve">         c) Thực hiện việc theo dõi, hạch toán kế toán theo đúng chế độ kế toán hiện hành; thực hiện nghĩa vụ đối với ngân sách Nhà nước về thuế; quản lý, sử dụng số tiền còn lại sau khi đã thực hiện nghĩa vụ  với ngân sách nhà nước theo quy định của pháp luật.</w:t>
      </w:r>
    </w:p>
    <w:p w:rsidR="006B50C8" w:rsidRDefault="006B50C8" w:rsidP="009612AC">
      <w:pPr>
        <w:jc w:val="both"/>
        <w:rPr>
          <w:rFonts w:ascii="Times New Roman" w:hAnsi="Times New Roman"/>
          <w:sz w:val="28"/>
          <w:szCs w:val="28"/>
        </w:rPr>
      </w:pPr>
      <w:r>
        <w:rPr>
          <w:rFonts w:ascii="Times New Roman" w:hAnsi="Times New Roman"/>
          <w:sz w:val="28"/>
          <w:szCs w:val="28"/>
        </w:rPr>
        <w:t xml:space="preserve">        2.Sở Giao thông Vận tải chủ trì, phối hợp Sở Tài chính, Cục Thuế thành phố triển khai, hướng dẫn theo dõi, kiểm tra việc thực hiện mức giá dịch vụ ra, vào Bến xe trung tâm Đà Nẵng đối với tuyến xe buýt liên tỉnh liền kề Đà Nẵng- Huế và ngược lại theo đúng quy định của pháp luật.</w:t>
      </w:r>
    </w:p>
    <w:p w:rsidR="006B50C8" w:rsidRDefault="006B50C8" w:rsidP="009612AC">
      <w:pPr>
        <w:jc w:val="both"/>
        <w:rPr>
          <w:rFonts w:ascii="Times New Roman" w:hAnsi="Times New Roman"/>
          <w:sz w:val="28"/>
          <w:szCs w:val="28"/>
        </w:rPr>
      </w:pPr>
      <w:r>
        <w:rPr>
          <w:rFonts w:ascii="Times New Roman" w:hAnsi="Times New Roman"/>
          <w:sz w:val="28"/>
          <w:szCs w:val="28"/>
        </w:rPr>
        <w:t xml:space="preserve">       3.Cục Thuế thành phố Đà Nẵng: có trách nhiệm hướng dẫn Công ty CP Vận tải và Quản lý bến xe Đà Nẵng sử dụng hóa đơn, chứng từ theo đúng quy định, thực hiện nghĩa vụ với ngân sách Nhà nước theo quy định của pháp luật về thuế và các pháp luật có liên quan.</w:t>
      </w:r>
    </w:p>
    <w:p w:rsidR="006B50C8" w:rsidRDefault="004E31A5" w:rsidP="009612AC">
      <w:pPr>
        <w:jc w:val="both"/>
        <w:rPr>
          <w:rFonts w:ascii="Times New Roman" w:hAnsi="Times New Roman"/>
          <w:sz w:val="28"/>
          <w:szCs w:val="28"/>
        </w:rPr>
      </w:pPr>
      <w:r>
        <w:rPr>
          <w:rFonts w:ascii="Times New Roman" w:hAnsi="Times New Roman"/>
          <w:sz w:val="28"/>
          <w:szCs w:val="28"/>
        </w:rPr>
        <w:t xml:space="preserve">       4.Sở Tài chính phối hợp với Sở Giao thông Vận tải hướng dẫn Công ty CP Vận tải và Quản lý bến xe Đà Nẵng triển khai, tổ chức thực hiện giá dịch vụ ra, vào Bến xe trung tâm Đà Nẵng đối với tuyến xe buýt liên tỉnh liền kề Đà Nẵng - Huế và ngược lại đảm bảo quy định của Luật Giá.</w:t>
      </w:r>
    </w:p>
    <w:p w:rsidR="00B96017" w:rsidRPr="004B2952" w:rsidRDefault="004E31A5" w:rsidP="004E31A5">
      <w:pPr>
        <w:jc w:val="both"/>
        <w:rPr>
          <w:rFonts w:ascii="Times New Roman" w:eastAsia="Times New Roman" w:hAnsi="Times New Roman"/>
          <w:sz w:val="28"/>
          <w:szCs w:val="28"/>
          <w:lang w:val="vi-VN"/>
        </w:rPr>
      </w:pPr>
      <w:r>
        <w:rPr>
          <w:rFonts w:ascii="Times New Roman" w:hAnsi="Times New Roman"/>
          <w:sz w:val="28"/>
          <w:szCs w:val="28"/>
        </w:rPr>
        <w:t xml:space="preserve">      </w:t>
      </w:r>
      <w:r>
        <w:rPr>
          <w:rFonts w:ascii="Times New Roman" w:eastAsia="Times New Roman" w:hAnsi="Times New Roman"/>
          <w:b/>
          <w:sz w:val="28"/>
          <w:szCs w:val="28"/>
          <w:lang w:val="nl-NL"/>
        </w:rPr>
        <w:t>Điều 4</w:t>
      </w:r>
      <w:r w:rsidR="00B96017" w:rsidRPr="004B2952">
        <w:rPr>
          <w:rFonts w:ascii="Times New Roman" w:eastAsia="Times New Roman" w:hAnsi="Times New Roman"/>
          <w:b/>
          <w:sz w:val="28"/>
          <w:szCs w:val="28"/>
          <w:lang w:val="nl-NL"/>
        </w:rPr>
        <w:t>.</w:t>
      </w:r>
      <w:r w:rsidR="00B96017" w:rsidRPr="004B2952">
        <w:rPr>
          <w:rFonts w:ascii="Times New Roman" w:eastAsia="Times New Roman" w:hAnsi="Times New Roman"/>
          <w:sz w:val="28"/>
          <w:szCs w:val="28"/>
          <w:lang w:val="nl-NL"/>
        </w:rPr>
        <w:t xml:space="preserve"> </w:t>
      </w:r>
      <w:r w:rsidR="00B96017" w:rsidRPr="004B2952">
        <w:rPr>
          <w:rFonts w:ascii="Times New Roman" w:eastAsia="Times New Roman" w:hAnsi="Times New Roman"/>
          <w:sz w:val="28"/>
          <w:szCs w:val="28"/>
          <w:lang w:val="vi-VN"/>
        </w:rPr>
        <w:t>Quyết đ</w:t>
      </w:r>
      <w:r w:rsidR="00367A6A">
        <w:rPr>
          <w:rFonts w:ascii="Times New Roman" w:eastAsia="Times New Roman" w:hAnsi="Times New Roman"/>
          <w:sz w:val="28"/>
          <w:szCs w:val="28"/>
          <w:lang w:val="vi-VN"/>
        </w:rPr>
        <w:t xml:space="preserve">ịnh này có hiệu lực kể từ ngày </w:t>
      </w:r>
      <w:r>
        <w:rPr>
          <w:rFonts w:ascii="Times New Roman" w:eastAsia="Times New Roman" w:hAnsi="Times New Roman"/>
          <w:sz w:val="28"/>
          <w:szCs w:val="28"/>
        </w:rPr>
        <w:t>15</w:t>
      </w:r>
      <w:r w:rsidR="004B2952" w:rsidRPr="004B2952">
        <w:rPr>
          <w:rFonts w:ascii="Times New Roman" w:eastAsia="Times New Roman" w:hAnsi="Times New Roman"/>
          <w:sz w:val="28"/>
          <w:szCs w:val="28"/>
          <w:lang w:val="vi-VN"/>
        </w:rPr>
        <w:t xml:space="preserve"> </w:t>
      </w:r>
      <w:r w:rsidR="00B96017" w:rsidRPr="004B2952">
        <w:rPr>
          <w:rFonts w:ascii="Times New Roman" w:eastAsia="Times New Roman" w:hAnsi="Times New Roman"/>
          <w:sz w:val="28"/>
          <w:szCs w:val="28"/>
          <w:lang w:val="vi-VN"/>
        </w:rPr>
        <w:t xml:space="preserve">tháng  </w:t>
      </w:r>
      <w:r>
        <w:rPr>
          <w:rFonts w:ascii="Times New Roman" w:eastAsia="Times New Roman" w:hAnsi="Times New Roman"/>
          <w:sz w:val="28"/>
          <w:szCs w:val="28"/>
        </w:rPr>
        <w:t>8</w:t>
      </w:r>
      <w:r w:rsidR="004B2952" w:rsidRPr="004B2952">
        <w:rPr>
          <w:rFonts w:ascii="Times New Roman" w:eastAsia="Times New Roman" w:hAnsi="Times New Roman"/>
          <w:sz w:val="28"/>
          <w:szCs w:val="28"/>
          <w:lang w:val="vi-VN"/>
        </w:rPr>
        <w:t xml:space="preserve"> </w:t>
      </w:r>
      <w:r w:rsidR="00B96017" w:rsidRPr="004B2952">
        <w:rPr>
          <w:rFonts w:ascii="Times New Roman" w:eastAsia="Times New Roman" w:hAnsi="Times New Roman"/>
          <w:sz w:val="28"/>
          <w:szCs w:val="28"/>
          <w:lang w:val="vi-VN"/>
        </w:rPr>
        <w:t xml:space="preserve"> năm 20</w:t>
      </w:r>
      <w:r w:rsidR="00D63D06" w:rsidRPr="004B2952">
        <w:rPr>
          <w:rFonts w:ascii="Times New Roman" w:eastAsia="Times New Roman" w:hAnsi="Times New Roman"/>
          <w:sz w:val="28"/>
          <w:szCs w:val="28"/>
          <w:lang w:val="vi-VN"/>
        </w:rPr>
        <w:t>20</w:t>
      </w:r>
      <w:r w:rsidR="00B96017" w:rsidRPr="004B2952">
        <w:rPr>
          <w:rFonts w:ascii="Times New Roman" w:eastAsia="Times New Roman" w:hAnsi="Times New Roman"/>
          <w:sz w:val="28"/>
          <w:szCs w:val="28"/>
          <w:lang w:val="vi-VN"/>
        </w:rPr>
        <w:t>.</w:t>
      </w:r>
    </w:p>
    <w:p w:rsidR="007C04CB" w:rsidRPr="004B2952" w:rsidRDefault="004E31A5" w:rsidP="004E31A5">
      <w:pPr>
        <w:spacing w:after="360"/>
        <w:jc w:val="both"/>
        <w:rPr>
          <w:rFonts w:ascii="Times New Roman" w:eastAsia="Times New Roman" w:hAnsi="Times New Roman"/>
          <w:sz w:val="28"/>
          <w:szCs w:val="28"/>
          <w:lang w:val="vi-VN"/>
        </w:rPr>
      </w:pPr>
      <w:r>
        <w:rPr>
          <w:rFonts w:ascii="Times New Roman" w:eastAsia="Times New Roman" w:hAnsi="Times New Roman"/>
          <w:b/>
          <w:bCs/>
          <w:sz w:val="28"/>
          <w:szCs w:val="28"/>
        </w:rPr>
        <w:t xml:space="preserve">       </w:t>
      </w:r>
      <w:r w:rsidR="00B96017" w:rsidRPr="004B2952">
        <w:rPr>
          <w:rFonts w:ascii="Times New Roman" w:eastAsia="Times New Roman" w:hAnsi="Times New Roman"/>
          <w:b/>
          <w:bCs/>
          <w:sz w:val="28"/>
          <w:szCs w:val="28"/>
          <w:lang w:val="vi-VN"/>
        </w:rPr>
        <w:t>Điều 3.</w:t>
      </w:r>
      <w:r w:rsidR="00B96017" w:rsidRPr="004B2952">
        <w:rPr>
          <w:rFonts w:ascii="Times New Roman" w:eastAsia="Times New Roman" w:hAnsi="Times New Roman"/>
          <w:sz w:val="28"/>
          <w:szCs w:val="28"/>
          <w:lang w:val="vi-VN"/>
        </w:rPr>
        <w:t xml:space="preserve"> Chánh Văn phòng Đoàn Đại biểu Quốc hội, </w:t>
      </w:r>
      <w:r w:rsidR="00841521">
        <w:rPr>
          <w:rFonts w:ascii="Times New Roman" w:eastAsia="Times New Roman" w:hAnsi="Times New Roman"/>
          <w:sz w:val="28"/>
          <w:szCs w:val="28"/>
        </w:rPr>
        <w:t>Hội đồng nhâ</w:t>
      </w:r>
      <w:r w:rsidR="00B35FC4">
        <w:rPr>
          <w:rFonts w:ascii="Times New Roman" w:eastAsia="Times New Roman" w:hAnsi="Times New Roman"/>
          <w:sz w:val="28"/>
          <w:szCs w:val="28"/>
        </w:rPr>
        <w:t xml:space="preserve">n và Ủy ban nhân dân thành phố </w:t>
      </w:r>
      <w:r w:rsidR="00841521">
        <w:rPr>
          <w:rFonts w:ascii="Times New Roman" w:eastAsia="Times New Roman" w:hAnsi="Times New Roman"/>
          <w:sz w:val="28"/>
          <w:szCs w:val="28"/>
        </w:rPr>
        <w:t xml:space="preserve">Đà Nẵng; </w:t>
      </w:r>
      <w:r w:rsidR="0076770F" w:rsidRPr="004B2952">
        <w:rPr>
          <w:rFonts w:ascii="Times New Roman" w:eastAsia="Times New Roman" w:hAnsi="Times New Roman"/>
          <w:sz w:val="28"/>
          <w:szCs w:val="28"/>
          <w:lang w:val="vi-VN"/>
        </w:rPr>
        <w:t>G</w:t>
      </w:r>
      <w:r w:rsidR="00367A6A">
        <w:rPr>
          <w:rFonts w:ascii="Times New Roman" w:eastAsia="Times New Roman" w:hAnsi="Times New Roman"/>
          <w:sz w:val="28"/>
          <w:szCs w:val="28"/>
          <w:lang w:val="vi-VN"/>
        </w:rPr>
        <w:t xml:space="preserve">iám đốc </w:t>
      </w:r>
      <w:r>
        <w:rPr>
          <w:rFonts w:ascii="Times New Roman" w:eastAsia="Times New Roman" w:hAnsi="Times New Roman"/>
          <w:sz w:val="28"/>
          <w:szCs w:val="28"/>
        </w:rPr>
        <w:t xml:space="preserve">Sở Tài chính, Giám dốc Sở Giao thông Vận tải, Cục trưởng cục Thuế thành phố Đà Nẵng, Giám đốc Công ty CP Vận tải và Quản lý bến xe Đà Nẵng  và </w:t>
      </w:r>
      <w:r w:rsidR="007C268C" w:rsidRPr="004B2952">
        <w:rPr>
          <w:rFonts w:ascii="Times New Roman" w:eastAsia="Times New Roman" w:hAnsi="Times New Roman"/>
          <w:sz w:val="28"/>
          <w:szCs w:val="28"/>
          <w:lang w:val="vi-VN"/>
        </w:rPr>
        <w:t>T</w:t>
      </w:r>
      <w:r w:rsidR="009E5D2A" w:rsidRPr="004B2952">
        <w:rPr>
          <w:rFonts w:ascii="Times New Roman" w:eastAsia="Times New Roman" w:hAnsi="Times New Roman"/>
          <w:sz w:val="28"/>
          <w:szCs w:val="28"/>
          <w:lang w:val="vi-VN"/>
        </w:rPr>
        <w:t>hủ trưởng các</w:t>
      </w:r>
      <w:r>
        <w:rPr>
          <w:rFonts w:ascii="Times New Roman" w:eastAsia="Times New Roman" w:hAnsi="Times New Roman"/>
          <w:sz w:val="28"/>
          <w:szCs w:val="28"/>
        </w:rPr>
        <w:t xml:space="preserve"> cơ quan, tổ chức, </w:t>
      </w:r>
      <w:r w:rsidR="00B96017" w:rsidRPr="004B2952">
        <w:rPr>
          <w:rFonts w:ascii="Times New Roman" w:eastAsia="Times New Roman" w:hAnsi="Times New Roman"/>
          <w:sz w:val="28"/>
          <w:szCs w:val="28"/>
          <w:lang w:val="vi-VN"/>
        </w:rPr>
        <w:t xml:space="preserve">cá nhân có liên quan </w:t>
      </w:r>
      <w:r>
        <w:rPr>
          <w:rFonts w:ascii="Times New Roman" w:eastAsia="Times New Roman" w:hAnsi="Times New Roman"/>
          <w:sz w:val="28"/>
          <w:szCs w:val="28"/>
        </w:rPr>
        <w:t xml:space="preserve">chịu trách nhiệm </w:t>
      </w:r>
      <w:r w:rsidRPr="004B2952">
        <w:rPr>
          <w:rFonts w:ascii="Times New Roman" w:eastAsia="Times New Roman" w:hAnsi="Times New Roman"/>
          <w:sz w:val="28"/>
          <w:szCs w:val="28"/>
          <w:lang w:val="vi-VN"/>
        </w:rPr>
        <w:t xml:space="preserve">thi hành </w:t>
      </w:r>
      <w:r w:rsidR="00367A6A" w:rsidRPr="004B2952">
        <w:rPr>
          <w:rFonts w:ascii="Times New Roman" w:eastAsia="Times New Roman" w:hAnsi="Times New Roman"/>
          <w:sz w:val="28"/>
          <w:szCs w:val="28"/>
          <w:lang w:val="vi-VN"/>
        </w:rPr>
        <w:t xml:space="preserve">Quyết định </w:t>
      </w:r>
      <w:r w:rsidR="00B96017" w:rsidRPr="004B2952">
        <w:rPr>
          <w:rFonts w:ascii="Times New Roman" w:eastAsia="Times New Roman" w:hAnsi="Times New Roman"/>
          <w:sz w:val="28"/>
          <w:szCs w:val="28"/>
          <w:lang w:val="vi-VN"/>
        </w:rPr>
        <w:t>này./.</w:t>
      </w:r>
    </w:p>
    <w:p w:rsidR="00B96017" w:rsidRPr="00406D69" w:rsidRDefault="00B96017" w:rsidP="00B96017">
      <w:pPr>
        <w:spacing w:after="0" w:line="240" w:lineRule="auto"/>
        <w:ind w:firstLine="720"/>
        <w:jc w:val="both"/>
        <w:rPr>
          <w:rFonts w:ascii="Times New Roman" w:eastAsia="Times New Roman" w:hAnsi="Times New Roman"/>
          <w:sz w:val="2"/>
          <w:szCs w:val="28"/>
          <w:lang w:val="vi-VN"/>
        </w:rPr>
      </w:pPr>
    </w:p>
    <w:tbl>
      <w:tblPr>
        <w:tblW w:w="9919" w:type="dxa"/>
        <w:tblLook w:val="01E0" w:firstRow="1" w:lastRow="1" w:firstColumn="1" w:lastColumn="1" w:noHBand="0" w:noVBand="0"/>
      </w:tblPr>
      <w:tblGrid>
        <w:gridCol w:w="4992"/>
        <w:gridCol w:w="4927"/>
      </w:tblGrid>
      <w:tr w:rsidR="00B96017" w:rsidRPr="00B96017">
        <w:trPr>
          <w:trHeight w:val="553"/>
        </w:trPr>
        <w:tc>
          <w:tcPr>
            <w:tcW w:w="4992" w:type="dxa"/>
          </w:tcPr>
          <w:p w:rsidR="00B96017" w:rsidRPr="00B96017" w:rsidRDefault="00B96017" w:rsidP="00145397">
            <w:pPr>
              <w:spacing w:after="0" w:line="240" w:lineRule="auto"/>
              <w:rPr>
                <w:rFonts w:ascii="Times New Roman" w:eastAsia="Times New Roman" w:hAnsi="Times New Roman"/>
                <w:sz w:val="20"/>
                <w:szCs w:val="20"/>
              </w:rPr>
            </w:pPr>
            <w:r w:rsidRPr="00525EA4">
              <w:rPr>
                <w:rFonts w:ascii="Times New Roman" w:eastAsia="Times New Roman" w:hAnsi="Times New Roman"/>
              </w:rPr>
              <w:t xml:space="preserve"> </w:t>
            </w:r>
          </w:p>
        </w:tc>
        <w:tc>
          <w:tcPr>
            <w:tcW w:w="4927" w:type="dxa"/>
          </w:tcPr>
          <w:p w:rsidR="00B96017" w:rsidRPr="00E91934" w:rsidRDefault="00B96017" w:rsidP="00B96017">
            <w:pPr>
              <w:spacing w:after="0" w:line="240" w:lineRule="auto"/>
              <w:ind w:left="-706" w:firstLine="706"/>
              <w:jc w:val="center"/>
              <w:rPr>
                <w:rFonts w:ascii="Times New Roman" w:eastAsia="Times New Roman" w:hAnsi="Times New Roman"/>
                <w:b/>
                <w:sz w:val="28"/>
                <w:szCs w:val="28"/>
              </w:rPr>
            </w:pPr>
            <w:r w:rsidRPr="00E91934">
              <w:rPr>
                <w:rFonts w:ascii="Times New Roman" w:eastAsia="Times New Roman" w:hAnsi="Times New Roman"/>
                <w:b/>
                <w:sz w:val="28"/>
                <w:szCs w:val="28"/>
              </w:rPr>
              <w:t>TM. ỦY BAN NHÂN DÂN</w:t>
            </w:r>
          </w:p>
          <w:p w:rsidR="00B96017" w:rsidRPr="00E91934" w:rsidRDefault="004E31A5" w:rsidP="00B96017">
            <w:pPr>
              <w:spacing w:after="0" w:line="240" w:lineRule="auto"/>
              <w:ind w:left="-706" w:firstLine="706"/>
              <w:jc w:val="center"/>
              <w:rPr>
                <w:rFonts w:ascii="Times New Roman" w:eastAsia="Times New Roman" w:hAnsi="Times New Roman"/>
                <w:b/>
                <w:sz w:val="28"/>
                <w:szCs w:val="28"/>
              </w:rPr>
            </w:pPr>
            <w:r w:rsidRPr="00E91934">
              <w:rPr>
                <w:rFonts w:ascii="Times New Roman" w:eastAsia="Times New Roman" w:hAnsi="Times New Roman"/>
                <w:b/>
                <w:sz w:val="28"/>
                <w:szCs w:val="28"/>
              </w:rPr>
              <w:t>KT.</w:t>
            </w:r>
            <w:r w:rsidR="00B96017" w:rsidRPr="00E91934">
              <w:rPr>
                <w:rFonts w:ascii="Times New Roman" w:eastAsia="Times New Roman" w:hAnsi="Times New Roman"/>
                <w:b/>
                <w:sz w:val="28"/>
                <w:szCs w:val="28"/>
              </w:rPr>
              <w:t>CHỦ TỊCH</w:t>
            </w:r>
          </w:p>
          <w:p w:rsidR="004E31A5" w:rsidRPr="00E91934" w:rsidRDefault="004E31A5" w:rsidP="00460C56">
            <w:pPr>
              <w:spacing w:after="0" w:line="240" w:lineRule="auto"/>
              <w:ind w:left="-706" w:firstLine="706"/>
              <w:jc w:val="center"/>
              <w:rPr>
                <w:rFonts w:ascii="Times New Roman" w:eastAsia="Times New Roman" w:hAnsi="Times New Roman"/>
                <w:b/>
                <w:sz w:val="28"/>
                <w:szCs w:val="28"/>
              </w:rPr>
            </w:pPr>
            <w:r w:rsidRPr="00E91934">
              <w:rPr>
                <w:rFonts w:ascii="Times New Roman" w:eastAsia="Times New Roman" w:hAnsi="Times New Roman"/>
                <w:b/>
                <w:sz w:val="28"/>
                <w:szCs w:val="28"/>
              </w:rPr>
              <w:t xml:space="preserve"> PHÓ CHỦ TỊCH</w:t>
            </w:r>
          </w:p>
          <w:p w:rsidR="00B96017" w:rsidRPr="00B96017" w:rsidRDefault="004E31A5" w:rsidP="004E31A5">
            <w:pPr>
              <w:spacing w:after="0" w:line="240" w:lineRule="auto"/>
              <w:ind w:left="-706" w:firstLine="706"/>
              <w:jc w:val="center"/>
              <w:rPr>
                <w:rFonts w:ascii="Times New Roman" w:eastAsia="Times New Roman" w:hAnsi="Times New Roman"/>
                <w:b/>
                <w:sz w:val="20"/>
                <w:szCs w:val="20"/>
              </w:rPr>
            </w:pPr>
            <w:r w:rsidRPr="00E91934">
              <w:rPr>
                <w:rFonts w:ascii="Times New Roman" w:eastAsia="Times New Roman" w:hAnsi="Times New Roman"/>
                <w:b/>
                <w:sz w:val="28"/>
                <w:szCs w:val="28"/>
              </w:rPr>
              <w:t xml:space="preserve"> Trần Văn Miên</w:t>
            </w:r>
          </w:p>
        </w:tc>
      </w:tr>
    </w:tbl>
    <w:p w:rsidR="00F6109F" w:rsidRPr="000B7400" w:rsidRDefault="00F6109F" w:rsidP="00BE72A2">
      <w:pPr>
        <w:rPr>
          <w:rFonts w:ascii="Times New Roman" w:hAnsi="Times New Roman"/>
        </w:rPr>
      </w:pPr>
    </w:p>
    <w:sectPr w:rsidR="00F6109F" w:rsidRPr="000B7400" w:rsidSect="004B2952">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CF8" w:rsidRDefault="00945CF8" w:rsidP="00E4373C">
      <w:pPr>
        <w:spacing w:after="0" w:line="240" w:lineRule="auto"/>
      </w:pPr>
      <w:r>
        <w:separator/>
      </w:r>
    </w:p>
  </w:endnote>
  <w:endnote w:type="continuationSeparator" w:id="0">
    <w:p w:rsidR="00945CF8" w:rsidRDefault="00945CF8" w:rsidP="00E43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CF8" w:rsidRDefault="00945CF8" w:rsidP="00E4373C">
      <w:pPr>
        <w:spacing w:after="0" w:line="240" w:lineRule="auto"/>
      </w:pPr>
      <w:r>
        <w:separator/>
      </w:r>
    </w:p>
  </w:footnote>
  <w:footnote w:type="continuationSeparator" w:id="0">
    <w:p w:rsidR="00945CF8" w:rsidRDefault="00945CF8" w:rsidP="00E437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E4205"/>
    <w:multiLevelType w:val="hybridMultilevel"/>
    <w:tmpl w:val="F5E4B4D4"/>
    <w:lvl w:ilvl="0" w:tplc="35EC1E34">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8305D2"/>
    <w:multiLevelType w:val="hybridMultilevel"/>
    <w:tmpl w:val="4D82D9E0"/>
    <w:lvl w:ilvl="0" w:tplc="B1AA5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51"/>
    <w:rsid w:val="000023CE"/>
    <w:rsid w:val="00031AAE"/>
    <w:rsid w:val="00031E8F"/>
    <w:rsid w:val="00035B54"/>
    <w:rsid w:val="00036A5D"/>
    <w:rsid w:val="00052319"/>
    <w:rsid w:val="000554C0"/>
    <w:rsid w:val="00076B53"/>
    <w:rsid w:val="000A0907"/>
    <w:rsid w:val="000A53C5"/>
    <w:rsid w:val="000B1945"/>
    <w:rsid w:val="000B7240"/>
    <w:rsid w:val="000B7400"/>
    <w:rsid w:val="000C4C3D"/>
    <w:rsid w:val="000C4EF4"/>
    <w:rsid w:val="000D7D28"/>
    <w:rsid w:val="000E413A"/>
    <w:rsid w:val="000E59ED"/>
    <w:rsid w:val="000F2862"/>
    <w:rsid w:val="000F2EFE"/>
    <w:rsid w:val="00102488"/>
    <w:rsid w:val="001024C8"/>
    <w:rsid w:val="00110D35"/>
    <w:rsid w:val="001162CF"/>
    <w:rsid w:val="001265AF"/>
    <w:rsid w:val="00131E8D"/>
    <w:rsid w:val="00133DAB"/>
    <w:rsid w:val="00137138"/>
    <w:rsid w:val="00137E3D"/>
    <w:rsid w:val="00141D8F"/>
    <w:rsid w:val="0014263B"/>
    <w:rsid w:val="00145397"/>
    <w:rsid w:val="00152EAB"/>
    <w:rsid w:val="00175226"/>
    <w:rsid w:val="001821B1"/>
    <w:rsid w:val="00186197"/>
    <w:rsid w:val="001936B2"/>
    <w:rsid w:val="00193FFD"/>
    <w:rsid w:val="001B3661"/>
    <w:rsid w:val="001D38B4"/>
    <w:rsid w:val="00201902"/>
    <w:rsid w:val="00205DBE"/>
    <w:rsid w:val="002175F0"/>
    <w:rsid w:val="00221381"/>
    <w:rsid w:val="00233BD0"/>
    <w:rsid w:val="00236515"/>
    <w:rsid w:val="002463BE"/>
    <w:rsid w:val="0024679D"/>
    <w:rsid w:val="002538CC"/>
    <w:rsid w:val="00255CF6"/>
    <w:rsid w:val="00281A80"/>
    <w:rsid w:val="00283E72"/>
    <w:rsid w:val="00293651"/>
    <w:rsid w:val="002961FD"/>
    <w:rsid w:val="002975E5"/>
    <w:rsid w:val="002A68CF"/>
    <w:rsid w:val="002B23A9"/>
    <w:rsid w:val="002B7C34"/>
    <w:rsid w:val="002C727D"/>
    <w:rsid w:val="002F0089"/>
    <w:rsid w:val="00301A37"/>
    <w:rsid w:val="003030DC"/>
    <w:rsid w:val="0032028A"/>
    <w:rsid w:val="003234B1"/>
    <w:rsid w:val="0032423E"/>
    <w:rsid w:val="00326CF5"/>
    <w:rsid w:val="003301F8"/>
    <w:rsid w:val="003342AA"/>
    <w:rsid w:val="00345404"/>
    <w:rsid w:val="00356E0C"/>
    <w:rsid w:val="00363D2C"/>
    <w:rsid w:val="00367A6A"/>
    <w:rsid w:val="00383799"/>
    <w:rsid w:val="00390835"/>
    <w:rsid w:val="003B586C"/>
    <w:rsid w:val="003C1D06"/>
    <w:rsid w:val="003C1F29"/>
    <w:rsid w:val="003C3214"/>
    <w:rsid w:val="003D28F8"/>
    <w:rsid w:val="003D743C"/>
    <w:rsid w:val="003D79F3"/>
    <w:rsid w:val="003E73C1"/>
    <w:rsid w:val="003F2CDE"/>
    <w:rsid w:val="003F3FBB"/>
    <w:rsid w:val="003F4466"/>
    <w:rsid w:val="00406D69"/>
    <w:rsid w:val="00407560"/>
    <w:rsid w:val="004138B7"/>
    <w:rsid w:val="00421B6D"/>
    <w:rsid w:val="00421FB5"/>
    <w:rsid w:val="00433BF0"/>
    <w:rsid w:val="00437A28"/>
    <w:rsid w:val="004458B7"/>
    <w:rsid w:val="00446F43"/>
    <w:rsid w:val="00454273"/>
    <w:rsid w:val="00457381"/>
    <w:rsid w:val="00460C56"/>
    <w:rsid w:val="00482CD8"/>
    <w:rsid w:val="0048463D"/>
    <w:rsid w:val="004919D3"/>
    <w:rsid w:val="00495E15"/>
    <w:rsid w:val="004979B1"/>
    <w:rsid w:val="004A10AE"/>
    <w:rsid w:val="004B2952"/>
    <w:rsid w:val="004B630B"/>
    <w:rsid w:val="004C013F"/>
    <w:rsid w:val="004D0190"/>
    <w:rsid w:val="004D1097"/>
    <w:rsid w:val="004D124F"/>
    <w:rsid w:val="004D517A"/>
    <w:rsid w:val="004E31A5"/>
    <w:rsid w:val="004E71E4"/>
    <w:rsid w:val="004F2DA5"/>
    <w:rsid w:val="00504A04"/>
    <w:rsid w:val="005122B8"/>
    <w:rsid w:val="0051380C"/>
    <w:rsid w:val="00520CA2"/>
    <w:rsid w:val="00525EA4"/>
    <w:rsid w:val="00526A5E"/>
    <w:rsid w:val="005367A0"/>
    <w:rsid w:val="005523BD"/>
    <w:rsid w:val="005717F5"/>
    <w:rsid w:val="0057364D"/>
    <w:rsid w:val="00595476"/>
    <w:rsid w:val="005A5D05"/>
    <w:rsid w:val="005B1475"/>
    <w:rsid w:val="005C7D2E"/>
    <w:rsid w:val="005E445D"/>
    <w:rsid w:val="005E6054"/>
    <w:rsid w:val="00603B02"/>
    <w:rsid w:val="00610839"/>
    <w:rsid w:val="006117E0"/>
    <w:rsid w:val="00612F7E"/>
    <w:rsid w:val="00613C3D"/>
    <w:rsid w:val="00614D2E"/>
    <w:rsid w:val="00617605"/>
    <w:rsid w:val="00632BDE"/>
    <w:rsid w:val="00632C7C"/>
    <w:rsid w:val="00635D05"/>
    <w:rsid w:val="00641152"/>
    <w:rsid w:val="00645E85"/>
    <w:rsid w:val="0064638C"/>
    <w:rsid w:val="0065556A"/>
    <w:rsid w:val="00655E42"/>
    <w:rsid w:val="0066204D"/>
    <w:rsid w:val="00663AD7"/>
    <w:rsid w:val="00667440"/>
    <w:rsid w:val="00694E28"/>
    <w:rsid w:val="006B3B48"/>
    <w:rsid w:val="006B50C8"/>
    <w:rsid w:val="006C6AF7"/>
    <w:rsid w:val="006E038F"/>
    <w:rsid w:val="006E0ABF"/>
    <w:rsid w:val="006F14B6"/>
    <w:rsid w:val="006F289E"/>
    <w:rsid w:val="006F4BD2"/>
    <w:rsid w:val="00702CE0"/>
    <w:rsid w:val="0070496E"/>
    <w:rsid w:val="007101A0"/>
    <w:rsid w:val="00717E4F"/>
    <w:rsid w:val="00721B73"/>
    <w:rsid w:val="0072311F"/>
    <w:rsid w:val="00742871"/>
    <w:rsid w:val="00752264"/>
    <w:rsid w:val="00754C3E"/>
    <w:rsid w:val="00757410"/>
    <w:rsid w:val="00760EB9"/>
    <w:rsid w:val="0076639F"/>
    <w:rsid w:val="0076770F"/>
    <w:rsid w:val="00773AFD"/>
    <w:rsid w:val="00774731"/>
    <w:rsid w:val="00782E83"/>
    <w:rsid w:val="00794089"/>
    <w:rsid w:val="007A5419"/>
    <w:rsid w:val="007B2532"/>
    <w:rsid w:val="007C04CB"/>
    <w:rsid w:val="007C268C"/>
    <w:rsid w:val="007C35BE"/>
    <w:rsid w:val="007C4B1B"/>
    <w:rsid w:val="007D6B4E"/>
    <w:rsid w:val="007E0C1D"/>
    <w:rsid w:val="007F02AF"/>
    <w:rsid w:val="007F7810"/>
    <w:rsid w:val="00805EF8"/>
    <w:rsid w:val="00814FFA"/>
    <w:rsid w:val="00821405"/>
    <w:rsid w:val="00841521"/>
    <w:rsid w:val="008424B2"/>
    <w:rsid w:val="00852F99"/>
    <w:rsid w:val="00853D7F"/>
    <w:rsid w:val="00863195"/>
    <w:rsid w:val="00863532"/>
    <w:rsid w:val="008836A7"/>
    <w:rsid w:val="00892097"/>
    <w:rsid w:val="00896EEA"/>
    <w:rsid w:val="008A1321"/>
    <w:rsid w:val="008D68F4"/>
    <w:rsid w:val="008D76CD"/>
    <w:rsid w:val="008E2930"/>
    <w:rsid w:val="008F1C7B"/>
    <w:rsid w:val="00907BA7"/>
    <w:rsid w:val="00910CDE"/>
    <w:rsid w:val="00913B00"/>
    <w:rsid w:val="009252B2"/>
    <w:rsid w:val="009308F6"/>
    <w:rsid w:val="00940E6E"/>
    <w:rsid w:val="0094265F"/>
    <w:rsid w:val="00945CF8"/>
    <w:rsid w:val="009569D7"/>
    <w:rsid w:val="009612AC"/>
    <w:rsid w:val="00962811"/>
    <w:rsid w:val="0096660C"/>
    <w:rsid w:val="00983815"/>
    <w:rsid w:val="0099326D"/>
    <w:rsid w:val="0099751C"/>
    <w:rsid w:val="009A244D"/>
    <w:rsid w:val="009B4F16"/>
    <w:rsid w:val="009B7BC2"/>
    <w:rsid w:val="009C2C9C"/>
    <w:rsid w:val="009C2D08"/>
    <w:rsid w:val="009D0022"/>
    <w:rsid w:val="009D1367"/>
    <w:rsid w:val="009E5D2A"/>
    <w:rsid w:val="00A1405D"/>
    <w:rsid w:val="00A16520"/>
    <w:rsid w:val="00A17A71"/>
    <w:rsid w:val="00A25473"/>
    <w:rsid w:val="00A40555"/>
    <w:rsid w:val="00A44EF6"/>
    <w:rsid w:val="00A45CE4"/>
    <w:rsid w:val="00A55858"/>
    <w:rsid w:val="00A63377"/>
    <w:rsid w:val="00A72728"/>
    <w:rsid w:val="00A962BE"/>
    <w:rsid w:val="00AA69EF"/>
    <w:rsid w:val="00AC0A2E"/>
    <w:rsid w:val="00AC2C92"/>
    <w:rsid w:val="00AD6F3C"/>
    <w:rsid w:val="00AD7906"/>
    <w:rsid w:val="00AE0656"/>
    <w:rsid w:val="00AE0A72"/>
    <w:rsid w:val="00AE23E9"/>
    <w:rsid w:val="00AE77DB"/>
    <w:rsid w:val="00AF163C"/>
    <w:rsid w:val="00AF4F57"/>
    <w:rsid w:val="00B10B30"/>
    <w:rsid w:val="00B2373B"/>
    <w:rsid w:val="00B3001A"/>
    <w:rsid w:val="00B31539"/>
    <w:rsid w:val="00B35FC4"/>
    <w:rsid w:val="00B4433A"/>
    <w:rsid w:val="00B47172"/>
    <w:rsid w:val="00B53E1E"/>
    <w:rsid w:val="00B5580C"/>
    <w:rsid w:val="00B57044"/>
    <w:rsid w:val="00B764E2"/>
    <w:rsid w:val="00B87D16"/>
    <w:rsid w:val="00B96017"/>
    <w:rsid w:val="00BA69D4"/>
    <w:rsid w:val="00BA7FD6"/>
    <w:rsid w:val="00BD2DFD"/>
    <w:rsid w:val="00BD6418"/>
    <w:rsid w:val="00BE1249"/>
    <w:rsid w:val="00BE4CE1"/>
    <w:rsid w:val="00BE72A2"/>
    <w:rsid w:val="00BF0AD8"/>
    <w:rsid w:val="00BF605B"/>
    <w:rsid w:val="00BF62E0"/>
    <w:rsid w:val="00C05D6F"/>
    <w:rsid w:val="00C10833"/>
    <w:rsid w:val="00C258AD"/>
    <w:rsid w:val="00C261AC"/>
    <w:rsid w:val="00C37BF9"/>
    <w:rsid w:val="00C4052B"/>
    <w:rsid w:val="00C455F3"/>
    <w:rsid w:val="00C61A13"/>
    <w:rsid w:val="00C84011"/>
    <w:rsid w:val="00C91AD9"/>
    <w:rsid w:val="00C94772"/>
    <w:rsid w:val="00CA58D3"/>
    <w:rsid w:val="00CA77C7"/>
    <w:rsid w:val="00CB4CA5"/>
    <w:rsid w:val="00CB5FF6"/>
    <w:rsid w:val="00CB795F"/>
    <w:rsid w:val="00CC24D5"/>
    <w:rsid w:val="00CC75FE"/>
    <w:rsid w:val="00CD6DC3"/>
    <w:rsid w:val="00CE56FF"/>
    <w:rsid w:val="00CE7F10"/>
    <w:rsid w:val="00CF6029"/>
    <w:rsid w:val="00D00FC4"/>
    <w:rsid w:val="00D11A5A"/>
    <w:rsid w:val="00D15C0A"/>
    <w:rsid w:val="00D21CE3"/>
    <w:rsid w:val="00D22BF9"/>
    <w:rsid w:val="00D41A75"/>
    <w:rsid w:val="00D433C6"/>
    <w:rsid w:val="00D47EB5"/>
    <w:rsid w:val="00D57433"/>
    <w:rsid w:val="00D63D06"/>
    <w:rsid w:val="00D800C9"/>
    <w:rsid w:val="00D84291"/>
    <w:rsid w:val="00DA4850"/>
    <w:rsid w:val="00DA4C36"/>
    <w:rsid w:val="00DA5773"/>
    <w:rsid w:val="00DC2B91"/>
    <w:rsid w:val="00DD1909"/>
    <w:rsid w:val="00DD1C82"/>
    <w:rsid w:val="00DE1EC2"/>
    <w:rsid w:val="00E02D7C"/>
    <w:rsid w:val="00E038C8"/>
    <w:rsid w:val="00E03BD0"/>
    <w:rsid w:val="00E12945"/>
    <w:rsid w:val="00E276CF"/>
    <w:rsid w:val="00E34174"/>
    <w:rsid w:val="00E4373C"/>
    <w:rsid w:val="00E46B76"/>
    <w:rsid w:val="00E51602"/>
    <w:rsid w:val="00E64BD5"/>
    <w:rsid w:val="00E668A7"/>
    <w:rsid w:val="00E77D5A"/>
    <w:rsid w:val="00E81BF1"/>
    <w:rsid w:val="00E8736F"/>
    <w:rsid w:val="00E91934"/>
    <w:rsid w:val="00E9260B"/>
    <w:rsid w:val="00E93710"/>
    <w:rsid w:val="00EA526B"/>
    <w:rsid w:val="00EB1C6A"/>
    <w:rsid w:val="00EB4572"/>
    <w:rsid w:val="00EC0338"/>
    <w:rsid w:val="00EC7CEA"/>
    <w:rsid w:val="00EE0D7B"/>
    <w:rsid w:val="00F4141B"/>
    <w:rsid w:val="00F4759C"/>
    <w:rsid w:val="00F51E09"/>
    <w:rsid w:val="00F52A4B"/>
    <w:rsid w:val="00F54421"/>
    <w:rsid w:val="00F60D5C"/>
    <w:rsid w:val="00F6109F"/>
    <w:rsid w:val="00F66817"/>
    <w:rsid w:val="00F7406D"/>
    <w:rsid w:val="00F77C0E"/>
    <w:rsid w:val="00F8515A"/>
    <w:rsid w:val="00FA5F2D"/>
    <w:rsid w:val="00FB02AF"/>
    <w:rsid w:val="00FB4BAE"/>
    <w:rsid w:val="00FD29B7"/>
    <w:rsid w:val="00FD29DC"/>
    <w:rsid w:val="00FE0971"/>
    <w:rsid w:val="00FE3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0760B486-B0D3-400A-AF3D-EAF26E33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6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365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E4373C"/>
    <w:pPr>
      <w:tabs>
        <w:tab w:val="center" w:pos="4680"/>
        <w:tab w:val="right" w:pos="9360"/>
      </w:tabs>
    </w:pPr>
    <w:rPr>
      <w:lang w:val="x-none" w:eastAsia="x-none"/>
    </w:rPr>
  </w:style>
  <w:style w:type="character" w:customStyle="1" w:styleId="HeaderChar">
    <w:name w:val="Header Char"/>
    <w:link w:val="Header"/>
    <w:uiPriority w:val="99"/>
    <w:rsid w:val="00E4373C"/>
    <w:rPr>
      <w:sz w:val="22"/>
      <w:szCs w:val="22"/>
    </w:rPr>
  </w:style>
  <w:style w:type="paragraph" w:styleId="Footer">
    <w:name w:val="footer"/>
    <w:basedOn w:val="Normal"/>
    <w:link w:val="FooterChar"/>
    <w:uiPriority w:val="99"/>
    <w:unhideWhenUsed/>
    <w:rsid w:val="00E4373C"/>
    <w:pPr>
      <w:tabs>
        <w:tab w:val="center" w:pos="4680"/>
        <w:tab w:val="right" w:pos="9360"/>
      </w:tabs>
    </w:pPr>
    <w:rPr>
      <w:lang w:val="x-none" w:eastAsia="x-none"/>
    </w:rPr>
  </w:style>
  <w:style w:type="character" w:customStyle="1" w:styleId="FooterChar">
    <w:name w:val="Footer Char"/>
    <w:link w:val="Footer"/>
    <w:uiPriority w:val="99"/>
    <w:rsid w:val="00E4373C"/>
    <w:rPr>
      <w:sz w:val="22"/>
      <w:szCs w:val="22"/>
    </w:rPr>
  </w:style>
  <w:style w:type="paragraph" w:styleId="BalloonText">
    <w:name w:val="Balloon Text"/>
    <w:basedOn w:val="Normal"/>
    <w:link w:val="BalloonTextChar"/>
    <w:uiPriority w:val="99"/>
    <w:semiHidden/>
    <w:unhideWhenUsed/>
    <w:rsid w:val="003C1D0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C1D06"/>
    <w:rPr>
      <w:rFonts w:ascii="Tahoma" w:hAnsi="Tahoma" w:cs="Tahoma"/>
      <w:sz w:val="16"/>
      <w:szCs w:val="16"/>
    </w:rPr>
  </w:style>
  <w:style w:type="character" w:styleId="Hyperlink">
    <w:name w:val="Hyperlink"/>
    <w:uiPriority w:val="99"/>
    <w:unhideWhenUsed/>
    <w:rsid w:val="00407560"/>
    <w:rPr>
      <w:color w:val="0000FF"/>
      <w:u w:val="single"/>
    </w:rPr>
  </w:style>
  <w:style w:type="paragraph" w:styleId="FootnoteText">
    <w:name w:val="footnote text"/>
    <w:basedOn w:val="Normal"/>
    <w:link w:val="FootnoteTextChar"/>
    <w:uiPriority w:val="99"/>
    <w:semiHidden/>
    <w:unhideWhenUsed/>
    <w:rsid w:val="00FB02AF"/>
    <w:rPr>
      <w:sz w:val="20"/>
      <w:szCs w:val="20"/>
    </w:rPr>
  </w:style>
  <w:style w:type="character" w:customStyle="1" w:styleId="FootnoteTextChar">
    <w:name w:val="Footnote Text Char"/>
    <w:basedOn w:val="DefaultParagraphFont"/>
    <w:link w:val="FootnoteText"/>
    <w:uiPriority w:val="99"/>
    <w:semiHidden/>
    <w:rsid w:val="00FB02AF"/>
  </w:style>
  <w:style w:type="character" w:styleId="FootnoteReference">
    <w:name w:val="footnote reference"/>
    <w:uiPriority w:val="99"/>
    <w:semiHidden/>
    <w:unhideWhenUsed/>
    <w:rsid w:val="00FB02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Truong Cong Nguyen Thanh</cp:lastModifiedBy>
  <cp:revision>2</cp:revision>
  <cp:lastPrinted>2019-09-10T02:11:00Z</cp:lastPrinted>
  <dcterms:created xsi:type="dcterms:W3CDTF">2021-04-12T09:41:00Z</dcterms:created>
  <dcterms:modified xsi:type="dcterms:W3CDTF">2021-04-12T09:41:00Z</dcterms:modified>
</cp:coreProperties>
</file>