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A3" w:rsidRDefault="00DE7FA3" w:rsidP="00DE7FA3">
      <w:pPr>
        <w:jc w:val="center"/>
        <w:rPr>
          <w:b/>
          <w:lang w:val="en-US"/>
        </w:rPr>
      </w:pPr>
    </w:p>
    <w:p w:rsidR="009E4BBE" w:rsidRPr="00DE7FA3" w:rsidRDefault="009E4BBE" w:rsidP="00DE7FA3">
      <w:pPr>
        <w:jc w:val="center"/>
        <w:rPr>
          <w:b/>
          <w:lang w:val="en-US"/>
        </w:rPr>
      </w:pPr>
      <w:bookmarkStart w:id="0" w:name="_GoBack"/>
      <w:bookmarkEnd w:id="0"/>
    </w:p>
    <w:tbl>
      <w:tblPr>
        <w:tblW w:w="9802" w:type="dxa"/>
        <w:jc w:val="center"/>
        <w:tblLayout w:type="fixed"/>
        <w:tblLook w:val="0000" w:firstRow="0" w:lastRow="0" w:firstColumn="0" w:lastColumn="0" w:noHBand="0" w:noVBand="0"/>
      </w:tblPr>
      <w:tblGrid>
        <w:gridCol w:w="3426"/>
        <w:gridCol w:w="6376"/>
      </w:tblGrid>
      <w:tr w:rsidR="00DE7FA3" w:rsidRPr="0076207C">
        <w:tblPrEx>
          <w:tblCellMar>
            <w:top w:w="0" w:type="dxa"/>
            <w:bottom w:w="0" w:type="dxa"/>
          </w:tblCellMar>
        </w:tblPrEx>
        <w:trPr>
          <w:trHeight w:val="358"/>
          <w:jc w:val="center"/>
        </w:trPr>
        <w:tc>
          <w:tcPr>
            <w:tcW w:w="3426" w:type="dxa"/>
          </w:tcPr>
          <w:p w:rsidR="00DE7FA3" w:rsidRPr="0076207C" w:rsidRDefault="00DE7FA3" w:rsidP="007B47FC">
            <w:pPr>
              <w:widowControl w:val="0"/>
              <w:spacing w:line="340" w:lineRule="exact"/>
              <w:jc w:val="center"/>
              <w:rPr>
                <w:color w:val="000000"/>
                <w:w w:val="108"/>
                <w:lang w:val="nl-NL"/>
              </w:rPr>
            </w:pPr>
            <w:r w:rsidRPr="0076207C">
              <w:rPr>
                <w:b/>
                <w:color w:val="000000"/>
                <w:w w:val="108"/>
                <w:sz w:val="26"/>
                <w:lang w:val="nl-NL"/>
              </w:rPr>
              <w:t>HỘI ĐỒNG NHÂN DÂN</w:t>
            </w:r>
          </w:p>
        </w:tc>
        <w:tc>
          <w:tcPr>
            <w:tcW w:w="6376" w:type="dxa"/>
          </w:tcPr>
          <w:p w:rsidR="00DE7FA3" w:rsidRPr="0076207C" w:rsidRDefault="00DE7FA3" w:rsidP="007B47FC">
            <w:pPr>
              <w:widowControl w:val="0"/>
              <w:spacing w:line="340" w:lineRule="exact"/>
              <w:ind w:left="-79"/>
              <w:jc w:val="center"/>
              <w:rPr>
                <w:b/>
                <w:color w:val="000000"/>
                <w:w w:val="108"/>
                <w:sz w:val="26"/>
                <w:lang w:val="nl-NL"/>
              </w:rPr>
            </w:pPr>
            <w:r w:rsidRPr="0076207C">
              <w:rPr>
                <w:b/>
                <w:color w:val="000000"/>
                <w:w w:val="108"/>
                <w:sz w:val="26"/>
                <w:lang w:val="nl-NL"/>
              </w:rPr>
              <w:t>CỘNG HOÀ XÃ HỘI CHỦ NGHĨA VIỆT NAM</w:t>
            </w:r>
            <w:r w:rsidRPr="0076207C">
              <w:rPr>
                <w:color w:val="000000"/>
                <w:w w:val="108"/>
                <w:lang w:val="nl-NL"/>
              </w:rPr>
              <w:t xml:space="preserve"> </w:t>
            </w:r>
            <w:r w:rsidRPr="0076207C">
              <w:rPr>
                <w:color w:val="000000"/>
                <w:w w:val="108"/>
                <w:lang w:val="nl-NL"/>
              </w:rPr>
              <w:softHyphen/>
            </w:r>
          </w:p>
        </w:tc>
      </w:tr>
      <w:tr w:rsidR="00DE7FA3" w:rsidRPr="0076207C">
        <w:tblPrEx>
          <w:tblCellMar>
            <w:top w:w="0" w:type="dxa"/>
            <w:bottom w:w="0" w:type="dxa"/>
          </w:tblCellMar>
        </w:tblPrEx>
        <w:trPr>
          <w:trHeight w:val="476"/>
          <w:jc w:val="center"/>
        </w:trPr>
        <w:tc>
          <w:tcPr>
            <w:tcW w:w="3426" w:type="dxa"/>
          </w:tcPr>
          <w:p w:rsidR="00DE7FA3" w:rsidRPr="0076207C" w:rsidRDefault="009E4BBE" w:rsidP="007B47FC">
            <w:pPr>
              <w:widowControl w:val="0"/>
              <w:spacing w:line="340" w:lineRule="exact"/>
              <w:jc w:val="center"/>
              <w:rPr>
                <w:b/>
                <w:color w:val="000000"/>
                <w:w w:val="108"/>
                <w:sz w:val="26"/>
                <w:lang w:val="nl-NL"/>
              </w:rPr>
            </w:pPr>
            <w:r w:rsidRPr="0076207C">
              <w:rPr>
                <w:b/>
                <w:color w:val="000000"/>
                <w:w w:val="108"/>
                <w:sz w:val="26"/>
                <w:lang w:val="en-US"/>
              </w:rPr>
              <mc:AlternateContent>
                <mc:Choice Requires="wps">
                  <w:drawing>
                    <wp:anchor distT="0" distB="0" distL="114300" distR="114300" simplePos="0" relativeHeight="251656704" behindDoc="0" locked="0" layoutInCell="1" allowOverlap="1">
                      <wp:simplePos x="0" y="0"/>
                      <wp:positionH relativeFrom="column">
                        <wp:posOffset>637540</wp:posOffset>
                      </wp:positionH>
                      <wp:positionV relativeFrom="paragraph">
                        <wp:posOffset>223520</wp:posOffset>
                      </wp:positionV>
                      <wp:extent cx="669290" cy="0"/>
                      <wp:effectExtent l="12700" t="5080" r="13335" b="139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5E773" id="_x0000_t32" coordsize="21600,21600" o:spt="32" o:oned="t" path="m,l21600,21600e" filled="f">
                      <v:path arrowok="t" fillok="f" o:connecttype="none"/>
                      <o:lock v:ext="edit" shapetype="t"/>
                    </v:shapetype>
                    <v:shape id="AutoShape 17" o:spid="_x0000_s1026" type="#_x0000_t32" style="position:absolute;margin-left:50.2pt;margin-top:17.6pt;width:52.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Lk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9ns8VkAc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"/>
                  </w:pict>
                </mc:Fallback>
              </mc:AlternateContent>
            </w:r>
            <w:r w:rsidR="00DE7FA3" w:rsidRPr="0076207C">
              <w:rPr>
                <w:b/>
                <w:color w:val="000000"/>
                <w:w w:val="108"/>
                <w:sz w:val="26"/>
                <w:lang w:val="nl-NL"/>
              </w:rPr>
              <w:t>THÀNH PHỐ ĐÀ NẴNG</w:t>
            </w:r>
          </w:p>
        </w:tc>
        <w:tc>
          <w:tcPr>
            <w:tcW w:w="6376" w:type="dxa"/>
          </w:tcPr>
          <w:p w:rsidR="00DE7FA3" w:rsidRPr="0076207C" w:rsidRDefault="009E4BBE" w:rsidP="007B47FC">
            <w:pPr>
              <w:keepNext/>
              <w:widowControl w:val="0"/>
              <w:spacing w:line="340" w:lineRule="exact"/>
              <w:jc w:val="center"/>
              <w:outlineLvl w:val="2"/>
              <w:rPr>
                <w:b/>
                <w:color w:val="000000"/>
                <w:w w:val="108"/>
              </w:rPr>
            </w:pPr>
            <w:r>
              <w:rPr>
                <w:b/>
                <w:color w:val="000000"/>
                <w:lang w:val="en-US"/>
              </w:rPr>
              <mc:AlternateContent>
                <mc:Choice Requires="wps">
                  <w:drawing>
                    <wp:anchor distT="0" distB="0" distL="114300" distR="114300" simplePos="0" relativeHeight="251658752" behindDoc="0" locked="0" layoutInCell="1" allowOverlap="1">
                      <wp:simplePos x="0" y="0"/>
                      <wp:positionH relativeFrom="column">
                        <wp:posOffset>775335</wp:posOffset>
                      </wp:positionH>
                      <wp:positionV relativeFrom="paragraph">
                        <wp:posOffset>223520</wp:posOffset>
                      </wp:positionV>
                      <wp:extent cx="2347595" cy="0"/>
                      <wp:effectExtent l="11430" t="5080" r="12700" b="139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96878" id="AutoShape 19" o:spid="_x0000_s1026" type="#_x0000_t32" style="position:absolute;margin-left:61.05pt;margin-top:17.6pt;width:184.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Ux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6eczaJtDWCl3xndIT/JVvyj63SKpypbIhofot7OG5MRnRO9S/MVqqLIfPisGMQQK&#10;hGGdatN7SBgDOoWdnG874SeHKHxMH7LH2XK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"/>
                  </w:pict>
                </mc:Fallback>
              </mc:AlternateContent>
            </w:r>
            <w:r w:rsidR="00DE7FA3" w:rsidRPr="0076207C">
              <w:rPr>
                <w:b/>
                <w:color w:val="000000"/>
                <w:w w:val="108"/>
              </w:rPr>
              <w:t>Độc lập  - Tự do - Hạnh phúc</w:t>
            </w:r>
          </w:p>
        </w:tc>
      </w:tr>
      <w:tr w:rsidR="00DE7FA3" w:rsidRPr="0076207C">
        <w:tblPrEx>
          <w:tblCellMar>
            <w:top w:w="0" w:type="dxa"/>
            <w:bottom w:w="0" w:type="dxa"/>
          </w:tblCellMar>
        </w:tblPrEx>
        <w:trPr>
          <w:trHeight w:val="420"/>
          <w:jc w:val="center"/>
        </w:trPr>
        <w:tc>
          <w:tcPr>
            <w:tcW w:w="3426" w:type="dxa"/>
          </w:tcPr>
          <w:p w:rsidR="00DE7FA3" w:rsidRPr="00DE7FA3" w:rsidRDefault="00DE7FA3" w:rsidP="007B47FC">
            <w:pPr>
              <w:keepNext/>
              <w:widowControl w:val="0"/>
              <w:spacing w:line="340" w:lineRule="exact"/>
              <w:jc w:val="center"/>
              <w:outlineLvl w:val="2"/>
              <w:rPr>
                <w:b/>
                <w:color w:val="000000"/>
                <w:w w:val="108"/>
                <w:sz w:val="26"/>
                <w:szCs w:val="26"/>
                <w:lang w:val="nl-NL"/>
              </w:rPr>
            </w:pPr>
            <w:r w:rsidRPr="00DE7FA3">
              <w:rPr>
                <w:b/>
                <w:color w:val="000000"/>
                <w:w w:val="108"/>
                <w:sz w:val="26"/>
                <w:szCs w:val="26"/>
                <w:lang w:val="nl-NL"/>
              </w:rPr>
              <w:t>Số:299/NQ-HĐND</w:t>
            </w:r>
          </w:p>
        </w:tc>
        <w:tc>
          <w:tcPr>
            <w:tcW w:w="6376" w:type="dxa"/>
          </w:tcPr>
          <w:p w:rsidR="00DE7FA3" w:rsidRPr="0076207C" w:rsidRDefault="00DE7FA3" w:rsidP="007B47FC">
            <w:pPr>
              <w:keepNext/>
              <w:widowControl w:val="0"/>
              <w:spacing w:line="340" w:lineRule="exact"/>
              <w:jc w:val="center"/>
              <w:outlineLvl w:val="2"/>
              <w:rPr>
                <w:color w:val="000000"/>
                <w:w w:val="108"/>
                <w:lang w:val="nl-NL"/>
              </w:rPr>
            </w:pPr>
            <w:r w:rsidRPr="0076207C">
              <w:rPr>
                <w:i/>
                <w:color w:val="000000"/>
                <w:w w:val="108"/>
                <w:lang w:val="nl-NL"/>
              </w:rPr>
              <w:t>Đà</w:t>
            </w:r>
            <w:r w:rsidRPr="0076207C">
              <w:rPr>
                <w:color w:val="000000"/>
                <w:w w:val="108"/>
                <w:lang w:val="nl-NL"/>
              </w:rPr>
              <w:t xml:space="preserve"> </w:t>
            </w:r>
            <w:r w:rsidRPr="0076207C">
              <w:rPr>
                <w:i/>
                <w:color w:val="000000"/>
                <w:w w:val="108"/>
                <w:lang w:val="nl-NL"/>
              </w:rPr>
              <w:t xml:space="preserve">Nẵng, ngày </w:t>
            </w:r>
            <w:r>
              <w:rPr>
                <w:i/>
                <w:color w:val="000000"/>
                <w:w w:val="108"/>
                <w:lang w:val="nl-NL"/>
              </w:rPr>
              <w:t xml:space="preserve">08 </w:t>
            </w:r>
            <w:r w:rsidRPr="0076207C">
              <w:rPr>
                <w:i/>
                <w:color w:val="000000"/>
                <w:w w:val="108"/>
                <w:lang w:val="nl-NL"/>
              </w:rPr>
              <w:t>tháng 7 năm 2020</w:t>
            </w:r>
          </w:p>
        </w:tc>
      </w:tr>
    </w:tbl>
    <w:p w:rsidR="00DE7FA3" w:rsidRPr="0076207C" w:rsidRDefault="00DE7FA3" w:rsidP="00DE7FA3">
      <w:pPr>
        <w:rPr>
          <w:b/>
          <w:w w:val="108"/>
          <w:sz w:val="2"/>
          <w:szCs w:val="26"/>
        </w:rPr>
      </w:pPr>
    </w:p>
    <w:p w:rsidR="00DE7FA3" w:rsidRPr="0076207C" w:rsidRDefault="00DE7FA3" w:rsidP="00DE7FA3">
      <w:pPr>
        <w:rPr>
          <w:w w:val="108"/>
          <w:sz w:val="2"/>
          <w:lang w:val="en-US"/>
        </w:rPr>
      </w:pPr>
    </w:p>
    <w:p w:rsidR="00DE7FA3" w:rsidRPr="0076207C" w:rsidRDefault="00DE7FA3" w:rsidP="00DE7FA3">
      <w:pPr>
        <w:rPr>
          <w:w w:val="108"/>
          <w:sz w:val="26"/>
        </w:rPr>
      </w:pPr>
    </w:p>
    <w:p w:rsidR="00DE7FA3" w:rsidRPr="0076207C" w:rsidRDefault="00DE7FA3" w:rsidP="00DE7FA3">
      <w:pPr>
        <w:jc w:val="center"/>
        <w:rPr>
          <w:b/>
          <w:w w:val="108"/>
        </w:rPr>
      </w:pPr>
      <w:r w:rsidRPr="0076207C">
        <w:rPr>
          <w:b/>
          <w:w w:val="108"/>
        </w:rPr>
        <w:t>NGHỊ QUYẾT</w:t>
      </w:r>
    </w:p>
    <w:p w:rsidR="00DE7FA3" w:rsidRPr="0076207C" w:rsidRDefault="00DE7FA3" w:rsidP="00DE7FA3">
      <w:pPr>
        <w:jc w:val="center"/>
        <w:rPr>
          <w:b/>
          <w:w w:val="108"/>
        </w:rPr>
      </w:pPr>
      <w:r w:rsidRPr="0076207C">
        <w:rPr>
          <w:b/>
          <w:w w:val="108"/>
        </w:rPr>
        <w:t>Về Chương trình giám sát năm 20</w:t>
      </w:r>
      <w:r w:rsidRPr="0076207C">
        <w:rPr>
          <w:b/>
          <w:w w:val="108"/>
          <w:lang w:val="en-US"/>
        </w:rPr>
        <w:t>21</w:t>
      </w:r>
      <w:r w:rsidRPr="0076207C">
        <w:rPr>
          <w:b/>
          <w:w w:val="108"/>
        </w:rPr>
        <w:t xml:space="preserve"> </w:t>
      </w:r>
    </w:p>
    <w:p w:rsidR="00DE7FA3" w:rsidRPr="0076207C" w:rsidRDefault="00DE7FA3" w:rsidP="00DE7FA3">
      <w:pPr>
        <w:jc w:val="center"/>
        <w:rPr>
          <w:b/>
          <w:w w:val="108"/>
        </w:rPr>
      </w:pPr>
      <w:r w:rsidRPr="0076207C">
        <w:rPr>
          <w:b/>
          <w:w w:val="108"/>
        </w:rPr>
        <w:t xml:space="preserve">của Hội đồng nhân dân thành phố Đà Nẵng </w:t>
      </w:r>
    </w:p>
    <w:p w:rsidR="00DE7FA3" w:rsidRPr="0076207C" w:rsidRDefault="009E4BBE" w:rsidP="00DE7FA3">
      <w:pPr>
        <w:rPr>
          <w:w w:val="108"/>
        </w:rPr>
      </w:pPr>
      <w:r w:rsidRPr="0076207C">
        <w:rPr>
          <w:w w:val="108"/>
          <w:lang w:val="en-US"/>
        </w:rPr>
        <mc:AlternateContent>
          <mc:Choice Requires="wps">
            <w:drawing>
              <wp:anchor distT="0" distB="0" distL="114300" distR="114300" simplePos="0" relativeHeight="251657728" behindDoc="0" locked="0" layoutInCell="1" allowOverlap="1">
                <wp:simplePos x="0" y="0"/>
                <wp:positionH relativeFrom="column">
                  <wp:posOffset>2390140</wp:posOffset>
                </wp:positionH>
                <wp:positionV relativeFrom="paragraph">
                  <wp:posOffset>31115</wp:posOffset>
                </wp:positionV>
                <wp:extent cx="1207770" cy="0"/>
                <wp:effectExtent l="5080" t="13970" r="6350" b="508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2A31" id="AutoShape 18" o:spid="_x0000_s1026" type="#_x0000_t32" style="position:absolute;margin-left:188.2pt;margin-top:2.45pt;width:95.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qdHwIAADw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"/>
            </w:pict>
          </mc:Fallback>
        </mc:AlternateContent>
      </w:r>
      <w:r w:rsidR="00DE7FA3" w:rsidRPr="0076207C">
        <w:rPr>
          <w:w w:val="108"/>
        </w:rPr>
        <w:t xml:space="preserve">                                       </w:t>
      </w:r>
    </w:p>
    <w:p w:rsidR="00DE7FA3" w:rsidRPr="0076207C" w:rsidRDefault="00DE7FA3" w:rsidP="00DE7FA3">
      <w:pPr>
        <w:jc w:val="center"/>
        <w:rPr>
          <w:b/>
          <w:w w:val="108"/>
          <w:szCs w:val="26"/>
        </w:rPr>
      </w:pPr>
      <w:r w:rsidRPr="0076207C">
        <w:rPr>
          <w:b/>
          <w:w w:val="108"/>
          <w:szCs w:val="26"/>
        </w:rPr>
        <w:t xml:space="preserve">HỘI ĐỒNG NHÂN DÂN THÀNH PHỐ ĐÀ NẴNG </w:t>
      </w:r>
    </w:p>
    <w:p w:rsidR="00DE7FA3" w:rsidRPr="0076207C" w:rsidRDefault="00DE7FA3" w:rsidP="00DE7FA3">
      <w:pPr>
        <w:jc w:val="center"/>
        <w:rPr>
          <w:b/>
          <w:w w:val="108"/>
          <w:szCs w:val="26"/>
          <w:lang w:val="en-US"/>
        </w:rPr>
      </w:pPr>
      <w:r w:rsidRPr="0076207C">
        <w:rPr>
          <w:b/>
          <w:w w:val="108"/>
          <w:szCs w:val="26"/>
        </w:rPr>
        <w:t xml:space="preserve">KHÓA IX, </w:t>
      </w:r>
      <w:r w:rsidRPr="0076207C">
        <w:rPr>
          <w:b/>
          <w:w w:val="108"/>
          <w:szCs w:val="26"/>
          <w:lang w:val="en-US"/>
        </w:rPr>
        <w:t xml:space="preserve">NHIỆM KỲ 2016-2021, </w:t>
      </w:r>
      <w:r w:rsidRPr="0076207C">
        <w:rPr>
          <w:b/>
          <w:w w:val="108"/>
          <w:szCs w:val="26"/>
        </w:rPr>
        <w:t xml:space="preserve">KỲ HỌP THỨ </w:t>
      </w:r>
      <w:r w:rsidRPr="0076207C">
        <w:rPr>
          <w:b/>
          <w:w w:val="108"/>
          <w:szCs w:val="26"/>
          <w:lang w:val="en-US"/>
        </w:rPr>
        <w:t>15</w:t>
      </w:r>
    </w:p>
    <w:p w:rsidR="00DE7FA3" w:rsidRPr="0076207C" w:rsidRDefault="00DE7FA3" w:rsidP="00DE7FA3">
      <w:pPr>
        <w:spacing w:before="120"/>
        <w:jc w:val="center"/>
        <w:rPr>
          <w:b/>
          <w:w w:val="108"/>
          <w:sz w:val="2"/>
          <w:szCs w:val="16"/>
        </w:rPr>
      </w:pPr>
    </w:p>
    <w:p w:rsidR="00DE7FA3" w:rsidRPr="00AB318B" w:rsidRDefault="00DE7FA3" w:rsidP="00DE7FA3">
      <w:pPr>
        <w:spacing w:before="120"/>
        <w:ind w:firstLine="709"/>
        <w:jc w:val="both"/>
        <w:rPr>
          <w:i/>
          <w:w w:val="104"/>
        </w:rPr>
      </w:pPr>
      <w:r w:rsidRPr="00AB318B">
        <w:rPr>
          <w:i/>
          <w:w w:val="104"/>
        </w:rPr>
        <w:t xml:space="preserve">Căn cứ Luật Tổ chức chính quyền địa phương ngày 19 tháng 6 năm 2015; </w:t>
      </w:r>
    </w:p>
    <w:p w:rsidR="00DE7FA3" w:rsidRPr="00AB318B" w:rsidRDefault="00DE7FA3" w:rsidP="00DE7FA3">
      <w:pPr>
        <w:spacing w:before="120"/>
        <w:ind w:firstLine="709"/>
        <w:jc w:val="both"/>
        <w:rPr>
          <w:i/>
          <w:w w:val="108"/>
        </w:rPr>
      </w:pPr>
      <w:r w:rsidRPr="00AB318B">
        <w:rPr>
          <w:i/>
          <w:w w:val="108"/>
        </w:rPr>
        <w:t xml:space="preserve">Căn cứ Luật Hoạt động giám sát của Quốc hội và Hội đồng nhân dân ngày 20 tháng 11 năm 2015; </w:t>
      </w:r>
    </w:p>
    <w:p w:rsidR="00DE7FA3" w:rsidRPr="00AB318B" w:rsidRDefault="00DE7FA3" w:rsidP="00DE7FA3">
      <w:pPr>
        <w:spacing w:before="120"/>
        <w:ind w:firstLine="709"/>
        <w:jc w:val="both"/>
        <w:rPr>
          <w:i/>
          <w:w w:val="108"/>
          <w:lang w:val="en-US"/>
        </w:rPr>
      </w:pPr>
      <w:r w:rsidRPr="00AB318B">
        <w:rPr>
          <w:i/>
          <w:w w:val="108"/>
        </w:rPr>
        <w:t xml:space="preserve">Xét </w:t>
      </w:r>
      <w:r w:rsidRPr="00AB318B">
        <w:rPr>
          <w:i/>
          <w:w w:val="108"/>
          <w:lang w:val="en-US"/>
        </w:rPr>
        <w:t xml:space="preserve">đề nghị của </w:t>
      </w:r>
      <w:r w:rsidRPr="00AB318B">
        <w:rPr>
          <w:i/>
          <w:w w:val="108"/>
        </w:rPr>
        <w:t xml:space="preserve">Thường trực Hội đồng nhân dân thành phố </w:t>
      </w:r>
      <w:r w:rsidRPr="00AB318B">
        <w:rPr>
          <w:i/>
          <w:w w:val="108"/>
          <w:lang w:val="en-US"/>
        </w:rPr>
        <w:t xml:space="preserve">tại </w:t>
      </w:r>
      <w:r w:rsidRPr="00AB318B">
        <w:rPr>
          <w:i/>
          <w:w w:val="108"/>
        </w:rPr>
        <w:t>Tờ trình số</w:t>
      </w:r>
      <w:r w:rsidRPr="00AB318B">
        <w:rPr>
          <w:i/>
          <w:w w:val="108"/>
          <w:lang w:val="en-US"/>
        </w:rPr>
        <w:t xml:space="preserve"> 53</w:t>
      </w:r>
      <w:r w:rsidRPr="00AB318B">
        <w:rPr>
          <w:i/>
          <w:w w:val="108"/>
        </w:rPr>
        <w:t>/TTr-HĐND ngày</w:t>
      </w:r>
      <w:r w:rsidRPr="00AB318B">
        <w:rPr>
          <w:i/>
          <w:w w:val="108"/>
          <w:lang w:val="en-US"/>
        </w:rPr>
        <w:t xml:space="preserve"> 26</w:t>
      </w:r>
      <w:r w:rsidRPr="00AB318B">
        <w:rPr>
          <w:i/>
          <w:w w:val="108"/>
        </w:rPr>
        <w:t xml:space="preserve"> tháng </w:t>
      </w:r>
      <w:r w:rsidRPr="00AB318B">
        <w:rPr>
          <w:i/>
          <w:w w:val="108"/>
          <w:lang w:val="en-US"/>
        </w:rPr>
        <w:t>6</w:t>
      </w:r>
      <w:r w:rsidRPr="00AB318B">
        <w:rPr>
          <w:i/>
          <w:w w:val="108"/>
        </w:rPr>
        <w:t xml:space="preserve"> năm 20</w:t>
      </w:r>
      <w:r w:rsidRPr="00AB318B">
        <w:rPr>
          <w:i/>
          <w:w w:val="108"/>
          <w:lang w:val="en-US"/>
        </w:rPr>
        <w:t>20</w:t>
      </w:r>
      <w:r w:rsidRPr="00AB318B">
        <w:rPr>
          <w:i/>
          <w:w w:val="108"/>
        </w:rPr>
        <w:t xml:space="preserve"> về Chương trình giám sát năm 202</w:t>
      </w:r>
      <w:r w:rsidRPr="00AB318B">
        <w:rPr>
          <w:i/>
          <w:w w:val="108"/>
          <w:lang w:val="en-US"/>
        </w:rPr>
        <w:t>1</w:t>
      </w:r>
      <w:r w:rsidRPr="00AB318B">
        <w:rPr>
          <w:i/>
          <w:w w:val="108"/>
        </w:rPr>
        <w:t xml:space="preserve"> của Hội đồng nhân dân thành phố và ý kiến của các vị đại biểu Hội đồng nhân dân thành phố tại kỳ họp</w:t>
      </w:r>
      <w:r w:rsidRPr="00AB318B">
        <w:rPr>
          <w:i/>
          <w:w w:val="108"/>
          <w:lang w:val="en-US"/>
        </w:rPr>
        <w:t>.</w:t>
      </w:r>
    </w:p>
    <w:p w:rsidR="00DE7FA3" w:rsidRPr="00AB318B" w:rsidRDefault="00DE7FA3" w:rsidP="00DE7FA3">
      <w:pPr>
        <w:spacing w:before="120"/>
        <w:ind w:firstLine="567"/>
        <w:rPr>
          <w:w w:val="108"/>
          <w:sz w:val="2"/>
        </w:rPr>
      </w:pPr>
    </w:p>
    <w:p w:rsidR="00DE7FA3" w:rsidRPr="00AB318B" w:rsidRDefault="00DE7FA3" w:rsidP="00DE7FA3">
      <w:pPr>
        <w:spacing w:before="120"/>
        <w:jc w:val="center"/>
        <w:rPr>
          <w:w w:val="108"/>
        </w:rPr>
      </w:pPr>
      <w:r w:rsidRPr="00AB318B">
        <w:rPr>
          <w:b/>
          <w:w w:val="108"/>
        </w:rPr>
        <w:t>QUYẾT NGHỊ</w:t>
      </w:r>
      <w:r w:rsidRPr="00AB318B">
        <w:rPr>
          <w:w w:val="108"/>
        </w:rPr>
        <w:t>:</w:t>
      </w:r>
    </w:p>
    <w:p w:rsidR="00DE7FA3" w:rsidRPr="00AB318B" w:rsidRDefault="00DE7FA3" w:rsidP="00DE7FA3">
      <w:pPr>
        <w:spacing w:before="120"/>
        <w:jc w:val="center"/>
        <w:rPr>
          <w:w w:val="108"/>
          <w:sz w:val="2"/>
        </w:rPr>
      </w:pPr>
    </w:p>
    <w:p w:rsidR="00DE7FA3" w:rsidRPr="00AB318B" w:rsidRDefault="00DE7FA3" w:rsidP="00DE7FA3">
      <w:pPr>
        <w:keepNext/>
        <w:widowControl w:val="0"/>
        <w:spacing w:before="120"/>
        <w:ind w:firstLine="720"/>
        <w:jc w:val="both"/>
        <w:rPr>
          <w:w w:val="108"/>
          <w:kern w:val="28"/>
        </w:rPr>
      </w:pPr>
      <w:r w:rsidRPr="00AB318B">
        <w:rPr>
          <w:b/>
          <w:w w:val="108"/>
        </w:rPr>
        <w:t>Điều 1</w:t>
      </w:r>
      <w:r w:rsidRPr="00AB318B">
        <w:rPr>
          <w:w w:val="108"/>
        </w:rPr>
        <w:t>. Thống nhất thông qua Chương trình giám sát năm 20</w:t>
      </w:r>
      <w:r w:rsidRPr="00AB318B">
        <w:rPr>
          <w:w w:val="108"/>
          <w:lang w:val="en-US"/>
        </w:rPr>
        <w:t>21</w:t>
      </w:r>
      <w:r w:rsidRPr="00AB318B">
        <w:rPr>
          <w:w w:val="108"/>
        </w:rPr>
        <w:t xml:space="preserve"> của Hội đồng nhân dân thành phố </w:t>
      </w:r>
      <w:r w:rsidRPr="00AB318B">
        <w:rPr>
          <w:w w:val="108"/>
          <w:lang w:val="en-US"/>
        </w:rPr>
        <w:t>theo</w:t>
      </w:r>
      <w:r w:rsidRPr="00AB318B">
        <w:rPr>
          <w:w w:val="108"/>
        </w:rPr>
        <w:t xml:space="preserve"> đề nghị của Thường trực Hội đồng nhân dân thành phố </w:t>
      </w:r>
      <w:r w:rsidRPr="00AB318B">
        <w:rPr>
          <w:w w:val="108"/>
          <w:lang w:val="en-US"/>
        </w:rPr>
        <w:t xml:space="preserve">tại </w:t>
      </w:r>
      <w:r w:rsidRPr="00AB318B">
        <w:rPr>
          <w:w w:val="108"/>
        </w:rPr>
        <w:t>Tờ trình số</w:t>
      </w:r>
      <w:r w:rsidRPr="00AB318B">
        <w:rPr>
          <w:w w:val="108"/>
          <w:lang w:val="en-US"/>
        </w:rPr>
        <w:t xml:space="preserve"> 53</w:t>
      </w:r>
      <w:r w:rsidRPr="00AB318B">
        <w:rPr>
          <w:w w:val="108"/>
        </w:rPr>
        <w:t>/TTr-HĐND ngày</w:t>
      </w:r>
      <w:r w:rsidRPr="00AB318B">
        <w:rPr>
          <w:w w:val="108"/>
          <w:lang w:val="en-US"/>
        </w:rPr>
        <w:t xml:space="preserve"> 26</w:t>
      </w:r>
      <w:r w:rsidRPr="00AB318B">
        <w:rPr>
          <w:w w:val="108"/>
        </w:rPr>
        <w:t xml:space="preserve"> tháng </w:t>
      </w:r>
      <w:r w:rsidRPr="00AB318B">
        <w:rPr>
          <w:w w:val="108"/>
          <w:lang w:val="en-US"/>
        </w:rPr>
        <w:t>6</w:t>
      </w:r>
      <w:r w:rsidRPr="00AB318B">
        <w:rPr>
          <w:w w:val="108"/>
        </w:rPr>
        <w:t xml:space="preserve"> năm 2020, </w:t>
      </w:r>
      <w:r w:rsidRPr="00AB318B">
        <w:rPr>
          <w:w w:val="108"/>
          <w:kern w:val="28"/>
        </w:rPr>
        <w:t xml:space="preserve">tập trung một số </w:t>
      </w:r>
      <w:r>
        <w:rPr>
          <w:w w:val="108"/>
          <w:kern w:val="28"/>
          <w:lang w:val="en-US"/>
        </w:rPr>
        <w:t xml:space="preserve">nội dung </w:t>
      </w:r>
      <w:r w:rsidRPr="00AB318B">
        <w:rPr>
          <w:w w:val="108"/>
          <w:kern w:val="28"/>
        </w:rPr>
        <w:t>sau:</w:t>
      </w:r>
    </w:p>
    <w:p w:rsidR="00DE7FA3" w:rsidRPr="00AB318B" w:rsidRDefault="00DE7FA3" w:rsidP="00DE7FA3">
      <w:pPr>
        <w:spacing w:before="120"/>
        <w:ind w:firstLine="709"/>
        <w:jc w:val="both"/>
        <w:rPr>
          <w:b/>
          <w:w w:val="108"/>
          <w:lang w:val="en-US"/>
        </w:rPr>
      </w:pPr>
      <w:r w:rsidRPr="00AB318B">
        <w:rPr>
          <w:b/>
          <w:w w:val="108"/>
        </w:rPr>
        <w:t xml:space="preserve">I. GIÁM SÁT </w:t>
      </w:r>
      <w:r w:rsidRPr="00AB318B">
        <w:rPr>
          <w:b/>
          <w:w w:val="108"/>
          <w:lang w:val="en-US"/>
        </w:rPr>
        <w:t xml:space="preserve">TẠI KỲ HỌP </w:t>
      </w:r>
    </w:p>
    <w:p w:rsidR="00DE7FA3" w:rsidRPr="00AB318B" w:rsidRDefault="00DE7FA3" w:rsidP="00DE7FA3">
      <w:pPr>
        <w:spacing w:before="120"/>
        <w:ind w:firstLine="709"/>
        <w:jc w:val="both"/>
        <w:rPr>
          <w:b/>
          <w:w w:val="108"/>
          <w:lang w:val="en-US"/>
        </w:rPr>
      </w:pPr>
      <w:r w:rsidRPr="00AB318B">
        <w:rPr>
          <w:w w:val="108"/>
          <w:lang w:val="en-US"/>
        </w:rPr>
        <w:t xml:space="preserve">1. </w:t>
      </w:r>
      <w:r w:rsidRPr="00AB318B">
        <w:rPr>
          <w:w w:val="108"/>
          <w:shd w:val="clear" w:color="auto" w:fill="FFFFFF"/>
          <w:lang w:val="en-US"/>
        </w:rPr>
        <w:t xml:space="preserve">Xem xét, thảo luận </w:t>
      </w:r>
      <w:r w:rsidRPr="00AB318B">
        <w:rPr>
          <w:w w:val="108"/>
          <w:lang w:val="en-US"/>
        </w:rPr>
        <w:t>báo cáo của Uỷ ban nhân dân thành phố về tình hình và kết quả thực hiện k</w:t>
      </w:r>
      <w:r w:rsidRPr="00AB318B">
        <w:rPr>
          <w:w w:val="108"/>
        </w:rPr>
        <w:t>ế hoạch phát triển kinh tế</w:t>
      </w:r>
      <w:r w:rsidRPr="00AB318B">
        <w:rPr>
          <w:w w:val="108"/>
          <w:lang w:val="en-US"/>
        </w:rPr>
        <w:t xml:space="preserve"> </w:t>
      </w:r>
      <w:r w:rsidRPr="00AB318B">
        <w:rPr>
          <w:w w:val="108"/>
        </w:rPr>
        <w:t>-</w:t>
      </w:r>
      <w:r w:rsidRPr="00AB318B">
        <w:rPr>
          <w:w w:val="108"/>
          <w:lang w:val="en-US"/>
        </w:rPr>
        <w:t xml:space="preserve"> </w:t>
      </w:r>
      <w:r w:rsidRPr="00AB318B">
        <w:rPr>
          <w:w w:val="108"/>
        </w:rPr>
        <w:t xml:space="preserve">xã hội, quốc phòng - an ninh </w:t>
      </w:r>
      <w:r w:rsidRPr="00AB318B">
        <w:rPr>
          <w:w w:val="108"/>
          <w:lang w:val="en-US"/>
        </w:rPr>
        <w:t xml:space="preserve">6 tháng, năm 2021 và kế hoạch </w:t>
      </w:r>
      <w:r w:rsidRPr="00AB318B">
        <w:rPr>
          <w:w w:val="108"/>
        </w:rPr>
        <w:t>05 năm 2016-2020</w:t>
      </w:r>
      <w:r w:rsidRPr="00AB318B">
        <w:rPr>
          <w:w w:val="108"/>
          <w:lang w:val="en-US"/>
        </w:rPr>
        <w:t xml:space="preserve">; báo cáo </w:t>
      </w:r>
      <w:r w:rsidRPr="00AB318B">
        <w:rPr>
          <w:w w:val="108"/>
          <w:shd w:val="clear" w:color="auto" w:fill="FFFFFF"/>
        </w:rPr>
        <w:t>kết quả công tác bầu cử đại biểu Quốc hội khóa XV và đại biểu Hội đồng nhân dân nhiệm kỳ 2021-2026</w:t>
      </w:r>
      <w:r w:rsidRPr="00AB318B">
        <w:rPr>
          <w:w w:val="108"/>
          <w:shd w:val="clear" w:color="auto" w:fill="FFFFFF"/>
          <w:lang w:val="en-US"/>
        </w:rPr>
        <w:t xml:space="preserve">; </w:t>
      </w:r>
      <w:r w:rsidRPr="00AB318B">
        <w:rPr>
          <w:w w:val="108"/>
          <w:lang w:val="en-US"/>
        </w:rPr>
        <w:t xml:space="preserve">báo cáo hoạt động của Thường trực </w:t>
      </w:r>
      <w:r w:rsidRPr="00AB318B">
        <w:rPr>
          <w:w w:val="108"/>
        </w:rPr>
        <w:t xml:space="preserve">Hội đồng nhân dân, các Ban của Hội đồng nhân dân, Uỷ ban nhân dân, Tòa án nhân dân, Viện Kiểm sát nhân dân, Cục Thi hành án dân sự thành </w:t>
      </w:r>
      <w:r w:rsidRPr="00AB318B">
        <w:rPr>
          <w:w w:val="108"/>
          <w:lang w:val="en-US"/>
        </w:rPr>
        <w:t>phố và các báo cáo khác theo quy định của pháp luật.</w:t>
      </w:r>
      <w:r w:rsidRPr="00AB318B">
        <w:rPr>
          <w:w w:val="108"/>
        </w:rPr>
        <w:t xml:space="preserve"> </w:t>
      </w:r>
    </w:p>
    <w:p w:rsidR="00DE7FA3" w:rsidRPr="00AB318B" w:rsidRDefault="00DE7FA3" w:rsidP="00DE7FA3">
      <w:pPr>
        <w:spacing w:before="120"/>
        <w:ind w:firstLine="709"/>
        <w:jc w:val="both"/>
        <w:rPr>
          <w:b/>
          <w:w w:val="108"/>
          <w:lang w:val="en-US"/>
        </w:rPr>
      </w:pPr>
      <w:r w:rsidRPr="00AB318B">
        <w:rPr>
          <w:w w:val="108"/>
          <w:lang w:val="en-US"/>
        </w:rPr>
        <w:t>2</w:t>
      </w:r>
      <w:r w:rsidRPr="00AB318B">
        <w:rPr>
          <w:w w:val="108"/>
        </w:rPr>
        <w:t xml:space="preserve">. </w:t>
      </w:r>
      <w:r w:rsidRPr="00AB318B">
        <w:rPr>
          <w:color w:val="333333"/>
          <w:w w:val="108"/>
        </w:rPr>
        <w:t xml:space="preserve">Báo cáo kết quả giám sát việc thực hiện Chương trình giám sát năm </w:t>
      </w:r>
      <w:r w:rsidRPr="00AB318B">
        <w:rPr>
          <w:color w:val="333333"/>
          <w:w w:val="108"/>
          <w:lang w:val="en-US"/>
        </w:rPr>
        <w:t>2020</w:t>
      </w:r>
      <w:r w:rsidRPr="00AB318B">
        <w:rPr>
          <w:w w:val="108"/>
          <w:lang w:val="en-US"/>
        </w:rPr>
        <w:t>; báo cáo kết quả giám sát việc giải quyết, trả lời các ý kiến, kiến nghị của cử tri, đơn, thư công dân trình tại kỳ họp Hội đồng nhân dân thành phố.</w:t>
      </w:r>
    </w:p>
    <w:p w:rsidR="00DE7FA3" w:rsidRPr="00AB318B" w:rsidRDefault="00DE7FA3" w:rsidP="00DE7FA3">
      <w:pPr>
        <w:spacing w:before="120"/>
        <w:ind w:firstLine="709"/>
        <w:jc w:val="both"/>
        <w:rPr>
          <w:w w:val="108"/>
          <w:lang w:val="en-US"/>
        </w:rPr>
      </w:pPr>
      <w:r w:rsidRPr="00AB318B">
        <w:rPr>
          <w:w w:val="108"/>
          <w:lang w:val="en-US"/>
        </w:rPr>
        <w:lastRenderedPageBreak/>
        <w:t>3. Tiến hành hoạt động chất vấn, xem xét việc trả lời chất vấn và giám sát việc thực hiện các nội dung, vấn đề đã được cam kết tại phiên chất vấn và trả lời chất vấn của kỳ họp.</w:t>
      </w:r>
    </w:p>
    <w:p w:rsidR="00DE7FA3" w:rsidRPr="00AB318B" w:rsidRDefault="00DE7FA3" w:rsidP="00DE7FA3">
      <w:pPr>
        <w:spacing w:before="120"/>
        <w:ind w:firstLine="709"/>
        <w:jc w:val="both"/>
        <w:rPr>
          <w:b/>
          <w:w w:val="108"/>
          <w:lang w:val="en-US"/>
        </w:rPr>
      </w:pPr>
    </w:p>
    <w:p w:rsidR="00DE7FA3" w:rsidRPr="00AB318B" w:rsidRDefault="00DE7FA3" w:rsidP="00DE7FA3">
      <w:pPr>
        <w:spacing w:before="120"/>
        <w:ind w:firstLine="709"/>
        <w:jc w:val="both"/>
        <w:rPr>
          <w:b/>
          <w:bCs/>
          <w:spacing w:val="-4"/>
          <w:w w:val="108"/>
          <w:lang w:val="en-US"/>
        </w:rPr>
      </w:pPr>
      <w:r w:rsidRPr="00AB318B">
        <w:rPr>
          <w:b/>
          <w:bCs/>
          <w:w w:val="108"/>
          <w:lang w:val="en-US"/>
        </w:rPr>
        <w:t xml:space="preserve">II. </w:t>
      </w:r>
      <w:r w:rsidRPr="00AB318B">
        <w:rPr>
          <w:b/>
          <w:bCs/>
          <w:spacing w:val="-4"/>
          <w:w w:val="108"/>
          <w:lang w:val="en-US"/>
        </w:rPr>
        <w:t xml:space="preserve">CÁC NỘI DUNG GIAO THƯỜNG TRỰC, CÁC BAN, CÁC TỔ ĐẠI BIỂU HỘI ĐỒNG NHÂN DÂN THÀNH PHỐ GIÁM SÁT </w:t>
      </w:r>
    </w:p>
    <w:p w:rsidR="00DE7FA3" w:rsidRPr="00AB318B" w:rsidRDefault="00DE7FA3" w:rsidP="00DE7FA3">
      <w:pPr>
        <w:spacing w:before="120"/>
        <w:ind w:firstLine="709"/>
        <w:jc w:val="both"/>
        <w:rPr>
          <w:b/>
          <w:w w:val="108"/>
          <w:lang w:val="en-US"/>
        </w:rPr>
      </w:pPr>
      <w:r w:rsidRPr="00AB318B">
        <w:rPr>
          <w:w w:val="108"/>
          <w:lang w:val="en-US"/>
        </w:rPr>
        <w:t xml:space="preserve">Trong năm 2021, </w:t>
      </w:r>
      <w:r w:rsidRPr="00AB318B">
        <w:rPr>
          <w:w w:val="108"/>
        </w:rPr>
        <w:t>Hội đồng nhân dân</w:t>
      </w:r>
      <w:r w:rsidRPr="00AB318B">
        <w:rPr>
          <w:w w:val="108"/>
          <w:lang w:val="en-US"/>
        </w:rPr>
        <w:t xml:space="preserve"> thành phố giao Thường trực </w:t>
      </w:r>
      <w:r w:rsidRPr="00AB318B">
        <w:rPr>
          <w:w w:val="108"/>
        </w:rPr>
        <w:t>Hội đồng nhân dân</w:t>
      </w:r>
      <w:r w:rsidRPr="00AB318B">
        <w:rPr>
          <w:w w:val="108"/>
          <w:lang w:val="en-US"/>
        </w:rPr>
        <w:t xml:space="preserve">, các Ban và các Tổ đại biểu </w:t>
      </w:r>
      <w:r w:rsidRPr="00AB318B">
        <w:rPr>
          <w:w w:val="108"/>
        </w:rPr>
        <w:t>Hội đồng nhân dân</w:t>
      </w:r>
      <w:r w:rsidRPr="00AB318B">
        <w:rPr>
          <w:w w:val="108"/>
          <w:lang w:val="en-US"/>
        </w:rPr>
        <w:t xml:space="preserve"> thành phố triển khai thực hiện giám sát các nội dung cụ thể như sau:</w:t>
      </w:r>
    </w:p>
    <w:p w:rsidR="00DE7FA3" w:rsidRPr="00AB318B" w:rsidRDefault="00DE7FA3" w:rsidP="00DE7FA3">
      <w:pPr>
        <w:spacing w:before="120"/>
        <w:ind w:firstLine="709"/>
        <w:jc w:val="both"/>
        <w:rPr>
          <w:b/>
          <w:w w:val="108"/>
          <w:lang w:val="en-US"/>
        </w:rPr>
      </w:pPr>
      <w:r>
        <w:rPr>
          <w:w w:val="108"/>
          <w:lang w:val="en-US"/>
        </w:rPr>
        <w:t>1. Lĩnh vực Kinh tế - N</w:t>
      </w:r>
      <w:r w:rsidRPr="00AB318B">
        <w:rPr>
          <w:w w:val="108"/>
          <w:lang w:val="en-US"/>
        </w:rPr>
        <w:t>gân sách:</w:t>
      </w:r>
    </w:p>
    <w:p w:rsidR="00DE7FA3" w:rsidRPr="00AB318B" w:rsidRDefault="00DE7FA3" w:rsidP="00DE7FA3">
      <w:pPr>
        <w:spacing w:before="120"/>
        <w:ind w:firstLine="709"/>
        <w:jc w:val="both"/>
        <w:rPr>
          <w:b/>
          <w:w w:val="108"/>
          <w:lang w:val="en-US"/>
        </w:rPr>
      </w:pPr>
      <w:r w:rsidRPr="00AB318B">
        <w:rPr>
          <w:w w:val="108"/>
          <w:lang w:val="en-US"/>
        </w:rPr>
        <w:t>- Giám sát tình hình</w:t>
      </w:r>
      <w:r w:rsidRPr="00AB318B">
        <w:rPr>
          <w:b/>
          <w:w w:val="108"/>
        </w:rPr>
        <w:t xml:space="preserve"> </w:t>
      </w:r>
      <w:r w:rsidRPr="00AB318B">
        <w:rPr>
          <w:w w:val="108"/>
        </w:rPr>
        <w:t xml:space="preserve">triển khai thực hiện Nghị quyết số 43-NQ/TW </w:t>
      </w:r>
      <w:r w:rsidRPr="00AB318B">
        <w:rPr>
          <w:w w:val="108"/>
          <w:lang w:val="en-US"/>
        </w:rPr>
        <w:t>ngày 24</w:t>
      </w:r>
      <w:r>
        <w:rPr>
          <w:w w:val="108"/>
          <w:lang w:val="en-US"/>
        </w:rPr>
        <w:t xml:space="preserve"> tháng </w:t>
      </w:r>
      <w:r w:rsidRPr="00AB318B">
        <w:rPr>
          <w:w w:val="108"/>
          <w:lang w:val="en-US"/>
        </w:rPr>
        <w:t>01</w:t>
      </w:r>
      <w:r>
        <w:rPr>
          <w:w w:val="108"/>
          <w:lang w:val="en-US"/>
        </w:rPr>
        <w:t xml:space="preserve"> năm </w:t>
      </w:r>
      <w:r w:rsidRPr="00AB318B">
        <w:rPr>
          <w:w w:val="108"/>
          <w:lang w:val="en-US"/>
        </w:rPr>
        <w:t xml:space="preserve">2019 </w:t>
      </w:r>
      <w:r w:rsidRPr="00AB318B">
        <w:rPr>
          <w:w w:val="108"/>
        </w:rPr>
        <w:t>của Bộ Chính trị về xây dựng và phát triển thành phố Đà Nẵng đến năm 2030, tầm nhìn đến năm 2045</w:t>
      </w:r>
      <w:r w:rsidRPr="00AB318B">
        <w:rPr>
          <w:w w:val="108"/>
          <w:lang w:val="en-US"/>
        </w:rPr>
        <w:t>.</w:t>
      </w:r>
    </w:p>
    <w:p w:rsidR="00DE7FA3" w:rsidRPr="00AB318B" w:rsidRDefault="00DE7FA3" w:rsidP="00DE7FA3">
      <w:pPr>
        <w:spacing w:before="120"/>
        <w:ind w:firstLine="709"/>
        <w:jc w:val="both"/>
        <w:rPr>
          <w:b/>
          <w:w w:val="108"/>
          <w:lang w:val="en-US"/>
        </w:rPr>
      </w:pPr>
      <w:r w:rsidRPr="00AB318B">
        <w:rPr>
          <w:w w:val="108"/>
          <w:lang w:val="en-US"/>
        </w:rPr>
        <w:t>- Giám sát</w:t>
      </w:r>
      <w:r w:rsidRPr="00AB318B">
        <w:rPr>
          <w:w w:val="108"/>
        </w:rPr>
        <w:t xml:space="preserve"> </w:t>
      </w:r>
      <w:r w:rsidRPr="00AB318B">
        <w:rPr>
          <w:w w:val="108"/>
          <w:lang w:val="en-US"/>
        </w:rPr>
        <w:t>tình hình và kết quả thực hiện k</w:t>
      </w:r>
      <w:r w:rsidRPr="00AB318B">
        <w:rPr>
          <w:w w:val="108"/>
        </w:rPr>
        <w:t>ế hoạch phát triển kinh tế</w:t>
      </w:r>
      <w:r w:rsidRPr="00AB318B">
        <w:rPr>
          <w:w w:val="108"/>
          <w:lang w:val="en-US"/>
        </w:rPr>
        <w:t xml:space="preserve"> </w:t>
      </w:r>
      <w:r w:rsidRPr="00AB318B">
        <w:rPr>
          <w:w w:val="108"/>
        </w:rPr>
        <w:t>-</w:t>
      </w:r>
      <w:r w:rsidRPr="00AB318B">
        <w:rPr>
          <w:w w:val="108"/>
          <w:lang w:val="en-US"/>
        </w:rPr>
        <w:t xml:space="preserve"> </w:t>
      </w:r>
      <w:r w:rsidRPr="00AB318B">
        <w:rPr>
          <w:w w:val="108"/>
        </w:rPr>
        <w:t>xã hội</w:t>
      </w:r>
      <w:r w:rsidRPr="00AB318B">
        <w:rPr>
          <w:w w:val="108"/>
          <w:lang w:val="en-US"/>
        </w:rPr>
        <w:t xml:space="preserve">. </w:t>
      </w:r>
      <w:r w:rsidRPr="00AB318B">
        <w:rPr>
          <w:w w:val="108"/>
          <w:kern w:val="28"/>
        </w:rPr>
        <w:t>Công tác thu hút, xúc tiến đầu tư; các giải pháp kích cầu phát triển du lịch;</w:t>
      </w:r>
      <w:r w:rsidRPr="00AB318B">
        <w:rPr>
          <w:w w:val="108"/>
          <w:kern w:val="28"/>
          <w:lang w:val="en-US"/>
        </w:rPr>
        <w:t xml:space="preserve"> việc triển khai thực hiện Đề án phát triển kinh tế đêm của thành phố;</w:t>
      </w:r>
      <w:r w:rsidRPr="00AB318B">
        <w:rPr>
          <w:w w:val="108"/>
          <w:kern w:val="28"/>
        </w:rPr>
        <w:t xml:space="preserve"> đẩy mạnh các hoạt động thương mại trên địa bàn thành phố</w:t>
      </w:r>
      <w:r w:rsidRPr="00AB318B">
        <w:rPr>
          <w:w w:val="108"/>
          <w:kern w:val="28"/>
          <w:lang w:val="en-US"/>
        </w:rPr>
        <w:t>;</w:t>
      </w:r>
      <w:r w:rsidRPr="00AB318B">
        <w:rPr>
          <w:w w:val="108"/>
        </w:rPr>
        <w:t xml:space="preserve"> giải pháp tháo gỡ khó khăn cho doanh nghiệp.</w:t>
      </w:r>
    </w:p>
    <w:p w:rsidR="00DE7FA3" w:rsidRPr="00AB318B" w:rsidRDefault="00DE7FA3" w:rsidP="00DE7FA3">
      <w:pPr>
        <w:spacing w:before="120"/>
        <w:ind w:firstLine="709"/>
        <w:jc w:val="both"/>
        <w:rPr>
          <w:b/>
          <w:w w:val="108"/>
          <w:lang w:val="en-US"/>
        </w:rPr>
      </w:pPr>
      <w:r w:rsidRPr="00AB318B">
        <w:rPr>
          <w:w w:val="108"/>
          <w:lang w:val="en-US"/>
        </w:rPr>
        <w:t>- Giám sát tình hình thực hiện các kết luận, công trình, dự án tại “Tọa đàm mùa Xuân 2019”, “Diễn đàn đầu tư 2020”.</w:t>
      </w:r>
    </w:p>
    <w:p w:rsidR="00DE7FA3" w:rsidRPr="00AB318B" w:rsidRDefault="00DE7FA3" w:rsidP="00DE7FA3">
      <w:pPr>
        <w:spacing w:before="120"/>
        <w:ind w:firstLine="709"/>
        <w:jc w:val="both"/>
        <w:rPr>
          <w:b/>
          <w:w w:val="108"/>
          <w:lang w:val="en-US"/>
        </w:rPr>
      </w:pPr>
      <w:r w:rsidRPr="00AB318B">
        <w:rPr>
          <w:w w:val="108"/>
          <w:lang w:val="en-US"/>
        </w:rPr>
        <w:t xml:space="preserve">- Việc xử lý các dự án chậm triển khai. </w:t>
      </w:r>
      <w:r w:rsidRPr="00AB318B">
        <w:rPr>
          <w:w w:val="108"/>
        </w:rPr>
        <w:t>Công tác quy hoạch, đầu tư và hiệu quả hoạt động các khu công nghiệp, cụm công nghiệp trên địa bàn thành phố</w:t>
      </w:r>
      <w:r w:rsidRPr="00AB318B">
        <w:rPr>
          <w:w w:val="108"/>
          <w:lang w:val="en-US"/>
        </w:rPr>
        <w:t>.</w:t>
      </w:r>
    </w:p>
    <w:p w:rsidR="00DE7FA3" w:rsidRPr="00AB318B" w:rsidRDefault="00DE7FA3" w:rsidP="00DE7FA3">
      <w:pPr>
        <w:spacing w:before="120"/>
        <w:ind w:firstLine="709"/>
        <w:jc w:val="both"/>
        <w:rPr>
          <w:b/>
          <w:w w:val="108"/>
          <w:lang w:val="en-US"/>
        </w:rPr>
      </w:pPr>
      <w:r w:rsidRPr="00AB318B">
        <w:rPr>
          <w:w w:val="108"/>
          <w:lang w:val="en-US"/>
        </w:rPr>
        <w:t xml:space="preserve">- Tiến độ giải tỏa đền bù, bố trí đất tái định cư; kế hoạch thu hồi và sử dụng đất đối với diện tích đất nông nghiệp không sản xuất được trên địa bàn thành phố. </w:t>
      </w:r>
    </w:p>
    <w:p w:rsidR="00DE7FA3" w:rsidRPr="00AB318B" w:rsidRDefault="00DE7FA3" w:rsidP="00DE7FA3">
      <w:pPr>
        <w:spacing w:before="120"/>
        <w:ind w:firstLine="709"/>
        <w:jc w:val="both"/>
        <w:rPr>
          <w:b/>
          <w:w w:val="108"/>
          <w:lang w:val="en-US"/>
        </w:rPr>
      </w:pPr>
      <w:r w:rsidRPr="00AB318B">
        <w:rPr>
          <w:w w:val="108"/>
          <w:lang w:val="en-US"/>
        </w:rPr>
        <w:t>- Giám sát việc triển khai kế hoạch vốn xây dựng cơ bản trung hạn giai đoạn 2021 - 2025. Tiến độ thực hiện các dự án đầu tư công được bố trí kế hoạch vốn năm 2021, nhất là các công trình trọng điểm, động lực trên địa bàn thành phố.</w:t>
      </w:r>
    </w:p>
    <w:p w:rsidR="00DE7FA3" w:rsidRPr="00AB318B" w:rsidRDefault="00DE7FA3" w:rsidP="00DE7FA3">
      <w:pPr>
        <w:spacing w:before="120"/>
        <w:ind w:firstLine="709"/>
        <w:jc w:val="both"/>
        <w:rPr>
          <w:b/>
          <w:w w:val="108"/>
          <w:lang w:val="en-US"/>
        </w:rPr>
      </w:pPr>
      <w:r w:rsidRPr="00AB318B">
        <w:rPr>
          <w:w w:val="108"/>
          <w:lang w:val="en-US"/>
        </w:rPr>
        <w:t>- Giám sát việc xây dựng và triển khai thực hiện quy định phân cấp nguồn thu và nhiệm vụ chi giữa các cấp ngân sách địa phương thời kỳ ổn định ngân sách 2021 - 2025.</w:t>
      </w:r>
    </w:p>
    <w:p w:rsidR="00DE7FA3" w:rsidRPr="00AB318B" w:rsidRDefault="00DE7FA3" w:rsidP="00DE7FA3">
      <w:pPr>
        <w:spacing w:before="120"/>
        <w:ind w:firstLine="709"/>
        <w:jc w:val="both"/>
        <w:rPr>
          <w:b/>
          <w:w w:val="108"/>
          <w:lang w:val="en-US"/>
        </w:rPr>
      </w:pPr>
      <w:r w:rsidRPr="00AB318B">
        <w:rPr>
          <w:w w:val="108"/>
          <w:lang w:val="en-US"/>
        </w:rPr>
        <w:t xml:space="preserve">- Giám sát công tác thu, chi ngân sách; việc thực hiện Đề án chống thất thu, trong đó tập trung ở lĩnh vực kinh doanh nhà hàng, khách sạn và kinh doanh bất động sản; </w:t>
      </w:r>
      <w:r w:rsidRPr="00AB318B">
        <w:rPr>
          <w:bCs/>
          <w:w w:val="108"/>
        </w:rPr>
        <w:t>tình hình nợ đọng thuế, nợ tiền sử dụng đất</w:t>
      </w:r>
      <w:r w:rsidRPr="00AB318B">
        <w:rPr>
          <w:bCs/>
          <w:w w:val="108"/>
          <w:lang w:val="en-US"/>
        </w:rPr>
        <w:t>.</w:t>
      </w:r>
    </w:p>
    <w:p w:rsidR="00DE7FA3" w:rsidRPr="00AB318B" w:rsidRDefault="00DE7FA3" w:rsidP="00DE7FA3">
      <w:pPr>
        <w:spacing w:before="120"/>
        <w:ind w:firstLine="709"/>
        <w:jc w:val="both"/>
        <w:rPr>
          <w:b/>
          <w:w w:val="108"/>
          <w:lang w:val="en-US"/>
        </w:rPr>
      </w:pPr>
      <w:r>
        <w:rPr>
          <w:w w:val="108"/>
          <w:lang w:val="en-US"/>
        </w:rPr>
        <w:t>2. Lĩnh vực Đ</w:t>
      </w:r>
      <w:r w:rsidRPr="00AB318B">
        <w:rPr>
          <w:w w:val="108"/>
          <w:lang w:val="en-US"/>
        </w:rPr>
        <w:t>ô thị:</w:t>
      </w:r>
    </w:p>
    <w:p w:rsidR="00DE7FA3" w:rsidRPr="00AB318B" w:rsidRDefault="00DE7FA3" w:rsidP="00DE7FA3">
      <w:pPr>
        <w:spacing w:before="120"/>
        <w:ind w:firstLine="720"/>
        <w:jc w:val="both"/>
        <w:rPr>
          <w:w w:val="108"/>
          <w:shd w:val="clear" w:color="auto" w:fill="FFFFFF"/>
          <w:lang w:val="en-US"/>
        </w:rPr>
      </w:pPr>
      <w:r w:rsidRPr="00AB318B">
        <w:rPr>
          <w:w w:val="108"/>
          <w:lang w:val="en-US"/>
        </w:rPr>
        <w:lastRenderedPageBreak/>
        <w:t>- Giám sát tình hình triển khai thực hiện Đ</w:t>
      </w:r>
      <w:r w:rsidRPr="00AB318B">
        <w:rPr>
          <w:w w:val="108"/>
          <w:shd w:val="clear" w:color="auto" w:fill="FFFFFF"/>
        </w:rPr>
        <w:t>ồ án Điều chỉnh quy hoạch chung thành phố Đà Nẵng đến năm 2030, tầm nhìn đến năm 2045</w:t>
      </w:r>
      <w:r w:rsidRPr="00AB318B">
        <w:rPr>
          <w:w w:val="108"/>
          <w:shd w:val="clear" w:color="auto" w:fill="FFFFFF"/>
          <w:lang w:val="en-US"/>
        </w:rPr>
        <w:t>.</w:t>
      </w:r>
    </w:p>
    <w:p w:rsidR="00DE7FA3" w:rsidRPr="00AB318B" w:rsidRDefault="00DE7FA3" w:rsidP="00DE7FA3">
      <w:pPr>
        <w:spacing w:before="120"/>
        <w:ind w:firstLine="720"/>
        <w:jc w:val="both"/>
        <w:rPr>
          <w:w w:val="108"/>
          <w:kern w:val="16"/>
        </w:rPr>
      </w:pPr>
      <w:r w:rsidRPr="00AB318B">
        <w:rPr>
          <w:w w:val="108"/>
          <w:kern w:val="16"/>
          <w:lang w:val="en-US"/>
        </w:rPr>
        <w:t>-</w:t>
      </w:r>
      <w:r w:rsidRPr="00AB318B">
        <w:rPr>
          <w:w w:val="108"/>
          <w:kern w:val="16"/>
        </w:rPr>
        <w:t xml:space="preserve"> </w:t>
      </w:r>
      <w:r w:rsidRPr="00AB318B">
        <w:rPr>
          <w:w w:val="108"/>
          <w:kern w:val="16"/>
          <w:lang w:val="en-US"/>
        </w:rPr>
        <w:t xml:space="preserve">Giám sát việc thực hiện </w:t>
      </w:r>
      <w:r w:rsidRPr="00AB318B">
        <w:rPr>
          <w:w w:val="108"/>
          <w:kern w:val="16"/>
        </w:rPr>
        <w:t>chương trình phát triển nhà ở giai đoạn 2016</w:t>
      </w:r>
      <w:r w:rsidRPr="00AB318B">
        <w:rPr>
          <w:w w:val="108"/>
          <w:kern w:val="16"/>
          <w:lang w:val="en-US"/>
        </w:rPr>
        <w:t xml:space="preserve"> </w:t>
      </w:r>
      <w:r w:rsidRPr="00AB318B">
        <w:rPr>
          <w:w w:val="108"/>
          <w:kern w:val="16"/>
        </w:rPr>
        <w:t>-</w:t>
      </w:r>
      <w:r w:rsidRPr="00AB318B">
        <w:rPr>
          <w:w w:val="108"/>
          <w:kern w:val="16"/>
          <w:lang w:val="en-US"/>
        </w:rPr>
        <w:t xml:space="preserve"> </w:t>
      </w:r>
      <w:r w:rsidRPr="00AB318B">
        <w:rPr>
          <w:w w:val="108"/>
          <w:kern w:val="16"/>
        </w:rPr>
        <w:t>2020; xây dựng kế hoạch 2021</w:t>
      </w:r>
      <w:r w:rsidRPr="00AB318B">
        <w:rPr>
          <w:w w:val="108"/>
          <w:kern w:val="16"/>
          <w:lang w:val="en-US"/>
        </w:rPr>
        <w:t xml:space="preserve"> </w:t>
      </w:r>
      <w:r w:rsidRPr="00AB318B">
        <w:rPr>
          <w:w w:val="108"/>
          <w:kern w:val="16"/>
        </w:rPr>
        <w:t>-</w:t>
      </w:r>
      <w:r w:rsidRPr="00AB318B">
        <w:rPr>
          <w:w w:val="108"/>
          <w:kern w:val="16"/>
          <w:lang w:val="en-US"/>
        </w:rPr>
        <w:t xml:space="preserve"> </w:t>
      </w:r>
      <w:r w:rsidRPr="00AB318B">
        <w:rPr>
          <w:w w:val="108"/>
          <w:kern w:val="16"/>
        </w:rPr>
        <w:t xml:space="preserve">2025. </w:t>
      </w:r>
    </w:p>
    <w:p w:rsidR="00DE7FA3" w:rsidRPr="00AB318B" w:rsidRDefault="00DE7FA3" w:rsidP="00DE7FA3">
      <w:pPr>
        <w:spacing w:before="120"/>
        <w:ind w:firstLine="720"/>
        <w:jc w:val="both"/>
        <w:rPr>
          <w:w w:val="108"/>
          <w:kern w:val="16"/>
        </w:rPr>
      </w:pPr>
      <w:r w:rsidRPr="00AB318B">
        <w:rPr>
          <w:w w:val="108"/>
          <w:kern w:val="16"/>
          <w:lang w:val="en-US"/>
        </w:rPr>
        <w:t xml:space="preserve">- Giám sát việc </w:t>
      </w:r>
      <w:r w:rsidRPr="00AB318B">
        <w:rPr>
          <w:w w:val="108"/>
          <w:kern w:val="16"/>
        </w:rPr>
        <w:t xml:space="preserve">xử lý </w:t>
      </w:r>
      <w:r w:rsidRPr="00AB318B">
        <w:rPr>
          <w:w w:val="108"/>
          <w:kern w:val="16"/>
          <w:lang w:val="en-US"/>
        </w:rPr>
        <w:t xml:space="preserve">chung cư xuống cấp, </w:t>
      </w:r>
      <w:r w:rsidRPr="00AB318B">
        <w:rPr>
          <w:w w:val="108"/>
          <w:kern w:val="16"/>
        </w:rPr>
        <w:t>khu tập thể xuống cấp tại khu vực trung tâm thành phố.</w:t>
      </w:r>
    </w:p>
    <w:p w:rsidR="00DE7FA3" w:rsidRPr="00AB318B" w:rsidRDefault="00DE7FA3" w:rsidP="00DE7FA3">
      <w:pPr>
        <w:spacing w:before="120"/>
        <w:ind w:firstLine="720"/>
        <w:jc w:val="both"/>
        <w:rPr>
          <w:w w:val="108"/>
          <w:kern w:val="16"/>
        </w:rPr>
      </w:pPr>
      <w:r w:rsidRPr="00AB318B">
        <w:rPr>
          <w:w w:val="108"/>
          <w:kern w:val="16"/>
          <w:lang w:val="en-US"/>
        </w:rPr>
        <w:t xml:space="preserve">- Giám sát </w:t>
      </w:r>
      <w:r w:rsidRPr="00AB318B">
        <w:rPr>
          <w:w w:val="108"/>
          <w:lang w:val="en-US"/>
        </w:rPr>
        <w:t>việc thực hiện Nghị quyết số 102/2017/NQ-HĐND ngày 07</w:t>
      </w:r>
      <w:r>
        <w:rPr>
          <w:w w:val="108"/>
          <w:lang w:val="en-US"/>
        </w:rPr>
        <w:t xml:space="preserve"> tháng </w:t>
      </w:r>
      <w:r w:rsidRPr="00AB318B">
        <w:rPr>
          <w:w w:val="108"/>
          <w:lang w:val="en-US"/>
        </w:rPr>
        <w:t>7</w:t>
      </w:r>
      <w:r>
        <w:rPr>
          <w:w w:val="108"/>
          <w:lang w:val="en-US"/>
        </w:rPr>
        <w:t xml:space="preserve"> năm </w:t>
      </w:r>
      <w:r w:rsidRPr="00AB318B">
        <w:rPr>
          <w:w w:val="108"/>
          <w:lang w:val="en-US"/>
        </w:rPr>
        <w:t xml:space="preserve">2017 của Hội đồng nhân dân thành phố về Đề án </w:t>
      </w:r>
      <w:r w:rsidRPr="00AB318B">
        <w:rPr>
          <w:w w:val="108"/>
        </w:rPr>
        <w:t>tăng cường vận tải công cộng kết hợp với kiểm soát sử dụng phương tiện cơ giới cá nhân, kiểm soát và điều tiết hợp lý các phương tiện vận tải vào trung tâm thành phố</w:t>
      </w:r>
      <w:r w:rsidRPr="00AB318B">
        <w:rPr>
          <w:w w:val="108"/>
          <w:lang w:val="en-US"/>
        </w:rPr>
        <w:t xml:space="preserve">; </w:t>
      </w:r>
      <w:r w:rsidRPr="00AB318B">
        <w:rPr>
          <w:w w:val="108"/>
          <w:kern w:val="16"/>
        </w:rPr>
        <w:t xml:space="preserve">tình hình đầu tư, quản lý </w:t>
      </w:r>
      <w:r w:rsidRPr="00AB318B">
        <w:rPr>
          <w:w w:val="108"/>
          <w:kern w:val="16"/>
          <w:lang w:val="en-US"/>
        </w:rPr>
        <w:t xml:space="preserve">và </w:t>
      </w:r>
      <w:r w:rsidRPr="00AB318B">
        <w:rPr>
          <w:w w:val="108"/>
          <w:kern w:val="16"/>
        </w:rPr>
        <w:t>vận hành các bãi đỗ xe công cộng; tiến độ đầu tư dự án xe buýt nhanh BRT và các công trình phụ trợ.</w:t>
      </w:r>
    </w:p>
    <w:p w:rsidR="00DE7FA3" w:rsidRPr="00AB318B" w:rsidRDefault="00DE7FA3" w:rsidP="00DE7FA3">
      <w:pPr>
        <w:spacing w:before="120"/>
        <w:ind w:firstLine="720"/>
        <w:jc w:val="both"/>
        <w:rPr>
          <w:rStyle w:val="Strong"/>
          <w:b w:val="0"/>
          <w:bCs w:val="0"/>
          <w:w w:val="108"/>
          <w:kern w:val="16"/>
        </w:rPr>
      </w:pPr>
      <w:r w:rsidRPr="00AB318B">
        <w:rPr>
          <w:w w:val="108"/>
          <w:kern w:val="16"/>
          <w:lang w:val="en-US"/>
        </w:rPr>
        <w:t xml:space="preserve">- </w:t>
      </w:r>
      <w:r w:rsidRPr="00AB318B">
        <w:rPr>
          <w:w w:val="108"/>
          <w:kern w:val="16"/>
        </w:rPr>
        <w:t xml:space="preserve">Công tác quản lý trật tự xây dựng trên địa bàn thành phố và việc thực hiện </w:t>
      </w:r>
      <w:r w:rsidRPr="00AB318B">
        <w:rPr>
          <w:rStyle w:val="Strong"/>
          <w:b w:val="0"/>
          <w:w w:val="108"/>
        </w:rPr>
        <w:t xml:space="preserve">Chỉ thị 21-CT/TU ngày </w:t>
      </w:r>
      <w:r w:rsidRPr="00AB318B">
        <w:rPr>
          <w:rStyle w:val="Strong"/>
          <w:b w:val="0"/>
          <w:w w:val="108"/>
          <w:lang w:val="en-US"/>
        </w:rPr>
        <w:t>0</w:t>
      </w:r>
      <w:r w:rsidRPr="00AB318B">
        <w:rPr>
          <w:rStyle w:val="Strong"/>
          <w:b w:val="0"/>
          <w:w w:val="108"/>
        </w:rPr>
        <w:t>1</w:t>
      </w:r>
      <w:r>
        <w:rPr>
          <w:rStyle w:val="Strong"/>
          <w:b w:val="0"/>
          <w:w w:val="108"/>
          <w:lang w:val="en-US"/>
        </w:rPr>
        <w:t xml:space="preserve"> tháng </w:t>
      </w:r>
      <w:r w:rsidRPr="00AB318B">
        <w:rPr>
          <w:rStyle w:val="Strong"/>
          <w:b w:val="0"/>
          <w:w w:val="108"/>
        </w:rPr>
        <w:t>11</w:t>
      </w:r>
      <w:r>
        <w:rPr>
          <w:rStyle w:val="Strong"/>
          <w:b w:val="0"/>
          <w:w w:val="108"/>
          <w:lang w:val="en-US"/>
        </w:rPr>
        <w:t xml:space="preserve"> năm </w:t>
      </w:r>
      <w:r w:rsidRPr="00AB318B">
        <w:rPr>
          <w:rStyle w:val="Strong"/>
          <w:b w:val="0"/>
          <w:w w:val="108"/>
        </w:rPr>
        <w:t xml:space="preserve">2017 của Thành ủy về việc tăng cường lãnh đạo, quản lý trật tự xây dựng, an toàn lao động trên địa bàn </w:t>
      </w:r>
      <w:r w:rsidRPr="00AB318B">
        <w:rPr>
          <w:rStyle w:val="Strong"/>
          <w:b w:val="0"/>
          <w:w w:val="108"/>
          <w:lang w:val="en-US"/>
        </w:rPr>
        <w:t xml:space="preserve">thành phố </w:t>
      </w:r>
      <w:r w:rsidRPr="00AB318B">
        <w:rPr>
          <w:rStyle w:val="Strong"/>
          <w:b w:val="0"/>
          <w:w w:val="108"/>
        </w:rPr>
        <w:t>Đà Nẵng</w:t>
      </w:r>
      <w:r w:rsidRPr="00AB318B">
        <w:rPr>
          <w:rStyle w:val="Strong"/>
          <w:b w:val="0"/>
          <w:w w:val="108"/>
          <w:lang w:val="en-US"/>
        </w:rPr>
        <w:t>.</w:t>
      </w:r>
    </w:p>
    <w:p w:rsidR="00DE7FA3" w:rsidRPr="00AB318B" w:rsidRDefault="00DE7FA3" w:rsidP="00DE7FA3">
      <w:pPr>
        <w:spacing w:before="120"/>
        <w:ind w:firstLine="720"/>
        <w:jc w:val="both"/>
        <w:rPr>
          <w:w w:val="108"/>
          <w:kern w:val="16"/>
        </w:rPr>
      </w:pPr>
      <w:r w:rsidRPr="00AB318B">
        <w:rPr>
          <w:rStyle w:val="Strong"/>
          <w:b w:val="0"/>
          <w:w w:val="108"/>
          <w:lang w:val="en-US"/>
        </w:rPr>
        <w:t xml:space="preserve">- Giám sát triển khai </w:t>
      </w:r>
      <w:r w:rsidRPr="00AB318B">
        <w:rPr>
          <w:w w:val="108"/>
        </w:rPr>
        <w:t>thực hiện Thông báo số 331-TB/TU ngày 31</w:t>
      </w:r>
      <w:r>
        <w:rPr>
          <w:w w:val="108"/>
          <w:lang w:val="en-US"/>
        </w:rPr>
        <w:t xml:space="preserve"> tháng </w:t>
      </w:r>
      <w:r w:rsidRPr="00AB318B">
        <w:rPr>
          <w:w w:val="108"/>
        </w:rPr>
        <w:t>01</w:t>
      </w:r>
      <w:r>
        <w:rPr>
          <w:w w:val="108"/>
          <w:lang w:val="en-US"/>
        </w:rPr>
        <w:t xml:space="preserve"> năm </w:t>
      </w:r>
      <w:r w:rsidRPr="00AB318B">
        <w:rPr>
          <w:w w:val="108"/>
        </w:rPr>
        <w:t>2018 của Ban Thường vụ Thành ủy</w:t>
      </w:r>
      <w:r w:rsidRPr="00AB318B">
        <w:rPr>
          <w:w w:val="108"/>
          <w:lang w:val="en-US"/>
        </w:rPr>
        <w:t>.</w:t>
      </w:r>
    </w:p>
    <w:p w:rsidR="00DE7FA3" w:rsidRPr="00AB318B" w:rsidRDefault="00DE7FA3" w:rsidP="00DE7FA3">
      <w:pPr>
        <w:spacing w:before="120"/>
        <w:ind w:firstLine="720"/>
        <w:jc w:val="both"/>
        <w:rPr>
          <w:w w:val="108"/>
          <w:kern w:val="16"/>
        </w:rPr>
      </w:pPr>
      <w:r w:rsidRPr="00AB318B">
        <w:rPr>
          <w:w w:val="108"/>
          <w:lang w:val="en-US"/>
        </w:rPr>
        <w:t>- Giám sát công tác thu gom, phân loại rác tại nguồn theo Nghị quyết số 204/NQ-HĐND ngày 19</w:t>
      </w:r>
      <w:r>
        <w:rPr>
          <w:w w:val="108"/>
          <w:lang w:val="en-US"/>
        </w:rPr>
        <w:t xml:space="preserve"> tháng </w:t>
      </w:r>
      <w:r w:rsidRPr="00AB318B">
        <w:rPr>
          <w:w w:val="108"/>
          <w:lang w:val="en-US"/>
        </w:rPr>
        <w:t>12</w:t>
      </w:r>
      <w:r>
        <w:rPr>
          <w:w w:val="108"/>
          <w:lang w:val="en-US"/>
        </w:rPr>
        <w:t xml:space="preserve"> năm </w:t>
      </w:r>
      <w:r w:rsidRPr="00AB318B">
        <w:rPr>
          <w:w w:val="108"/>
          <w:lang w:val="en-US"/>
        </w:rPr>
        <w:t>2018 của Hội đồng nhân dân thành phố.</w:t>
      </w:r>
    </w:p>
    <w:p w:rsidR="00DE7FA3" w:rsidRPr="00AB318B" w:rsidRDefault="00DE7FA3" w:rsidP="00DE7FA3">
      <w:pPr>
        <w:spacing w:before="120"/>
        <w:ind w:firstLine="720"/>
        <w:jc w:val="both"/>
        <w:rPr>
          <w:w w:val="108"/>
          <w:kern w:val="16"/>
        </w:rPr>
      </w:pPr>
      <w:r w:rsidRPr="00AB318B">
        <w:rPr>
          <w:w w:val="108"/>
          <w:lang w:val="en-US"/>
        </w:rPr>
        <w:t>- Giám sát việc xử lý các dự án chậm triển khai (quy hoạch treo).</w:t>
      </w:r>
    </w:p>
    <w:p w:rsidR="00DE7FA3" w:rsidRPr="00AB318B" w:rsidRDefault="00DE7FA3" w:rsidP="00DE7FA3">
      <w:pPr>
        <w:spacing w:before="120"/>
        <w:ind w:firstLine="720"/>
        <w:jc w:val="both"/>
        <w:rPr>
          <w:w w:val="108"/>
          <w:kern w:val="16"/>
        </w:rPr>
      </w:pPr>
      <w:r w:rsidRPr="00AB318B">
        <w:rPr>
          <w:w w:val="108"/>
          <w:lang w:val="en-US"/>
        </w:rPr>
        <w:t>- Giám sát công tác quản lý môi trường, xử lý các điểm ngập úng, điểm nóng về ô nhiễm môi trường.</w:t>
      </w:r>
    </w:p>
    <w:p w:rsidR="00DE7FA3" w:rsidRPr="00AB318B" w:rsidRDefault="00DE7FA3" w:rsidP="00DE7FA3">
      <w:pPr>
        <w:spacing w:before="120"/>
        <w:ind w:firstLine="720"/>
        <w:jc w:val="both"/>
        <w:rPr>
          <w:w w:val="108"/>
          <w:kern w:val="16"/>
        </w:rPr>
      </w:pPr>
      <w:r w:rsidRPr="00AB318B">
        <w:rPr>
          <w:w w:val="108"/>
          <w:lang w:val="en-US"/>
        </w:rPr>
        <w:t xml:space="preserve">- Giám sát </w:t>
      </w:r>
      <w:r w:rsidRPr="00AB318B">
        <w:rPr>
          <w:w w:val="108"/>
          <w:kern w:val="16"/>
        </w:rPr>
        <w:t xml:space="preserve">tình hình đầu tư </w:t>
      </w:r>
      <w:r w:rsidRPr="00AB318B">
        <w:rPr>
          <w:w w:val="108"/>
          <w:kern w:val="16"/>
          <w:lang w:val="en-US"/>
        </w:rPr>
        <w:t xml:space="preserve">nâng cấp các hạng mục tại bãi rác Khánh Sơn và </w:t>
      </w:r>
      <w:r w:rsidRPr="00AB318B">
        <w:rPr>
          <w:w w:val="108"/>
          <w:kern w:val="16"/>
        </w:rPr>
        <w:t xml:space="preserve">khu liên hợp xử lý chất thải rắn Khánh Sơn; các dự án xử lý nước thải, </w:t>
      </w:r>
      <w:r w:rsidRPr="00AB318B">
        <w:rPr>
          <w:w w:val="108"/>
          <w:kern w:val="16"/>
          <w:lang w:val="en-US"/>
        </w:rPr>
        <w:t>các dự án chống ngập úng</w:t>
      </w:r>
      <w:r w:rsidRPr="00AB318B">
        <w:rPr>
          <w:w w:val="108"/>
          <w:kern w:val="16"/>
        </w:rPr>
        <w:t xml:space="preserve"> trên địa bàn thành phố.</w:t>
      </w:r>
    </w:p>
    <w:p w:rsidR="00DE7FA3" w:rsidRPr="00AB318B" w:rsidRDefault="00DE7FA3" w:rsidP="00DE7FA3">
      <w:pPr>
        <w:spacing w:before="120"/>
        <w:ind w:firstLine="720"/>
        <w:jc w:val="both"/>
        <w:rPr>
          <w:w w:val="108"/>
          <w:kern w:val="16"/>
        </w:rPr>
      </w:pPr>
      <w:r w:rsidRPr="00AB318B">
        <w:rPr>
          <w:w w:val="108"/>
          <w:kern w:val="16"/>
          <w:lang w:val="en-US"/>
        </w:rPr>
        <w:t xml:space="preserve">- Giám sát kế hoạch </w:t>
      </w:r>
      <w:r w:rsidRPr="00AB318B">
        <w:rPr>
          <w:w w:val="108"/>
          <w:kern w:val="28"/>
        </w:rPr>
        <w:t xml:space="preserve">triển khai </w:t>
      </w:r>
      <w:r w:rsidRPr="00AB318B">
        <w:rPr>
          <w:w w:val="108"/>
        </w:rPr>
        <w:t xml:space="preserve">thực hiện Đề án “Xây dựng Đà Nẵng - </w:t>
      </w:r>
      <w:r w:rsidRPr="00AB318B">
        <w:rPr>
          <w:w w:val="108"/>
          <w:lang w:val="en-US"/>
        </w:rPr>
        <w:t>T</w:t>
      </w:r>
      <w:r w:rsidRPr="00AB318B">
        <w:rPr>
          <w:w w:val="108"/>
        </w:rPr>
        <w:t>hành phố môi trường”</w:t>
      </w:r>
      <w:r w:rsidRPr="00AB318B">
        <w:rPr>
          <w:w w:val="108"/>
          <w:lang w:val="en-US"/>
        </w:rPr>
        <w:t>.</w:t>
      </w:r>
    </w:p>
    <w:p w:rsidR="00DE7FA3" w:rsidRPr="00AB318B" w:rsidRDefault="00DE7FA3" w:rsidP="00DE7FA3">
      <w:pPr>
        <w:spacing w:before="120"/>
        <w:ind w:firstLine="720"/>
        <w:jc w:val="both"/>
        <w:rPr>
          <w:w w:val="108"/>
          <w:kern w:val="16"/>
        </w:rPr>
      </w:pPr>
      <w:r w:rsidRPr="00AB318B">
        <w:rPr>
          <w:w w:val="108"/>
          <w:lang w:val="en-US"/>
        </w:rPr>
        <w:t>- Giám sát tiến độ thực hiện các công trình cấp nước của thành phố.</w:t>
      </w:r>
    </w:p>
    <w:p w:rsidR="00DE7FA3" w:rsidRPr="00AB318B" w:rsidRDefault="00DE7FA3" w:rsidP="00DE7FA3">
      <w:pPr>
        <w:spacing w:before="120"/>
        <w:ind w:firstLine="720"/>
        <w:jc w:val="both"/>
        <w:rPr>
          <w:w w:val="108"/>
          <w:kern w:val="16"/>
        </w:rPr>
      </w:pPr>
      <w:r>
        <w:rPr>
          <w:w w:val="108"/>
          <w:lang w:val="en-US"/>
        </w:rPr>
        <w:t>3. Lĩnh vực Văn hóa - X</w:t>
      </w:r>
      <w:r w:rsidRPr="00AB318B">
        <w:rPr>
          <w:w w:val="108"/>
          <w:lang w:val="en-US"/>
        </w:rPr>
        <w:t>ã hội:</w:t>
      </w:r>
    </w:p>
    <w:p w:rsidR="00DE7FA3" w:rsidRPr="00AB318B" w:rsidRDefault="00DE7FA3" w:rsidP="00DE7FA3">
      <w:pPr>
        <w:spacing w:before="120"/>
        <w:ind w:firstLine="720"/>
        <w:jc w:val="both"/>
        <w:rPr>
          <w:w w:val="108"/>
          <w:kern w:val="16"/>
        </w:rPr>
      </w:pPr>
      <w:r w:rsidRPr="00AB318B">
        <w:rPr>
          <w:w w:val="108"/>
        </w:rPr>
        <w:t>- Giám sát việc thực hiện Chương trình thành phố “5 không, 3 có” “4 an”, xây dựng văn hóa, văn minh đô thị.</w:t>
      </w:r>
    </w:p>
    <w:p w:rsidR="00DE7FA3" w:rsidRPr="00AB318B" w:rsidRDefault="00DE7FA3" w:rsidP="00DE7FA3">
      <w:pPr>
        <w:spacing w:before="120"/>
        <w:ind w:firstLine="720"/>
        <w:jc w:val="both"/>
        <w:rPr>
          <w:w w:val="108"/>
          <w:kern w:val="16"/>
        </w:rPr>
      </w:pPr>
      <w:r w:rsidRPr="00AB318B">
        <w:rPr>
          <w:w w:val="108"/>
          <w:lang w:val="en-US"/>
        </w:rPr>
        <w:t>-</w:t>
      </w:r>
      <w:r w:rsidRPr="00AB318B">
        <w:rPr>
          <w:w w:val="108"/>
        </w:rPr>
        <w:t xml:space="preserve"> Giám sát việc thực hiện Luật Giáo dục 2019, việc nâng cao chất lượng giáo dục; việc đầu tư xây dựng hệ thống trường đạt chuẩn quốc gia các cấp học và Đề án Xây dựng, nâng cấp, mở rộng trường học giai đoạn 2021-2025.</w:t>
      </w:r>
    </w:p>
    <w:p w:rsidR="00DE7FA3" w:rsidRPr="00AB318B" w:rsidRDefault="00DE7FA3" w:rsidP="00DE7FA3">
      <w:pPr>
        <w:spacing w:before="120"/>
        <w:ind w:firstLine="720"/>
        <w:jc w:val="both"/>
        <w:rPr>
          <w:w w:val="108"/>
          <w:kern w:val="16"/>
        </w:rPr>
      </w:pPr>
      <w:r w:rsidRPr="00AB318B">
        <w:rPr>
          <w:w w:val="108"/>
        </w:rPr>
        <w:t xml:space="preserve">- Giám sát việc thực hiện Nghị quyết của </w:t>
      </w:r>
      <w:r w:rsidRPr="00AB318B">
        <w:rPr>
          <w:w w:val="108"/>
          <w:lang w:val="en-US"/>
        </w:rPr>
        <w:t>Hội đồng nhân dân</w:t>
      </w:r>
      <w:r w:rsidRPr="00AB318B">
        <w:rPr>
          <w:w w:val="108"/>
        </w:rPr>
        <w:t xml:space="preserve"> thành phố về </w:t>
      </w:r>
      <w:r w:rsidRPr="00AB318B">
        <w:rPr>
          <w:w w:val="108"/>
          <w:kern w:val="16"/>
        </w:rPr>
        <w:t>“</w:t>
      </w:r>
      <w:r w:rsidRPr="00AB318B">
        <w:rPr>
          <w:w w:val="108"/>
          <w:kern w:val="16"/>
          <w:lang w:val="pt-BR"/>
        </w:rPr>
        <w:t>Công tác quy hoạch, đầu tư, quản lý và sử dụng các công trình, thiết chế văn hóa, thể thao trên địa bàn thành phố Đà Nẵng</w:t>
      </w:r>
      <w:r w:rsidRPr="00AB318B">
        <w:rPr>
          <w:w w:val="108"/>
          <w:kern w:val="16"/>
        </w:rPr>
        <w:t>”.</w:t>
      </w:r>
    </w:p>
    <w:p w:rsidR="00DE7FA3" w:rsidRPr="00AB318B" w:rsidRDefault="00DE7FA3" w:rsidP="00DE7FA3">
      <w:pPr>
        <w:spacing w:before="120"/>
        <w:ind w:firstLine="720"/>
        <w:jc w:val="both"/>
        <w:rPr>
          <w:w w:val="108"/>
          <w:kern w:val="16"/>
        </w:rPr>
      </w:pPr>
      <w:r w:rsidRPr="00AB318B">
        <w:rPr>
          <w:w w:val="108"/>
        </w:rPr>
        <w:lastRenderedPageBreak/>
        <w:t xml:space="preserve">- Giám sát </w:t>
      </w:r>
      <w:r w:rsidRPr="00AB318B">
        <w:rPr>
          <w:w w:val="108"/>
          <w:kern w:val="16"/>
          <w:lang w:val="it-IT"/>
        </w:rPr>
        <w:t>việc nâng cao chất lượng dịch vụ khám, chữa bệnh tại các tuyến điều trị và phát triển các dịch vụ y tế chuyên sâu, kỹ thuật cao, hiện đại; việc t</w:t>
      </w:r>
      <w:r w:rsidRPr="00AB318B">
        <w:rPr>
          <w:w w:val="108"/>
          <w:lang w:val="it-IT"/>
        </w:rPr>
        <w:t>riển khai các giải pháp tổng thể để giảm quá tải bệnh viện và Đề án đơn vị vệ tinh tại các trung tâm y tế quận, huyện; tiến độ đầu tư các công trình y tế trọng điểm.</w:t>
      </w:r>
    </w:p>
    <w:p w:rsidR="00DE7FA3" w:rsidRPr="00AB318B" w:rsidRDefault="00DE7FA3" w:rsidP="00DE7FA3">
      <w:pPr>
        <w:spacing w:before="120"/>
        <w:ind w:firstLine="720"/>
        <w:jc w:val="both"/>
        <w:rPr>
          <w:w w:val="108"/>
          <w:kern w:val="16"/>
        </w:rPr>
      </w:pPr>
      <w:r w:rsidRPr="00AB318B">
        <w:rPr>
          <w:w w:val="108"/>
        </w:rPr>
        <w:t>- Giám sát thực hiện chính sách an sinh xã hội; công tác đào tạo nghề, giải quyết việc làm,</w:t>
      </w:r>
      <w:r w:rsidRPr="00AB318B">
        <w:rPr>
          <w:w w:val="108"/>
          <w:lang w:val="en-US"/>
        </w:rPr>
        <w:t xml:space="preserve"> đào tạo nhân lực cho các ngành kinh tế mũi nhọn thành phố</w:t>
      </w:r>
      <w:r w:rsidRPr="00AB318B">
        <w:rPr>
          <w:w w:val="108"/>
          <w:lang w:val="it-IT"/>
        </w:rPr>
        <w:t>, công tác định hướng nghề nghiệp cho học sinh trên địa bàn thành phố.</w:t>
      </w:r>
    </w:p>
    <w:p w:rsidR="00DE7FA3" w:rsidRPr="00AB318B" w:rsidRDefault="00DE7FA3" w:rsidP="00DE7FA3">
      <w:pPr>
        <w:spacing w:before="120"/>
        <w:ind w:firstLine="720"/>
        <w:jc w:val="both"/>
        <w:rPr>
          <w:w w:val="108"/>
          <w:kern w:val="16"/>
        </w:rPr>
      </w:pPr>
      <w:r w:rsidRPr="00AB318B">
        <w:rPr>
          <w:w w:val="108"/>
          <w:lang w:val="pt-BR"/>
        </w:rPr>
        <w:t>- Giám sát công tác phòng, chống tệ nạn ma túy, hiệu quả công tác cai nghiện tại cộng đồng, cai nghiện tập trung và quản lý các đối tượng sau cai.</w:t>
      </w:r>
    </w:p>
    <w:p w:rsidR="00DE7FA3" w:rsidRPr="00AB318B" w:rsidRDefault="00DE7FA3" w:rsidP="00DE7FA3">
      <w:pPr>
        <w:spacing w:before="120"/>
        <w:ind w:firstLine="720"/>
        <w:jc w:val="both"/>
        <w:rPr>
          <w:w w:val="108"/>
          <w:kern w:val="16"/>
        </w:rPr>
      </w:pPr>
      <w:r>
        <w:rPr>
          <w:w w:val="108"/>
          <w:lang w:val="en-US"/>
        </w:rPr>
        <w:t>4. Lĩnh vực P</w:t>
      </w:r>
      <w:r w:rsidRPr="00AB318B">
        <w:rPr>
          <w:w w:val="108"/>
          <w:lang w:val="en-US"/>
        </w:rPr>
        <w:t>háp chế:</w:t>
      </w:r>
    </w:p>
    <w:p w:rsidR="00DE7FA3" w:rsidRPr="00AB318B" w:rsidRDefault="00DE7FA3" w:rsidP="00DE7FA3">
      <w:pPr>
        <w:spacing w:before="120"/>
        <w:ind w:firstLine="720"/>
        <w:jc w:val="both"/>
        <w:rPr>
          <w:w w:val="108"/>
          <w:kern w:val="16"/>
        </w:rPr>
      </w:pPr>
      <w:r w:rsidRPr="00AB318B">
        <w:rPr>
          <w:w w:val="108"/>
          <w:lang w:val="en-US"/>
        </w:rPr>
        <w:t>- Giám sát tình hình triển khai thực hiện Nghị quyết của Quốc hội về thí điểm tổ chức mô hình chính quyền đô thị và một số cơ chế, chính sách đặc thù phát triển thành phố Đà Nẵng.</w:t>
      </w:r>
    </w:p>
    <w:p w:rsidR="00DE7FA3" w:rsidRPr="00AB318B" w:rsidRDefault="00DE7FA3" w:rsidP="00DE7FA3">
      <w:pPr>
        <w:spacing w:before="120"/>
        <w:ind w:firstLine="720"/>
        <w:jc w:val="both"/>
        <w:rPr>
          <w:w w:val="108"/>
          <w:kern w:val="16"/>
        </w:rPr>
      </w:pPr>
      <w:r w:rsidRPr="00AB318B">
        <w:rPr>
          <w:w w:val="108"/>
          <w:lang w:val="en-US"/>
        </w:rPr>
        <w:t xml:space="preserve">- Giám sát </w:t>
      </w:r>
      <w:r w:rsidRPr="00AB318B">
        <w:rPr>
          <w:w w:val="108"/>
          <w:shd w:val="clear" w:color="auto" w:fill="FFFFFF"/>
        </w:rPr>
        <w:t>công tác bầu cử đại biểu Quốc hội khóa XV và đại biểu Hội đồng nhân dân</w:t>
      </w:r>
      <w:r w:rsidRPr="00AB318B">
        <w:rPr>
          <w:w w:val="108"/>
          <w:shd w:val="clear" w:color="auto" w:fill="FFFFFF"/>
          <w:lang w:val="en-US"/>
        </w:rPr>
        <w:t xml:space="preserve"> các cấp,</w:t>
      </w:r>
      <w:r w:rsidRPr="00AB318B">
        <w:rPr>
          <w:w w:val="108"/>
          <w:shd w:val="clear" w:color="auto" w:fill="FFFFFF"/>
        </w:rPr>
        <w:t xml:space="preserve"> nhiệm kỳ 2021-2026</w:t>
      </w:r>
      <w:r w:rsidRPr="00AB318B">
        <w:rPr>
          <w:w w:val="108"/>
          <w:shd w:val="clear" w:color="auto" w:fill="FFFFFF"/>
          <w:lang w:val="en-US"/>
        </w:rPr>
        <w:t>.</w:t>
      </w:r>
    </w:p>
    <w:p w:rsidR="00DE7FA3" w:rsidRPr="00AB318B" w:rsidRDefault="00DE7FA3" w:rsidP="00DE7FA3">
      <w:pPr>
        <w:spacing w:before="120"/>
        <w:ind w:firstLine="720"/>
        <w:jc w:val="both"/>
        <w:rPr>
          <w:w w:val="108"/>
          <w:kern w:val="16"/>
        </w:rPr>
      </w:pPr>
      <w:r w:rsidRPr="00AB318B">
        <w:rPr>
          <w:w w:val="108"/>
          <w:lang w:val="en-US"/>
        </w:rPr>
        <w:t>- V</w:t>
      </w:r>
      <w:r w:rsidRPr="00AB318B">
        <w:rPr>
          <w:w w:val="108"/>
          <w:lang w:val="nl-NL"/>
        </w:rPr>
        <w:t>iệc thực hiện chương trình “thành phố 4 an”</w:t>
      </w:r>
      <w:r w:rsidRPr="00AB318B">
        <w:rPr>
          <w:w w:val="108"/>
          <w:kern w:val="24"/>
        </w:rPr>
        <w:t xml:space="preserve">; trọng tâm là công tác </w:t>
      </w:r>
      <w:r w:rsidRPr="00AB318B">
        <w:rPr>
          <w:w w:val="108"/>
        </w:rPr>
        <w:t>phòng, chống tội phạm và vi phạm pháp luật</w:t>
      </w:r>
      <w:r w:rsidRPr="00AB318B">
        <w:rPr>
          <w:w w:val="108"/>
          <w:kern w:val="24"/>
        </w:rPr>
        <w:t xml:space="preserve">; công tác đảm bảo trật tự an toàn giao thông trên địa bàn thành phố. </w:t>
      </w:r>
    </w:p>
    <w:p w:rsidR="00DE7FA3" w:rsidRPr="00AB318B" w:rsidRDefault="00DE7FA3" w:rsidP="00DE7FA3">
      <w:pPr>
        <w:spacing w:before="120"/>
        <w:ind w:firstLine="720"/>
        <w:jc w:val="both"/>
        <w:rPr>
          <w:w w:val="108"/>
          <w:kern w:val="16"/>
        </w:rPr>
      </w:pPr>
      <w:r w:rsidRPr="00AB318B">
        <w:rPr>
          <w:w w:val="108"/>
          <w:lang w:val="en-US"/>
        </w:rPr>
        <w:t xml:space="preserve">- </w:t>
      </w:r>
      <w:r w:rsidRPr="00AB318B">
        <w:rPr>
          <w:w w:val="108"/>
        </w:rPr>
        <w:t xml:space="preserve">Công tác cải cách hành chính; </w:t>
      </w:r>
      <w:r w:rsidRPr="00AB318B">
        <w:rPr>
          <w:w w:val="108"/>
          <w:lang w:val="en-US"/>
        </w:rPr>
        <w:t xml:space="preserve">kết quả </w:t>
      </w:r>
      <w:r w:rsidRPr="00AB318B">
        <w:rPr>
          <w:w w:val="108"/>
        </w:rPr>
        <w:t>thực hiện Đề án sắp xếp, đổi mới tổ chức và hoạt động của các đơn vị sự nghiệp công lập thuộc U</w:t>
      </w:r>
      <w:r w:rsidRPr="00AB318B">
        <w:rPr>
          <w:w w:val="108"/>
          <w:lang w:val="en-US"/>
        </w:rPr>
        <w:t>ỷ ban nhân dân</w:t>
      </w:r>
      <w:r w:rsidRPr="00AB318B">
        <w:rPr>
          <w:w w:val="108"/>
        </w:rPr>
        <w:t xml:space="preserve"> thành phố Đà Nẵng quản lý giai đoạn 2018-2021; công tác tinh giản biên chế; thực hiện </w:t>
      </w:r>
      <w:r w:rsidRPr="00AB318B">
        <w:rPr>
          <w:w w:val="108"/>
          <w:kern w:val="24"/>
        </w:rPr>
        <w:t>phân cấp, giao quyền và hậu phân cấp, giao quyền trên một số lĩnh vực quản lý nhà nước.</w:t>
      </w:r>
    </w:p>
    <w:p w:rsidR="00DE7FA3" w:rsidRPr="00AB318B" w:rsidRDefault="00DE7FA3" w:rsidP="00DE7FA3">
      <w:pPr>
        <w:spacing w:before="120"/>
        <w:ind w:firstLine="720"/>
        <w:jc w:val="both"/>
        <w:rPr>
          <w:w w:val="108"/>
          <w:kern w:val="16"/>
        </w:rPr>
      </w:pPr>
      <w:r w:rsidRPr="00AB318B">
        <w:rPr>
          <w:w w:val="108"/>
          <w:lang w:val="en-US"/>
        </w:rPr>
        <w:t xml:space="preserve">- </w:t>
      </w:r>
      <w:r w:rsidRPr="00AB318B">
        <w:rPr>
          <w:w w:val="108"/>
        </w:rPr>
        <w:t>Công tác xây dựng, ban hành, rà soát văn bản quy phạm pháp luật của U</w:t>
      </w:r>
      <w:r w:rsidRPr="00AB318B">
        <w:rPr>
          <w:w w:val="108"/>
          <w:lang w:val="en-US"/>
        </w:rPr>
        <w:t>ỷ ban nhân dân</w:t>
      </w:r>
      <w:r w:rsidRPr="00AB318B">
        <w:rPr>
          <w:w w:val="108"/>
        </w:rPr>
        <w:t xml:space="preserve"> thành phố</w:t>
      </w:r>
      <w:r w:rsidRPr="00AB318B">
        <w:rPr>
          <w:w w:val="108"/>
          <w:lang w:val="en-US"/>
        </w:rPr>
        <w:t>.</w:t>
      </w:r>
    </w:p>
    <w:p w:rsidR="00DE7FA3" w:rsidRPr="00AB318B" w:rsidRDefault="00DE7FA3" w:rsidP="00DE7FA3">
      <w:pPr>
        <w:spacing w:before="120"/>
        <w:ind w:firstLine="720"/>
        <w:jc w:val="both"/>
        <w:rPr>
          <w:w w:val="108"/>
          <w:kern w:val="16"/>
        </w:rPr>
      </w:pPr>
      <w:r w:rsidRPr="00AB318B">
        <w:rPr>
          <w:w w:val="108"/>
          <w:kern w:val="24"/>
          <w:lang w:val="en-US"/>
        </w:rPr>
        <w:t xml:space="preserve">- </w:t>
      </w:r>
      <w:r w:rsidRPr="00AB318B">
        <w:rPr>
          <w:w w:val="108"/>
          <w:kern w:val="24"/>
        </w:rPr>
        <w:t xml:space="preserve">Giám sát việc </w:t>
      </w:r>
      <w:r w:rsidRPr="00AB318B">
        <w:rPr>
          <w:w w:val="108"/>
          <w:kern w:val="24"/>
          <w:lang w:val="en-US"/>
        </w:rPr>
        <w:t xml:space="preserve">chấp hành </w:t>
      </w:r>
      <w:r w:rsidRPr="00AB318B">
        <w:rPr>
          <w:w w:val="108"/>
          <w:kern w:val="24"/>
        </w:rPr>
        <w:t>pháp luật trong công tác tiếp dân, giải quyết đơn</w:t>
      </w:r>
      <w:r>
        <w:rPr>
          <w:w w:val="108"/>
          <w:kern w:val="24"/>
          <w:lang w:val="en-US"/>
        </w:rPr>
        <w:t>,</w:t>
      </w:r>
      <w:r w:rsidRPr="00AB318B">
        <w:rPr>
          <w:w w:val="108"/>
          <w:kern w:val="24"/>
        </w:rPr>
        <w:t xml:space="preserve"> thư khiếu nại, tố cáo, kiến nghị của tổ chức, công dân.</w:t>
      </w:r>
    </w:p>
    <w:p w:rsidR="00DE7FA3" w:rsidRPr="00AB318B" w:rsidRDefault="00DE7FA3" w:rsidP="00DE7FA3">
      <w:pPr>
        <w:spacing w:before="120"/>
        <w:ind w:firstLine="720"/>
        <w:jc w:val="both"/>
        <w:rPr>
          <w:w w:val="108"/>
          <w:shd w:val="clear" w:color="auto" w:fill="FFFFFF"/>
          <w:lang w:val="en-US"/>
        </w:rPr>
      </w:pPr>
      <w:r w:rsidRPr="00AB318B">
        <w:rPr>
          <w:w w:val="108"/>
          <w:lang w:val="en-US"/>
        </w:rPr>
        <w:t xml:space="preserve">- Việc thực hiện </w:t>
      </w:r>
      <w:r w:rsidRPr="00AB318B">
        <w:rPr>
          <w:w w:val="108"/>
        </w:rPr>
        <w:t>Nghị quyết số 138/NQ-HĐND ngày 07</w:t>
      </w:r>
      <w:r>
        <w:rPr>
          <w:w w:val="108"/>
          <w:lang w:val="en-US"/>
        </w:rPr>
        <w:t xml:space="preserve"> tháng </w:t>
      </w:r>
      <w:r w:rsidRPr="00AB318B">
        <w:rPr>
          <w:w w:val="108"/>
        </w:rPr>
        <w:t>12</w:t>
      </w:r>
      <w:r>
        <w:rPr>
          <w:w w:val="108"/>
          <w:lang w:val="en-US"/>
        </w:rPr>
        <w:t xml:space="preserve"> năm </w:t>
      </w:r>
      <w:r w:rsidRPr="00AB318B">
        <w:rPr>
          <w:w w:val="108"/>
        </w:rPr>
        <w:t>2017 của H</w:t>
      </w:r>
      <w:r w:rsidRPr="00AB318B">
        <w:rPr>
          <w:w w:val="108"/>
          <w:lang w:val="en-US"/>
        </w:rPr>
        <w:t>ội đồng nhân dân</w:t>
      </w:r>
      <w:r w:rsidRPr="00AB318B">
        <w:rPr>
          <w:w w:val="108"/>
        </w:rPr>
        <w:t xml:space="preserve"> thành phố </w:t>
      </w:r>
      <w:r w:rsidRPr="00AB318B">
        <w:rPr>
          <w:w w:val="108"/>
          <w:shd w:val="clear" w:color="auto" w:fill="FFFFFF"/>
        </w:rPr>
        <w:t>về công tác phòng, chống vi phạm pháp luật và tội phạm, công tác của V</w:t>
      </w:r>
      <w:r w:rsidRPr="00AB318B">
        <w:rPr>
          <w:w w:val="108"/>
          <w:shd w:val="clear" w:color="auto" w:fill="FFFFFF"/>
          <w:lang w:val="en-US"/>
        </w:rPr>
        <w:t>iện kiểm sát nhân dân</w:t>
      </w:r>
      <w:r w:rsidRPr="00AB318B">
        <w:rPr>
          <w:w w:val="108"/>
          <w:shd w:val="clear" w:color="auto" w:fill="FFFFFF"/>
        </w:rPr>
        <w:t>, của T</w:t>
      </w:r>
      <w:r w:rsidRPr="00AB318B">
        <w:rPr>
          <w:w w:val="108"/>
          <w:shd w:val="clear" w:color="auto" w:fill="FFFFFF"/>
          <w:lang w:val="en-US"/>
        </w:rPr>
        <w:t>òa án nhân dân</w:t>
      </w:r>
      <w:r w:rsidRPr="00AB318B">
        <w:rPr>
          <w:w w:val="108"/>
          <w:shd w:val="clear" w:color="auto" w:fill="FFFFFF"/>
        </w:rPr>
        <w:t xml:space="preserve"> và công tác thi hành án tại thành phố Đà Nẵng năm 2018 và các năm tiếp theo</w:t>
      </w:r>
      <w:r w:rsidRPr="00AB318B">
        <w:rPr>
          <w:w w:val="108"/>
          <w:shd w:val="clear" w:color="auto" w:fill="FFFFFF"/>
          <w:lang w:val="en-US"/>
        </w:rPr>
        <w:t xml:space="preserve">. </w:t>
      </w:r>
    </w:p>
    <w:p w:rsidR="00DE7FA3" w:rsidRPr="00AB318B" w:rsidRDefault="00DE7FA3" w:rsidP="00DE7FA3">
      <w:pPr>
        <w:spacing w:before="120"/>
        <w:ind w:firstLine="709"/>
        <w:jc w:val="both"/>
        <w:rPr>
          <w:w w:val="108"/>
          <w:lang w:val="en-US"/>
        </w:rPr>
      </w:pPr>
      <w:r w:rsidRPr="00AB318B">
        <w:rPr>
          <w:b/>
          <w:w w:val="108"/>
        </w:rPr>
        <w:t>Điều 2</w:t>
      </w:r>
      <w:r w:rsidRPr="00AB318B">
        <w:rPr>
          <w:w w:val="108"/>
        </w:rPr>
        <w:t xml:space="preserve">. </w:t>
      </w:r>
      <w:r w:rsidRPr="00AB318B">
        <w:rPr>
          <w:w w:val="108"/>
          <w:lang w:val="en-US"/>
        </w:rPr>
        <w:t xml:space="preserve">Căn cứ vào Chương trình giám sát của Hội đồng nhân dân thành phố, Thường trực Hội đồng nhân dân và các Ban của Hội đồng nhân dân thành phố xây dựng, triển khai chương trình giám sát của mình; tổ chức các hoạt động giải trình của Thường trực Hội đồng nhân dân và các Ban của Hội đồng nhân dân theo quy định; các Tổ đại biểu </w:t>
      </w:r>
      <w:r>
        <w:rPr>
          <w:w w:val="108"/>
          <w:lang w:val="en-US"/>
        </w:rPr>
        <w:t xml:space="preserve">và </w:t>
      </w:r>
      <w:r w:rsidRPr="00AB318B">
        <w:rPr>
          <w:w w:val="108"/>
          <w:lang w:val="en-US"/>
        </w:rPr>
        <w:t xml:space="preserve">đại biểu Hội đồng nhân dân thành phố căn cứ vào điều kiện và tình hình thực tế chủ động lựa chọn nội dung để </w:t>
      </w:r>
      <w:r w:rsidRPr="00AB318B">
        <w:rPr>
          <w:w w:val="108"/>
          <w:lang w:val="en-US"/>
        </w:rPr>
        <w:lastRenderedPageBreak/>
        <w:t>xây dựng chương trình, phối hợp và tiến hành hoạt động giám sát, báo cáo kết quả theo quy định của pháp luật.</w:t>
      </w:r>
    </w:p>
    <w:p w:rsidR="00DE7FA3" w:rsidRPr="00AB318B" w:rsidRDefault="00DE7FA3" w:rsidP="00DE7FA3">
      <w:pPr>
        <w:spacing w:before="120"/>
        <w:ind w:firstLine="709"/>
        <w:jc w:val="both"/>
        <w:rPr>
          <w:w w:val="108"/>
        </w:rPr>
      </w:pPr>
      <w:r w:rsidRPr="00AB318B">
        <w:rPr>
          <w:b/>
          <w:w w:val="108"/>
          <w:lang w:val="en-US"/>
        </w:rPr>
        <w:t>Điều 3.</w:t>
      </w:r>
      <w:r w:rsidRPr="00AB318B">
        <w:rPr>
          <w:w w:val="108"/>
          <w:lang w:val="en-US"/>
        </w:rPr>
        <w:t xml:space="preserve"> </w:t>
      </w:r>
      <w:r w:rsidRPr="00AB318B">
        <w:rPr>
          <w:w w:val="108"/>
        </w:rPr>
        <w:t>Thường trực Hội đồng nhân dân thành phố chỉ đạo, phân công, điều hòa, phối hợp hoạt động giám sát của các Ban, các Tổ đại biểu và các đại biểu Hội đồng nhân dân thành phố, triển khai thực hiện có hiệu quả Chương trình giám sát năm 202</w:t>
      </w:r>
      <w:r w:rsidRPr="00AB318B">
        <w:rPr>
          <w:w w:val="108"/>
          <w:lang w:val="en-US"/>
        </w:rPr>
        <w:t>1</w:t>
      </w:r>
      <w:r w:rsidRPr="00AB318B">
        <w:rPr>
          <w:w w:val="108"/>
        </w:rPr>
        <w:t xml:space="preserve"> của Hội đồng nhân dân thành phố; báo cáo kết quả thực hiện theo đúng quy định của pháp luật.</w:t>
      </w:r>
    </w:p>
    <w:p w:rsidR="00DE7FA3" w:rsidRPr="00AB318B" w:rsidRDefault="00DE7FA3" w:rsidP="00DE7FA3">
      <w:pPr>
        <w:spacing w:before="120"/>
        <w:ind w:firstLine="709"/>
        <w:jc w:val="both"/>
        <w:rPr>
          <w:w w:val="108"/>
          <w:lang w:val="en-US"/>
        </w:rPr>
      </w:pPr>
      <w:r w:rsidRPr="00AB318B">
        <w:rPr>
          <w:w w:val="108"/>
          <w:lang w:val="en-US"/>
        </w:rPr>
        <w:t xml:space="preserve">Các cơ quan, tổ chức, đơn vị có liên quan có trách nhiệm </w:t>
      </w:r>
      <w:r>
        <w:rPr>
          <w:w w:val="108"/>
          <w:lang w:val="en-US"/>
        </w:rPr>
        <w:t xml:space="preserve">phối </w:t>
      </w:r>
      <w:r w:rsidRPr="00AB318B">
        <w:rPr>
          <w:w w:val="108"/>
          <w:lang w:val="en-US"/>
        </w:rPr>
        <w:t xml:space="preserve">hợp chặt chẽ với các cơ quan của Hội đồng nhân dân, Tổ đại biểu và đại biểu Hội đồng nhân dân thành phố trong hoạt động giám sát; báo cáo và cung cấp đầy đủ, kịp thời, chính xác những thông tin, tài liệu cần thiết có liên quan đến nội dung giám sát theo yêu cầu của cơ quan tiến hành giám sát; thực hiện đầy đủ, kịp thời, nghiêm túc các kiến nghị sau giám sát và báo cáo kết quả thực hiện đến Hội đồng nhân dân, Thường trực Hội đồng nhân dân thành phố. </w:t>
      </w:r>
    </w:p>
    <w:p w:rsidR="00DE7FA3" w:rsidRPr="00AB318B" w:rsidRDefault="00DE7FA3" w:rsidP="00DE7FA3">
      <w:pPr>
        <w:spacing w:before="120"/>
        <w:ind w:firstLine="709"/>
        <w:jc w:val="both"/>
        <w:rPr>
          <w:w w:val="108"/>
          <w:lang w:val="en-US"/>
        </w:rPr>
      </w:pPr>
      <w:r w:rsidRPr="00AB318B">
        <w:rPr>
          <w:w w:val="108"/>
        </w:rPr>
        <w:t>Nghị quyết này đã được Hội đồng nhân dân thành phố khóa IX, nhiệm kỳ 2016-2021, kỳ họp thứ 1</w:t>
      </w:r>
      <w:r w:rsidRPr="00AB318B">
        <w:rPr>
          <w:w w:val="108"/>
          <w:lang w:val="en-US"/>
        </w:rPr>
        <w:t>5</w:t>
      </w:r>
      <w:r w:rsidRPr="00AB318B">
        <w:rPr>
          <w:w w:val="108"/>
        </w:rPr>
        <w:t xml:space="preserve"> thông qua ngày </w:t>
      </w:r>
      <w:r w:rsidRPr="00AB318B">
        <w:rPr>
          <w:w w:val="108"/>
          <w:lang w:val="en-US"/>
        </w:rPr>
        <w:t xml:space="preserve">08 </w:t>
      </w:r>
      <w:r w:rsidRPr="00AB318B">
        <w:rPr>
          <w:w w:val="108"/>
        </w:rPr>
        <w:t>tháng 7 năm 20</w:t>
      </w:r>
      <w:r w:rsidRPr="00AB318B">
        <w:rPr>
          <w:w w:val="108"/>
          <w:lang w:val="en-US"/>
        </w:rPr>
        <w:t>20</w:t>
      </w:r>
      <w:r w:rsidRPr="00AB318B">
        <w:rPr>
          <w:w w:val="108"/>
        </w:rPr>
        <w:t xml:space="preserve">./. </w:t>
      </w:r>
    </w:p>
    <w:p w:rsidR="00DE7FA3" w:rsidRPr="00AB318B" w:rsidRDefault="00DE7FA3" w:rsidP="00DE7FA3">
      <w:pPr>
        <w:spacing w:before="120"/>
        <w:ind w:firstLine="567"/>
        <w:jc w:val="both"/>
        <w:rPr>
          <w:w w:val="108"/>
          <w:lang w:val="en-US"/>
        </w:rPr>
      </w:pPr>
    </w:p>
    <w:tbl>
      <w:tblPr>
        <w:tblW w:w="9639" w:type="dxa"/>
        <w:tblLook w:val="04A0" w:firstRow="1" w:lastRow="0" w:firstColumn="1" w:lastColumn="0" w:noHBand="0" w:noVBand="1"/>
      </w:tblPr>
      <w:tblGrid>
        <w:gridCol w:w="4820"/>
        <w:gridCol w:w="4819"/>
      </w:tblGrid>
      <w:tr w:rsidR="00DE7FA3" w:rsidRPr="0076207C">
        <w:tc>
          <w:tcPr>
            <w:tcW w:w="4820" w:type="dxa"/>
          </w:tcPr>
          <w:p w:rsidR="00DE7FA3" w:rsidRPr="0076207C" w:rsidRDefault="00DE7FA3" w:rsidP="007B47FC">
            <w:pPr>
              <w:rPr>
                <w:w w:val="108"/>
                <w:lang w:val="en-US"/>
              </w:rPr>
            </w:pPr>
          </w:p>
        </w:tc>
        <w:tc>
          <w:tcPr>
            <w:tcW w:w="4819" w:type="dxa"/>
          </w:tcPr>
          <w:p w:rsidR="00DE7FA3" w:rsidRPr="0057690B" w:rsidRDefault="00DE7FA3" w:rsidP="007B47FC">
            <w:pPr>
              <w:ind w:right="335"/>
              <w:jc w:val="center"/>
              <w:rPr>
                <w:b/>
                <w:w w:val="108"/>
                <w:szCs w:val="26"/>
                <w:lang w:val="en-US"/>
              </w:rPr>
            </w:pPr>
            <w:r w:rsidRPr="0076207C">
              <w:rPr>
                <w:b/>
                <w:w w:val="108"/>
                <w:sz w:val="30"/>
                <w:szCs w:val="26"/>
              </w:rPr>
              <w:t xml:space="preserve">     </w:t>
            </w:r>
            <w:r w:rsidRPr="0076207C">
              <w:rPr>
                <w:b/>
                <w:w w:val="108"/>
                <w:szCs w:val="26"/>
                <w:lang w:val="en-US"/>
              </w:rPr>
              <w:t>CHỦ TỊCH</w:t>
            </w:r>
            <w:r w:rsidRPr="0076207C">
              <w:rPr>
                <w:b/>
                <w:w w:val="108"/>
                <w:szCs w:val="26"/>
              </w:rPr>
              <w:t xml:space="preserve"> </w:t>
            </w:r>
          </w:p>
          <w:p w:rsidR="00DE7FA3" w:rsidRPr="0076207C" w:rsidRDefault="00DE7FA3" w:rsidP="007B47FC">
            <w:pPr>
              <w:tabs>
                <w:tab w:val="left" w:pos="752"/>
                <w:tab w:val="center" w:pos="4961"/>
              </w:tabs>
              <w:jc w:val="center"/>
              <w:rPr>
                <w:b/>
                <w:w w:val="108"/>
                <w:sz w:val="26"/>
                <w:szCs w:val="30"/>
                <w:lang w:val="en-US"/>
              </w:rPr>
            </w:pPr>
            <w:r w:rsidRPr="0076207C">
              <w:rPr>
                <w:b/>
                <w:w w:val="108"/>
                <w:szCs w:val="30"/>
                <w:lang w:val="en-US"/>
              </w:rPr>
              <w:t>Nguyễn Nho Trung</w:t>
            </w:r>
          </w:p>
        </w:tc>
      </w:tr>
    </w:tbl>
    <w:p w:rsidR="00DE7FA3" w:rsidRPr="0076207C" w:rsidRDefault="00DE7FA3" w:rsidP="00DE7FA3">
      <w:pPr>
        <w:spacing w:before="120"/>
        <w:ind w:firstLine="567"/>
        <w:jc w:val="both"/>
        <w:rPr>
          <w:w w:val="108"/>
          <w:lang w:val="en-US"/>
        </w:rPr>
      </w:pPr>
    </w:p>
    <w:p w:rsidR="00DE7FA3" w:rsidRPr="0076207C" w:rsidRDefault="00DE7FA3" w:rsidP="00DE7FA3">
      <w:pPr>
        <w:spacing w:before="120"/>
        <w:ind w:firstLine="567"/>
        <w:rPr>
          <w:w w:val="108"/>
        </w:rPr>
      </w:pPr>
      <w:r w:rsidRPr="0076207C">
        <w:rPr>
          <w:b/>
          <w:w w:val="108"/>
        </w:rPr>
        <w:t xml:space="preserve">               </w:t>
      </w:r>
    </w:p>
    <w:p w:rsidR="00DE7FA3" w:rsidRPr="0076207C" w:rsidRDefault="00DE7FA3" w:rsidP="00DE7FA3">
      <w:pPr>
        <w:spacing w:after="120"/>
        <w:ind w:firstLine="720"/>
        <w:rPr>
          <w:w w:val="108"/>
        </w:rPr>
      </w:pPr>
    </w:p>
    <w:p w:rsidR="00DE7FA3" w:rsidRPr="0076207C" w:rsidRDefault="00DE7FA3" w:rsidP="00DE7FA3">
      <w:pPr>
        <w:spacing w:after="120"/>
        <w:ind w:firstLine="720"/>
        <w:rPr>
          <w:w w:val="108"/>
        </w:rPr>
      </w:pPr>
    </w:p>
    <w:p w:rsidR="00DE7FA3" w:rsidRPr="0076207C" w:rsidRDefault="00DE7FA3" w:rsidP="00DE7FA3">
      <w:pPr>
        <w:spacing w:after="120"/>
        <w:ind w:firstLine="720"/>
        <w:rPr>
          <w:w w:val="108"/>
        </w:rPr>
      </w:pPr>
    </w:p>
    <w:p w:rsidR="00DE7FA3" w:rsidRPr="0076207C" w:rsidRDefault="00DE7FA3" w:rsidP="00DE7FA3">
      <w:pPr>
        <w:spacing w:after="120"/>
        <w:ind w:firstLine="720"/>
        <w:rPr>
          <w:w w:val="108"/>
        </w:rPr>
      </w:pPr>
    </w:p>
    <w:p w:rsidR="00DE7FA3" w:rsidRPr="0076207C" w:rsidRDefault="00DE7FA3" w:rsidP="00DE7FA3">
      <w:pPr>
        <w:spacing w:after="120"/>
        <w:ind w:firstLine="720"/>
        <w:rPr>
          <w:w w:val="108"/>
        </w:rPr>
      </w:pPr>
    </w:p>
    <w:p w:rsidR="00DE7FA3" w:rsidRPr="0076207C" w:rsidRDefault="00DE7FA3" w:rsidP="00DE7FA3">
      <w:pPr>
        <w:rPr>
          <w:b/>
          <w:w w:val="108"/>
        </w:rPr>
      </w:pPr>
      <w:r w:rsidRPr="0076207C">
        <w:rPr>
          <w:b/>
          <w:bCs/>
          <w:w w:val="108"/>
          <w:sz w:val="20"/>
        </w:rPr>
        <w:t xml:space="preserve">                           </w:t>
      </w:r>
    </w:p>
    <w:p w:rsidR="00DE7FA3" w:rsidRPr="0076207C" w:rsidRDefault="00DE7FA3" w:rsidP="00DE7FA3">
      <w:pPr>
        <w:rPr>
          <w:b/>
          <w:w w:val="108"/>
          <w:lang w:val="en-US"/>
        </w:rPr>
      </w:pPr>
    </w:p>
    <w:p w:rsidR="00DE7FA3" w:rsidRPr="0076207C" w:rsidRDefault="00DE7FA3" w:rsidP="00DE7FA3">
      <w:pPr>
        <w:rPr>
          <w:b/>
          <w:w w:val="108"/>
          <w:lang w:val="en-US"/>
        </w:rPr>
      </w:pPr>
    </w:p>
    <w:p w:rsidR="00DE7FA3" w:rsidRPr="0076207C" w:rsidRDefault="00DE7FA3" w:rsidP="00DE7FA3">
      <w:pPr>
        <w:rPr>
          <w:b/>
          <w:w w:val="108"/>
          <w:lang w:val="en-US"/>
        </w:rPr>
      </w:pPr>
    </w:p>
    <w:p w:rsidR="00DE7FA3" w:rsidRPr="00DE7FA3" w:rsidRDefault="00DE7FA3" w:rsidP="00DE7FA3">
      <w:pPr>
        <w:rPr>
          <w:lang w:val="en-US"/>
        </w:rPr>
      </w:pPr>
    </w:p>
    <w:sectPr w:rsidR="00DE7FA3" w:rsidRPr="00DE7FA3" w:rsidSect="0057690B">
      <w:footerReference w:type="even" r:id="rId7"/>
      <w:footerReference w:type="default" r:id="rId8"/>
      <w:headerReference w:type="first" r:id="rId9"/>
      <w:pgSz w:w="11909" w:h="16834" w:code="9"/>
      <w:pgMar w:top="1474" w:right="1134" w:bottom="1134" w:left="1134" w:header="567" w:footer="567" w:gutter="0"/>
      <w:cols w:space="720"/>
      <w:titlePg/>
      <w:docGrid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B60" w:rsidRDefault="002C2B60">
      <w:r>
        <w:separator/>
      </w:r>
    </w:p>
  </w:endnote>
  <w:endnote w:type="continuationSeparator" w:id="0">
    <w:p w:rsidR="002C2B60" w:rsidRDefault="002C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Default="009F0E12" w:rsidP="00FB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E12" w:rsidRDefault="009F0E12" w:rsidP="00951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12" w:rsidRPr="0027500C" w:rsidRDefault="009F0E12" w:rsidP="00FB1174">
    <w:pPr>
      <w:pStyle w:val="Footer"/>
      <w:framePr w:wrap="around" w:vAnchor="text" w:hAnchor="margin" w:xAlign="right" w:y="1"/>
      <w:rPr>
        <w:rStyle w:val="PageNumber"/>
        <w:lang w:val="en-US"/>
      </w:rPr>
    </w:pPr>
  </w:p>
  <w:p w:rsidR="009F0E12" w:rsidRDefault="009F0E12" w:rsidP="009511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B60" w:rsidRDefault="002C2B60">
      <w:r>
        <w:separator/>
      </w:r>
    </w:p>
  </w:footnote>
  <w:footnote w:type="continuationSeparator" w:id="0">
    <w:p w:rsidR="002C2B60" w:rsidRDefault="002C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49" w:rsidRDefault="002C4C49">
    <w:pPr>
      <w:pStyle w:val="Header"/>
      <w:jc w:val="center"/>
    </w:pPr>
  </w:p>
  <w:p w:rsidR="0027500C" w:rsidRDefault="00275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6059"/>
    <w:multiLevelType w:val="hybridMultilevel"/>
    <w:tmpl w:val="8C74D5A4"/>
    <w:lvl w:ilvl="0" w:tplc="8A58C2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3E148B7"/>
    <w:multiLevelType w:val="hybridMultilevel"/>
    <w:tmpl w:val="7A385442"/>
    <w:lvl w:ilvl="0" w:tplc="89A03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D0141A"/>
    <w:multiLevelType w:val="hybridMultilevel"/>
    <w:tmpl w:val="6FAA2C5A"/>
    <w:lvl w:ilvl="0" w:tplc="7A9C35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41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78"/>
    <w:rsid w:val="000001A4"/>
    <w:rsid w:val="00003C23"/>
    <w:rsid w:val="0000668E"/>
    <w:rsid w:val="00006D0B"/>
    <w:rsid w:val="000073CA"/>
    <w:rsid w:val="000132FD"/>
    <w:rsid w:val="000133F8"/>
    <w:rsid w:val="00013BBF"/>
    <w:rsid w:val="00014032"/>
    <w:rsid w:val="000149A6"/>
    <w:rsid w:val="00015614"/>
    <w:rsid w:val="0001752A"/>
    <w:rsid w:val="00017FE3"/>
    <w:rsid w:val="0002127C"/>
    <w:rsid w:val="00022F16"/>
    <w:rsid w:val="000255C3"/>
    <w:rsid w:val="00026ACB"/>
    <w:rsid w:val="00033DA2"/>
    <w:rsid w:val="0003484D"/>
    <w:rsid w:val="000355B8"/>
    <w:rsid w:val="00036198"/>
    <w:rsid w:val="000365EC"/>
    <w:rsid w:val="000407DC"/>
    <w:rsid w:val="000429D8"/>
    <w:rsid w:val="00042A0F"/>
    <w:rsid w:val="00043402"/>
    <w:rsid w:val="00044E43"/>
    <w:rsid w:val="00045A06"/>
    <w:rsid w:val="00046AB8"/>
    <w:rsid w:val="00050513"/>
    <w:rsid w:val="00054CAA"/>
    <w:rsid w:val="00055686"/>
    <w:rsid w:val="000557C8"/>
    <w:rsid w:val="00056949"/>
    <w:rsid w:val="0005783A"/>
    <w:rsid w:val="000648D3"/>
    <w:rsid w:val="00065E3C"/>
    <w:rsid w:val="000718BB"/>
    <w:rsid w:val="00072228"/>
    <w:rsid w:val="00073B41"/>
    <w:rsid w:val="00073BB9"/>
    <w:rsid w:val="000759E3"/>
    <w:rsid w:val="000771E0"/>
    <w:rsid w:val="000800CD"/>
    <w:rsid w:val="00081A4C"/>
    <w:rsid w:val="00081BE4"/>
    <w:rsid w:val="000824A4"/>
    <w:rsid w:val="00083968"/>
    <w:rsid w:val="00091476"/>
    <w:rsid w:val="000953CB"/>
    <w:rsid w:val="00095718"/>
    <w:rsid w:val="00096C1E"/>
    <w:rsid w:val="000A1BAE"/>
    <w:rsid w:val="000A27F3"/>
    <w:rsid w:val="000A6744"/>
    <w:rsid w:val="000A7F61"/>
    <w:rsid w:val="000A7FDE"/>
    <w:rsid w:val="000B1E7F"/>
    <w:rsid w:val="000B2257"/>
    <w:rsid w:val="000B3364"/>
    <w:rsid w:val="000B3DC0"/>
    <w:rsid w:val="000B4AC7"/>
    <w:rsid w:val="000B4E30"/>
    <w:rsid w:val="000B5C1D"/>
    <w:rsid w:val="000B6381"/>
    <w:rsid w:val="000C1FD3"/>
    <w:rsid w:val="000C6123"/>
    <w:rsid w:val="000C7E9B"/>
    <w:rsid w:val="000D04E8"/>
    <w:rsid w:val="000D2690"/>
    <w:rsid w:val="000D4177"/>
    <w:rsid w:val="000D5016"/>
    <w:rsid w:val="000D63E8"/>
    <w:rsid w:val="000E4194"/>
    <w:rsid w:val="000E43DA"/>
    <w:rsid w:val="000E70B5"/>
    <w:rsid w:val="000F00DA"/>
    <w:rsid w:val="000F310F"/>
    <w:rsid w:val="000F3BA9"/>
    <w:rsid w:val="000F4BC6"/>
    <w:rsid w:val="000F64D6"/>
    <w:rsid w:val="000F7F16"/>
    <w:rsid w:val="00101E90"/>
    <w:rsid w:val="00103E85"/>
    <w:rsid w:val="001057A7"/>
    <w:rsid w:val="001064BE"/>
    <w:rsid w:val="001134F6"/>
    <w:rsid w:val="00114DF5"/>
    <w:rsid w:val="00115FF0"/>
    <w:rsid w:val="001169F3"/>
    <w:rsid w:val="00117586"/>
    <w:rsid w:val="0012029E"/>
    <w:rsid w:val="001205C9"/>
    <w:rsid w:val="00121595"/>
    <w:rsid w:val="001221C6"/>
    <w:rsid w:val="00123C67"/>
    <w:rsid w:val="001244EC"/>
    <w:rsid w:val="001263BE"/>
    <w:rsid w:val="00127412"/>
    <w:rsid w:val="00127D26"/>
    <w:rsid w:val="0013182A"/>
    <w:rsid w:val="0013353C"/>
    <w:rsid w:val="00135387"/>
    <w:rsid w:val="0013613F"/>
    <w:rsid w:val="00136A3D"/>
    <w:rsid w:val="00137529"/>
    <w:rsid w:val="0014641D"/>
    <w:rsid w:val="001503E9"/>
    <w:rsid w:val="00153936"/>
    <w:rsid w:val="00153ACC"/>
    <w:rsid w:val="00155B9D"/>
    <w:rsid w:val="00156AB5"/>
    <w:rsid w:val="0015781F"/>
    <w:rsid w:val="00157BDE"/>
    <w:rsid w:val="00157DB2"/>
    <w:rsid w:val="00165C2A"/>
    <w:rsid w:val="00170EEC"/>
    <w:rsid w:val="00172FDB"/>
    <w:rsid w:val="001740C6"/>
    <w:rsid w:val="001743E9"/>
    <w:rsid w:val="00177AD2"/>
    <w:rsid w:val="001860DB"/>
    <w:rsid w:val="001861E7"/>
    <w:rsid w:val="0019085E"/>
    <w:rsid w:val="001908D7"/>
    <w:rsid w:val="00192B0C"/>
    <w:rsid w:val="00193579"/>
    <w:rsid w:val="001938C4"/>
    <w:rsid w:val="00194EAC"/>
    <w:rsid w:val="00195EF2"/>
    <w:rsid w:val="00197230"/>
    <w:rsid w:val="001A201F"/>
    <w:rsid w:val="001A2345"/>
    <w:rsid w:val="001A4394"/>
    <w:rsid w:val="001A5B4C"/>
    <w:rsid w:val="001B0DA0"/>
    <w:rsid w:val="001B3CF0"/>
    <w:rsid w:val="001B3F0C"/>
    <w:rsid w:val="001B5DA5"/>
    <w:rsid w:val="001C4936"/>
    <w:rsid w:val="001C6EFE"/>
    <w:rsid w:val="001D16F9"/>
    <w:rsid w:val="001D48D8"/>
    <w:rsid w:val="001D5F74"/>
    <w:rsid w:val="001D7787"/>
    <w:rsid w:val="001E31B4"/>
    <w:rsid w:val="001E3905"/>
    <w:rsid w:val="001E65F0"/>
    <w:rsid w:val="001F3FA2"/>
    <w:rsid w:val="001F5238"/>
    <w:rsid w:val="001F5E3D"/>
    <w:rsid w:val="0020219C"/>
    <w:rsid w:val="002054D5"/>
    <w:rsid w:val="002056F6"/>
    <w:rsid w:val="00206777"/>
    <w:rsid w:val="0021409E"/>
    <w:rsid w:val="00215ED0"/>
    <w:rsid w:val="00216B78"/>
    <w:rsid w:val="002179BC"/>
    <w:rsid w:val="00220661"/>
    <w:rsid w:val="0022252A"/>
    <w:rsid w:val="00232F53"/>
    <w:rsid w:val="0023316C"/>
    <w:rsid w:val="0023664F"/>
    <w:rsid w:val="0023670B"/>
    <w:rsid w:val="00242AAC"/>
    <w:rsid w:val="00244258"/>
    <w:rsid w:val="00245151"/>
    <w:rsid w:val="00246549"/>
    <w:rsid w:val="00247A9E"/>
    <w:rsid w:val="00250C2B"/>
    <w:rsid w:val="002513B4"/>
    <w:rsid w:val="00251BD2"/>
    <w:rsid w:val="00251CDE"/>
    <w:rsid w:val="0025342D"/>
    <w:rsid w:val="00253899"/>
    <w:rsid w:val="0025515F"/>
    <w:rsid w:val="00256728"/>
    <w:rsid w:val="00260A2E"/>
    <w:rsid w:val="002635D4"/>
    <w:rsid w:val="002640F5"/>
    <w:rsid w:val="002653D5"/>
    <w:rsid w:val="00265D71"/>
    <w:rsid w:val="002662AB"/>
    <w:rsid w:val="0026709E"/>
    <w:rsid w:val="00271995"/>
    <w:rsid w:val="0027254E"/>
    <w:rsid w:val="00274524"/>
    <w:rsid w:val="0027500C"/>
    <w:rsid w:val="00275B0A"/>
    <w:rsid w:val="00275BD6"/>
    <w:rsid w:val="002760F0"/>
    <w:rsid w:val="00276849"/>
    <w:rsid w:val="002813AD"/>
    <w:rsid w:val="0028404D"/>
    <w:rsid w:val="00284E93"/>
    <w:rsid w:val="002901FC"/>
    <w:rsid w:val="00290252"/>
    <w:rsid w:val="00291453"/>
    <w:rsid w:val="0029255D"/>
    <w:rsid w:val="0029364F"/>
    <w:rsid w:val="0029591F"/>
    <w:rsid w:val="00295BA0"/>
    <w:rsid w:val="002979AC"/>
    <w:rsid w:val="00297B76"/>
    <w:rsid w:val="002A07A7"/>
    <w:rsid w:val="002A2A2E"/>
    <w:rsid w:val="002A34E8"/>
    <w:rsid w:val="002A752C"/>
    <w:rsid w:val="002B1342"/>
    <w:rsid w:val="002B1E1D"/>
    <w:rsid w:val="002B1E2D"/>
    <w:rsid w:val="002B30DE"/>
    <w:rsid w:val="002B515F"/>
    <w:rsid w:val="002B65F6"/>
    <w:rsid w:val="002B7C5A"/>
    <w:rsid w:val="002C1FFE"/>
    <w:rsid w:val="002C2B60"/>
    <w:rsid w:val="002C3695"/>
    <w:rsid w:val="002C4C49"/>
    <w:rsid w:val="002C5AF9"/>
    <w:rsid w:val="002D1800"/>
    <w:rsid w:val="002D67BA"/>
    <w:rsid w:val="002D7385"/>
    <w:rsid w:val="002E098E"/>
    <w:rsid w:val="002E1905"/>
    <w:rsid w:val="002E33F8"/>
    <w:rsid w:val="002F0439"/>
    <w:rsid w:val="002F057E"/>
    <w:rsid w:val="002F1255"/>
    <w:rsid w:val="002F1633"/>
    <w:rsid w:val="002F65C9"/>
    <w:rsid w:val="002F6D10"/>
    <w:rsid w:val="0030010A"/>
    <w:rsid w:val="0030327A"/>
    <w:rsid w:val="00310FC3"/>
    <w:rsid w:val="00312A3A"/>
    <w:rsid w:val="00314F36"/>
    <w:rsid w:val="00314F9A"/>
    <w:rsid w:val="00320231"/>
    <w:rsid w:val="00323901"/>
    <w:rsid w:val="00324E75"/>
    <w:rsid w:val="0032572A"/>
    <w:rsid w:val="0032650D"/>
    <w:rsid w:val="0032708C"/>
    <w:rsid w:val="003304D4"/>
    <w:rsid w:val="003313B1"/>
    <w:rsid w:val="00331EB5"/>
    <w:rsid w:val="003321CC"/>
    <w:rsid w:val="00333226"/>
    <w:rsid w:val="00333BB3"/>
    <w:rsid w:val="00334547"/>
    <w:rsid w:val="003400E5"/>
    <w:rsid w:val="003404A3"/>
    <w:rsid w:val="00344E4B"/>
    <w:rsid w:val="00344F0E"/>
    <w:rsid w:val="00346AFB"/>
    <w:rsid w:val="00347130"/>
    <w:rsid w:val="00350D57"/>
    <w:rsid w:val="00351C62"/>
    <w:rsid w:val="00351E44"/>
    <w:rsid w:val="00352A81"/>
    <w:rsid w:val="00353DC1"/>
    <w:rsid w:val="00354560"/>
    <w:rsid w:val="00356042"/>
    <w:rsid w:val="00356353"/>
    <w:rsid w:val="003563DB"/>
    <w:rsid w:val="0036081B"/>
    <w:rsid w:val="003647E0"/>
    <w:rsid w:val="00370E83"/>
    <w:rsid w:val="00371C24"/>
    <w:rsid w:val="00376C33"/>
    <w:rsid w:val="00377B14"/>
    <w:rsid w:val="003802B2"/>
    <w:rsid w:val="0038558B"/>
    <w:rsid w:val="00385C3D"/>
    <w:rsid w:val="00385D23"/>
    <w:rsid w:val="0038777B"/>
    <w:rsid w:val="00387E4A"/>
    <w:rsid w:val="003903EF"/>
    <w:rsid w:val="003905D2"/>
    <w:rsid w:val="003910D0"/>
    <w:rsid w:val="00392D1F"/>
    <w:rsid w:val="00393393"/>
    <w:rsid w:val="00397723"/>
    <w:rsid w:val="00397BDB"/>
    <w:rsid w:val="00397FFB"/>
    <w:rsid w:val="003A0E61"/>
    <w:rsid w:val="003A2BFF"/>
    <w:rsid w:val="003A4D5C"/>
    <w:rsid w:val="003A5978"/>
    <w:rsid w:val="003A79D1"/>
    <w:rsid w:val="003B1BB4"/>
    <w:rsid w:val="003B280A"/>
    <w:rsid w:val="003B315A"/>
    <w:rsid w:val="003B318F"/>
    <w:rsid w:val="003B57C1"/>
    <w:rsid w:val="003C099A"/>
    <w:rsid w:val="003C0BEA"/>
    <w:rsid w:val="003C1557"/>
    <w:rsid w:val="003C324F"/>
    <w:rsid w:val="003C34CC"/>
    <w:rsid w:val="003C51A3"/>
    <w:rsid w:val="003D11F1"/>
    <w:rsid w:val="003D33EE"/>
    <w:rsid w:val="003D5A2A"/>
    <w:rsid w:val="003D5FA4"/>
    <w:rsid w:val="003D6DB0"/>
    <w:rsid w:val="003D7621"/>
    <w:rsid w:val="003E19F5"/>
    <w:rsid w:val="003E2188"/>
    <w:rsid w:val="003E4350"/>
    <w:rsid w:val="003F1B24"/>
    <w:rsid w:val="003F1DEA"/>
    <w:rsid w:val="003F2197"/>
    <w:rsid w:val="003F3ED7"/>
    <w:rsid w:val="003F6BD9"/>
    <w:rsid w:val="004014E8"/>
    <w:rsid w:val="004018F1"/>
    <w:rsid w:val="00403D03"/>
    <w:rsid w:val="00405624"/>
    <w:rsid w:val="004113D0"/>
    <w:rsid w:val="00412018"/>
    <w:rsid w:val="00414D61"/>
    <w:rsid w:val="00416D64"/>
    <w:rsid w:val="0041711B"/>
    <w:rsid w:val="0042029B"/>
    <w:rsid w:val="0042054C"/>
    <w:rsid w:val="00420EAB"/>
    <w:rsid w:val="00421C83"/>
    <w:rsid w:val="00422E09"/>
    <w:rsid w:val="00422E81"/>
    <w:rsid w:val="0042353A"/>
    <w:rsid w:val="00427EE3"/>
    <w:rsid w:val="00430819"/>
    <w:rsid w:val="00432B00"/>
    <w:rsid w:val="00433112"/>
    <w:rsid w:val="00433E32"/>
    <w:rsid w:val="00435A2A"/>
    <w:rsid w:val="00436E59"/>
    <w:rsid w:val="00437661"/>
    <w:rsid w:val="00440C1A"/>
    <w:rsid w:val="0044163F"/>
    <w:rsid w:val="00442B4E"/>
    <w:rsid w:val="00444AA0"/>
    <w:rsid w:val="00445965"/>
    <w:rsid w:val="00454FF0"/>
    <w:rsid w:val="00456BF4"/>
    <w:rsid w:val="0046189A"/>
    <w:rsid w:val="00461A5C"/>
    <w:rsid w:val="00463D6D"/>
    <w:rsid w:val="00465F26"/>
    <w:rsid w:val="00466C19"/>
    <w:rsid w:val="00470017"/>
    <w:rsid w:val="00470CA1"/>
    <w:rsid w:val="004711CA"/>
    <w:rsid w:val="00472156"/>
    <w:rsid w:val="00473E83"/>
    <w:rsid w:val="00473EAA"/>
    <w:rsid w:val="00474512"/>
    <w:rsid w:val="0047462A"/>
    <w:rsid w:val="004761D0"/>
    <w:rsid w:val="00476B34"/>
    <w:rsid w:val="004770BD"/>
    <w:rsid w:val="0047715A"/>
    <w:rsid w:val="004772FE"/>
    <w:rsid w:val="00482E96"/>
    <w:rsid w:val="00483BB8"/>
    <w:rsid w:val="00484DA1"/>
    <w:rsid w:val="00487782"/>
    <w:rsid w:val="004928A7"/>
    <w:rsid w:val="00493A31"/>
    <w:rsid w:val="004947C8"/>
    <w:rsid w:val="00494E09"/>
    <w:rsid w:val="00494E9A"/>
    <w:rsid w:val="004958BC"/>
    <w:rsid w:val="00495E95"/>
    <w:rsid w:val="00496258"/>
    <w:rsid w:val="00497462"/>
    <w:rsid w:val="004A3020"/>
    <w:rsid w:val="004A5201"/>
    <w:rsid w:val="004A677B"/>
    <w:rsid w:val="004A7BDA"/>
    <w:rsid w:val="004A7F5A"/>
    <w:rsid w:val="004A7FEF"/>
    <w:rsid w:val="004B1A04"/>
    <w:rsid w:val="004B3939"/>
    <w:rsid w:val="004B399E"/>
    <w:rsid w:val="004B584F"/>
    <w:rsid w:val="004B5BD0"/>
    <w:rsid w:val="004B5C0C"/>
    <w:rsid w:val="004C0A11"/>
    <w:rsid w:val="004C21BC"/>
    <w:rsid w:val="004C4DF5"/>
    <w:rsid w:val="004C631A"/>
    <w:rsid w:val="004D0AA6"/>
    <w:rsid w:val="004D17E8"/>
    <w:rsid w:val="004D2D1C"/>
    <w:rsid w:val="004D69C4"/>
    <w:rsid w:val="004E1A77"/>
    <w:rsid w:val="004E2627"/>
    <w:rsid w:val="004E2962"/>
    <w:rsid w:val="004E38D2"/>
    <w:rsid w:val="004E3A2D"/>
    <w:rsid w:val="004F040D"/>
    <w:rsid w:val="004F08E4"/>
    <w:rsid w:val="004F3B3B"/>
    <w:rsid w:val="00501F4D"/>
    <w:rsid w:val="00505F41"/>
    <w:rsid w:val="0050657C"/>
    <w:rsid w:val="00506C52"/>
    <w:rsid w:val="00507DF1"/>
    <w:rsid w:val="005105AD"/>
    <w:rsid w:val="005128C1"/>
    <w:rsid w:val="0051355C"/>
    <w:rsid w:val="00513AE0"/>
    <w:rsid w:val="00514346"/>
    <w:rsid w:val="00514EDD"/>
    <w:rsid w:val="00517C86"/>
    <w:rsid w:val="00522953"/>
    <w:rsid w:val="005259D5"/>
    <w:rsid w:val="005260D4"/>
    <w:rsid w:val="005266B2"/>
    <w:rsid w:val="00530A6E"/>
    <w:rsid w:val="00531599"/>
    <w:rsid w:val="00532729"/>
    <w:rsid w:val="0053498B"/>
    <w:rsid w:val="005353DE"/>
    <w:rsid w:val="005408AD"/>
    <w:rsid w:val="00540D9B"/>
    <w:rsid w:val="00542DEE"/>
    <w:rsid w:val="00543836"/>
    <w:rsid w:val="0054450D"/>
    <w:rsid w:val="005447C8"/>
    <w:rsid w:val="00545987"/>
    <w:rsid w:val="0054736F"/>
    <w:rsid w:val="00551A51"/>
    <w:rsid w:val="00551D9D"/>
    <w:rsid w:val="00551DA4"/>
    <w:rsid w:val="00553C4A"/>
    <w:rsid w:val="0055431F"/>
    <w:rsid w:val="00555EB4"/>
    <w:rsid w:val="005573B7"/>
    <w:rsid w:val="00562A93"/>
    <w:rsid w:val="00562E57"/>
    <w:rsid w:val="00563208"/>
    <w:rsid w:val="00563B06"/>
    <w:rsid w:val="005662F9"/>
    <w:rsid w:val="00567FE3"/>
    <w:rsid w:val="00570FE5"/>
    <w:rsid w:val="005728C4"/>
    <w:rsid w:val="00573046"/>
    <w:rsid w:val="005731D9"/>
    <w:rsid w:val="00574B8F"/>
    <w:rsid w:val="00575BEB"/>
    <w:rsid w:val="00575D88"/>
    <w:rsid w:val="0057690B"/>
    <w:rsid w:val="005806C3"/>
    <w:rsid w:val="005826EA"/>
    <w:rsid w:val="00582CDE"/>
    <w:rsid w:val="00582CEC"/>
    <w:rsid w:val="00583BCD"/>
    <w:rsid w:val="00585D08"/>
    <w:rsid w:val="00587CF4"/>
    <w:rsid w:val="00590E8F"/>
    <w:rsid w:val="0059279C"/>
    <w:rsid w:val="00593F16"/>
    <w:rsid w:val="00596478"/>
    <w:rsid w:val="005A197F"/>
    <w:rsid w:val="005A1E8A"/>
    <w:rsid w:val="005A2226"/>
    <w:rsid w:val="005A249A"/>
    <w:rsid w:val="005A2683"/>
    <w:rsid w:val="005A2A39"/>
    <w:rsid w:val="005A34F9"/>
    <w:rsid w:val="005A35D7"/>
    <w:rsid w:val="005A3663"/>
    <w:rsid w:val="005A44BE"/>
    <w:rsid w:val="005A46E7"/>
    <w:rsid w:val="005B096C"/>
    <w:rsid w:val="005B335D"/>
    <w:rsid w:val="005B5062"/>
    <w:rsid w:val="005B75EE"/>
    <w:rsid w:val="005B7FA6"/>
    <w:rsid w:val="005C2EBA"/>
    <w:rsid w:val="005C39CD"/>
    <w:rsid w:val="005D0165"/>
    <w:rsid w:val="005D25C4"/>
    <w:rsid w:val="005D3B23"/>
    <w:rsid w:val="005D585B"/>
    <w:rsid w:val="005D67F2"/>
    <w:rsid w:val="005D7AA3"/>
    <w:rsid w:val="005E0C0E"/>
    <w:rsid w:val="005E0C31"/>
    <w:rsid w:val="005E1621"/>
    <w:rsid w:val="005E390C"/>
    <w:rsid w:val="005E46B1"/>
    <w:rsid w:val="005E48CD"/>
    <w:rsid w:val="005E522D"/>
    <w:rsid w:val="005F06BE"/>
    <w:rsid w:val="005F1A01"/>
    <w:rsid w:val="005F3B3A"/>
    <w:rsid w:val="0060094C"/>
    <w:rsid w:val="0060324C"/>
    <w:rsid w:val="00604B9D"/>
    <w:rsid w:val="006111FC"/>
    <w:rsid w:val="0061191F"/>
    <w:rsid w:val="0061389F"/>
    <w:rsid w:val="00614648"/>
    <w:rsid w:val="00615A9A"/>
    <w:rsid w:val="00615B76"/>
    <w:rsid w:val="00616781"/>
    <w:rsid w:val="00617C68"/>
    <w:rsid w:val="00621208"/>
    <w:rsid w:val="006238A2"/>
    <w:rsid w:val="00624582"/>
    <w:rsid w:val="00625C23"/>
    <w:rsid w:val="00626008"/>
    <w:rsid w:val="00626054"/>
    <w:rsid w:val="00627882"/>
    <w:rsid w:val="00630EE9"/>
    <w:rsid w:val="0063230B"/>
    <w:rsid w:val="0063262F"/>
    <w:rsid w:val="0063673A"/>
    <w:rsid w:val="00637066"/>
    <w:rsid w:val="006418BB"/>
    <w:rsid w:val="00643E54"/>
    <w:rsid w:val="00645D30"/>
    <w:rsid w:val="00645EE5"/>
    <w:rsid w:val="006460E3"/>
    <w:rsid w:val="00650B29"/>
    <w:rsid w:val="006521F5"/>
    <w:rsid w:val="006564F9"/>
    <w:rsid w:val="0065654A"/>
    <w:rsid w:val="00657F65"/>
    <w:rsid w:val="00662872"/>
    <w:rsid w:val="00665AE6"/>
    <w:rsid w:val="0066639F"/>
    <w:rsid w:val="00667320"/>
    <w:rsid w:val="00671E54"/>
    <w:rsid w:val="00672139"/>
    <w:rsid w:val="0067537B"/>
    <w:rsid w:val="006755BE"/>
    <w:rsid w:val="00677B25"/>
    <w:rsid w:val="00680B65"/>
    <w:rsid w:val="00681798"/>
    <w:rsid w:val="006830C6"/>
    <w:rsid w:val="006844D2"/>
    <w:rsid w:val="006851AA"/>
    <w:rsid w:val="00695120"/>
    <w:rsid w:val="00696D48"/>
    <w:rsid w:val="0069748C"/>
    <w:rsid w:val="006A0A41"/>
    <w:rsid w:val="006A4114"/>
    <w:rsid w:val="006A6773"/>
    <w:rsid w:val="006A6CE9"/>
    <w:rsid w:val="006B0872"/>
    <w:rsid w:val="006B1658"/>
    <w:rsid w:val="006B1AAB"/>
    <w:rsid w:val="006B22B6"/>
    <w:rsid w:val="006B2B3E"/>
    <w:rsid w:val="006B3054"/>
    <w:rsid w:val="006B3AD5"/>
    <w:rsid w:val="006B5393"/>
    <w:rsid w:val="006B62D6"/>
    <w:rsid w:val="006B730F"/>
    <w:rsid w:val="006B7A92"/>
    <w:rsid w:val="006B7BA9"/>
    <w:rsid w:val="006C0EA6"/>
    <w:rsid w:val="006C1776"/>
    <w:rsid w:val="006C3270"/>
    <w:rsid w:val="006C3341"/>
    <w:rsid w:val="006C334F"/>
    <w:rsid w:val="006C481E"/>
    <w:rsid w:val="006C6177"/>
    <w:rsid w:val="006C6EBF"/>
    <w:rsid w:val="006D06F4"/>
    <w:rsid w:val="006D0E6C"/>
    <w:rsid w:val="006D29E6"/>
    <w:rsid w:val="006D3C9B"/>
    <w:rsid w:val="006D6455"/>
    <w:rsid w:val="006E0986"/>
    <w:rsid w:val="006E0C80"/>
    <w:rsid w:val="006E19D2"/>
    <w:rsid w:val="006E36BB"/>
    <w:rsid w:val="006E4EF7"/>
    <w:rsid w:val="006E63F1"/>
    <w:rsid w:val="006E7D25"/>
    <w:rsid w:val="006F141D"/>
    <w:rsid w:val="006F1456"/>
    <w:rsid w:val="006F3F7E"/>
    <w:rsid w:val="006F5396"/>
    <w:rsid w:val="006F7D50"/>
    <w:rsid w:val="00702874"/>
    <w:rsid w:val="0070528A"/>
    <w:rsid w:val="00710F42"/>
    <w:rsid w:val="00713790"/>
    <w:rsid w:val="00713D55"/>
    <w:rsid w:val="007140ED"/>
    <w:rsid w:val="007141B8"/>
    <w:rsid w:val="0071563D"/>
    <w:rsid w:val="00715F59"/>
    <w:rsid w:val="00715F78"/>
    <w:rsid w:val="00716412"/>
    <w:rsid w:val="0072004D"/>
    <w:rsid w:val="007208F4"/>
    <w:rsid w:val="007221BA"/>
    <w:rsid w:val="007304B8"/>
    <w:rsid w:val="00734D50"/>
    <w:rsid w:val="007479AD"/>
    <w:rsid w:val="00751044"/>
    <w:rsid w:val="00751095"/>
    <w:rsid w:val="00751E5D"/>
    <w:rsid w:val="0075283E"/>
    <w:rsid w:val="00752935"/>
    <w:rsid w:val="00761FB3"/>
    <w:rsid w:val="0076207C"/>
    <w:rsid w:val="0076227E"/>
    <w:rsid w:val="007736FE"/>
    <w:rsid w:val="0077749D"/>
    <w:rsid w:val="007806BC"/>
    <w:rsid w:val="00781981"/>
    <w:rsid w:val="007824D8"/>
    <w:rsid w:val="007848E5"/>
    <w:rsid w:val="00784979"/>
    <w:rsid w:val="0078679A"/>
    <w:rsid w:val="00790CA1"/>
    <w:rsid w:val="00791214"/>
    <w:rsid w:val="007915A1"/>
    <w:rsid w:val="00793A69"/>
    <w:rsid w:val="00794865"/>
    <w:rsid w:val="00794C9F"/>
    <w:rsid w:val="00794F27"/>
    <w:rsid w:val="00796795"/>
    <w:rsid w:val="007A1A38"/>
    <w:rsid w:val="007A26C6"/>
    <w:rsid w:val="007A2837"/>
    <w:rsid w:val="007A2F6D"/>
    <w:rsid w:val="007A3410"/>
    <w:rsid w:val="007A4FE3"/>
    <w:rsid w:val="007A5194"/>
    <w:rsid w:val="007A527D"/>
    <w:rsid w:val="007A65E8"/>
    <w:rsid w:val="007A6BDC"/>
    <w:rsid w:val="007A776F"/>
    <w:rsid w:val="007B47FC"/>
    <w:rsid w:val="007B5C47"/>
    <w:rsid w:val="007C05E5"/>
    <w:rsid w:val="007C210C"/>
    <w:rsid w:val="007C466D"/>
    <w:rsid w:val="007C50A4"/>
    <w:rsid w:val="007C7D59"/>
    <w:rsid w:val="007C7DBB"/>
    <w:rsid w:val="007D2C27"/>
    <w:rsid w:val="007D652E"/>
    <w:rsid w:val="007D6F0D"/>
    <w:rsid w:val="007E11F1"/>
    <w:rsid w:val="007E496B"/>
    <w:rsid w:val="007E5D4C"/>
    <w:rsid w:val="007E66AF"/>
    <w:rsid w:val="007E7721"/>
    <w:rsid w:val="007E77D8"/>
    <w:rsid w:val="007F0CB6"/>
    <w:rsid w:val="007F1406"/>
    <w:rsid w:val="007F1A66"/>
    <w:rsid w:val="007F29F4"/>
    <w:rsid w:val="007F369D"/>
    <w:rsid w:val="007F6239"/>
    <w:rsid w:val="007F66AF"/>
    <w:rsid w:val="008005C8"/>
    <w:rsid w:val="00801FFD"/>
    <w:rsid w:val="0080422C"/>
    <w:rsid w:val="00804857"/>
    <w:rsid w:val="00810EE8"/>
    <w:rsid w:val="00812B4A"/>
    <w:rsid w:val="00812EED"/>
    <w:rsid w:val="00815029"/>
    <w:rsid w:val="008154D6"/>
    <w:rsid w:val="00817838"/>
    <w:rsid w:val="00817C84"/>
    <w:rsid w:val="0082099E"/>
    <w:rsid w:val="0082243A"/>
    <w:rsid w:val="00822719"/>
    <w:rsid w:val="00824AF6"/>
    <w:rsid w:val="008261E7"/>
    <w:rsid w:val="008305B0"/>
    <w:rsid w:val="00831271"/>
    <w:rsid w:val="008328A5"/>
    <w:rsid w:val="00833048"/>
    <w:rsid w:val="00834F61"/>
    <w:rsid w:val="008367B6"/>
    <w:rsid w:val="008369AD"/>
    <w:rsid w:val="0084141C"/>
    <w:rsid w:val="00842667"/>
    <w:rsid w:val="0084382B"/>
    <w:rsid w:val="00844396"/>
    <w:rsid w:val="0084724E"/>
    <w:rsid w:val="008473BB"/>
    <w:rsid w:val="00850798"/>
    <w:rsid w:val="00852D4E"/>
    <w:rsid w:val="00853442"/>
    <w:rsid w:val="00856967"/>
    <w:rsid w:val="0085724E"/>
    <w:rsid w:val="00857945"/>
    <w:rsid w:val="00857F29"/>
    <w:rsid w:val="00863305"/>
    <w:rsid w:val="0086484D"/>
    <w:rsid w:val="00864DF3"/>
    <w:rsid w:val="00865F51"/>
    <w:rsid w:val="00865F82"/>
    <w:rsid w:val="00873635"/>
    <w:rsid w:val="00874597"/>
    <w:rsid w:val="00875281"/>
    <w:rsid w:val="008833F6"/>
    <w:rsid w:val="008843A7"/>
    <w:rsid w:val="00890238"/>
    <w:rsid w:val="00891C8C"/>
    <w:rsid w:val="00893553"/>
    <w:rsid w:val="008958DA"/>
    <w:rsid w:val="008A0049"/>
    <w:rsid w:val="008A0466"/>
    <w:rsid w:val="008A28EC"/>
    <w:rsid w:val="008A40E6"/>
    <w:rsid w:val="008A47F2"/>
    <w:rsid w:val="008A52B1"/>
    <w:rsid w:val="008A540B"/>
    <w:rsid w:val="008B049A"/>
    <w:rsid w:val="008B1D7B"/>
    <w:rsid w:val="008B3037"/>
    <w:rsid w:val="008B3A4F"/>
    <w:rsid w:val="008B6AF3"/>
    <w:rsid w:val="008B77A1"/>
    <w:rsid w:val="008B79FF"/>
    <w:rsid w:val="008C1BA2"/>
    <w:rsid w:val="008C27D0"/>
    <w:rsid w:val="008C4390"/>
    <w:rsid w:val="008C47D5"/>
    <w:rsid w:val="008C4D59"/>
    <w:rsid w:val="008C69C6"/>
    <w:rsid w:val="008C7BA9"/>
    <w:rsid w:val="008D0C19"/>
    <w:rsid w:val="008D0F26"/>
    <w:rsid w:val="008D341D"/>
    <w:rsid w:val="008D4AD9"/>
    <w:rsid w:val="008D5E74"/>
    <w:rsid w:val="008E31E1"/>
    <w:rsid w:val="008E3DBC"/>
    <w:rsid w:val="008E56ED"/>
    <w:rsid w:val="008E5797"/>
    <w:rsid w:val="008E67FB"/>
    <w:rsid w:val="008F2132"/>
    <w:rsid w:val="008F29AE"/>
    <w:rsid w:val="008F3A22"/>
    <w:rsid w:val="008F62F5"/>
    <w:rsid w:val="008F633F"/>
    <w:rsid w:val="009012BA"/>
    <w:rsid w:val="0090175C"/>
    <w:rsid w:val="009027C2"/>
    <w:rsid w:val="009044C7"/>
    <w:rsid w:val="00906E1B"/>
    <w:rsid w:val="00906FD6"/>
    <w:rsid w:val="00910C43"/>
    <w:rsid w:val="009116CC"/>
    <w:rsid w:val="009121F7"/>
    <w:rsid w:val="009129C2"/>
    <w:rsid w:val="00916F14"/>
    <w:rsid w:val="00917183"/>
    <w:rsid w:val="00921B0C"/>
    <w:rsid w:val="00924576"/>
    <w:rsid w:val="00924FEC"/>
    <w:rsid w:val="00925466"/>
    <w:rsid w:val="0092688A"/>
    <w:rsid w:val="00926A4A"/>
    <w:rsid w:val="0093043F"/>
    <w:rsid w:val="0093112E"/>
    <w:rsid w:val="009314F7"/>
    <w:rsid w:val="00935CAE"/>
    <w:rsid w:val="00936029"/>
    <w:rsid w:val="00936A55"/>
    <w:rsid w:val="00937CF1"/>
    <w:rsid w:val="009404BA"/>
    <w:rsid w:val="00941E49"/>
    <w:rsid w:val="00942ED5"/>
    <w:rsid w:val="00943C4A"/>
    <w:rsid w:val="00944B21"/>
    <w:rsid w:val="00944C60"/>
    <w:rsid w:val="0094616E"/>
    <w:rsid w:val="0094639E"/>
    <w:rsid w:val="00946B5C"/>
    <w:rsid w:val="009479F1"/>
    <w:rsid w:val="00951155"/>
    <w:rsid w:val="00957C73"/>
    <w:rsid w:val="0096058C"/>
    <w:rsid w:val="009608B7"/>
    <w:rsid w:val="00963A7C"/>
    <w:rsid w:val="009701A5"/>
    <w:rsid w:val="009717E2"/>
    <w:rsid w:val="00971A60"/>
    <w:rsid w:val="00971E93"/>
    <w:rsid w:val="009723C7"/>
    <w:rsid w:val="00975480"/>
    <w:rsid w:val="009772EC"/>
    <w:rsid w:val="00980CC6"/>
    <w:rsid w:val="00982AFE"/>
    <w:rsid w:val="00983F07"/>
    <w:rsid w:val="00984ABD"/>
    <w:rsid w:val="009872AE"/>
    <w:rsid w:val="009936B4"/>
    <w:rsid w:val="0099584B"/>
    <w:rsid w:val="009A0128"/>
    <w:rsid w:val="009A352B"/>
    <w:rsid w:val="009A3FA1"/>
    <w:rsid w:val="009A6461"/>
    <w:rsid w:val="009A66EC"/>
    <w:rsid w:val="009A7312"/>
    <w:rsid w:val="009B4281"/>
    <w:rsid w:val="009B444C"/>
    <w:rsid w:val="009B466A"/>
    <w:rsid w:val="009B5212"/>
    <w:rsid w:val="009B6B5B"/>
    <w:rsid w:val="009B7563"/>
    <w:rsid w:val="009C19AA"/>
    <w:rsid w:val="009C1EB8"/>
    <w:rsid w:val="009C2041"/>
    <w:rsid w:val="009C208A"/>
    <w:rsid w:val="009C4616"/>
    <w:rsid w:val="009C570C"/>
    <w:rsid w:val="009C77C1"/>
    <w:rsid w:val="009C7E4D"/>
    <w:rsid w:val="009D27FC"/>
    <w:rsid w:val="009D340A"/>
    <w:rsid w:val="009D4D17"/>
    <w:rsid w:val="009D722D"/>
    <w:rsid w:val="009E3910"/>
    <w:rsid w:val="009E439E"/>
    <w:rsid w:val="009E4BBE"/>
    <w:rsid w:val="009E7324"/>
    <w:rsid w:val="009F0297"/>
    <w:rsid w:val="009F0E12"/>
    <w:rsid w:val="009F2023"/>
    <w:rsid w:val="009F2792"/>
    <w:rsid w:val="009F6350"/>
    <w:rsid w:val="009F7866"/>
    <w:rsid w:val="00A00762"/>
    <w:rsid w:val="00A0083C"/>
    <w:rsid w:val="00A01C10"/>
    <w:rsid w:val="00A028D8"/>
    <w:rsid w:val="00A032B9"/>
    <w:rsid w:val="00A0371B"/>
    <w:rsid w:val="00A07E65"/>
    <w:rsid w:val="00A1039C"/>
    <w:rsid w:val="00A10777"/>
    <w:rsid w:val="00A113FC"/>
    <w:rsid w:val="00A115F1"/>
    <w:rsid w:val="00A11D68"/>
    <w:rsid w:val="00A17A5D"/>
    <w:rsid w:val="00A21CCA"/>
    <w:rsid w:val="00A2365A"/>
    <w:rsid w:val="00A2486C"/>
    <w:rsid w:val="00A26AFE"/>
    <w:rsid w:val="00A26DF0"/>
    <w:rsid w:val="00A2753F"/>
    <w:rsid w:val="00A327BE"/>
    <w:rsid w:val="00A34098"/>
    <w:rsid w:val="00A355AE"/>
    <w:rsid w:val="00A35E21"/>
    <w:rsid w:val="00A36755"/>
    <w:rsid w:val="00A37CC6"/>
    <w:rsid w:val="00A42C05"/>
    <w:rsid w:val="00A43AC3"/>
    <w:rsid w:val="00A4488C"/>
    <w:rsid w:val="00A45386"/>
    <w:rsid w:val="00A47637"/>
    <w:rsid w:val="00A5348F"/>
    <w:rsid w:val="00A5513C"/>
    <w:rsid w:val="00A56452"/>
    <w:rsid w:val="00A60526"/>
    <w:rsid w:val="00A605D4"/>
    <w:rsid w:val="00A6371D"/>
    <w:rsid w:val="00A63F6F"/>
    <w:rsid w:val="00A65678"/>
    <w:rsid w:val="00A660B6"/>
    <w:rsid w:val="00A662A4"/>
    <w:rsid w:val="00A664F2"/>
    <w:rsid w:val="00A679A9"/>
    <w:rsid w:val="00A7008D"/>
    <w:rsid w:val="00A7097B"/>
    <w:rsid w:val="00A70DC6"/>
    <w:rsid w:val="00A71576"/>
    <w:rsid w:val="00A75E5D"/>
    <w:rsid w:val="00A82046"/>
    <w:rsid w:val="00A86566"/>
    <w:rsid w:val="00A90200"/>
    <w:rsid w:val="00A950BB"/>
    <w:rsid w:val="00A968D5"/>
    <w:rsid w:val="00A96C2C"/>
    <w:rsid w:val="00A97CE9"/>
    <w:rsid w:val="00A97DF1"/>
    <w:rsid w:val="00AA2BB5"/>
    <w:rsid w:val="00AA4632"/>
    <w:rsid w:val="00AA5F3C"/>
    <w:rsid w:val="00AA74E5"/>
    <w:rsid w:val="00AB0DED"/>
    <w:rsid w:val="00AB219B"/>
    <w:rsid w:val="00AB318B"/>
    <w:rsid w:val="00AB3604"/>
    <w:rsid w:val="00AB438B"/>
    <w:rsid w:val="00AB56EF"/>
    <w:rsid w:val="00AB7E93"/>
    <w:rsid w:val="00AC0C1A"/>
    <w:rsid w:val="00AC25F0"/>
    <w:rsid w:val="00AC4EE1"/>
    <w:rsid w:val="00AC647F"/>
    <w:rsid w:val="00AD035F"/>
    <w:rsid w:val="00AD0562"/>
    <w:rsid w:val="00AD2C57"/>
    <w:rsid w:val="00AD3E56"/>
    <w:rsid w:val="00AD535F"/>
    <w:rsid w:val="00AD5C9B"/>
    <w:rsid w:val="00AE1047"/>
    <w:rsid w:val="00AE198E"/>
    <w:rsid w:val="00AE25F1"/>
    <w:rsid w:val="00AE2948"/>
    <w:rsid w:val="00AE2E9C"/>
    <w:rsid w:val="00AE4C9E"/>
    <w:rsid w:val="00AE6078"/>
    <w:rsid w:val="00AE6BE5"/>
    <w:rsid w:val="00AF28F5"/>
    <w:rsid w:val="00AF4036"/>
    <w:rsid w:val="00B0009E"/>
    <w:rsid w:val="00B008DC"/>
    <w:rsid w:val="00B01017"/>
    <w:rsid w:val="00B053D9"/>
    <w:rsid w:val="00B10CF5"/>
    <w:rsid w:val="00B149F5"/>
    <w:rsid w:val="00B178CE"/>
    <w:rsid w:val="00B200CE"/>
    <w:rsid w:val="00B255BD"/>
    <w:rsid w:val="00B2624B"/>
    <w:rsid w:val="00B2635C"/>
    <w:rsid w:val="00B278C0"/>
    <w:rsid w:val="00B278F8"/>
    <w:rsid w:val="00B30841"/>
    <w:rsid w:val="00B30844"/>
    <w:rsid w:val="00B32CF3"/>
    <w:rsid w:val="00B34498"/>
    <w:rsid w:val="00B41CEB"/>
    <w:rsid w:val="00B44244"/>
    <w:rsid w:val="00B47637"/>
    <w:rsid w:val="00B50C1F"/>
    <w:rsid w:val="00B54A7F"/>
    <w:rsid w:val="00B54B8B"/>
    <w:rsid w:val="00B54D02"/>
    <w:rsid w:val="00B56C4B"/>
    <w:rsid w:val="00B60AD3"/>
    <w:rsid w:val="00B625E4"/>
    <w:rsid w:val="00B6446C"/>
    <w:rsid w:val="00B662E1"/>
    <w:rsid w:val="00B66369"/>
    <w:rsid w:val="00B67D68"/>
    <w:rsid w:val="00B73901"/>
    <w:rsid w:val="00B7397F"/>
    <w:rsid w:val="00B7551D"/>
    <w:rsid w:val="00B76DC3"/>
    <w:rsid w:val="00B8651A"/>
    <w:rsid w:val="00B876AB"/>
    <w:rsid w:val="00B87B8B"/>
    <w:rsid w:val="00B901A2"/>
    <w:rsid w:val="00B96854"/>
    <w:rsid w:val="00BA1BA3"/>
    <w:rsid w:val="00BA2FA1"/>
    <w:rsid w:val="00BA4148"/>
    <w:rsid w:val="00BA5BBF"/>
    <w:rsid w:val="00BA60EF"/>
    <w:rsid w:val="00BB3239"/>
    <w:rsid w:val="00BB644A"/>
    <w:rsid w:val="00BC04F6"/>
    <w:rsid w:val="00BC2931"/>
    <w:rsid w:val="00BC42A6"/>
    <w:rsid w:val="00BC7A15"/>
    <w:rsid w:val="00BD11D3"/>
    <w:rsid w:val="00BD47C2"/>
    <w:rsid w:val="00BD4A1D"/>
    <w:rsid w:val="00BD5079"/>
    <w:rsid w:val="00BD6902"/>
    <w:rsid w:val="00BD7972"/>
    <w:rsid w:val="00BE4EDC"/>
    <w:rsid w:val="00BE64C3"/>
    <w:rsid w:val="00BE7679"/>
    <w:rsid w:val="00BF165C"/>
    <w:rsid w:val="00BF29DD"/>
    <w:rsid w:val="00BF38C9"/>
    <w:rsid w:val="00BF43CB"/>
    <w:rsid w:val="00BF4608"/>
    <w:rsid w:val="00BF4816"/>
    <w:rsid w:val="00C017C7"/>
    <w:rsid w:val="00C02D2D"/>
    <w:rsid w:val="00C03BE8"/>
    <w:rsid w:val="00C0747D"/>
    <w:rsid w:val="00C11541"/>
    <w:rsid w:val="00C141C9"/>
    <w:rsid w:val="00C1510E"/>
    <w:rsid w:val="00C15200"/>
    <w:rsid w:val="00C16789"/>
    <w:rsid w:val="00C1686B"/>
    <w:rsid w:val="00C16BC1"/>
    <w:rsid w:val="00C17265"/>
    <w:rsid w:val="00C23BAA"/>
    <w:rsid w:val="00C2554F"/>
    <w:rsid w:val="00C26C86"/>
    <w:rsid w:val="00C328AD"/>
    <w:rsid w:val="00C33C79"/>
    <w:rsid w:val="00C349A0"/>
    <w:rsid w:val="00C35A12"/>
    <w:rsid w:val="00C428DF"/>
    <w:rsid w:val="00C43E5B"/>
    <w:rsid w:val="00C45F26"/>
    <w:rsid w:val="00C45F74"/>
    <w:rsid w:val="00C51527"/>
    <w:rsid w:val="00C51D90"/>
    <w:rsid w:val="00C56BD5"/>
    <w:rsid w:val="00C57E07"/>
    <w:rsid w:val="00C60077"/>
    <w:rsid w:val="00C6090B"/>
    <w:rsid w:val="00C65719"/>
    <w:rsid w:val="00C659E7"/>
    <w:rsid w:val="00C65E5A"/>
    <w:rsid w:val="00C66DA1"/>
    <w:rsid w:val="00C6767F"/>
    <w:rsid w:val="00C70082"/>
    <w:rsid w:val="00C70F64"/>
    <w:rsid w:val="00C71300"/>
    <w:rsid w:val="00C72AF4"/>
    <w:rsid w:val="00C74B23"/>
    <w:rsid w:val="00C853E0"/>
    <w:rsid w:val="00C85760"/>
    <w:rsid w:val="00C876D5"/>
    <w:rsid w:val="00C95269"/>
    <w:rsid w:val="00CA08DC"/>
    <w:rsid w:val="00CA10AE"/>
    <w:rsid w:val="00CA17D8"/>
    <w:rsid w:val="00CA22BE"/>
    <w:rsid w:val="00CA2C16"/>
    <w:rsid w:val="00CA2E41"/>
    <w:rsid w:val="00CA6619"/>
    <w:rsid w:val="00CB0D19"/>
    <w:rsid w:val="00CB2988"/>
    <w:rsid w:val="00CB3351"/>
    <w:rsid w:val="00CB52BD"/>
    <w:rsid w:val="00CB5337"/>
    <w:rsid w:val="00CB55F6"/>
    <w:rsid w:val="00CB70DB"/>
    <w:rsid w:val="00CC066F"/>
    <w:rsid w:val="00CC2816"/>
    <w:rsid w:val="00CC29DA"/>
    <w:rsid w:val="00CC3285"/>
    <w:rsid w:val="00CC64C7"/>
    <w:rsid w:val="00CC6E3A"/>
    <w:rsid w:val="00CC7CED"/>
    <w:rsid w:val="00CD2387"/>
    <w:rsid w:val="00CD2D45"/>
    <w:rsid w:val="00CD3607"/>
    <w:rsid w:val="00CD6073"/>
    <w:rsid w:val="00CD6B27"/>
    <w:rsid w:val="00CE44C3"/>
    <w:rsid w:val="00CE585A"/>
    <w:rsid w:val="00CE58E8"/>
    <w:rsid w:val="00CE5ECB"/>
    <w:rsid w:val="00CF1825"/>
    <w:rsid w:val="00CF19A7"/>
    <w:rsid w:val="00CF260A"/>
    <w:rsid w:val="00CF4F0E"/>
    <w:rsid w:val="00CF55E4"/>
    <w:rsid w:val="00CF5B69"/>
    <w:rsid w:val="00CF6651"/>
    <w:rsid w:val="00D0076B"/>
    <w:rsid w:val="00D05A07"/>
    <w:rsid w:val="00D10AF1"/>
    <w:rsid w:val="00D11F60"/>
    <w:rsid w:val="00D1242F"/>
    <w:rsid w:val="00D16C54"/>
    <w:rsid w:val="00D16D0C"/>
    <w:rsid w:val="00D20D54"/>
    <w:rsid w:val="00D217A8"/>
    <w:rsid w:val="00D23E57"/>
    <w:rsid w:val="00D24334"/>
    <w:rsid w:val="00D247CF"/>
    <w:rsid w:val="00D30651"/>
    <w:rsid w:val="00D318C2"/>
    <w:rsid w:val="00D32733"/>
    <w:rsid w:val="00D335EB"/>
    <w:rsid w:val="00D34DFF"/>
    <w:rsid w:val="00D3752D"/>
    <w:rsid w:val="00D438B9"/>
    <w:rsid w:val="00D45447"/>
    <w:rsid w:val="00D469F7"/>
    <w:rsid w:val="00D50CAC"/>
    <w:rsid w:val="00D52012"/>
    <w:rsid w:val="00D526CB"/>
    <w:rsid w:val="00D53CEE"/>
    <w:rsid w:val="00D54194"/>
    <w:rsid w:val="00D5474B"/>
    <w:rsid w:val="00D55E47"/>
    <w:rsid w:val="00D56893"/>
    <w:rsid w:val="00D57422"/>
    <w:rsid w:val="00D61E14"/>
    <w:rsid w:val="00D6255B"/>
    <w:rsid w:val="00D64502"/>
    <w:rsid w:val="00D64E94"/>
    <w:rsid w:val="00D65979"/>
    <w:rsid w:val="00D672C8"/>
    <w:rsid w:val="00D6768C"/>
    <w:rsid w:val="00D73409"/>
    <w:rsid w:val="00D73B8A"/>
    <w:rsid w:val="00D75C8A"/>
    <w:rsid w:val="00D76ECE"/>
    <w:rsid w:val="00D8191F"/>
    <w:rsid w:val="00D81EA2"/>
    <w:rsid w:val="00D827B7"/>
    <w:rsid w:val="00D83A1A"/>
    <w:rsid w:val="00D85D49"/>
    <w:rsid w:val="00D86DF5"/>
    <w:rsid w:val="00D91409"/>
    <w:rsid w:val="00D924D8"/>
    <w:rsid w:val="00D93F51"/>
    <w:rsid w:val="00D96D84"/>
    <w:rsid w:val="00DA2CC6"/>
    <w:rsid w:val="00DA2F9B"/>
    <w:rsid w:val="00DA6C95"/>
    <w:rsid w:val="00DA7347"/>
    <w:rsid w:val="00DB038F"/>
    <w:rsid w:val="00DB0775"/>
    <w:rsid w:val="00DB0E64"/>
    <w:rsid w:val="00DB16DC"/>
    <w:rsid w:val="00DB51CF"/>
    <w:rsid w:val="00DB622B"/>
    <w:rsid w:val="00DC245F"/>
    <w:rsid w:val="00DC2B70"/>
    <w:rsid w:val="00DC4AA2"/>
    <w:rsid w:val="00DC4C25"/>
    <w:rsid w:val="00DD0510"/>
    <w:rsid w:val="00DD0DCC"/>
    <w:rsid w:val="00DD1723"/>
    <w:rsid w:val="00DD19EE"/>
    <w:rsid w:val="00DD2DE4"/>
    <w:rsid w:val="00DD45FE"/>
    <w:rsid w:val="00DD793A"/>
    <w:rsid w:val="00DD7E78"/>
    <w:rsid w:val="00DE2E3A"/>
    <w:rsid w:val="00DE44B2"/>
    <w:rsid w:val="00DE5041"/>
    <w:rsid w:val="00DE50EA"/>
    <w:rsid w:val="00DE7367"/>
    <w:rsid w:val="00DE7D82"/>
    <w:rsid w:val="00DE7FA3"/>
    <w:rsid w:val="00DF0109"/>
    <w:rsid w:val="00DF19AE"/>
    <w:rsid w:val="00DF2283"/>
    <w:rsid w:val="00DF580F"/>
    <w:rsid w:val="00DF7942"/>
    <w:rsid w:val="00E00269"/>
    <w:rsid w:val="00E012A5"/>
    <w:rsid w:val="00E0511C"/>
    <w:rsid w:val="00E06D32"/>
    <w:rsid w:val="00E103AF"/>
    <w:rsid w:val="00E10AA8"/>
    <w:rsid w:val="00E10C2C"/>
    <w:rsid w:val="00E157F5"/>
    <w:rsid w:val="00E1740E"/>
    <w:rsid w:val="00E17E0A"/>
    <w:rsid w:val="00E21C48"/>
    <w:rsid w:val="00E22FF1"/>
    <w:rsid w:val="00E2382E"/>
    <w:rsid w:val="00E23DB7"/>
    <w:rsid w:val="00E26344"/>
    <w:rsid w:val="00E265D0"/>
    <w:rsid w:val="00E304D0"/>
    <w:rsid w:val="00E315D4"/>
    <w:rsid w:val="00E324B5"/>
    <w:rsid w:val="00E3297D"/>
    <w:rsid w:val="00E32C71"/>
    <w:rsid w:val="00E341E6"/>
    <w:rsid w:val="00E347AC"/>
    <w:rsid w:val="00E37108"/>
    <w:rsid w:val="00E41EC2"/>
    <w:rsid w:val="00E42968"/>
    <w:rsid w:val="00E43DEF"/>
    <w:rsid w:val="00E46626"/>
    <w:rsid w:val="00E518DA"/>
    <w:rsid w:val="00E52D45"/>
    <w:rsid w:val="00E5510A"/>
    <w:rsid w:val="00E5625B"/>
    <w:rsid w:val="00E56D85"/>
    <w:rsid w:val="00E607FB"/>
    <w:rsid w:val="00E60F43"/>
    <w:rsid w:val="00E60FE3"/>
    <w:rsid w:val="00E61267"/>
    <w:rsid w:val="00E61A31"/>
    <w:rsid w:val="00E62EE8"/>
    <w:rsid w:val="00E63648"/>
    <w:rsid w:val="00E65176"/>
    <w:rsid w:val="00E6610A"/>
    <w:rsid w:val="00E70349"/>
    <w:rsid w:val="00E706EA"/>
    <w:rsid w:val="00E7094E"/>
    <w:rsid w:val="00E74306"/>
    <w:rsid w:val="00E74455"/>
    <w:rsid w:val="00E80DF5"/>
    <w:rsid w:val="00E8239A"/>
    <w:rsid w:val="00E83CE6"/>
    <w:rsid w:val="00E84002"/>
    <w:rsid w:val="00E84B5C"/>
    <w:rsid w:val="00E85866"/>
    <w:rsid w:val="00E87B0E"/>
    <w:rsid w:val="00E87FA6"/>
    <w:rsid w:val="00E91C37"/>
    <w:rsid w:val="00E93B4D"/>
    <w:rsid w:val="00E950FB"/>
    <w:rsid w:val="00E966C1"/>
    <w:rsid w:val="00EA0577"/>
    <w:rsid w:val="00EA11BA"/>
    <w:rsid w:val="00EA3A7F"/>
    <w:rsid w:val="00EA55AC"/>
    <w:rsid w:val="00EB1FC1"/>
    <w:rsid w:val="00EB26AB"/>
    <w:rsid w:val="00EB3831"/>
    <w:rsid w:val="00EB4AB9"/>
    <w:rsid w:val="00EB7547"/>
    <w:rsid w:val="00EC12C7"/>
    <w:rsid w:val="00EC2321"/>
    <w:rsid w:val="00EC2E8B"/>
    <w:rsid w:val="00EC34FC"/>
    <w:rsid w:val="00EC50D6"/>
    <w:rsid w:val="00EC7C63"/>
    <w:rsid w:val="00ED22F9"/>
    <w:rsid w:val="00ED3EFE"/>
    <w:rsid w:val="00EE2334"/>
    <w:rsid w:val="00EE2FD3"/>
    <w:rsid w:val="00EE3261"/>
    <w:rsid w:val="00EE389C"/>
    <w:rsid w:val="00EE554B"/>
    <w:rsid w:val="00EE6B1A"/>
    <w:rsid w:val="00EF3C9F"/>
    <w:rsid w:val="00EF5DB8"/>
    <w:rsid w:val="00F00099"/>
    <w:rsid w:val="00F006A2"/>
    <w:rsid w:val="00F01F4A"/>
    <w:rsid w:val="00F054B6"/>
    <w:rsid w:val="00F06491"/>
    <w:rsid w:val="00F0775F"/>
    <w:rsid w:val="00F103E2"/>
    <w:rsid w:val="00F107FC"/>
    <w:rsid w:val="00F10A78"/>
    <w:rsid w:val="00F2131C"/>
    <w:rsid w:val="00F25381"/>
    <w:rsid w:val="00F30950"/>
    <w:rsid w:val="00F319C0"/>
    <w:rsid w:val="00F3319A"/>
    <w:rsid w:val="00F36AB5"/>
    <w:rsid w:val="00F3760B"/>
    <w:rsid w:val="00F37A40"/>
    <w:rsid w:val="00F4584B"/>
    <w:rsid w:val="00F45D86"/>
    <w:rsid w:val="00F503C0"/>
    <w:rsid w:val="00F51FE8"/>
    <w:rsid w:val="00F53908"/>
    <w:rsid w:val="00F54BC5"/>
    <w:rsid w:val="00F567F0"/>
    <w:rsid w:val="00F57523"/>
    <w:rsid w:val="00F57551"/>
    <w:rsid w:val="00F579D5"/>
    <w:rsid w:val="00F612E8"/>
    <w:rsid w:val="00F61FD0"/>
    <w:rsid w:val="00F6216A"/>
    <w:rsid w:val="00F62F3C"/>
    <w:rsid w:val="00F63547"/>
    <w:rsid w:val="00F6525C"/>
    <w:rsid w:val="00F657A4"/>
    <w:rsid w:val="00F658D5"/>
    <w:rsid w:val="00F66781"/>
    <w:rsid w:val="00F7114C"/>
    <w:rsid w:val="00F74164"/>
    <w:rsid w:val="00F757C3"/>
    <w:rsid w:val="00F77793"/>
    <w:rsid w:val="00F80684"/>
    <w:rsid w:val="00F80A09"/>
    <w:rsid w:val="00F819E7"/>
    <w:rsid w:val="00F81B2B"/>
    <w:rsid w:val="00F825DC"/>
    <w:rsid w:val="00F82AEA"/>
    <w:rsid w:val="00F84136"/>
    <w:rsid w:val="00F847A0"/>
    <w:rsid w:val="00F84C19"/>
    <w:rsid w:val="00F84EC2"/>
    <w:rsid w:val="00F919D5"/>
    <w:rsid w:val="00F921FE"/>
    <w:rsid w:val="00F92287"/>
    <w:rsid w:val="00F92428"/>
    <w:rsid w:val="00F945B7"/>
    <w:rsid w:val="00F97F02"/>
    <w:rsid w:val="00F97FEB"/>
    <w:rsid w:val="00FA10DC"/>
    <w:rsid w:val="00FA25C3"/>
    <w:rsid w:val="00FA2665"/>
    <w:rsid w:val="00FA4C96"/>
    <w:rsid w:val="00FA60A9"/>
    <w:rsid w:val="00FA64D8"/>
    <w:rsid w:val="00FB1174"/>
    <w:rsid w:val="00FC501B"/>
    <w:rsid w:val="00FC5FB4"/>
    <w:rsid w:val="00FD0766"/>
    <w:rsid w:val="00FD09E3"/>
    <w:rsid w:val="00FD2D99"/>
    <w:rsid w:val="00FD2FDE"/>
    <w:rsid w:val="00FD370E"/>
    <w:rsid w:val="00FD3B61"/>
    <w:rsid w:val="00FD410E"/>
    <w:rsid w:val="00FD4EB1"/>
    <w:rsid w:val="00FD541B"/>
    <w:rsid w:val="00FD6F07"/>
    <w:rsid w:val="00FE1439"/>
    <w:rsid w:val="00FE1BB4"/>
    <w:rsid w:val="00FE1BBE"/>
    <w:rsid w:val="00FE4816"/>
    <w:rsid w:val="00FE59B8"/>
    <w:rsid w:val="00FE6A2E"/>
    <w:rsid w:val="00FE6C58"/>
    <w:rsid w:val="00FF0026"/>
    <w:rsid w:val="00FF1065"/>
    <w:rsid w:val="00FF1C69"/>
    <w:rsid w:val="00FF23F7"/>
    <w:rsid w:val="00FF3E2C"/>
    <w:rsid w:val="00FF5184"/>
    <w:rsid w:val="00FF5584"/>
    <w:rsid w:val="00FF6B0C"/>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D2FF3B-CED5-4CA3-BD0D-5D79A9A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78"/>
    <w:rPr>
      <w:noProof/>
      <w:sz w:val="28"/>
      <w:szCs w:val="28"/>
      <w:lang w:val="vi-VN"/>
    </w:rPr>
  </w:style>
  <w:style w:type="paragraph" w:styleId="Heading2">
    <w:name w:val="heading 2"/>
    <w:basedOn w:val="Normal"/>
    <w:next w:val="Normal"/>
    <w:qFormat/>
    <w:rsid w:val="00AE6078"/>
    <w:pPr>
      <w:keepNext/>
      <w:jc w:val="center"/>
      <w:outlineLvl w:val="1"/>
    </w:pPr>
    <w:rPr>
      <w:rFonts w:ascii=".VnTime" w:hAnsi=".VnTime"/>
      <w:b/>
      <w:noProof w:val="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rsid w:val="00AE6078"/>
    <w:pPr>
      <w:spacing w:before="100" w:beforeAutospacing="1" w:after="100" w:afterAutospacing="1"/>
    </w:pPr>
    <w:rPr>
      <w:noProof w:val="0"/>
      <w:sz w:val="24"/>
      <w:szCs w:val="24"/>
      <w:lang w:val="x-none" w:eastAsia="x-none"/>
    </w:rPr>
  </w:style>
  <w:style w:type="paragraph" w:styleId="Footer">
    <w:name w:val="footer"/>
    <w:basedOn w:val="Normal"/>
    <w:rsid w:val="00951155"/>
    <w:pPr>
      <w:tabs>
        <w:tab w:val="center" w:pos="4320"/>
        <w:tab w:val="right" w:pos="8640"/>
      </w:tabs>
    </w:pPr>
  </w:style>
  <w:style w:type="character" w:styleId="PageNumber">
    <w:name w:val="page number"/>
    <w:basedOn w:val="DefaultParagraphFont"/>
    <w:rsid w:val="00951155"/>
  </w:style>
  <w:style w:type="paragraph" w:styleId="BalloonText">
    <w:name w:val="Balloon Text"/>
    <w:basedOn w:val="Normal"/>
    <w:link w:val="BalloonTextChar"/>
    <w:rsid w:val="00E52D45"/>
    <w:rPr>
      <w:rFonts w:ascii="Tahoma" w:hAnsi="Tahoma"/>
      <w:sz w:val="16"/>
      <w:szCs w:val="16"/>
      <w:lang w:eastAsia="x-none"/>
    </w:rPr>
  </w:style>
  <w:style w:type="character" w:customStyle="1" w:styleId="BalloonTextChar">
    <w:name w:val="Balloon Text Char"/>
    <w:link w:val="BalloonText"/>
    <w:rsid w:val="00E52D45"/>
    <w:rPr>
      <w:rFonts w:ascii="Tahoma" w:hAnsi="Tahoma" w:cs="Tahoma"/>
      <w:noProof/>
      <w:sz w:val="16"/>
      <w:szCs w:val="16"/>
      <w:lang w:val="vi-VN"/>
    </w:rPr>
  </w:style>
  <w:style w:type="paragraph" w:styleId="Header">
    <w:name w:val="header"/>
    <w:basedOn w:val="Normal"/>
    <w:link w:val="HeaderChar"/>
    <w:uiPriority w:val="99"/>
    <w:rsid w:val="00702874"/>
    <w:pPr>
      <w:tabs>
        <w:tab w:val="center" w:pos="4680"/>
        <w:tab w:val="right" w:pos="9360"/>
      </w:tabs>
    </w:pPr>
    <w:rPr>
      <w:lang w:eastAsia="x-none"/>
    </w:rPr>
  </w:style>
  <w:style w:type="character" w:customStyle="1" w:styleId="HeaderChar">
    <w:name w:val="Header Char"/>
    <w:link w:val="Header"/>
    <w:uiPriority w:val="99"/>
    <w:rsid w:val="00702874"/>
    <w:rPr>
      <w:noProof/>
      <w:sz w:val="28"/>
      <w:szCs w:val="28"/>
      <w:lang w:val="vi-VN"/>
    </w:rPr>
  </w:style>
  <w:style w:type="character" w:customStyle="1" w:styleId="NormalWebChar">
    <w:name w:val="Normal (Web) Char"/>
    <w:link w:val="NormalWeb"/>
    <w:rsid w:val="00242AAC"/>
    <w:rPr>
      <w:sz w:val="24"/>
      <w:szCs w:val="24"/>
    </w:rPr>
  </w:style>
  <w:style w:type="paragraph" w:styleId="BodyTextIndent">
    <w:name w:val="Body Text Indent"/>
    <w:basedOn w:val="Normal"/>
    <w:link w:val="BodyTextIndentChar"/>
    <w:rsid w:val="006564F9"/>
    <w:pPr>
      <w:ind w:firstLine="720"/>
      <w:jc w:val="both"/>
    </w:pPr>
    <w:rPr>
      <w:rFonts w:ascii=".VnTime" w:hAnsi=".VnTime"/>
      <w:noProof w:val="0"/>
      <w:szCs w:val="20"/>
      <w:lang w:val="x-none" w:eastAsia="x-none"/>
    </w:rPr>
  </w:style>
  <w:style w:type="character" w:customStyle="1" w:styleId="BodyTextIndentChar">
    <w:name w:val="Body Text Indent Char"/>
    <w:link w:val="BodyTextIndent"/>
    <w:rsid w:val="006564F9"/>
    <w:rPr>
      <w:rFonts w:ascii=".VnTime" w:hAnsi=".VnTime"/>
      <w:sz w:val="28"/>
    </w:rPr>
  </w:style>
  <w:style w:type="paragraph" w:styleId="BodyTextIndent2">
    <w:name w:val="Body Text Indent 2"/>
    <w:basedOn w:val="Normal"/>
    <w:link w:val="BodyTextIndent2Char"/>
    <w:rsid w:val="0032650D"/>
    <w:pPr>
      <w:spacing w:after="120" w:line="480" w:lineRule="auto"/>
      <w:ind w:left="360"/>
    </w:pPr>
    <w:rPr>
      <w:lang w:eastAsia="x-none"/>
    </w:rPr>
  </w:style>
  <w:style w:type="character" w:customStyle="1" w:styleId="BodyTextIndent2Char">
    <w:name w:val="Body Text Indent 2 Char"/>
    <w:link w:val="BodyTextIndent2"/>
    <w:rsid w:val="0032650D"/>
    <w:rPr>
      <w:noProof/>
      <w:sz w:val="28"/>
      <w:szCs w:val="28"/>
      <w:lang w:val="vi-VN"/>
    </w:rPr>
  </w:style>
  <w:style w:type="paragraph" w:styleId="Title">
    <w:name w:val="Title"/>
    <w:basedOn w:val="Normal"/>
    <w:link w:val="TitleChar"/>
    <w:qFormat/>
    <w:rsid w:val="00B47637"/>
    <w:pPr>
      <w:jc w:val="center"/>
    </w:pPr>
    <w:rPr>
      <w:b/>
      <w:noProof w:val="0"/>
      <w:szCs w:val="20"/>
      <w:lang w:val="x-none" w:eastAsia="x-none"/>
    </w:rPr>
  </w:style>
  <w:style w:type="character" w:customStyle="1" w:styleId="TitleChar">
    <w:name w:val="Title Char"/>
    <w:link w:val="Title"/>
    <w:rsid w:val="00B47637"/>
    <w:rPr>
      <w:b/>
      <w:sz w:val="28"/>
    </w:rPr>
  </w:style>
  <w:style w:type="paragraph" w:styleId="ListParagraph">
    <w:name w:val="List Paragraph"/>
    <w:basedOn w:val="Normal"/>
    <w:uiPriority w:val="34"/>
    <w:qFormat/>
    <w:rsid w:val="00E60F43"/>
    <w:pPr>
      <w:spacing w:after="200" w:line="276" w:lineRule="auto"/>
      <w:ind w:left="720"/>
      <w:contextualSpacing/>
    </w:pPr>
    <w:rPr>
      <w:rFonts w:ascii="Calibri" w:eastAsia="Calibri" w:hAnsi="Calibri"/>
      <w:noProof w:val="0"/>
      <w:sz w:val="22"/>
      <w:szCs w:val="22"/>
      <w:lang w:val="en-US"/>
    </w:rPr>
  </w:style>
  <w:style w:type="character" w:styleId="Strong">
    <w:name w:val="Strong"/>
    <w:uiPriority w:val="22"/>
    <w:qFormat/>
    <w:rsid w:val="00E60F43"/>
    <w:rPr>
      <w:b/>
      <w:bCs/>
    </w:rPr>
  </w:style>
  <w:style w:type="paragraph" w:customStyle="1" w:styleId="ky-ten">
    <w:name w:val="ky-ten"/>
    <w:basedOn w:val="Normal"/>
    <w:rsid w:val="009479F1"/>
    <w:pPr>
      <w:widowControl w:val="0"/>
      <w:spacing w:before="160" w:line="300" w:lineRule="exact"/>
      <w:ind w:left="2268"/>
      <w:jc w:val="center"/>
    </w:pPr>
    <w:rPr>
      <w:rFonts w:ascii="VNtimes new roman" w:hAnsi="VNtimes new roman"/>
      <w:b/>
      <w:noProof w:val="0"/>
      <w:sz w:val="20"/>
      <w:szCs w:val="24"/>
      <w:lang w:val="en-US"/>
    </w:rPr>
  </w:style>
  <w:style w:type="paragraph" w:customStyle="1" w:styleId="Char">
    <w:name w:val=" Char"/>
    <w:basedOn w:val="Normal"/>
    <w:rsid w:val="00B54B8B"/>
    <w:pPr>
      <w:spacing w:after="160" w:line="240" w:lineRule="exact"/>
    </w:pPr>
    <w:rPr>
      <w:rFonts w:ascii="Verdana" w:hAnsi="Verdana"/>
      <w:noProof w:val="0"/>
      <w:sz w:val="20"/>
      <w:szCs w:val="20"/>
      <w:lang w:val="en-US"/>
    </w:rPr>
  </w:style>
  <w:style w:type="table" w:styleId="TableGrid">
    <w:name w:val="Table Grid"/>
    <w:basedOn w:val="TableNormal"/>
    <w:rsid w:val="0001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hdnd</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balx</dc:creator>
  <cp:keywords/>
  <cp:lastModifiedBy>Truong Cong Nguyen Thanh</cp:lastModifiedBy>
  <cp:revision>2</cp:revision>
  <cp:lastPrinted>2020-07-13T07:53:00Z</cp:lastPrinted>
  <dcterms:created xsi:type="dcterms:W3CDTF">2021-04-12T09:33:00Z</dcterms:created>
  <dcterms:modified xsi:type="dcterms:W3CDTF">2021-04-12T09:33:00Z</dcterms:modified>
</cp:coreProperties>
</file>