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jc w:val="center"/>
        <w:tblCellMar>
          <w:left w:w="0" w:type="dxa"/>
          <w:right w:w="0" w:type="dxa"/>
        </w:tblCellMar>
        <w:tblLook w:val="04A0" w:firstRow="1" w:lastRow="0" w:firstColumn="1" w:lastColumn="0" w:noHBand="0" w:noVBand="1"/>
      </w:tblPr>
      <w:tblGrid>
        <w:gridCol w:w="3652"/>
        <w:gridCol w:w="5954"/>
      </w:tblGrid>
      <w:tr w:rsidR="00743E38" w:rsidRPr="00CB264B">
        <w:trPr>
          <w:jc w:val="center"/>
        </w:trPr>
        <w:tc>
          <w:tcPr>
            <w:tcW w:w="3652" w:type="dxa"/>
            <w:tcMar>
              <w:top w:w="0" w:type="dxa"/>
              <w:left w:w="108" w:type="dxa"/>
              <w:bottom w:w="0" w:type="dxa"/>
              <w:right w:w="108" w:type="dxa"/>
            </w:tcMar>
          </w:tcPr>
          <w:p w:rsidR="00743E38" w:rsidRPr="00CB264B" w:rsidRDefault="00686EBE" w:rsidP="002F69C6">
            <w:pPr>
              <w:jc w:val="center"/>
              <w:rPr>
                <w:color w:val="000000"/>
                <w:sz w:val="26"/>
                <w:szCs w:val="26"/>
              </w:rPr>
            </w:pPr>
            <w:bookmarkStart w:id="0" w:name="_GoBack"/>
            <w:bookmarkEnd w:id="0"/>
            <w:r w:rsidRPr="00CB264B">
              <w:rPr>
                <w:noProof/>
                <w:color w:val="000000"/>
                <w:sz w:val="26"/>
                <w:szCs w:val="26"/>
              </w:rPr>
              <mc:AlternateContent>
                <mc:Choice Requires="wps">
                  <w:drawing>
                    <wp:anchor distT="0" distB="0" distL="114300" distR="114300" simplePos="0" relativeHeight="251655168" behindDoc="0" locked="0" layoutInCell="1" allowOverlap="1">
                      <wp:simplePos x="0" y="0"/>
                      <wp:positionH relativeFrom="column">
                        <wp:posOffset>738505</wp:posOffset>
                      </wp:positionH>
                      <wp:positionV relativeFrom="paragraph">
                        <wp:posOffset>408305</wp:posOffset>
                      </wp:positionV>
                      <wp:extent cx="800100" cy="0"/>
                      <wp:effectExtent l="13335" t="10795" r="5715" b="825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EDFCF"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5pt,32.15pt" to="121.1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6n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"/>
                  </w:pict>
                </mc:Fallback>
              </mc:AlternateContent>
            </w:r>
            <w:r w:rsidR="00F956AA" w:rsidRPr="00CB264B">
              <w:rPr>
                <w:b/>
                <w:bCs/>
                <w:color w:val="000000"/>
                <w:sz w:val="26"/>
                <w:szCs w:val="26"/>
              </w:rPr>
              <w:t xml:space="preserve"> </w:t>
            </w:r>
            <w:r w:rsidR="00743E38" w:rsidRPr="00CB264B">
              <w:rPr>
                <w:b/>
                <w:bCs/>
                <w:color w:val="000000"/>
                <w:sz w:val="26"/>
                <w:szCs w:val="26"/>
              </w:rPr>
              <w:t>ỦY BAN NHÂN DÂN</w:t>
            </w:r>
            <w:r w:rsidR="00743E38" w:rsidRPr="00CB264B">
              <w:rPr>
                <w:b/>
                <w:bCs/>
                <w:color w:val="000000"/>
                <w:sz w:val="26"/>
                <w:szCs w:val="26"/>
              </w:rPr>
              <w:br/>
              <w:t>THÀNH PHỐ ĐÀ NẴNG</w:t>
            </w:r>
            <w:r w:rsidR="00743E38" w:rsidRPr="00CB264B">
              <w:rPr>
                <w:b/>
                <w:bCs/>
                <w:color w:val="000000"/>
                <w:sz w:val="26"/>
                <w:szCs w:val="26"/>
              </w:rPr>
              <w:br/>
            </w:r>
          </w:p>
        </w:tc>
        <w:tc>
          <w:tcPr>
            <w:tcW w:w="5954" w:type="dxa"/>
            <w:tcMar>
              <w:top w:w="0" w:type="dxa"/>
              <w:left w:w="108" w:type="dxa"/>
              <w:bottom w:w="0" w:type="dxa"/>
              <w:right w:w="108" w:type="dxa"/>
            </w:tcMar>
          </w:tcPr>
          <w:p w:rsidR="00743E38" w:rsidRPr="00CB264B" w:rsidRDefault="00686EBE">
            <w:pPr>
              <w:jc w:val="center"/>
              <w:rPr>
                <w:color w:val="000000"/>
                <w:sz w:val="26"/>
                <w:szCs w:val="26"/>
              </w:rPr>
            </w:pPr>
            <w:r w:rsidRPr="00CB264B">
              <w:rPr>
                <w:b/>
                <w:bCs/>
                <w:noProof/>
                <w:color w:val="000000"/>
                <w:sz w:val="26"/>
                <w:szCs w:val="26"/>
              </w:rPr>
              <mc:AlternateContent>
                <mc:Choice Requires="wps">
                  <w:drawing>
                    <wp:anchor distT="0" distB="0" distL="114300" distR="114300" simplePos="0" relativeHeight="251658240" behindDoc="0" locked="0" layoutInCell="1" allowOverlap="1">
                      <wp:simplePos x="0" y="0"/>
                      <wp:positionH relativeFrom="column">
                        <wp:posOffset>731520</wp:posOffset>
                      </wp:positionH>
                      <wp:positionV relativeFrom="paragraph">
                        <wp:posOffset>390525</wp:posOffset>
                      </wp:positionV>
                      <wp:extent cx="2171700" cy="0"/>
                      <wp:effectExtent l="10795" t="12065" r="8255" b="698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D9354"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0.75pt" to="228.6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2A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"/>
                  </w:pict>
                </mc:Fallback>
              </mc:AlternateContent>
            </w:r>
            <w:r w:rsidR="00743E38" w:rsidRPr="00CB264B">
              <w:rPr>
                <w:b/>
                <w:bCs/>
                <w:color w:val="000000"/>
                <w:sz w:val="26"/>
                <w:szCs w:val="26"/>
              </w:rPr>
              <w:t xml:space="preserve">CỘNG HÒA XÃ HỘI CHỦ NGHĨA VIỆT </w:t>
            </w:r>
            <w:smartTag w:uri="urn:schemas-microsoft-com:office:smarttags" w:element="country-region">
              <w:smartTag w:uri="urn:schemas-microsoft-com:office:smarttags" w:element="place">
                <w:r w:rsidR="00743E38" w:rsidRPr="00CB264B">
                  <w:rPr>
                    <w:b/>
                    <w:bCs/>
                    <w:color w:val="000000"/>
                    <w:sz w:val="26"/>
                    <w:szCs w:val="26"/>
                  </w:rPr>
                  <w:t>NAM</w:t>
                </w:r>
              </w:smartTag>
            </w:smartTag>
            <w:r w:rsidR="00743E38" w:rsidRPr="00CB264B">
              <w:rPr>
                <w:b/>
                <w:bCs/>
                <w:color w:val="000000"/>
                <w:sz w:val="26"/>
                <w:szCs w:val="26"/>
              </w:rPr>
              <w:br/>
            </w:r>
            <w:r w:rsidR="00743E38" w:rsidRPr="00CB264B">
              <w:rPr>
                <w:b/>
                <w:bCs/>
                <w:color w:val="000000"/>
                <w:sz w:val="28"/>
                <w:szCs w:val="28"/>
              </w:rPr>
              <w:t>Độc lập - Tự do - Hạnh phúc</w:t>
            </w:r>
            <w:r w:rsidR="00743E38" w:rsidRPr="00CB264B">
              <w:rPr>
                <w:b/>
                <w:bCs/>
                <w:color w:val="000000"/>
                <w:sz w:val="26"/>
                <w:szCs w:val="26"/>
              </w:rPr>
              <w:t xml:space="preserve"> </w:t>
            </w:r>
            <w:r w:rsidR="00743E38" w:rsidRPr="00CB264B">
              <w:rPr>
                <w:b/>
                <w:bCs/>
                <w:color w:val="000000"/>
                <w:sz w:val="26"/>
                <w:szCs w:val="26"/>
              </w:rPr>
              <w:br/>
            </w:r>
          </w:p>
        </w:tc>
      </w:tr>
      <w:tr w:rsidR="00743E38" w:rsidRPr="00CB264B">
        <w:trPr>
          <w:jc w:val="center"/>
        </w:trPr>
        <w:tc>
          <w:tcPr>
            <w:tcW w:w="3652" w:type="dxa"/>
            <w:tcMar>
              <w:top w:w="0" w:type="dxa"/>
              <w:left w:w="108" w:type="dxa"/>
              <w:bottom w:w="0" w:type="dxa"/>
              <w:right w:w="108" w:type="dxa"/>
            </w:tcMar>
          </w:tcPr>
          <w:p w:rsidR="00743E38" w:rsidRPr="00163F52" w:rsidRDefault="00163F52" w:rsidP="0089710C">
            <w:pPr>
              <w:jc w:val="center"/>
              <w:rPr>
                <w:b/>
                <w:color w:val="000000"/>
                <w:sz w:val="26"/>
                <w:szCs w:val="26"/>
              </w:rPr>
            </w:pPr>
            <w:r w:rsidRPr="00163F52">
              <w:rPr>
                <w:b/>
                <w:color w:val="000000"/>
                <w:sz w:val="26"/>
                <w:szCs w:val="26"/>
              </w:rPr>
              <w:t>Số:</w:t>
            </w:r>
            <w:r w:rsidR="00171555" w:rsidRPr="00163F52">
              <w:rPr>
                <w:b/>
                <w:color w:val="000000"/>
                <w:sz w:val="26"/>
                <w:szCs w:val="26"/>
              </w:rPr>
              <w:t xml:space="preserve">20 </w:t>
            </w:r>
            <w:r w:rsidR="00236E2A" w:rsidRPr="00163F52">
              <w:rPr>
                <w:b/>
                <w:color w:val="000000"/>
                <w:sz w:val="26"/>
                <w:szCs w:val="26"/>
              </w:rPr>
              <w:t>/20</w:t>
            </w:r>
            <w:r w:rsidR="0089710C" w:rsidRPr="00163F52">
              <w:rPr>
                <w:b/>
                <w:color w:val="000000"/>
                <w:sz w:val="26"/>
                <w:szCs w:val="26"/>
              </w:rPr>
              <w:t>20</w:t>
            </w:r>
            <w:r w:rsidR="00743E38" w:rsidRPr="00163F52">
              <w:rPr>
                <w:b/>
                <w:color w:val="000000"/>
                <w:sz w:val="26"/>
                <w:szCs w:val="26"/>
              </w:rPr>
              <w:t>/QĐ-UBND</w:t>
            </w:r>
          </w:p>
        </w:tc>
        <w:tc>
          <w:tcPr>
            <w:tcW w:w="5954" w:type="dxa"/>
            <w:tcMar>
              <w:top w:w="0" w:type="dxa"/>
              <w:left w:w="108" w:type="dxa"/>
              <w:bottom w:w="0" w:type="dxa"/>
              <w:right w:w="108" w:type="dxa"/>
            </w:tcMar>
          </w:tcPr>
          <w:p w:rsidR="00743E38" w:rsidRPr="00CB264B" w:rsidRDefault="00743E38" w:rsidP="00E92F7A">
            <w:pPr>
              <w:rPr>
                <w:color w:val="000000"/>
                <w:sz w:val="26"/>
                <w:szCs w:val="26"/>
              </w:rPr>
            </w:pPr>
            <w:r w:rsidRPr="00CB264B">
              <w:rPr>
                <w:i/>
                <w:iCs/>
                <w:color w:val="000000"/>
                <w:sz w:val="26"/>
                <w:szCs w:val="26"/>
              </w:rPr>
              <w:t xml:space="preserve">           </w:t>
            </w:r>
            <w:r w:rsidR="00961FBE" w:rsidRPr="00CB264B">
              <w:rPr>
                <w:i/>
                <w:iCs/>
                <w:color w:val="000000"/>
                <w:sz w:val="26"/>
                <w:szCs w:val="26"/>
              </w:rPr>
              <w:t xml:space="preserve">    </w:t>
            </w:r>
            <w:r w:rsidRPr="00CB264B">
              <w:rPr>
                <w:i/>
                <w:iCs/>
                <w:color w:val="000000"/>
                <w:sz w:val="26"/>
                <w:szCs w:val="26"/>
              </w:rPr>
              <w:t xml:space="preserve"> Đà Nẵng, ngày</w:t>
            </w:r>
            <w:r w:rsidR="00171555">
              <w:rPr>
                <w:i/>
                <w:iCs/>
                <w:color w:val="000000"/>
                <w:sz w:val="26"/>
                <w:szCs w:val="26"/>
              </w:rPr>
              <w:t xml:space="preserve">  06</w:t>
            </w:r>
            <w:r w:rsidR="00DA0CA9" w:rsidRPr="00CB264B">
              <w:rPr>
                <w:i/>
                <w:iCs/>
                <w:color w:val="000000"/>
                <w:sz w:val="26"/>
                <w:szCs w:val="26"/>
              </w:rPr>
              <w:t xml:space="preserve"> </w:t>
            </w:r>
            <w:r w:rsidR="00171555">
              <w:rPr>
                <w:i/>
                <w:iCs/>
                <w:color w:val="000000"/>
                <w:sz w:val="26"/>
                <w:szCs w:val="26"/>
              </w:rPr>
              <w:t>tháng  7</w:t>
            </w:r>
            <w:r w:rsidRPr="00CB264B">
              <w:rPr>
                <w:i/>
                <w:iCs/>
                <w:color w:val="000000"/>
                <w:sz w:val="26"/>
                <w:szCs w:val="26"/>
              </w:rPr>
              <w:t xml:space="preserve">  </w:t>
            </w:r>
            <w:r w:rsidR="00236E2A" w:rsidRPr="00CB264B">
              <w:rPr>
                <w:i/>
                <w:iCs/>
                <w:color w:val="000000"/>
                <w:sz w:val="26"/>
                <w:szCs w:val="26"/>
              </w:rPr>
              <w:t>năm 20</w:t>
            </w:r>
            <w:r w:rsidR="003E2321" w:rsidRPr="00CB264B">
              <w:rPr>
                <w:i/>
                <w:iCs/>
                <w:color w:val="000000"/>
                <w:sz w:val="26"/>
                <w:szCs w:val="26"/>
              </w:rPr>
              <w:t>20</w:t>
            </w:r>
          </w:p>
        </w:tc>
      </w:tr>
    </w:tbl>
    <w:p w:rsidR="00743E38" w:rsidRPr="00CB264B" w:rsidRDefault="00743E38" w:rsidP="00743E38">
      <w:pPr>
        <w:spacing w:after="120"/>
        <w:ind w:right="-28"/>
        <w:rPr>
          <w:color w:val="000000"/>
        </w:rPr>
      </w:pPr>
      <w:r w:rsidRPr="00CB264B">
        <w:rPr>
          <w:color w:val="000000"/>
          <w:lang w:val="vi-VN"/>
        </w:rPr>
        <w:t> </w:t>
      </w:r>
    </w:p>
    <w:p w:rsidR="00743E38" w:rsidRPr="00CB264B" w:rsidRDefault="00743E38" w:rsidP="00743E38">
      <w:pPr>
        <w:spacing w:before="240"/>
        <w:jc w:val="center"/>
        <w:rPr>
          <w:color w:val="000000"/>
          <w:sz w:val="28"/>
          <w:szCs w:val="28"/>
        </w:rPr>
      </w:pPr>
      <w:bookmarkStart w:id="1" w:name="loai_1"/>
      <w:r w:rsidRPr="00CB264B">
        <w:rPr>
          <w:b/>
          <w:bCs/>
          <w:color w:val="000000"/>
          <w:sz w:val="28"/>
          <w:szCs w:val="28"/>
          <w:lang w:val="vi-VN"/>
        </w:rPr>
        <w:t>QUYẾT ĐỊNH</w:t>
      </w:r>
      <w:bookmarkEnd w:id="1"/>
    </w:p>
    <w:p w:rsidR="005F2D8F" w:rsidRPr="00CB264B" w:rsidRDefault="005F2D8F" w:rsidP="00743E38">
      <w:pPr>
        <w:ind w:right="-29"/>
        <w:jc w:val="center"/>
        <w:rPr>
          <w:b/>
          <w:color w:val="000000"/>
          <w:sz w:val="28"/>
          <w:szCs w:val="28"/>
        </w:rPr>
      </w:pPr>
      <w:bookmarkStart w:id="2" w:name="loai_1_name"/>
      <w:r w:rsidRPr="00CB264B">
        <w:rPr>
          <w:b/>
          <w:color w:val="000000"/>
          <w:sz w:val="28"/>
          <w:szCs w:val="28"/>
        </w:rPr>
        <w:t xml:space="preserve">Ban hành quy định về quản lý, bảo vệ tài nguyên nước </w:t>
      </w:r>
    </w:p>
    <w:p w:rsidR="005F2D8F" w:rsidRPr="00CB264B" w:rsidRDefault="005F2D8F" w:rsidP="00743E38">
      <w:pPr>
        <w:ind w:right="-29"/>
        <w:jc w:val="center"/>
        <w:rPr>
          <w:b/>
          <w:color w:val="000000"/>
          <w:sz w:val="28"/>
          <w:szCs w:val="28"/>
        </w:rPr>
      </w:pPr>
      <w:r w:rsidRPr="00CB264B">
        <w:rPr>
          <w:b/>
          <w:color w:val="000000"/>
          <w:sz w:val="28"/>
          <w:szCs w:val="28"/>
        </w:rPr>
        <w:t xml:space="preserve">trên địa bàn thành phố Đà Nẵng </w:t>
      </w:r>
    </w:p>
    <w:bookmarkEnd w:id="2"/>
    <w:p w:rsidR="00743E38" w:rsidRPr="00CB264B" w:rsidRDefault="00686EBE" w:rsidP="00743E38">
      <w:pPr>
        <w:spacing w:before="360" w:after="360"/>
        <w:jc w:val="center"/>
        <w:rPr>
          <w:color w:val="000000"/>
          <w:sz w:val="26"/>
          <w:szCs w:val="26"/>
        </w:rPr>
      </w:pPr>
      <w:r w:rsidRPr="00CB264B">
        <w:rPr>
          <w:b/>
          <w:bCs/>
          <w:noProof/>
          <w:color w:val="000000"/>
          <w:sz w:val="26"/>
          <w:szCs w:val="26"/>
        </w:rPr>
        <mc:AlternateContent>
          <mc:Choice Requires="wps">
            <w:drawing>
              <wp:anchor distT="0" distB="0" distL="114300" distR="114300" simplePos="0" relativeHeight="251657216" behindDoc="0" locked="0" layoutInCell="1" allowOverlap="1">
                <wp:simplePos x="0" y="0"/>
                <wp:positionH relativeFrom="column">
                  <wp:posOffset>2057400</wp:posOffset>
                </wp:positionH>
                <wp:positionV relativeFrom="paragraph">
                  <wp:posOffset>30480</wp:posOffset>
                </wp:positionV>
                <wp:extent cx="1714500" cy="0"/>
                <wp:effectExtent l="5715" t="5080" r="13335" b="1397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645DA"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29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xh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mH2lOX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"/>
            </w:pict>
          </mc:Fallback>
        </mc:AlternateContent>
      </w:r>
      <w:r w:rsidR="00743E38" w:rsidRPr="00CB264B">
        <w:rPr>
          <w:b/>
          <w:bCs/>
          <w:color w:val="000000"/>
          <w:sz w:val="26"/>
          <w:szCs w:val="26"/>
          <w:lang w:val="vi-VN"/>
        </w:rPr>
        <w:t>UỶ BAN NHÂN DÂN THÀNH PHỐ ĐÀ NẴNG</w:t>
      </w:r>
    </w:p>
    <w:p w:rsidR="00743E38" w:rsidRPr="00CB264B" w:rsidRDefault="00203583" w:rsidP="004A6F9E">
      <w:pPr>
        <w:spacing w:after="120"/>
        <w:ind w:firstLine="720"/>
        <w:jc w:val="both"/>
        <w:rPr>
          <w:i/>
          <w:iCs/>
          <w:color w:val="000000"/>
          <w:sz w:val="28"/>
          <w:szCs w:val="28"/>
        </w:rPr>
      </w:pPr>
      <w:r w:rsidRPr="00CB264B">
        <w:rPr>
          <w:i/>
          <w:iCs/>
          <w:color w:val="000000"/>
          <w:sz w:val="28"/>
          <w:szCs w:val="28"/>
          <w:lang w:val="vi-VN"/>
        </w:rPr>
        <w:t>Căn cứ Luậ</w:t>
      </w:r>
      <w:r w:rsidRPr="00CB264B">
        <w:rPr>
          <w:i/>
          <w:iCs/>
          <w:color w:val="000000"/>
          <w:sz w:val="28"/>
          <w:szCs w:val="28"/>
        </w:rPr>
        <w:t>t t</w:t>
      </w:r>
      <w:r w:rsidR="00743E38" w:rsidRPr="00CB264B">
        <w:rPr>
          <w:i/>
          <w:iCs/>
          <w:color w:val="000000"/>
          <w:sz w:val="28"/>
          <w:szCs w:val="28"/>
          <w:lang w:val="vi-VN"/>
        </w:rPr>
        <w:t>ổ chức ch</w:t>
      </w:r>
      <w:r w:rsidR="00743E38" w:rsidRPr="00CB264B">
        <w:rPr>
          <w:i/>
          <w:iCs/>
          <w:color w:val="000000"/>
          <w:sz w:val="28"/>
          <w:szCs w:val="28"/>
        </w:rPr>
        <w:t>í</w:t>
      </w:r>
      <w:r w:rsidR="00743E38" w:rsidRPr="00CB264B">
        <w:rPr>
          <w:i/>
          <w:iCs/>
          <w:color w:val="000000"/>
          <w:sz w:val="28"/>
          <w:szCs w:val="28"/>
          <w:lang w:val="vi-VN"/>
        </w:rPr>
        <w:t>nh q</w:t>
      </w:r>
      <w:r w:rsidR="00743E38" w:rsidRPr="00CB264B">
        <w:rPr>
          <w:i/>
          <w:iCs/>
          <w:color w:val="000000"/>
          <w:sz w:val="28"/>
          <w:szCs w:val="28"/>
        </w:rPr>
        <w:t>u</w:t>
      </w:r>
      <w:r w:rsidR="00743E38" w:rsidRPr="00CB264B">
        <w:rPr>
          <w:i/>
          <w:iCs/>
          <w:color w:val="000000"/>
          <w:sz w:val="28"/>
          <w:szCs w:val="28"/>
          <w:lang w:val="vi-VN"/>
        </w:rPr>
        <w:t>yền địa phương ngày 19</w:t>
      </w:r>
      <w:r w:rsidR="00E23671" w:rsidRPr="00CB264B">
        <w:rPr>
          <w:i/>
          <w:iCs/>
          <w:color w:val="000000"/>
          <w:sz w:val="28"/>
          <w:szCs w:val="28"/>
        </w:rPr>
        <w:t xml:space="preserve"> tháng</w:t>
      </w:r>
      <w:r w:rsidR="00743E38" w:rsidRPr="00CB264B">
        <w:rPr>
          <w:i/>
          <w:iCs/>
          <w:color w:val="000000"/>
          <w:sz w:val="28"/>
          <w:szCs w:val="28"/>
          <w:lang w:val="vi-VN"/>
        </w:rPr>
        <w:t xml:space="preserve"> 6</w:t>
      </w:r>
      <w:r w:rsidR="00E23671" w:rsidRPr="00CB264B">
        <w:rPr>
          <w:i/>
          <w:iCs/>
          <w:color w:val="000000"/>
          <w:sz w:val="28"/>
          <w:szCs w:val="28"/>
        </w:rPr>
        <w:t xml:space="preserve"> năm </w:t>
      </w:r>
      <w:r w:rsidR="00743E38" w:rsidRPr="00CB264B">
        <w:rPr>
          <w:i/>
          <w:iCs/>
          <w:color w:val="000000"/>
          <w:sz w:val="28"/>
          <w:szCs w:val="28"/>
          <w:lang w:val="vi-VN"/>
        </w:rPr>
        <w:t>2015;</w:t>
      </w:r>
    </w:p>
    <w:p w:rsidR="00743E38" w:rsidRPr="00CB264B" w:rsidRDefault="00743E38" w:rsidP="004A6F9E">
      <w:pPr>
        <w:spacing w:after="120"/>
        <w:ind w:firstLine="720"/>
        <w:jc w:val="both"/>
        <w:rPr>
          <w:i/>
          <w:iCs/>
          <w:color w:val="000000"/>
          <w:sz w:val="28"/>
          <w:szCs w:val="28"/>
          <w:lang w:val="vi-VN"/>
        </w:rPr>
      </w:pPr>
      <w:r w:rsidRPr="00CB264B">
        <w:rPr>
          <w:i/>
          <w:iCs/>
          <w:color w:val="000000"/>
          <w:sz w:val="28"/>
          <w:szCs w:val="28"/>
          <w:lang w:val="vi-VN"/>
        </w:rPr>
        <w:t>Căn cứ Luật ban hành văn bản quy phạm pháp luật ngày 22</w:t>
      </w:r>
      <w:r w:rsidR="00E23671" w:rsidRPr="00CB264B">
        <w:rPr>
          <w:i/>
          <w:iCs/>
          <w:color w:val="000000"/>
          <w:sz w:val="28"/>
          <w:szCs w:val="28"/>
        </w:rPr>
        <w:t xml:space="preserve"> tháng </w:t>
      </w:r>
      <w:r w:rsidR="00193730" w:rsidRPr="00CB264B">
        <w:rPr>
          <w:i/>
          <w:iCs/>
          <w:color w:val="000000"/>
          <w:sz w:val="28"/>
          <w:szCs w:val="28"/>
        </w:rPr>
        <w:t>6</w:t>
      </w:r>
      <w:r w:rsidR="00E23671" w:rsidRPr="00CB264B">
        <w:rPr>
          <w:i/>
          <w:iCs/>
          <w:color w:val="000000"/>
          <w:sz w:val="28"/>
          <w:szCs w:val="28"/>
        </w:rPr>
        <w:t xml:space="preserve"> năm </w:t>
      </w:r>
      <w:r w:rsidR="00193730" w:rsidRPr="00CB264B">
        <w:rPr>
          <w:i/>
          <w:iCs/>
          <w:color w:val="000000"/>
          <w:sz w:val="28"/>
          <w:szCs w:val="28"/>
        </w:rPr>
        <w:t>2015</w:t>
      </w:r>
      <w:r w:rsidRPr="00CB264B">
        <w:rPr>
          <w:i/>
          <w:iCs/>
          <w:color w:val="000000"/>
          <w:sz w:val="28"/>
          <w:szCs w:val="28"/>
          <w:lang w:val="vi-VN"/>
        </w:rPr>
        <w:t>;</w:t>
      </w:r>
    </w:p>
    <w:p w:rsidR="00743E38" w:rsidRPr="00CB264B" w:rsidRDefault="00743E38" w:rsidP="004A6F9E">
      <w:pPr>
        <w:spacing w:after="120"/>
        <w:ind w:firstLine="720"/>
        <w:jc w:val="both"/>
        <w:rPr>
          <w:i/>
          <w:iCs/>
          <w:color w:val="000000"/>
          <w:sz w:val="28"/>
          <w:szCs w:val="28"/>
          <w:lang w:val="vi-VN"/>
        </w:rPr>
      </w:pPr>
      <w:r w:rsidRPr="00CB264B">
        <w:rPr>
          <w:i/>
          <w:iCs/>
          <w:color w:val="000000"/>
          <w:sz w:val="28"/>
          <w:szCs w:val="28"/>
          <w:lang w:val="vi-VN"/>
        </w:rPr>
        <w:t>Căn</w:t>
      </w:r>
      <w:r w:rsidR="00193730" w:rsidRPr="00CB264B">
        <w:rPr>
          <w:i/>
          <w:iCs/>
          <w:color w:val="000000"/>
          <w:sz w:val="28"/>
          <w:szCs w:val="28"/>
          <w:lang w:val="vi-VN"/>
        </w:rPr>
        <w:t xml:space="preserve"> cứ Luật </w:t>
      </w:r>
      <w:r w:rsidR="00961FBE" w:rsidRPr="00CB264B">
        <w:rPr>
          <w:i/>
          <w:iCs/>
          <w:color w:val="000000"/>
          <w:sz w:val="28"/>
          <w:szCs w:val="28"/>
        </w:rPr>
        <w:t>t</w:t>
      </w:r>
      <w:r w:rsidR="00193730" w:rsidRPr="00CB264B">
        <w:rPr>
          <w:i/>
          <w:iCs/>
          <w:color w:val="000000"/>
          <w:sz w:val="28"/>
          <w:szCs w:val="28"/>
          <w:lang w:val="vi-VN"/>
        </w:rPr>
        <w:t>ài nguyên nước ngày 2</w:t>
      </w:r>
      <w:r w:rsidR="00193730" w:rsidRPr="00CB264B">
        <w:rPr>
          <w:i/>
          <w:iCs/>
          <w:color w:val="000000"/>
          <w:sz w:val="28"/>
          <w:szCs w:val="28"/>
        </w:rPr>
        <w:t>1</w:t>
      </w:r>
      <w:r w:rsidR="00E23671" w:rsidRPr="00CB264B">
        <w:rPr>
          <w:i/>
          <w:iCs/>
          <w:color w:val="000000"/>
          <w:sz w:val="28"/>
          <w:szCs w:val="28"/>
        </w:rPr>
        <w:t xml:space="preserve"> tháng </w:t>
      </w:r>
      <w:r w:rsidR="00193730" w:rsidRPr="00CB264B">
        <w:rPr>
          <w:i/>
          <w:iCs/>
          <w:color w:val="000000"/>
          <w:sz w:val="28"/>
          <w:szCs w:val="28"/>
        </w:rPr>
        <w:t>6</w:t>
      </w:r>
      <w:r w:rsidR="00E23671" w:rsidRPr="00CB264B">
        <w:rPr>
          <w:i/>
          <w:iCs/>
          <w:color w:val="000000"/>
          <w:sz w:val="28"/>
          <w:szCs w:val="28"/>
        </w:rPr>
        <w:t xml:space="preserve"> năm </w:t>
      </w:r>
      <w:r w:rsidR="00193730" w:rsidRPr="00CB264B">
        <w:rPr>
          <w:i/>
          <w:iCs/>
          <w:color w:val="000000"/>
          <w:sz w:val="28"/>
          <w:szCs w:val="28"/>
        </w:rPr>
        <w:t>2012</w:t>
      </w:r>
      <w:r w:rsidRPr="00CB264B">
        <w:rPr>
          <w:i/>
          <w:iCs/>
          <w:color w:val="000000"/>
          <w:sz w:val="28"/>
          <w:szCs w:val="28"/>
          <w:lang w:val="vi-VN"/>
        </w:rPr>
        <w:t>;</w:t>
      </w:r>
    </w:p>
    <w:p w:rsidR="00743E38" w:rsidRPr="00CB264B" w:rsidRDefault="00743E38" w:rsidP="004A6F9E">
      <w:pPr>
        <w:spacing w:after="120"/>
        <w:ind w:firstLine="720"/>
        <w:jc w:val="both"/>
        <w:rPr>
          <w:i/>
          <w:iCs/>
          <w:color w:val="000000"/>
          <w:sz w:val="28"/>
          <w:szCs w:val="28"/>
        </w:rPr>
      </w:pPr>
      <w:r w:rsidRPr="00CB264B">
        <w:rPr>
          <w:i/>
          <w:iCs/>
          <w:color w:val="000000"/>
          <w:sz w:val="28"/>
          <w:szCs w:val="28"/>
          <w:lang w:val="vi-VN"/>
        </w:rPr>
        <w:t>Căn cứ Nghị định số 201/2013/NĐ-CP ngày 2</w:t>
      </w:r>
      <w:r w:rsidR="00193730" w:rsidRPr="00CB264B">
        <w:rPr>
          <w:i/>
          <w:iCs/>
          <w:color w:val="000000"/>
          <w:sz w:val="28"/>
          <w:szCs w:val="28"/>
        </w:rPr>
        <w:t>7</w:t>
      </w:r>
      <w:r w:rsidR="00DA72A3" w:rsidRPr="00CB264B">
        <w:rPr>
          <w:i/>
          <w:iCs/>
          <w:color w:val="000000"/>
          <w:sz w:val="28"/>
          <w:szCs w:val="28"/>
        </w:rPr>
        <w:t xml:space="preserve"> tháng </w:t>
      </w:r>
      <w:r w:rsidR="00193730" w:rsidRPr="00CB264B">
        <w:rPr>
          <w:i/>
          <w:iCs/>
          <w:color w:val="000000"/>
          <w:sz w:val="28"/>
          <w:szCs w:val="28"/>
        </w:rPr>
        <w:t>11</w:t>
      </w:r>
      <w:r w:rsidR="00DA72A3" w:rsidRPr="00CB264B">
        <w:rPr>
          <w:i/>
          <w:iCs/>
          <w:color w:val="000000"/>
          <w:sz w:val="28"/>
          <w:szCs w:val="28"/>
        </w:rPr>
        <w:t xml:space="preserve"> năm </w:t>
      </w:r>
      <w:r w:rsidR="00193730" w:rsidRPr="00CB264B">
        <w:rPr>
          <w:i/>
          <w:iCs/>
          <w:color w:val="000000"/>
          <w:sz w:val="28"/>
          <w:szCs w:val="28"/>
        </w:rPr>
        <w:t xml:space="preserve">2013 </w:t>
      </w:r>
      <w:r w:rsidRPr="00CB264B">
        <w:rPr>
          <w:i/>
          <w:iCs/>
          <w:color w:val="000000"/>
          <w:sz w:val="28"/>
          <w:szCs w:val="28"/>
          <w:lang w:val="vi-VN"/>
        </w:rPr>
        <w:t>của Chính phủ quy định chi tiết thi hành một số điều của Luật tài nguyên nước;</w:t>
      </w:r>
    </w:p>
    <w:p w:rsidR="00AD7BDD" w:rsidRPr="00CB264B" w:rsidRDefault="00AD7BDD" w:rsidP="004A6F9E">
      <w:pPr>
        <w:spacing w:after="120"/>
        <w:ind w:firstLine="720"/>
        <w:jc w:val="both"/>
        <w:rPr>
          <w:i/>
          <w:iCs/>
          <w:color w:val="000000"/>
          <w:sz w:val="28"/>
          <w:szCs w:val="28"/>
        </w:rPr>
      </w:pPr>
      <w:r w:rsidRPr="00CB264B">
        <w:rPr>
          <w:i/>
          <w:iCs/>
          <w:color w:val="000000"/>
          <w:sz w:val="28"/>
          <w:szCs w:val="28"/>
          <w:lang w:val="vi-VN"/>
        </w:rPr>
        <w:t>Căn cứ Nghị định số 43/2015/NĐ-CP ngày 06 tháng 5 năm 2015 của Chính phủ quy định về lập, quản lý hành lang bảo vệ nguồn nước;</w:t>
      </w:r>
    </w:p>
    <w:p w:rsidR="00A37843" w:rsidRPr="00CB264B" w:rsidRDefault="00A37843" w:rsidP="00A37843">
      <w:pPr>
        <w:spacing w:after="120"/>
        <w:ind w:firstLine="720"/>
        <w:jc w:val="both"/>
        <w:rPr>
          <w:i/>
          <w:color w:val="000000"/>
          <w:sz w:val="28"/>
          <w:szCs w:val="28"/>
        </w:rPr>
      </w:pPr>
      <w:r w:rsidRPr="00CB264B">
        <w:rPr>
          <w:i/>
          <w:iCs/>
          <w:color w:val="000000"/>
          <w:sz w:val="28"/>
          <w:szCs w:val="28"/>
        </w:rPr>
        <w:t xml:space="preserve">Căn cứ </w:t>
      </w:r>
      <w:r w:rsidRPr="00CB264B">
        <w:rPr>
          <w:i/>
          <w:color w:val="000000"/>
          <w:sz w:val="28"/>
          <w:szCs w:val="28"/>
        </w:rPr>
        <w:t>Nghị định số 60/2016/NĐ-CP ngày 01 tháng 7 năm 2016 của Chính phủ quy định một số điều kiện đầu tư kinh doanh trong lĩnh vực tài nguyên và môi trường;</w:t>
      </w:r>
    </w:p>
    <w:p w:rsidR="00A37843" w:rsidRPr="00CB264B" w:rsidRDefault="00A37843" w:rsidP="00A37843">
      <w:pPr>
        <w:spacing w:after="120"/>
        <w:ind w:firstLine="720"/>
        <w:jc w:val="both"/>
        <w:rPr>
          <w:i/>
          <w:iCs/>
          <w:color w:val="000000"/>
          <w:sz w:val="28"/>
          <w:szCs w:val="28"/>
        </w:rPr>
      </w:pPr>
      <w:r w:rsidRPr="00CB264B">
        <w:rPr>
          <w:i/>
          <w:iCs/>
          <w:color w:val="000000"/>
          <w:sz w:val="28"/>
          <w:szCs w:val="28"/>
        </w:rPr>
        <w:t>Căn cứ Nghị định số 136/2018/NĐ-CP ngày 05 tháng 10 năm 2018 của Chính phủ sửa đổi một số điều của các Nghị định liên quan đến điều kiện đầu tư kinh doanh thuộc lĩnh vực tài nguyên và môi trường.</w:t>
      </w:r>
    </w:p>
    <w:p w:rsidR="00743E38" w:rsidRPr="00CB264B" w:rsidRDefault="00743E38" w:rsidP="004A6F9E">
      <w:pPr>
        <w:spacing w:after="120"/>
        <w:ind w:firstLine="720"/>
        <w:jc w:val="both"/>
        <w:rPr>
          <w:i/>
          <w:iCs/>
          <w:color w:val="000000"/>
          <w:sz w:val="28"/>
          <w:szCs w:val="28"/>
          <w:lang w:val="vi-VN"/>
        </w:rPr>
      </w:pPr>
      <w:r w:rsidRPr="00CB264B">
        <w:rPr>
          <w:i/>
          <w:iCs/>
          <w:color w:val="000000"/>
          <w:sz w:val="28"/>
          <w:szCs w:val="28"/>
          <w:lang w:val="vi-VN"/>
        </w:rPr>
        <w:t>Căn cứ Thông tư số 27/2014/TT-BTNMT ngày 30</w:t>
      </w:r>
      <w:r w:rsidR="00DA72A3" w:rsidRPr="00CB264B">
        <w:rPr>
          <w:i/>
          <w:iCs/>
          <w:color w:val="000000"/>
          <w:sz w:val="28"/>
          <w:szCs w:val="28"/>
        </w:rPr>
        <w:t xml:space="preserve"> tháng </w:t>
      </w:r>
      <w:r w:rsidRPr="00CB264B">
        <w:rPr>
          <w:i/>
          <w:iCs/>
          <w:color w:val="000000"/>
          <w:sz w:val="28"/>
          <w:szCs w:val="28"/>
          <w:lang w:val="vi-VN"/>
        </w:rPr>
        <w:t>5</w:t>
      </w:r>
      <w:r w:rsidR="00DA72A3" w:rsidRPr="00CB264B">
        <w:rPr>
          <w:i/>
          <w:iCs/>
          <w:color w:val="000000"/>
          <w:sz w:val="28"/>
          <w:szCs w:val="28"/>
        </w:rPr>
        <w:t xml:space="preserve"> năm </w:t>
      </w:r>
      <w:r w:rsidRPr="00CB264B">
        <w:rPr>
          <w:i/>
          <w:iCs/>
          <w:color w:val="000000"/>
          <w:sz w:val="28"/>
          <w:szCs w:val="28"/>
          <w:lang w:val="vi-VN"/>
        </w:rPr>
        <w:t>2014 của Bộ trưởng Bộ Tài nguyên và Môi trường Quy định việc đăng ký khai thác nước dưới đất, mẫu hồ sơ cấp, gia hạn, điều chỉnh, cấp lại giấy phép tài nguyên nước;</w:t>
      </w:r>
    </w:p>
    <w:p w:rsidR="00743E38" w:rsidRPr="00CB264B" w:rsidRDefault="00743E38" w:rsidP="004A6F9E">
      <w:pPr>
        <w:spacing w:after="120"/>
        <w:ind w:firstLine="720"/>
        <w:jc w:val="both"/>
        <w:rPr>
          <w:i/>
          <w:iCs/>
          <w:color w:val="000000"/>
          <w:sz w:val="28"/>
          <w:szCs w:val="28"/>
        </w:rPr>
      </w:pPr>
      <w:r w:rsidRPr="00CB264B">
        <w:rPr>
          <w:i/>
          <w:iCs/>
          <w:color w:val="000000"/>
          <w:sz w:val="28"/>
          <w:szCs w:val="28"/>
          <w:lang w:val="vi-VN"/>
        </w:rPr>
        <w:t>Căn cứ Thông</w:t>
      </w:r>
      <w:r w:rsidR="00DA72A3" w:rsidRPr="00CB264B">
        <w:rPr>
          <w:i/>
          <w:iCs/>
          <w:color w:val="000000"/>
          <w:sz w:val="28"/>
          <w:szCs w:val="28"/>
          <w:lang w:val="vi-VN"/>
        </w:rPr>
        <w:t xml:space="preserve"> tư số 40/2014/TT-BTNMT ngày 11</w:t>
      </w:r>
      <w:r w:rsidR="00DA72A3" w:rsidRPr="00CB264B">
        <w:rPr>
          <w:i/>
          <w:iCs/>
          <w:color w:val="000000"/>
          <w:sz w:val="28"/>
          <w:szCs w:val="28"/>
        </w:rPr>
        <w:t xml:space="preserve"> tháng </w:t>
      </w:r>
      <w:r w:rsidRPr="00CB264B">
        <w:rPr>
          <w:i/>
          <w:iCs/>
          <w:color w:val="000000"/>
          <w:sz w:val="28"/>
          <w:szCs w:val="28"/>
          <w:lang w:val="vi-VN"/>
        </w:rPr>
        <w:t>7</w:t>
      </w:r>
      <w:r w:rsidR="00DA72A3" w:rsidRPr="00CB264B">
        <w:rPr>
          <w:i/>
          <w:iCs/>
          <w:color w:val="000000"/>
          <w:sz w:val="28"/>
          <w:szCs w:val="28"/>
        </w:rPr>
        <w:t xml:space="preserve"> năm </w:t>
      </w:r>
      <w:r w:rsidRPr="00CB264B">
        <w:rPr>
          <w:i/>
          <w:iCs/>
          <w:color w:val="000000"/>
          <w:sz w:val="28"/>
          <w:szCs w:val="28"/>
          <w:lang w:val="vi-VN"/>
        </w:rPr>
        <w:t>2014 của Bộ trưởng Bộ Tài nguyên và Môi trường quy định việ</w:t>
      </w:r>
      <w:r w:rsidR="00DA3344" w:rsidRPr="00CB264B">
        <w:rPr>
          <w:i/>
          <w:iCs/>
          <w:color w:val="000000"/>
          <w:sz w:val="28"/>
          <w:szCs w:val="28"/>
          <w:lang w:val="vi-VN"/>
        </w:rPr>
        <w:t>c hành nghề khoan nước dưới đất</w:t>
      </w:r>
      <w:r w:rsidR="00A050B3" w:rsidRPr="00CB264B">
        <w:rPr>
          <w:i/>
          <w:iCs/>
          <w:color w:val="000000"/>
          <w:sz w:val="28"/>
          <w:szCs w:val="28"/>
        </w:rPr>
        <w:t>;</w:t>
      </w:r>
    </w:p>
    <w:p w:rsidR="00971B61" w:rsidRPr="00CB264B" w:rsidRDefault="00971B61" w:rsidP="004A6F9E">
      <w:pPr>
        <w:spacing w:after="120"/>
        <w:ind w:firstLine="561"/>
        <w:jc w:val="both"/>
        <w:rPr>
          <w:i/>
          <w:iCs/>
          <w:color w:val="000000"/>
          <w:sz w:val="28"/>
          <w:szCs w:val="28"/>
          <w:lang w:val="vi-VN"/>
        </w:rPr>
      </w:pPr>
      <w:r w:rsidRPr="00CB264B">
        <w:rPr>
          <w:i/>
          <w:iCs/>
          <w:color w:val="000000"/>
          <w:sz w:val="28"/>
          <w:szCs w:val="28"/>
          <w:lang w:val="vi-VN"/>
        </w:rPr>
        <w:t xml:space="preserve">Căn cứ Thông tư số 47/2017/TT-BTNMT ngày 07 tháng 11 năm 2017 của </w:t>
      </w:r>
      <w:r w:rsidR="00961FBE" w:rsidRPr="00CB264B">
        <w:rPr>
          <w:i/>
          <w:iCs/>
          <w:color w:val="000000"/>
          <w:sz w:val="28"/>
          <w:szCs w:val="28"/>
        </w:rPr>
        <w:t xml:space="preserve">Bộ trưởng </w:t>
      </w:r>
      <w:r w:rsidRPr="00CB264B">
        <w:rPr>
          <w:i/>
          <w:iCs/>
          <w:color w:val="000000"/>
          <w:sz w:val="28"/>
          <w:szCs w:val="28"/>
          <w:lang w:val="vi-VN"/>
        </w:rPr>
        <w:t>Bộ Tài nguyên và Môi trường quy định về giám sát khai thác, sử dụng tài nguyên nước</w:t>
      </w:r>
      <w:r w:rsidR="005F2D8F" w:rsidRPr="00CB264B">
        <w:rPr>
          <w:i/>
          <w:iCs/>
          <w:color w:val="000000"/>
          <w:sz w:val="28"/>
          <w:szCs w:val="28"/>
          <w:lang w:val="vi-VN"/>
        </w:rPr>
        <w:t>;</w:t>
      </w:r>
    </w:p>
    <w:p w:rsidR="00203583" w:rsidRPr="00163F52" w:rsidRDefault="00203583" w:rsidP="004A6F9E">
      <w:pPr>
        <w:spacing w:after="120"/>
        <w:ind w:firstLine="561"/>
        <w:jc w:val="both"/>
        <w:rPr>
          <w:i/>
          <w:color w:val="000000"/>
          <w:sz w:val="28"/>
          <w:szCs w:val="28"/>
          <w:shd w:val="clear" w:color="auto" w:fill="FFFFFF"/>
        </w:rPr>
      </w:pPr>
      <w:r w:rsidRPr="00CB264B">
        <w:rPr>
          <w:i/>
          <w:iCs/>
          <w:color w:val="000000"/>
          <w:sz w:val="28"/>
          <w:szCs w:val="28"/>
          <w:lang w:val="vi-VN"/>
        </w:rPr>
        <w:t>Căn cứ Thông tư số 75/2017/TT-BTNMT ngày 29 tháng 12 năm 2017 của Bộ trưởng Bộ Tài nguyên và Môi trường quy định về bảo vệ nước dưới đất trong các hoạt động</w:t>
      </w:r>
      <w:r w:rsidRPr="00CB264B">
        <w:rPr>
          <w:color w:val="000000"/>
          <w:sz w:val="28"/>
          <w:szCs w:val="28"/>
          <w:shd w:val="clear" w:color="auto" w:fill="FFFFFF"/>
          <w:lang w:val="vi-VN"/>
        </w:rPr>
        <w:t xml:space="preserve"> k</w:t>
      </w:r>
      <w:r w:rsidRPr="00163F52">
        <w:rPr>
          <w:i/>
          <w:color w:val="000000"/>
          <w:sz w:val="28"/>
          <w:szCs w:val="28"/>
          <w:shd w:val="clear" w:color="auto" w:fill="FFFFFF"/>
          <w:lang w:val="vi-VN"/>
        </w:rPr>
        <w:t>hoan, đào, thăm dò, khai thác nước dưới đất</w:t>
      </w:r>
      <w:r w:rsidRPr="00163F52">
        <w:rPr>
          <w:i/>
          <w:color w:val="000000"/>
          <w:sz w:val="28"/>
          <w:szCs w:val="28"/>
          <w:shd w:val="clear" w:color="auto" w:fill="FFFFFF"/>
        </w:rPr>
        <w:t>;</w:t>
      </w:r>
    </w:p>
    <w:p w:rsidR="00F25597" w:rsidRPr="00CB264B" w:rsidRDefault="00F25597" w:rsidP="00F25597">
      <w:pPr>
        <w:spacing w:after="120"/>
        <w:ind w:firstLine="720"/>
        <w:jc w:val="both"/>
        <w:rPr>
          <w:i/>
          <w:color w:val="000000"/>
          <w:sz w:val="28"/>
          <w:szCs w:val="28"/>
        </w:rPr>
      </w:pPr>
      <w:r w:rsidRPr="00CB264B">
        <w:rPr>
          <w:i/>
          <w:color w:val="000000"/>
          <w:sz w:val="28"/>
          <w:szCs w:val="28"/>
        </w:rPr>
        <w:t xml:space="preserve">Căn cứ </w:t>
      </w:r>
      <w:r w:rsidRPr="00CB264B">
        <w:rPr>
          <w:i/>
          <w:color w:val="000000"/>
          <w:sz w:val="28"/>
          <w:szCs w:val="28"/>
          <w:lang w:val="vi-VN"/>
        </w:rPr>
        <w:t>Thông tư số 40/2014/TT-BTNMT ngày 11</w:t>
      </w:r>
      <w:r w:rsidRPr="00CB264B">
        <w:rPr>
          <w:i/>
          <w:color w:val="000000"/>
          <w:sz w:val="28"/>
          <w:szCs w:val="28"/>
        </w:rPr>
        <w:t xml:space="preserve"> tháng </w:t>
      </w:r>
      <w:r w:rsidRPr="00CB264B">
        <w:rPr>
          <w:i/>
          <w:color w:val="000000"/>
          <w:sz w:val="28"/>
          <w:szCs w:val="28"/>
          <w:lang w:val="vi-VN"/>
        </w:rPr>
        <w:t>7</w:t>
      </w:r>
      <w:r w:rsidRPr="00CB264B">
        <w:rPr>
          <w:i/>
          <w:color w:val="000000"/>
          <w:sz w:val="28"/>
          <w:szCs w:val="28"/>
        </w:rPr>
        <w:t xml:space="preserve"> năm </w:t>
      </w:r>
      <w:r w:rsidRPr="00CB264B">
        <w:rPr>
          <w:i/>
          <w:color w:val="000000"/>
          <w:sz w:val="28"/>
          <w:szCs w:val="28"/>
          <w:lang w:val="vi-VN"/>
        </w:rPr>
        <w:t xml:space="preserve">2014 của Bộ trưởng Bộ Tài nguyên và Môi trường </w:t>
      </w:r>
      <w:r w:rsidRPr="00CB264B">
        <w:rPr>
          <w:i/>
          <w:color w:val="000000"/>
          <w:sz w:val="28"/>
          <w:szCs w:val="28"/>
        </w:rPr>
        <w:t>q</w:t>
      </w:r>
      <w:r w:rsidRPr="00CB264B">
        <w:rPr>
          <w:i/>
          <w:color w:val="000000"/>
          <w:sz w:val="28"/>
          <w:szCs w:val="28"/>
          <w:lang w:val="vi-VN"/>
        </w:rPr>
        <w:t>uy định việc hành nghề khoan nước dưới đất</w:t>
      </w:r>
      <w:r w:rsidRPr="00CB264B">
        <w:rPr>
          <w:i/>
          <w:color w:val="000000"/>
          <w:sz w:val="28"/>
          <w:szCs w:val="28"/>
        </w:rPr>
        <w:t>;</w:t>
      </w:r>
    </w:p>
    <w:p w:rsidR="00743E38" w:rsidRPr="00CB264B" w:rsidRDefault="00DD16BC" w:rsidP="004A6F9E">
      <w:pPr>
        <w:pStyle w:val="NormalWeb"/>
        <w:spacing w:after="120" w:line="240" w:lineRule="auto"/>
        <w:rPr>
          <w:i/>
          <w:iCs/>
          <w:color w:val="000000"/>
          <w:spacing w:val="0"/>
          <w:szCs w:val="28"/>
        </w:rPr>
      </w:pPr>
      <w:r w:rsidRPr="00CB264B">
        <w:rPr>
          <w:i/>
          <w:iCs/>
          <w:color w:val="000000"/>
          <w:spacing w:val="0"/>
          <w:szCs w:val="28"/>
          <w:lang w:val="vi-VN"/>
        </w:rPr>
        <w:lastRenderedPageBreak/>
        <w:t>Theo</w:t>
      </w:r>
      <w:r w:rsidR="00743E38" w:rsidRPr="00CB264B">
        <w:rPr>
          <w:i/>
          <w:iCs/>
          <w:color w:val="000000"/>
          <w:spacing w:val="0"/>
          <w:szCs w:val="28"/>
        </w:rPr>
        <w:t xml:space="preserve"> đề nghị của </w:t>
      </w:r>
      <w:r w:rsidR="00DA72A3" w:rsidRPr="00CB264B">
        <w:rPr>
          <w:i/>
          <w:iCs/>
          <w:color w:val="000000"/>
          <w:szCs w:val="28"/>
        </w:rPr>
        <w:t xml:space="preserve">Giám đốc </w:t>
      </w:r>
      <w:r w:rsidR="00743E38" w:rsidRPr="00CB264B">
        <w:rPr>
          <w:i/>
          <w:iCs/>
          <w:color w:val="000000"/>
          <w:spacing w:val="0"/>
          <w:szCs w:val="28"/>
        </w:rPr>
        <w:t>Sở Tài nguyên và Môi trường tại Tờ trình</w:t>
      </w:r>
      <w:r w:rsidR="00193730" w:rsidRPr="00CB264B">
        <w:rPr>
          <w:i/>
          <w:iCs/>
          <w:color w:val="000000"/>
          <w:spacing w:val="0"/>
          <w:szCs w:val="28"/>
        </w:rPr>
        <w:t xml:space="preserve"> số</w:t>
      </w:r>
      <w:r w:rsidR="00DA72A3" w:rsidRPr="00CB264B">
        <w:rPr>
          <w:i/>
          <w:iCs/>
          <w:color w:val="000000"/>
          <w:spacing w:val="0"/>
          <w:szCs w:val="28"/>
        </w:rPr>
        <w:t xml:space="preserve"> </w:t>
      </w:r>
      <w:r w:rsidR="004B6CA8" w:rsidRPr="00CB264B">
        <w:rPr>
          <w:i/>
          <w:iCs/>
          <w:color w:val="000000"/>
          <w:spacing w:val="0"/>
          <w:szCs w:val="28"/>
        </w:rPr>
        <w:t>284</w:t>
      </w:r>
      <w:r w:rsidR="00DA72A3" w:rsidRPr="00CB264B">
        <w:rPr>
          <w:i/>
          <w:iCs/>
          <w:color w:val="000000"/>
          <w:spacing w:val="0"/>
          <w:szCs w:val="28"/>
        </w:rPr>
        <w:t>/TTr-STNMT ngày</w:t>
      </w:r>
      <w:r w:rsidR="00A050B3" w:rsidRPr="00CB264B">
        <w:rPr>
          <w:i/>
          <w:iCs/>
          <w:color w:val="000000"/>
          <w:spacing w:val="0"/>
          <w:szCs w:val="28"/>
        </w:rPr>
        <w:t xml:space="preserve"> </w:t>
      </w:r>
      <w:r w:rsidR="004B6CA8" w:rsidRPr="00CB264B">
        <w:rPr>
          <w:i/>
          <w:iCs/>
          <w:color w:val="000000"/>
          <w:spacing w:val="0"/>
          <w:szCs w:val="28"/>
        </w:rPr>
        <w:t xml:space="preserve">13 </w:t>
      </w:r>
      <w:r w:rsidR="00DA72A3" w:rsidRPr="00CB264B">
        <w:rPr>
          <w:i/>
          <w:iCs/>
          <w:color w:val="000000"/>
          <w:spacing w:val="0"/>
          <w:szCs w:val="28"/>
        </w:rPr>
        <w:t xml:space="preserve">tháng </w:t>
      </w:r>
      <w:r w:rsidR="00203583" w:rsidRPr="00CB264B">
        <w:rPr>
          <w:i/>
          <w:iCs/>
          <w:color w:val="000000"/>
          <w:spacing w:val="0"/>
          <w:szCs w:val="28"/>
        </w:rPr>
        <w:t>5</w:t>
      </w:r>
      <w:r w:rsidR="00DA72A3" w:rsidRPr="00CB264B">
        <w:rPr>
          <w:i/>
          <w:iCs/>
          <w:color w:val="000000"/>
          <w:spacing w:val="0"/>
          <w:szCs w:val="28"/>
        </w:rPr>
        <w:t xml:space="preserve"> năm </w:t>
      </w:r>
      <w:r w:rsidR="0089710C" w:rsidRPr="00CB264B">
        <w:rPr>
          <w:i/>
          <w:iCs/>
          <w:color w:val="000000"/>
          <w:spacing w:val="0"/>
          <w:szCs w:val="28"/>
        </w:rPr>
        <w:t>2020</w:t>
      </w:r>
      <w:r w:rsidR="005F2D8F" w:rsidRPr="00CB264B">
        <w:rPr>
          <w:i/>
          <w:iCs/>
          <w:color w:val="000000"/>
          <w:spacing w:val="0"/>
          <w:szCs w:val="28"/>
        </w:rPr>
        <w:t xml:space="preserve"> và hồ sơ kèm theo.</w:t>
      </w:r>
    </w:p>
    <w:p w:rsidR="00743E38" w:rsidRPr="00CB264B" w:rsidRDefault="00743E38" w:rsidP="00743E38">
      <w:pPr>
        <w:spacing w:before="240" w:after="120"/>
        <w:ind w:right="-28"/>
        <w:jc w:val="center"/>
        <w:rPr>
          <w:color w:val="000000"/>
          <w:sz w:val="26"/>
          <w:szCs w:val="26"/>
        </w:rPr>
      </w:pPr>
      <w:r w:rsidRPr="00CB264B">
        <w:rPr>
          <w:b/>
          <w:bCs/>
          <w:color w:val="000000"/>
          <w:sz w:val="26"/>
          <w:szCs w:val="26"/>
          <w:lang w:val="vi-VN"/>
        </w:rPr>
        <w:t>QUYẾT ĐỊNH:</w:t>
      </w:r>
    </w:p>
    <w:p w:rsidR="00743E38" w:rsidRPr="00CB264B" w:rsidRDefault="00743E38" w:rsidP="005A77AD">
      <w:pPr>
        <w:spacing w:after="120"/>
        <w:ind w:firstLine="720"/>
        <w:jc w:val="both"/>
        <w:rPr>
          <w:color w:val="000000"/>
          <w:sz w:val="28"/>
          <w:szCs w:val="28"/>
        </w:rPr>
      </w:pPr>
      <w:bookmarkStart w:id="3" w:name="dieu_1"/>
      <w:r w:rsidRPr="00CB264B">
        <w:rPr>
          <w:b/>
          <w:bCs/>
          <w:color w:val="000000"/>
          <w:spacing w:val="-2"/>
          <w:sz w:val="28"/>
          <w:szCs w:val="28"/>
          <w:lang w:val="vi-VN"/>
        </w:rPr>
        <w:t>Điều 1</w:t>
      </w:r>
      <w:bookmarkEnd w:id="3"/>
      <w:r w:rsidRPr="00CB264B">
        <w:rPr>
          <w:color w:val="000000"/>
          <w:spacing w:val="-2"/>
          <w:sz w:val="28"/>
          <w:szCs w:val="28"/>
          <w:lang w:val="vi-VN"/>
        </w:rPr>
        <w:t>.</w:t>
      </w:r>
      <w:bookmarkStart w:id="4" w:name="dieu_1_name"/>
      <w:r w:rsidR="005A77AD" w:rsidRPr="00CB264B">
        <w:rPr>
          <w:b/>
          <w:bCs/>
          <w:color w:val="000000"/>
          <w:spacing w:val="-2"/>
          <w:sz w:val="28"/>
          <w:szCs w:val="28"/>
        </w:rPr>
        <w:t xml:space="preserve"> </w:t>
      </w:r>
      <w:r w:rsidR="00E23671" w:rsidRPr="00CB264B">
        <w:rPr>
          <w:color w:val="000000"/>
          <w:spacing w:val="-2"/>
          <w:sz w:val="28"/>
          <w:szCs w:val="28"/>
          <w:lang w:val="vi-VN"/>
        </w:rPr>
        <w:t>Ban hành kèm theo</w:t>
      </w:r>
      <w:r w:rsidR="00E23671" w:rsidRPr="00CB264B">
        <w:rPr>
          <w:color w:val="000000"/>
          <w:spacing w:val="-2"/>
          <w:sz w:val="28"/>
          <w:szCs w:val="28"/>
        </w:rPr>
        <w:t xml:space="preserve"> </w:t>
      </w:r>
      <w:r w:rsidRPr="00CB264B">
        <w:rPr>
          <w:color w:val="000000"/>
          <w:spacing w:val="-2"/>
          <w:sz w:val="28"/>
          <w:szCs w:val="28"/>
          <w:lang w:val="vi-VN"/>
        </w:rPr>
        <w:t xml:space="preserve">Quyết định này Quy định về quản lý, </w:t>
      </w:r>
      <w:r w:rsidR="00DA72A3" w:rsidRPr="00CB264B">
        <w:rPr>
          <w:color w:val="000000"/>
          <w:spacing w:val="-2"/>
          <w:sz w:val="28"/>
          <w:szCs w:val="28"/>
        </w:rPr>
        <w:t>bảo vệ</w:t>
      </w:r>
      <w:r w:rsidRPr="00CB264B">
        <w:rPr>
          <w:color w:val="000000"/>
          <w:spacing w:val="-2"/>
          <w:sz w:val="28"/>
          <w:szCs w:val="28"/>
          <w:lang w:val="vi-VN"/>
        </w:rPr>
        <w:t xml:space="preserve"> tài nguyên nước trên địa bàn thành phố Đà Nẵng</w:t>
      </w:r>
      <w:bookmarkEnd w:id="4"/>
      <w:r w:rsidRPr="00CB264B">
        <w:rPr>
          <w:color w:val="000000"/>
          <w:sz w:val="28"/>
          <w:szCs w:val="28"/>
          <w:lang w:val="vi-VN"/>
        </w:rPr>
        <w:t>.</w:t>
      </w:r>
    </w:p>
    <w:p w:rsidR="00743E38" w:rsidRPr="00CB264B" w:rsidRDefault="00743E38" w:rsidP="005A77AD">
      <w:pPr>
        <w:spacing w:after="120"/>
        <w:ind w:firstLine="720"/>
        <w:jc w:val="both"/>
        <w:rPr>
          <w:color w:val="000000"/>
          <w:sz w:val="28"/>
          <w:szCs w:val="28"/>
          <w:lang w:val="vi-VN"/>
        </w:rPr>
      </w:pPr>
      <w:bookmarkStart w:id="5" w:name="dieu_2"/>
      <w:r w:rsidRPr="00CB264B">
        <w:rPr>
          <w:b/>
          <w:bCs/>
          <w:color w:val="000000"/>
          <w:spacing w:val="-4"/>
          <w:sz w:val="28"/>
          <w:szCs w:val="28"/>
          <w:lang w:val="vi-VN"/>
        </w:rPr>
        <w:t>Điều 2</w:t>
      </w:r>
      <w:bookmarkEnd w:id="5"/>
      <w:r w:rsidRPr="00CB264B">
        <w:rPr>
          <w:color w:val="000000"/>
          <w:spacing w:val="-4"/>
          <w:sz w:val="28"/>
          <w:szCs w:val="28"/>
          <w:lang w:val="vi-VN"/>
        </w:rPr>
        <w:t>.</w:t>
      </w:r>
      <w:bookmarkStart w:id="6" w:name="dieu_2_name"/>
      <w:r w:rsidR="00A5688B" w:rsidRPr="00CB264B">
        <w:rPr>
          <w:color w:val="000000"/>
          <w:spacing w:val="-4"/>
          <w:sz w:val="28"/>
          <w:szCs w:val="28"/>
        </w:rPr>
        <w:t xml:space="preserve"> </w:t>
      </w:r>
      <w:r w:rsidRPr="00CB264B">
        <w:rPr>
          <w:color w:val="000000"/>
          <w:sz w:val="28"/>
          <w:szCs w:val="28"/>
          <w:lang w:val="vi-VN"/>
        </w:rPr>
        <w:t>Quyết định này có hiệu lự</w:t>
      </w:r>
      <w:r w:rsidR="00DA72A3" w:rsidRPr="00CB264B">
        <w:rPr>
          <w:color w:val="000000"/>
          <w:sz w:val="28"/>
          <w:szCs w:val="28"/>
          <w:lang w:val="vi-VN"/>
        </w:rPr>
        <w:t xml:space="preserve">c thi hành kể từ ngày </w:t>
      </w:r>
      <w:r w:rsidR="001B1B3E" w:rsidRPr="00CB264B">
        <w:rPr>
          <w:color w:val="000000"/>
          <w:sz w:val="28"/>
          <w:szCs w:val="28"/>
        </w:rPr>
        <w:t xml:space="preserve">15 </w:t>
      </w:r>
      <w:r w:rsidR="00DA72A3" w:rsidRPr="00CB264B">
        <w:rPr>
          <w:color w:val="000000"/>
          <w:sz w:val="28"/>
          <w:szCs w:val="28"/>
          <w:lang w:val="vi-VN"/>
        </w:rPr>
        <w:t xml:space="preserve">tháng </w:t>
      </w:r>
      <w:r w:rsidR="001B1B3E" w:rsidRPr="00CB264B">
        <w:rPr>
          <w:color w:val="000000"/>
          <w:sz w:val="28"/>
          <w:szCs w:val="28"/>
        </w:rPr>
        <w:t xml:space="preserve">7 </w:t>
      </w:r>
      <w:r w:rsidR="00AA016A" w:rsidRPr="00CB264B">
        <w:rPr>
          <w:color w:val="000000"/>
          <w:sz w:val="28"/>
          <w:szCs w:val="28"/>
          <w:lang w:val="vi-VN"/>
        </w:rPr>
        <w:t>năm 20</w:t>
      </w:r>
      <w:r w:rsidR="00AA016A" w:rsidRPr="00CB264B">
        <w:rPr>
          <w:color w:val="000000"/>
          <w:sz w:val="28"/>
          <w:szCs w:val="28"/>
        </w:rPr>
        <w:t>20</w:t>
      </w:r>
      <w:r w:rsidRPr="00CB264B">
        <w:rPr>
          <w:color w:val="000000"/>
          <w:sz w:val="28"/>
          <w:szCs w:val="28"/>
          <w:lang w:val="vi-VN"/>
        </w:rPr>
        <w:t xml:space="preserve"> và thay thế Quyết định số 40/2014/QĐ-UBND ngày 13</w:t>
      </w:r>
      <w:r w:rsidR="00DA72A3" w:rsidRPr="00CB264B">
        <w:rPr>
          <w:color w:val="000000"/>
          <w:sz w:val="28"/>
          <w:szCs w:val="28"/>
        </w:rPr>
        <w:t xml:space="preserve"> tháng </w:t>
      </w:r>
      <w:r w:rsidRPr="00CB264B">
        <w:rPr>
          <w:color w:val="000000"/>
          <w:sz w:val="28"/>
          <w:szCs w:val="28"/>
          <w:lang w:val="vi-VN"/>
        </w:rPr>
        <w:t>11</w:t>
      </w:r>
      <w:r w:rsidR="00DA72A3" w:rsidRPr="00CB264B">
        <w:rPr>
          <w:color w:val="000000"/>
          <w:sz w:val="28"/>
          <w:szCs w:val="28"/>
        </w:rPr>
        <w:t xml:space="preserve"> năm </w:t>
      </w:r>
      <w:r w:rsidRPr="00CB264B">
        <w:rPr>
          <w:color w:val="000000"/>
          <w:sz w:val="28"/>
          <w:szCs w:val="28"/>
          <w:lang w:val="vi-VN"/>
        </w:rPr>
        <w:t xml:space="preserve">2014 </w:t>
      </w:r>
      <w:r w:rsidRPr="00CB264B">
        <w:rPr>
          <w:color w:val="000000"/>
          <w:sz w:val="28"/>
          <w:szCs w:val="28"/>
        </w:rPr>
        <w:t xml:space="preserve">của UBND thành phố Đà Nẵng </w:t>
      </w:r>
      <w:r w:rsidRPr="00CB264B">
        <w:rPr>
          <w:color w:val="000000"/>
          <w:sz w:val="28"/>
          <w:szCs w:val="28"/>
          <w:lang w:val="vi-VN"/>
        </w:rPr>
        <w:t>ban hành quy định về quản lý, hoạt động tài nguyên nước trên địa bàn thành phố Đà Nẵng và Quyết định số 20/2016/QĐ-UBND ngày 1</w:t>
      </w:r>
      <w:r w:rsidRPr="00CB264B">
        <w:rPr>
          <w:color w:val="000000"/>
          <w:sz w:val="28"/>
          <w:szCs w:val="28"/>
        </w:rPr>
        <w:t>3</w:t>
      </w:r>
      <w:r w:rsidR="00DA72A3" w:rsidRPr="00CB264B">
        <w:rPr>
          <w:color w:val="000000"/>
          <w:sz w:val="28"/>
          <w:szCs w:val="28"/>
        </w:rPr>
        <w:t xml:space="preserve"> tháng </w:t>
      </w:r>
      <w:r w:rsidRPr="00CB264B">
        <w:rPr>
          <w:color w:val="000000"/>
          <w:sz w:val="28"/>
          <w:szCs w:val="28"/>
        </w:rPr>
        <w:t>6</w:t>
      </w:r>
      <w:r w:rsidR="00DA72A3" w:rsidRPr="00CB264B">
        <w:rPr>
          <w:color w:val="000000"/>
          <w:sz w:val="28"/>
          <w:szCs w:val="28"/>
        </w:rPr>
        <w:t xml:space="preserve"> năm </w:t>
      </w:r>
      <w:r w:rsidRPr="00CB264B">
        <w:rPr>
          <w:color w:val="000000"/>
          <w:sz w:val="28"/>
          <w:szCs w:val="28"/>
        </w:rPr>
        <w:t>2016</w:t>
      </w:r>
      <w:r w:rsidRPr="00CB264B">
        <w:rPr>
          <w:color w:val="000000"/>
          <w:sz w:val="28"/>
          <w:szCs w:val="28"/>
          <w:lang w:val="vi-VN"/>
        </w:rPr>
        <w:t xml:space="preserve"> của UBND thành phố</w:t>
      </w:r>
      <w:bookmarkEnd w:id="6"/>
      <w:r w:rsidRPr="00CB264B">
        <w:rPr>
          <w:color w:val="000000"/>
          <w:sz w:val="28"/>
          <w:szCs w:val="28"/>
        </w:rPr>
        <w:t xml:space="preserve"> Đà Nẵng về việc sửa đổi khoản 2, Điều 8 </w:t>
      </w:r>
      <w:bookmarkStart w:id="7" w:name="dieu_3"/>
      <w:r w:rsidRPr="00CB264B">
        <w:rPr>
          <w:color w:val="000000"/>
          <w:sz w:val="28"/>
          <w:szCs w:val="28"/>
          <w:lang w:val="vi-VN"/>
        </w:rPr>
        <w:t>quy định về quản lý, hoạt động tài nguyên nước trên địa bàn thành phố Đà Nẵng</w:t>
      </w:r>
      <w:r w:rsidR="002F69C6" w:rsidRPr="00CB264B">
        <w:rPr>
          <w:color w:val="000000"/>
          <w:sz w:val="28"/>
          <w:szCs w:val="28"/>
        </w:rPr>
        <w:t xml:space="preserve"> </w:t>
      </w:r>
      <w:r w:rsidR="002F69C6" w:rsidRPr="00CB264B">
        <w:rPr>
          <w:bCs/>
          <w:color w:val="000000"/>
          <w:sz w:val="28"/>
          <w:szCs w:val="28"/>
        </w:rPr>
        <w:t>ban hành kèm theo Quyết định số 40/2014/QĐ-UBND ngày 13 tháng 11 năm 2014 của UBND thành phố</w:t>
      </w:r>
      <w:r w:rsidRPr="00CB264B">
        <w:rPr>
          <w:color w:val="000000"/>
          <w:sz w:val="28"/>
          <w:szCs w:val="28"/>
          <w:lang w:val="vi-VN"/>
        </w:rPr>
        <w:t>.</w:t>
      </w:r>
    </w:p>
    <w:bookmarkEnd w:id="7"/>
    <w:p w:rsidR="00743E38" w:rsidRPr="00CB264B" w:rsidRDefault="00743E38" w:rsidP="005A77AD">
      <w:pPr>
        <w:pStyle w:val="NormalWeb"/>
        <w:spacing w:after="120" w:line="240" w:lineRule="auto"/>
        <w:ind w:firstLine="720"/>
        <w:rPr>
          <w:color w:val="000000"/>
          <w:spacing w:val="0"/>
          <w:szCs w:val="28"/>
          <w:lang w:val="vi-VN"/>
        </w:rPr>
      </w:pPr>
      <w:r w:rsidRPr="00CB264B">
        <w:rPr>
          <w:b/>
          <w:bCs/>
          <w:color w:val="000000"/>
          <w:spacing w:val="0"/>
          <w:szCs w:val="28"/>
        </w:rPr>
        <w:t>Điều 3.</w:t>
      </w:r>
      <w:r w:rsidR="00A5688B" w:rsidRPr="00CB264B">
        <w:rPr>
          <w:color w:val="000000"/>
          <w:spacing w:val="0"/>
          <w:szCs w:val="28"/>
        </w:rPr>
        <w:t xml:space="preserve"> </w:t>
      </w:r>
      <w:r w:rsidRPr="00CB264B">
        <w:rPr>
          <w:color w:val="000000"/>
          <w:spacing w:val="0"/>
          <w:szCs w:val="28"/>
        </w:rPr>
        <w:t>Chánh Văn phòng</w:t>
      </w:r>
      <w:r w:rsidR="005F2D8F" w:rsidRPr="00CB264B">
        <w:rPr>
          <w:color w:val="000000"/>
          <w:spacing w:val="0"/>
          <w:szCs w:val="28"/>
        </w:rPr>
        <w:t xml:space="preserve"> Đoàn đại biểu Quốc hội, HĐND và UBND </w:t>
      </w:r>
      <w:r w:rsidRPr="00CB264B">
        <w:rPr>
          <w:color w:val="000000"/>
          <w:spacing w:val="0"/>
          <w:szCs w:val="28"/>
        </w:rPr>
        <w:t xml:space="preserve"> thành phố; </w:t>
      </w:r>
      <w:r w:rsidR="00961FBE" w:rsidRPr="00CB264B">
        <w:rPr>
          <w:color w:val="000000"/>
          <w:spacing w:val="0"/>
          <w:szCs w:val="28"/>
        </w:rPr>
        <w:t xml:space="preserve">Thủ trưởng các </w:t>
      </w:r>
      <w:r w:rsidR="00096E5F" w:rsidRPr="00CB264B">
        <w:rPr>
          <w:color w:val="000000"/>
          <w:spacing w:val="0"/>
          <w:szCs w:val="28"/>
        </w:rPr>
        <w:t>s</w:t>
      </w:r>
      <w:r w:rsidR="00961FBE" w:rsidRPr="00CB264B">
        <w:rPr>
          <w:color w:val="000000"/>
          <w:spacing w:val="0"/>
          <w:szCs w:val="28"/>
        </w:rPr>
        <w:t>ở, ban, ngành</w:t>
      </w:r>
      <w:r w:rsidRPr="00CB264B">
        <w:rPr>
          <w:color w:val="000000"/>
          <w:spacing w:val="0"/>
          <w:szCs w:val="28"/>
        </w:rPr>
        <w:t xml:space="preserve">; Chủ tịch </w:t>
      </w:r>
      <w:r w:rsidR="00961FBE" w:rsidRPr="00CB264B">
        <w:rPr>
          <w:color w:val="000000"/>
          <w:spacing w:val="0"/>
          <w:szCs w:val="28"/>
        </w:rPr>
        <w:t>UBND</w:t>
      </w:r>
      <w:r w:rsidRPr="00CB264B">
        <w:rPr>
          <w:color w:val="000000"/>
          <w:spacing w:val="0"/>
          <w:szCs w:val="28"/>
        </w:rPr>
        <w:t xml:space="preserve"> các quận, huyện, xã, phường; các cơ quan, tổ chức</w:t>
      </w:r>
      <w:r w:rsidR="00961FBE" w:rsidRPr="00CB264B">
        <w:rPr>
          <w:color w:val="000000"/>
          <w:spacing w:val="0"/>
          <w:szCs w:val="28"/>
        </w:rPr>
        <w:t xml:space="preserve"> và</w:t>
      </w:r>
      <w:r w:rsidRPr="00CB264B">
        <w:rPr>
          <w:color w:val="000000"/>
          <w:spacing w:val="0"/>
          <w:szCs w:val="28"/>
        </w:rPr>
        <w:t xml:space="preserve"> cá nhân </w:t>
      </w:r>
      <w:r w:rsidR="00961FBE" w:rsidRPr="00CB264B">
        <w:rPr>
          <w:color w:val="000000"/>
          <w:spacing w:val="0"/>
          <w:szCs w:val="28"/>
        </w:rPr>
        <w:t xml:space="preserve">có </w:t>
      </w:r>
      <w:r w:rsidRPr="00CB264B">
        <w:rPr>
          <w:color w:val="000000"/>
          <w:spacing w:val="0"/>
          <w:szCs w:val="28"/>
        </w:rPr>
        <w:t xml:space="preserve">liên quan căn cứ Quyết định thi hành./. </w:t>
      </w:r>
      <w:r w:rsidRPr="00CB264B">
        <w:rPr>
          <w:color w:val="000000"/>
          <w:spacing w:val="0"/>
          <w:szCs w:val="28"/>
          <w:lang w:val="vi-VN"/>
        </w:rPr>
        <w:t> </w:t>
      </w:r>
    </w:p>
    <w:tbl>
      <w:tblPr>
        <w:tblW w:w="9288" w:type="dxa"/>
        <w:tblBorders>
          <w:insideH w:val="nil"/>
          <w:insideV w:val="nil"/>
        </w:tblBorders>
        <w:tblCellMar>
          <w:left w:w="0" w:type="dxa"/>
          <w:right w:w="0" w:type="dxa"/>
        </w:tblCellMar>
        <w:tblLook w:val="04A0" w:firstRow="1" w:lastRow="0" w:firstColumn="1" w:lastColumn="0" w:noHBand="0" w:noVBand="1"/>
      </w:tblPr>
      <w:tblGrid>
        <w:gridCol w:w="4968"/>
        <w:gridCol w:w="4320"/>
      </w:tblGrid>
      <w:tr w:rsidR="00743E38" w:rsidRPr="00CB264B" w:rsidTr="00686EBE">
        <w:trPr>
          <w:trHeight w:val="1802"/>
        </w:trPr>
        <w:tc>
          <w:tcPr>
            <w:tcW w:w="4968" w:type="dxa"/>
            <w:tcBorders>
              <w:top w:val="nil"/>
              <w:left w:val="nil"/>
              <w:bottom w:val="nil"/>
              <w:right w:val="nil"/>
            </w:tcBorders>
            <w:tcMar>
              <w:top w:w="0" w:type="dxa"/>
              <w:left w:w="108" w:type="dxa"/>
              <w:bottom w:w="0" w:type="dxa"/>
              <w:right w:w="108" w:type="dxa"/>
            </w:tcMar>
          </w:tcPr>
          <w:p w:rsidR="00171555" w:rsidRPr="00CB264B" w:rsidRDefault="00743E38" w:rsidP="00171555">
            <w:pPr>
              <w:rPr>
                <w:color w:val="000000"/>
                <w:sz w:val="22"/>
                <w:szCs w:val="22"/>
              </w:rPr>
            </w:pPr>
            <w:r w:rsidRPr="00CB264B">
              <w:rPr>
                <w:b/>
                <w:bCs/>
                <w:color w:val="000000"/>
                <w:lang w:val="vi-VN"/>
              </w:rPr>
              <w:t> </w:t>
            </w:r>
          </w:p>
          <w:p w:rsidR="00743E38" w:rsidRPr="00CB264B" w:rsidRDefault="00743E38" w:rsidP="003C7456">
            <w:pPr>
              <w:rPr>
                <w:color w:val="000000"/>
                <w:sz w:val="22"/>
                <w:szCs w:val="22"/>
              </w:rPr>
            </w:pPr>
          </w:p>
        </w:tc>
        <w:tc>
          <w:tcPr>
            <w:tcW w:w="4320" w:type="dxa"/>
            <w:tcBorders>
              <w:top w:val="nil"/>
              <w:left w:val="nil"/>
              <w:bottom w:val="nil"/>
              <w:right w:val="nil"/>
            </w:tcBorders>
            <w:tcMar>
              <w:top w:w="0" w:type="dxa"/>
              <w:left w:w="108" w:type="dxa"/>
              <w:bottom w:w="0" w:type="dxa"/>
              <w:right w:w="108" w:type="dxa"/>
            </w:tcMar>
          </w:tcPr>
          <w:p w:rsidR="00743E38" w:rsidRPr="00CB264B" w:rsidRDefault="00743E38">
            <w:pPr>
              <w:jc w:val="center"/>
              <w:rPr>
                <w:b/>
                <w:bCs/>
                <w:color w:val="000000"/>
                <w:sz w:val="28"/>
                <w:szCs w:val="28"/>
              </w:rPr>
            </w:pPr>
            <w:r w:rsidRPr="00163F52">
              <w:rPr>
                <w:b/>
                <w:bCs/>
                <w:color w:val="000000"/>
                <w:sz w:val="28"/>
                <w:szCs w:val="28"/>
                <w:lang w:val="vi-VN"/>
              </w:rPr>
              <w:t xml:space="preserve">TM. UỶ BAN NHÂN DÂN </w:t>
            </w:r>
            <w:r w:rsidRPr="00163F52">
              <w:rPr>
                <w:b/>
                <w:bCs/>
                <w:color w:val="000000"/>
                <w:sz w:val="28"/>
                <w:szCs w:val="28"/>
                <w:lang w:val="vi-VN"/>
              </w:rPr>
              <w:br/>
              <w:t>CHỦ TỊCH</w:t>
            </w:r>
            <w:r w:rsidRPr="00163F52">
              <w:rPr>
                <w:b/>
                <w:bCs/>
                <w:color w:val="000000"/>
                <w:sz w:val="28"/>
                <w:szCs w:val="28"/>
                <w:lang w:val="vi-VN"/>
              </w:rPr>
              <w:br/>
            </w:r>
            <w:r w:rsidR="002F69C6" w:rsidRPr="00CB264B">
              <w:rPr>
                <w:b/>
                <w:bCs/>
                <w:color w:val="000000"/>
                <w:sz w:val="28"/>
                <w:szCs w:val="28"/>
              </w:rPr>
              <w:t>Huỳnh Đức Thơ</w:t>
            </w:r>
            <w:r w:rsidRPr="00CB264B">
              <w:rPr>
                <w:b/>
                <w:bCs/>
                <w:color w:val="000000"/>
                <w:sz w:val="28"/>
                <w:szCs w:val="28"/>
                <w:lang w:val="vi-VN"/>
              </w:rPr>
              <w:br/>
            </w:r>
            <w:r w:rsidRPr="00CB264B">
              <w:rPr>
                <w:b/>
                <w:bCs/>
                <w:color w:val="000000"/>
                <w:sz w:val="28"/>
                <w:szCs w:val="28"/>
                <w:lang w:val="vi-VN"/>
              </w:rPr>
              <w:br/>
            </w:r>
          </w:p>
          <w:p w:rsidR="00743E38" w:rsidRPr="00CB264B" w:rsidRDefault="00743E38">
            <w:pPr>
              <w:jc w:val="center"/>
              <w:rPr>
                <w:color w:val="000000"/>
                <w:sz w:val="28"/>
                <w:szCs w:val="28"/>
              </w:rPr>
            </w:pPr>
            <w:r w:rsidRPr="00CB264B">
              <w:rPr>
                <w:b/>
                <w:bCs/>
                <w:color w:val="000000"/>
                <w:sz w:val="28"/>
                <w:szCs w:val="28"/>
                <w:lang w:val="vi-VN"/>
              </w:rPr>
              <w:br/>
            </w:r>
            <w:r w:rsidRPr="00CB264B">
              <w:rPr>
                <w:b/>
                <w:bCs/>
                <w:color w:val="000000"/>
                <w:sz w:val="28"/>
                <w:szCs w:val="28"/>
                <w:lang w:val="vi-VN"/>
              </w:rPr>
              <w:br/>
            </w:r>
          </w:p>
          <w:p w:rsidR="00283F2B" w:rsidRPr="00CB264B" w:rsidRDefault="00283F2B">
            <w:pPr>
              <w:jc w:val="center"/>
              <w:rPr>
                <w:color w:val="000000"/>
                <w:sz w:val="28"/>
                <w:szCs w:val="28"/>
              </w:rPr>
            </w:pPr>
          </w:p>
          <w:p w:rsidR="00283F2B" w:rsidRPr="00CB264B" w:rsidRDefault="00283F2B">
            <w:pPr>
              <w:jc w:val="center"/>
              <w:rPr>
                <w:color w:val="000000"/>
                <w:sz w:val="28"/>
                <w:szCs w:val="28"/>
              </w:rPr>
            </w:pPr>
          </w:p>
        </w:tc>
      </w:tr>
    </w:tbl>
    <w:p w:rsidR="00743E38" w:rsidRPr="00CB264B" w:rsidRDefault="00743E38" w:rsidP="00743E38">
      <w:pPr>
        <w:rPr>
          <w:b/>
          <w:bCs/>
          <w:color w:val="000000"/>
        </w:rPr>
        <w:sectPr w:rsidR="00743E38" w:rsidRPr="00CB264B" w:rsidSect="00326A2A">
          <w:headerReference w:type="even" r:id="rId7"/>
          <w:headerReference w:type="default" r:id="rId8"/>
          <w:footerReference w:type="even" r:id="rId9"/>
          <w:footerReference w:type="default" r:id="rId10"/>
          <w:headerReference w:type="first" r:id="rId11"/>
          <w:footerReference w:type="first" r:id="rId12"/>
          <w:pgSz w:w="11907" w:h="16840" w:code="9"/>
          <w:pgMar w:top="1474" w:right="1134" w:bottom="1134" w:left="1134" w:header="567" w:footer="567" w:gutter="0"/>
          <w:cols w:space="720"/>
          <w:titlePg/>
          <w:docGrid w:linePitch="326"/>
        </w:sectPr>
      </w:pPr>
    </w:p>
    <w:tbl>
      <w:tblPr>
        <w:tblW w:w="9606" w:type="dxa"/>
        <w:jc w:val="center"/>
        <w:tblCellMar>
          <w:left w:w="0" w:type="dxa"/>
          <w:right w:w="0" w:type="dxa"/>
        </w:tblCellMar>
        <w:tblLook w:val="04A0" w:firstRow="1" w:lastRow="0" w:firstColumn="1" w:lastColumn="0" w:noHBand="0" w:noVBand="1"/>
      </w:tblPr>
      <w:tblGrid>
        <w:gridCol w:w="3652"/>
        <w:gridCol w:w="5954"/>
      </w:tblGrid>
      <w:tr w:rsidR="00A3732D" w:rsidRPr="00CB264B">
        <w:trPr>
          <w:jc w:val="center"/>
        </w:trPr>
        <w:tc>
          <w:tcPr>
            <w:tcW w:w="3652" w:type="dxa"/>
            <w:tcMar>
              <w:top w:w="0" w:type="dxa"/>
              <w:left w:w="108" w:type="dxa"/>
              <w:bottom w:w="0" w:type="dxa"/>
              <w:right w:w="108" w:type="dxa"/>
            </w:tcMar>
          </w:tcPr>
          <w:p w:rsidR="00A3732D" w:rsidRPr="00CB264B" w:rsidRDefault="00686EBE" w:rsidP="007B51F2">
            <w:pPr>
              <w:jc w:val="center"/>
              <w:rPr>
                <w:color w:val="000000"/>
                <w:sz w:val="26"/>
                <w:szCs w:val="26"/>
              </w:rPr>
            </w:pPr>
            <w:bookmarkStart w:id="8" w:name="loai_2"/>
            <w:r w:rsidRPr="00CB264B">
              <w:rPr>
                <w:noProof/>
                <w:color w:val="000000"/>
                <w:sz w:val="26"/>
                <w:szCs w:val="26"/>
              </w:rPr>
              <w:lastRenderedPageBreak/>
              <mc:AlternateContent>
                <mc:Choice Requires="wps">
                  <w:drawing>
                    <wp:anchor distT="0" distB="0" distL="114300" distR="114300" simplePos="0" relativeHeight="251659264" behindDoc="0" locked="0" layoutInCell="1" allowOverlap="1">
                      <wp:simplePos x="0" y="0"/>
                      <wp:positionH relativeFrom="column">
                        <wp:posOffset>738505</wp:posOffset>
                      </wp:positionH>
                      <wp:positionV relativeFrom="paragraph">
                        <wp:posOffset>408305</wp:posOffset>
                      </wp:positionV>
                      <wp:extent cx="800100" cy="0"/>
                      <wp:effectExtent l="13335" t="10795" r="5715" b="825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2A2B2"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5pt,32.15pt" to="121.1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OK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"/>
                  </w:pict>
                </mc:Fallback>
              </mc:AlternateContent>
            </w:r>
            <w:r w:rsidR="00A3732D" w:rsidRPr="00CB264B">
              <w:rPr>
                <w:b/>
                <w:bCs/>
                <w:color w:val="000000"/>
                <w:sz w:val="26"/>
                <w:szCs w:val="26"/>
              </w:rPr>
              <w:t xml:space="preserve"> ỦY BAN NHÂN DÂN</w:t>
            </w:r>
            <w:r w:rsidR="00A3732D" w:rsidRPr="00CB264B">
              <w:rPr>
                <w:b/>
                <w:bCs/>
                <w:color w:val="000000"/>
                <w:sz w:val="26"/>
                <w:szCs w:val="26"/>
              </w:rPr>
              <w:br/>
              <w:t>THÀNH PHỐ ĐÀ NẴNG</w:t>
            </w:r>
            <w:r w:rsidR="00A3732D" w:rsidRPr="00CB264B">
              <w:rPr>
                <w:b/>
                <w:bCs/>
                <w:color w:val="000000"/>
                <w:sz w:val="26"/>
                <w:szCs w:val="26"/>
              </w:rPr>
              <w:br/>
            </w:r>
          </w:p>
        </w:tc>
        <w:tc>
          <w:tcPr>
            <w:tcW w:w="5954" w:type="dxa"/>
            <w:tcMar>
              <w:top w:w="0" w:type="dxa"/>
              <w:left w:w="108" w:type="dxa"/>
              <w:bottom w:w="0" w:type="dxa"/>
              <w:right w:w="108" w:type="dxa"/>
            </w:tcMar>
          </w:tcPr>
          <w:p w:rsidR="00A3732D" w:rsidRPr="00CB264B" w:rsidRDefault="00686EBE" w:rsidP="007B51F2">
            <w:pPr>
              <w:jc w:val="center"/>
              <w:rPr>
                <w:color w:val="000000"/>
                <w:sz w:val="26"/>
                <w:szCs w:val="26"/>
              </w:rPr>
            </w:pPr>
            <w:r w:rsidRPr="00CB264B">
              <w:rPr>
                <w:b/>
                <w:bCs/>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731520</wp:posOffset>
                      </wp:positionH>
                      <wp:positionV relativeFrom="paragraph">
                        <wp:posOffset>390525</wp:posOffset>
                      </wp:positionV>
                      <wp:extent cx="2171700" cy="0"/>
                      <wp:effectExtent l="10795" t="12065" r="8255" b="698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B981A"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0.75pt" to="228.6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Sc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"/>
                  </w:pict>
                </mc:Fallback>
              </mc:AlternateContent>
            </w:r>
            <w:r w:rsidR="00A3732D" w:rsidRPr="00CB264B">
              <w:rPr>
                <w:b/>
                <w:bCs/>
                <w:color w:val="000000"/>
                <w:sz w:val="26"/>
                <w:szCs w:val="26"/>
              </w:rPr>
              <w:t xml:space="preserve">CỘNG HÒA XÃ HỘI CHỦ NGHĨA VIỆT </w:t>
            </w:r>
            <w:smartTag w:uri="urn:schemas-microsoft-com:office:smarttags" w:element="country-region">
              <w:smartTag w:uri="urn:schemas-microsoft-com:office:smarttags" w:element="place">
                <w:r w:rsidR="00A3732D" w:rsidRPr="00CB264B">
                  <w:rPr>
                    <w:b/>
                    <w:bCs/>
                    <w:color w:val="000000"/>
                    <w:sz w:val="26"/>
                    <w:szCs w:val="26"/>
                  </w:rPr>
                  <w:t>NAM</w:t>
                </w:r>
              </w:smartTag>
            </w:smartTag>
            <w:r w:rsidR="00A3732D" w:rsidRPr="00CB264B">
              <w:rPr>
                <w:b/>
                <w:bCs/>
                <w:color w:val="000000"/>
                <w:sz w:val="26"/>
                <w:szCs w:val="26"/>
              </w:rPr>
              <w:br/>
            </w:r>
            <w:r w:rsidR="00A3732D" w:rsidRPr="00CB264B">
              <w:rPr>
                <w:b/>
                <w:bCs/>
                <w:color w:val="000000"/>
                <w:sz w:val="28"/>
                <w:szCs w:val="28"/>
              </w:rPr>
              <w:t>Độc lập - Tự do - Hạnh phúc</w:t>
            </w:r>
            <w:r w:rsidR="00A3732D" w:rsidRPr="00CB264B">
              <w:rPr>
                <w:b/>
                <w:bCs/>
                <w:color w:val="000000"/>
                <w:sz w:val="26"/>
                <w:szCs w:val="26"/>
              </w:rPr>
              <w:t xml:space="preserve"> </w:t>
            </w:r>
            <w:r w:rsidR="00A3732D" w:rsidRPr="00CB264B">
              <w:rPr>
                <w:b/>
                <w:bCs/>
                <w:color w:val="000000"/>
                <w:sz w:val="26"/>
                <w:szCs w:val="26"/>
              </w:rPr>
              <w:br/>
            </w:r>
          </w:p>
        </w:tc>
      </w:tr>
      <w:tr w:rsidR="00FB5043" w:rsidRPr="00CB264B">
        <w:trPr>
          <w:jc w:val="center"/>
        </w:trPr>
        <w:tc>
          <w:tcPr>
            <w:tcW w:w="3652" w:type="dxa"/>
            <w:tcMar>
              <w:top w:w="0" w:type="dxa"/>
              <w:left w:w="108" w:type="dxa"/>
              <w:bottom w:w="0" w:type="dxa"/>
              <w:right w:w="108" w:type="dxa"/>
            </w:tcMar>
          </w:tcPr>
          <w:p w:rsidR="00A3732D" w:rsidRPr="00CB264B" w:rsidRDefault="00A3732D" w:rsidP="007B51F2">
            <w:pPr>
              <w:jc w:val="center"/>
              <w:rPr>
                <w:color w:val="000000"/>
                <w:sz w:val="26"/>
                <w:szCs w:val="26"/>
              </w:rPr>
            </w:pPr>
          </w:p>
        </w:tc>
        <w:tc>
          <w:tcPr>
            <w:tcW w:w="5954" w:type="dxa"/>
            <w:tcMar>
              <w:top w:w="0" w:type="dxa"/>
              <w:left w:w="108" w:type="dxa"/>
              <w:bottom w:w="0" w:type="dxa"/>
              <w:right w:w="108" w:type="dxa"/>
            </w:tcMar>
          </w:tcPr>
          <w:p w:rsidR="00A3732D" w:rsidRPr="00CB264B" w:rsidRDefault="00A3732D" w:rsidP="007B51F2">
            <w:pPr>
              <w:jc w:val="center"/>
              <w:rPr>
                <w:color w:val="000000"/>
                <w:sz w:val="26"/>
                <w:szCs w:val="26"/>
              </w:rPr>
            </w:pPr>
            <w:r w:rsidRPr="00CB264B">
              <w:rPr>
                <w:i/>
                <w:iCs/>
                <w:color w:val="000000"/>
                <w:sz w:val="26"/>
                <w:szCs w:val="26"/>
              </w:rPr>
              <w:t xml:space="preserve">    </w:t>
            </w:r>
            <w:r w:rsidR="00171555">
              <w:rPr>
                <w:i/>
                <w:iCs/>
                <w:color w:val="000000"/>
                <w:sz w:val="26"/>
                <w:szCs w:val="26"/>
              </w:rPr>
              <w:t xml:space="preserve">            Đà Nẵng, ngày  06</w:t>
            </w:r>
            <w:r w:rsidR="001B1B3E" w:rsidRPr="00CB264B">
              <w:rPr>
                <w:i/>
                <w:iCs/>
                <w:color w:val="000000"/>
                <w:sz w:val="26"/>
                <w:szCs w:val="26"/>
              </w:rPr>
              <w:t xml:space="preserve"> </w:t>
            </w:r>
            <w:r w:rsidR="00171555">
              <w:rPr>
                <w:i/>
                <w:iCs/>
                <w:color w:val="000000"/>
                <w:sz w:val="26"/>
                <w:szCs w:val="26"/>
              </w:rPr>
              <w:t xml:space="preserve"> tháng </w:t>
            </w:r>
            <w:r w:rsidRPr="00CB264B">
              <w:rPr>
                <w:i/>
                <w:iCs/>
                <w:color w:val="000000"/>
                <w:sz w:val="26"/>
                <w:szCs w:val="26"/>
              </w:rPr>
              <w:t xml:space="preserve"> </w:t>
            </w:r>
            <w:r w:rsidR="00171555">
              <w:rPr>
                <w:i/>
                <w:iCs/>
                <w:color w:val="000000"/>
                <w:sz w:val="26"/>
                <w:szCs w:val="26"/>
              </w:rPr>
              <w:t xml:space="preserve">7 </w:t>
            </w:r>
            <w:r w:rsidRPr="00CB264B">
              <w:rPr>
                <w:i/>
                <w:iCs/>
                <w:color w:val="000000"/>
                <w:sz w:val="26"/>
                <w:szCs w:val="26"/>
              </w:rPr>
              <w:t xml:space="preserve"> năm 2020</w:t>
            </w:r>
          </w:p>
        </w:tc>
      </w:tr>
    </w:tbl>
    <w:p w:rsidR="00A3732D" w:rsidRPr="00CB264B" w:rsidRDefault="00A3732D" w:rsidP="00DA72A3">
      <w:pPr>
        <w:spacing w:after="120"/>
        <w:jc w:val="center"/>
        <w:rPr>
          <w:b/>
          <w:bCs/>
          <w:color w:val="000000"/>
          <w:sz w:val="28"/>
          <w:szCs w:val="28"/>
        </w:rPr>
      </w:pPr>
    </w:p>
    <w:p w:rsidR="00743E38" w:rsidRPr="00CB264B" w:rsidRDefault="00743E38" w:rsidP="00DA72A3">
      <w:pPr>
        <w:spacing w:after="120"/>
        <w:jc w:val="center"/>
        <w:rPr>
          <w:color w:val="000000"/>
          <w:sz w:val="28"/>
          <w:szCs w:val="28"/>
        </w:rPr>
      </w:pPr>
      <w:r w:rsidRPr="00CB264B">
        <w:rPr>
          <w:b/>
          <w:bCs/>
          <w:color w:val="000000"/>
          <w:sz w:val="28"/>
          <w:szCs w:val="28"/>
          <w:lang w:val="vi-VN"/>
        </w:rPr>
        <w:t>QUY ĐỊNH</w:t>
      </w:r>
      <w:bookmarkEnd w:id="8"/>
    </w:p>
    <w:p w:rsidR="00642CF5" w:rsidRPr="00CB264B" w:rsidRDefault="00642CF5" w:rsidP="00642CF5">
      <w:pPr>
        <w:jc w:val="center"/>
        <w:rPr>
          <w:b/>
          <w:i/>
          <w:iCs/>
          <w:color w:val="000000"/>
          <w:sz w:val="28"/>
          <w:szCs w:val="28"/>
          <w:lang w:val="vi-VN"/>
        </w:rPr>
      </w:pPr>
      <w:bookmarkStart w:id="9" w:name="loai_2_name"/>
      <w:r w:rsidRPr="00CB264B">
        <w:rPr>
          <w:b/>
          <w:color w:val="000000"/>
          <w:sz w:val="28"/>
          <w:szCs w:val="28"/>
        </w:rPr>
        <w:t xml:space="preserve">Về quản lý, bảo vệ tài nguyên nước trên địa bàn thành phố Đà Nẵng </w:t>
      </w:r>
      <w:bookmarkEnd w:id="9"/>
    </w:p>
    <w:p w:rsidR="00DA72A3" w:rsidRPr="00CB264B" w:rsidRDefault="00743E38" w:rsidP="00DA72A3">
      <w:pPr>
        <w:jc w:val="center"/>
        <w:rPr>
          <w:i/>
          <w:iCs/>
          <w:color w:val="000000"/>
          <w:sz w:val="28"/>
          <w:szCs w:val="28"/>
        </w:rPr>
      </w:pPr>
      <w:r w:rsidRPr="00CB264B">
        <w:rPr>
          <w:i/>
          <w:iCs/>
          <w:color w:val="000000"/>
          <w:sz w:val="28"/>
          <w:szCs w:val="28"/>
          <w:lang w:val="vi-VN"/>
        </w:rPr>
        <w:t xml:space="preserve">(Ban hành kèm theo Quyết định số </w:t>
      </w:r>
      <w:r w:rsidR="00171555">
        <w:rPr>
          <w:i/>
          <w:iCs/>
          <w:color w:val="000000"/>
          <w:sz w:val="28"/>
          <w:szCs w:val="28"/>
        </w:rPr>
        <w:t xml:space="preserve"> 20</w:t>
      </w:r>
      <w:r w:rsidR="007E51DE" w:rsidRPr="00CB264B">
        <w:rPr>
          <w:i/>
          <w:iCs/>
          <w:color w:val="000000"/>
          <w:sz w:val="28"/>
          <w:szCs w:val="28"/>
          <w:lang w:val="vi-VN"/>
        </w:rPr>
        <w:t>/20</w:t>
      </w:r>
      <w:r w:rsidR="007E51DE" w:rsidRPr="00CB264B">
        <w:rPr>
          <w:i/>
          <w:iCs/>
          <w:color w:val="000000"/>
          <w:sz w:val="28"/>
          <w:szCs w:val="28"/>
        </w:rPr>
        <w:t>20</w:t>
      </w:r>
      <w:r w:rsidRPr="00CB264B">
        <w:rPr>
          <w:i/>
          <w:iCs/>
          <w:color w:val="000000"/>
          <w:sz w:val="28"/>
          <w:szCs w:val="28"/>
          <w:lang w:val="vi-VN"/>
        </w:rPr>
        <w:t xml:space="preserve">/QĐ-UBND ngày </w:t>
      </w:r>
      <w:r w:rsidR="00171555">
        <w:rPr>
          <w:i/>
          <w:iCs/>
          <w:color w:val="000000"/>
          <w:sz w:val="28"/>
          <w:szCs w:val="28"/>
        </w:rPr>
        <w:t>06</w:t>
      </w:r>
      <w:r w:rsidRPr="00CB264B">
        <w:rPr>
          <w:i/>
          <w:iCs/>
          <w:color w:val="000000"/>
          <w:sz w:val="28"/>
          <w:szCs w:val="28"/>
        </w:rPr>
        <w:t xml:space="preserve">   </w:t>
      </w:r>
      <w:r w:rsidRPr="00CB264B">
        <w:rPr>
          <w:i/>
          <w:iCs/>
          <w:color w:val="000000"/>
          <w:sz w:val="28"/>
          <w:szCs w:val="28"/>
          <w:lang w:val="vi-VN"/>
        </w:rPr>
        <w:t xml:space="preserve"> </w:t>
      </w:r>
    </w:p>
    <w:p w:rsidR="00743E38" w:rsidRPr="00CB264B" w:rsidRDefault="00743E38" w:rsidP="00DA72A3">
      <w:pPr>
        <w:jc w:val="center"/>
        <w:rPr>
          <w:color w:val="000000"/>
          <w:sz w:val="28"/>
          <w:szCs w:val="28"/>
        </w:rPr>
      </w:pPr>
      <w:r w:rsidRPr="00CB264B">
        <w:rPr>
          <w:i/>
          <w:iCs/>
          <w:color w:val="000000"/>
          <w:sz w:val="28"/>
          <w:szCs w:val="28"/>
          <w:lang w:val="vi-VN"/>
        </w:rPr>
        <w:t xml:space="preserve">tháng </w:t>
      </w:r>
      <w:r w:rsidR="00DD4B6D" w:rsidRPr="00CB264B">
        <w:rPr>
          <w:i/>
          <w:iCs/>
          <w:color w:val="000000"/>
          <w:sz w:val="28"/>
          <w:szCs w:val="28"/>
        </w:rPr>
        <w:t xml:space="preserve"> </w:t>
      </w:r>
      <w:r w:rsidR="00171555">
        <w:rPr>
          <w:i/>
          <w:iCs/>
          <w:color w:val="000000"/>
          <w:sz w:val="28"/>
          <w:szCs w:val="28"/>
        </w:rPr>
        <w:t>7</w:t>
      </w:r>
      <w:r w:rsidR="00DD4B6D" w:rsidRPr="00CB264B">
        <w:rPr>
          <w:i/>
          <w:iCs/>
          <w:color w:val="000000"/>
          <w:sz w:val="28"/>
          <w:szCs w:val="28"/>
        </w:rPr>
        <w:t xml:space="preserve"> </w:t>
      </w:r>
      <w:r w:rsidRPr="00CB264B">
        <w:rPr>
          <w:i/>
          <w:iCs/>
          <w:color w:val="000000"/>
          <w:sz w:val="28"/>
          <w:szCs w:val="28"/>
          <w:lang w:val="vi-VN"/>
        </w:rPr>
        <w:t>năm 20</w:t>
      </w:r>
      <w:r w:rsidR="007E51DE" w:rsidRPr="00CB264B">
        <w:rPr>
          <w:i/>
          <w:iCs/>
          <w:color w:val="000000"/>
          <w:sz w:val="28"/>
          <w:szCs w:val="28"/>
        </w:rPr>
        <w:t>20</w:t>
      </w:r>
      <w:r w:rsidR="00203583" w:rsidRPr="00CB264B">
        <w:rPr>
          <w:i/>
          <w:iCs/>
          <w:color w:val="000000"/>
          <w:sz w:val="28"/>
          <w:szCs w:val="28"/>
        </w:rPr>
        <w:t xml:space="preserve"> </w:t>
      </w:r>
      <w:r w:rsidRPr="00CB264B">
        <w:rPr>
          <w:i/>
          <w:iCs/>
          <w:color w:val="000000"/>
          <w:sz w:val="28"/>
          <w:szCs w:val="28"/>
          <w:lang w:val="vi-VN"/>
        </w:rPr>
        <w:t xml:space="preserve">của </w:t>
      </w:r>
      <w:r w:rsidR="00680EA9" w:rsidRPr="00CB264B">
        <w:rPr>
          <w:i/>
          <w:iCs/>
          <w:color w:val="000000"/>
          <w:sz w:val="28"/>
          <w:szCs w:val="28"/>
        </w:rPr>
        <w:t xml:space="preserve">UBND </w:t>
      </w:r>
      <w:r w:rsidRPr="00CB264B">
        <w:rPr>
          <w:i/>
          <w:iCs/>
          <w:color w:val="000000"/>
          <w:sz w:val="28"/>
          <w:szCs w:val="28"/>
          <w:lang w:val="vi-VN"/>
        </w:rPr>
        <w:t>thành phố Đà Nẵng)</w:t>
      </w:r>
    </w:p>
    <w:p w:rsidR="00743E38" w:rsidRPr="00CB264B" w:rsidRDefault="00686EBE" w:rsidP="00743E38">
      <w:pPr>
        <w:spacing w:before="360" w:after="120"/>
        <w:jc w:val="center"/>
        <w:rPr>
          <w:color w:val="000000"/>
          <w:sz w:val="28"/>
          <w:szCs w:val="28"/>
        </w:rPr>
      </w:pPr>
      <w:bookmarkStart w:id="10" w:name="chuong_1"/>
      <w:r w:rsidRPr="00CB264B">
        <w:rPr>
          <w:b/>
          <w:bCs/>
          <w:noProof/>
          <w:color w:val="000000"/>
          <w:sz w:val="28"/>
          <w:szCs w:val="28"/>
        </w:rPr>
        <mc:AlternateContent>
          <mc:Choice Requires="wps">
            <w:drawing>
              <wp:anchor distT="0" distB="0" distL="114300" distR="114300" simplePos="0" relativeHeight="251656192" behindDoc="0" locked="0" layoutInCell="1" allowOverlap="1">
                <wp:simplePos x="0" y="0"/>
                <wp:positionH relativeFrom="column">
                  <wp:posOffset>1671955</wp:posOffset>
                </wp:positionH>
                <wp:positionV relativeFrom="paragraph">
                  <wp:posOffset>46355</wp:posOffset>
                </wp:positionV>
                <wp:extent cx="2410460" cy="0"/>
                <wp:effectExtent l="10795" t="6985" r="7620"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E34EA6" id="_x0000_t32" coordsize="21600,21600" o:spt="32" o:oned="t" path="m,l21600,21600e" filled="f">
                <v:path arrowok="t" fillok="f" o:connecttype="none"/>
                <o:lock v:ext="edit" shapetype="t"/>
              </v:shapetype>
              <v:shape id="AutoShape 4" o:spid="_x0000_s1026" type="#_x0000_t32" style="position:absolute;margin-left:131.65pt;margin-top:3.65pt;width:189.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D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"/>
            </w:pict>
          </mc:Fallback>
        </mc:AlternateContent>
      </w:r>
      <w:r w:rsidR="00743E38" w:rsidRPr="00CB264B">
        <w:rPr>
          <w:b/>
          <w:bCs/>
          <w:color w:val="000000"/>
          <w:sz w:val="28"/>
          <w:szCs w:val="28"/>
        </w:rPr>
        <w:t>Chương I</w:t>
      </w:r>
      <w:bookmarkEnd w:id="10"/>
    </w:p>
    <w:p w:rsidR="00743E38" w:rsidRPr="00CB264B" w:rsidRDefault="00DD4B6D" w:rsidP="00132480">
      <w:pPr>
        <w:spacing w:before="120"/>
        <w:jc w:val="center"/>
        <w:rPr>
          <w:color w:val="000000"/>
          <w:sz w:val="28"/>
          <w:szCs w:val="28"/>
        </w:rPr>
      </w:pPr>
      <w:bookmarkStart w:id="11" w:name="chuong_1_name"/>
      <w:r w:rsidRPr="00CB264B">
        <w:rPr>
          <w:b/>
          <w:bCs/>
          <w:color w:val="000000"/>
          <w:sz w:val="28"/>
          <w:szCs w:val="28"/>
        </w:rPr>
        <w:t xml:space="preserve">NHỮNG </w:t>
      </w:r>
      <w:r w:rsidR="00743E38" w:rsidRPr="00CB264B">
        <w:rPr>
          <w:b/>
          <w:bCs/>
          <w:color w:val="000000"/>
          <w:sz w:val="28"/>
          <w:szCs w:val="28"/>
        </w:rPr>
        <w:t>QUY ĐỊNH CHUNG</w:t>
      </w:r>
      <w:bookmarkEnd w:id="11"/>
    </w:p>
    <w:p w:rsidR="00743E38" w:rsidRPr="00CB264B" w:rsidRDefault="00743E38" w:rsidP="00132480">
      <w:pPr>
        <w:spacing w:before="240" w:after="120"/>
        <w:ind w:firstLine="720"/>
        <w:jc w:val="both"/>
        <w:rPr>
          <w:color w:val="000000"/>
          <w:sz w:val="28"/>
          <w:szCs w:val="28"/>
          <w:lang w:val="vi-VN"/>
        </w:rPr>
      </w:pPr>
      <w:bookmarkStart w:id="12" w:name="dieu_1_1"/>
      <w:r w:rsidRPr="00CB264B">
        <w:rPr>
          <w:b/>
          <w:bCs/>
          <w:color w:val="000000"/>
          <w:sz w:val="28"/>
          <w:szCs w:val="28"/>
          <w:lang w:val="vi-VN"/>
        </w:rPr>
        <w:t>Điều 1. Phạm vi điều chỉnh</w:t>
      </w:r>
      <w:bookmarkEnd w:id="12"/>
      <w:r w:rsidRPr="00CB264B">
        <w:rPr>
          <w:b/>
          <w:bCs/>
          <w:color w:val="000000"/>
          <w:sz w:val="28"/>
          <w:szCs w:val="28"/>
          <w:lang w:val="vi-VN"/>
        </w:rPr>
        <w:t xml:space="preserve"> </w:t>
      </w:r>
    </w:p>
    <w:p w:rsidR="00743E38" w:rsidRPr="00CB264B" w:rsidRDefault="00743E38" w:rsidP="00132480">
      <w:pPr>
        <w:spacing w:after="120"/>
        <w:ind w:firstLine="720"/>
        <w:jc w:val="both"/>
        <w:rPr>
          <w:color w:val="000000"/>
          <w:sz w:val="28"/>
          <w:szCs w:val="28"/>
        </w:rPr>
      </w:pPr>
      <w:r w:rsidRPr="00CB264B">
        <w:rPr>
          <w:color w:val="000000"/>
          <w:sz w:val="28"/>
          <w:szCs w:val="28"/>
          <w:lang w:val="vi-VN"/>
        </w:rPr>
        <w:t>1. Quy định này điều chỉnh các hoạt động về quản lý, bảo vệ,</w:t>
      </w:r>
      <w:r w:rsidRPr="00CB264B">
        <w:rPr>
          <w:color w:val="000000"/>
          <w:sz w:val="28"/>
          <w:szCs w:val="28"/>
        </w:rPr>
        <w:t xml:space="preserve"> cấp phép thăm dò,</w:t>
      </w:r>
      <w:r w:rsidRPr="00CB264B">
        <w:rPr>
          <w:color w:val="000000"/>
          <w:sz w:val="28"/>
          <w:szCs w:val="28"/>
          <w:lang w:val="vi-VN"/>
        </w:rPr>
        <w:t xml:space="preserve"> khai thác, sử dụng tài nguyên nước</w:t>
      </w:r>
      <w:r w:rsidRPr="00CB264B">
        <w:rPr>
          <w:color w:val="000000"/>
          <w:sz w:val="28"/>
          <w:szCs w:val="28"/>
        </w:rPr>
        <w:t>,</w:t>
      </w:r>
      <w:r w:rsidRPr="00CB264B">
        <w:rPr>
          <w:color w:val="000000"/>
          <w:sz w:val="28"/>
          <w:szCs w:val="28"/>
          <w:lang w:val="vi-VN"/>
        </w:rPr>
        <w:t xml:space="preserve"> xả nước thải vào nguồn nước và hành nghề </w:t>
      </w:r>
      <w:r w:rsidRPr="00CB264B">
        <w:rPr>
          <w:color w:val="000000"/>
          <w:sz w:val="28"/>
          <w:szCs w:val="28"/>
        </w:rPr>
        <w:t xml:space="preserve">khoan nước dưới đất, </w:t>
      </w:r>
      <w:r w:rsidRPr="00CB264B">
        <w:rPr>
          <w:color w:val="000000"/>
          <w:sz w:val="28"/>
          <w:szCs w:val="28"/>
          <w:lang w:val="vi-VN"/>
        </w:rPr>
        <w:t xml:space="preserve">phòng, chống và khắc phục hậu quả tác hại do nước gây ra </w:t>
      </w:r>
      <w:r w:rsidRPr="00CB264B">
        <w:rPr>
          <w:color w:val="000000"/>
          <w:sz w:val="28"/>
          <w:szCs w:val="28"/>
        </w:rPr>
        <w:t xml:space="preserve">(gọi chung là hoạt động tài nguyên nước) trên </w:t>
      </w:r>
      <w:r w:rsidRPr="00CB264B">
        <w:rPr>
          <w:color w:val="000000"/>
          <w:sz w:val="28"/>
          <w:szCs w:val="28"/>
          <w:lang w:val="vi-VN"/>
        </w:rPr>
        <w:t>địa bàn thành phố Đà Nẵng.</w:t>
      </w:r>
    </w:p>
    <w:p w:rsidR="00743E38" w:rsidRPr="00CB264B" w:rsidRDefault="00743E38" w:rsidP="00132480">
      <w:pPr>
        <w:spacing w:after="120"/>
        <w:ind w:firstLine="720"/>
        <w:jc w:val="both"/>
        <w:rPr>
          <w:color w:val="000000"/>
          <w:sz w:val="28"/>
          <w:szCs w:val="28"/>
        </w:rPr>
      </w:pPr>
      <w:r w:rsidRPr="00CB264B">
        <w:rPr>
          <w:color w:val="000000"/>
          <w:sz w:val="28"/>
          <w:szCs w:val="28"/>
          <w:lang w:val="vi-VN"/>
        </w:rPr>
        <w:t>2. Nước</w:t>
      </w:r>
      <w:r w:rsidR="001F46FE" w:rsidRPr="00CB264B">
        <w:rPr>
          <w:color w:val="000000"/>
          <w:sz w:val="28"/>
          <w:szCs w:val="28"/>
        </w:rPr>
        <w:t xml:space="preserve"> dưới đất và nước</w:t>
      </w:r>
      <w:r w:rsidRPr="00CB264B">
        <w:rPr>
          <w:color w:val="000000"/>
          <w:sz w:val="28"/>
          <w:szCs w:val="28"/>
          <w:lang w:val="vi-VN"/>
        </w:rPr>
        <w:t xml:space="preserve"> biển thuộc vùng đặc quyền kinh tế, thềm lục địa, nước khoáng, nước nóng thiên nhiên không thuộc phạm vi điều chỉnh của </w:t>
      </w:r>
      <w:r w:rsidRPr="00CB264B">
        <w:rPr>
          <w:color w:val="000000"/>
          <w:sz w:val="28"/>
          <w:szCs w:val="28"/>
        </w:rPr>
        <w:t>Q</w:t>
      </w:r>
      <w:r w:rsidRPr="00CB264B">
        <w:rPr>
          <w:color w:val="000000"/>
          <w:sz w:val="28"/>
          <w:szCs w:val="28"/>
          <w:lang w:val="vi-VN"/>
        </w:rPr>
        <w:t>uy định này.</w:t>
      </w:r>
    </w:p>
    <w:p w:rsidR="00743E38" w:rsidRPr="00CB264B" w:rsidRDefault="00743E38" w:rsidP="00132480">
      <w:pPr>
        <w:spacing w:after="120"/>
        <w:ind w:firstLine="720"/>
        <w:jc w:val="both"/>
        <w:rPr>
          <w:color w:val="000000"/>
          <w:sz w:val="28"/>
          <w:szCs w:val="28"/>
        </w:rPr>
      </w:pPr>
      <w:r w:rsidRPr="00CB264B">
        <w:rPr>
          <w:color w:val="000000"/>
          <w:sz w:val="28"/>
          <w:szCs w:val="28"/>
        </w:rPr>
        <w:t>3</w:t>
      </w:r>
      <w:r w:rsidRPr="00CB264B">
        <w:rPr>
          <w:color w:val="000000"/>
          <w:sz w:val="28"/>
          <w:szCs w:val="28"/>
          <w:lang w:val="vi-VN"/>
        </w:rPr>
        <w:t>. Những nội dung không quy định tại Quy định này được thực hiện theo quy định của pháp luật hiện hành.</w:t>
      </w:r>
    </w:p>
    <w:p w:rsidR="00743E38" w:rsidRPr="00CB264B" w:rsidRDefault="00743E38" w:rsidP="00132480">
      <w:pPr>
        <w:spacing w:after="120"/>
        <w:ind w:firstLine="720"/>
        <w:jc w:val="both"/>
        <w:rPr>
          <w:color w:val="000000"/>
          <w:sz w:val="28"/>
          <w:szCs w:val="28"/>
        </w:rPr>
      </w:pPr>
      <w:bookmarkStart w:id="13" w:name="dieu_2_1"/>
      <w:r w:rsidRPr="00CB264B">
        <w:rPr>
          <w:b/>
          <w:bCs/>
          <w:color w:val="000000"/>
          <w:sz w:val="28"/>
          <w:szCs w:val="28"/>
          <w:lang w:val="vi-VN"/>
        </w:rPr>
        <w:t>Điều 2. Đối tượng áp dụng</w:t>
      </w:r>
      <w:bookmarkEnd w:id="13"/>
    </w:p>
    <w:p w:rsidR="000F2E7A" w:rsidRPr="00CB264B" w:rsidRDefault="000F2E7A" w:rsidP="00132480">
      <w:pPr>
        <w:spacing w:after="120"/>
        <w:ind w:firstLine="720"/>
        <w:jc w:val="both"/>
        <w:rPr>
          <w:color w:val="000000"/>
          <w:sz w:val="28"/>
          <w:szCs w:val="28"/>
        </w:rPr>
      </w:pPr>
      <w:r w:rsidRPr="00CB264B">
        <w:rPr>
          <w:color w:val="000000"/>
          <w:sz w:val="28"/>
          <w:szCs w:val="28"/>
        </w:rPr>
        <w:t>1.</w:t>
      </w:r>
      <w:r w:rsidR="008E7C33" w:rsidRPr="00CB264B">
        <w:rPr>
          <w:color w:val="000000"/>
          <w:sz w:val="28"/>
          <w:szCs w:val="28"/>
        </w:rPr>
        <w:t xml:space="preserve"> </w:t>
      </w:r>
      <w:r w:rsidR="00743E38" w:rsidRPr="00CB264B">
        <w:rPr>
          <w:color w:val="000000"/>
          <w:sz w:val="28"/>
          <w:szCs w:val="28"/>
          <w:lang w:val="vi-VN"/>
        </w:rPr>
        <w:t>Quy định này áp dụng đối với các</w:t>
      </w:r>
      <w:r w:rsidRPr="00CB264B">
        <w:rPr>
          <w:color w:val="000000"/>
          <w:sz w:val="28"/>
          <w:szCs w:val="28"/>
        </w:rPr>
        <w:t xml:space="preserve"> sở,</w:t>
      </w:r>
      <w:r w:rsidR="008E7C33" w:rsidRPr="00CB264B">
        <w:rPr>
          <w:color w:val="000000"/>
          <w:sz w:val="28"/>
          <w:szCs w:val="28"/>
        </w:rPr>
        <w:t xml:space="preserve"> </w:t>
      </w:r>
      <w:r w:rsidRPr="00CB264B">
        <w:rPr>
          <w:color w:val="000000"/>
          <w:sz w:val="28"/>
          <w:szCs w:val="28"/>
        </w:rPr>
        <w:t>ban, ngành; UBND quận, huyện (sau đây gọi chung là UBND cấp huyện); UBND xã, phường (sau đây gọi tắt là UBND cấp xã) trong quản lý, bảo vệ tài nguyên nước trên địa bàn thành phố Đà Nẵng.</w:t>
      </w:r>
    </w:p>
    <w:p w:rsidR="00743E38" w:rsidRPr="00CB264B" w:rsidRDefault="000F2E7A" w:rsidP="00132480">
      <w:pPr>
        <w:spacing w:after="120"/>
        <w:ind w:firstLine="720"/>
        <w:jc w:val="both"/>
        <w:rPr>
          <w:color w:val="000000"/>
          <w:sz w:val="28"/>
          <w:szCs w:val="28"/>
        </w:rPr>
      </w:pPr>
      <w:r w:rsidRPr="00CB264B">
        <w:rPr>
          <w:color w:val="000000"/>
          <w:sz w:val="28"/>
          <w:szCs w:val="28"/>
        </w:rPr>
        <w:t xml:space="preserve">2. Tổ chức, hộ gia đình, cá nhân (gọi chung là tổ chức, cá nhân) </w:t>
      </w:r>
      <w:r w:rsidR="00743E38" w:rsidRPr="00CB264B">
        <w:rPr>
          <w:color w:val="000000"/>
          <w:sz w:val="28"/>
          <w:szCs w:val="28"/>
          <w:lang w:val="vi-VN"/>
        </w:rPr>
        <w:t xml:space="preserve">khai thác, sử dụng tài nguyên nước, xả nước thải vào nguồn nước </w:t>
      </w:r>
      <w:r w:rsidR="00743E38" w:rsidRPr="00CB264B">
        <w:rPr>
          <w:color w:val="000000"/>
          <w:spacing w:val="-4"/>
          <w:sz w:val="28"/>
          <w:szCs w:val="28"/>
          <w:lang w:val="vi-VN"/>
        </w:rPr>
        <w:t xml:space="preserve">và hành nghề </w:t>
      </w:r>
      <w:r w:rsidR="00743E38" w:rsidRPr="00CB264B">
        <w:rPr>
          <w:color w:val="000000"/>
          <w:sz w:val="28"/>
          <w:szCs w:val="28"/>
          <w:lang w:val="vi-VN"/>
        </w:rPr>
        <w:t>trong lĩnh vực tài nguyên nước trên địa bàn thành phố Đà Nẵng.</w:t>
      </w:r>
    </w:p>
    <w:p w:rsidR="007E2D3A" w:rsidRPr="00CB264B" w:rsidRDefault="007E2D3A" w:rsidP="00132480">
      <w:pPr>
        <w:spacing w:after="120"/>
        <w:ind w:firstLine="720"/>
        <w:jc w:val="both"/>
        <w:rPr>
          <w:color w:val="000000"/>
          <w:sz w:val="28"/>
          <w:szCs w:val="28"/>
        </w:rPr>
      </w:pPr>
      <w:r w:rsidRPr="00CB264B">
        <w:rPr>
          <w:color w:val="000000"/>
          <w:sz w:val="28"/>
          <w:szCs w:val="28"/>
        </w:rPr>
        <w:t xml:space="preserve">3. </w:t>
      </w:r>
      <w:r w:rsidR="00B56F95" w:rsidRPr="00CB264B">
        <w:rPr>
          <w:color w:val="000000"/>
          <w:sz w:val="28"/>
          <w:szCs w:val="28"/>
        </w:rPr>
        <w:t xml:space="preserve">Các cơ quan, tổ chức, cá nhân khác có liên quan đến việc quản lý, bảo vệ, khai thác, sử dụng tài nguyên nước, xả </w:t>
      </w:r>
      <w:r w:rsidR="00203583" w:rsidRPr="00CB264B">
        <w:rPr>
          <w:color w:val="000000"/>
          <w:sz w:val="28"/>
          <w:szCs w:val="28"/>
        </w:rPr>
        <w:t xml:space="preserve">nước </w:t>
      </w:r>
      <w:r w:rsidR="00B56F95" w:rsidRPr="00CB264B">
        <w:rPr>
          <w:color w:val="000000"/>
          <w:sz w:val="28"/>
          <w:szCs w:val="28"/>
        </w:rPr>
        <w:t xml:space="preserve">thải vào nguồn nước, hành nghề </w:t>
      </w:r>
      <w:r w:rsidR="00B56F95" w:rsidRPr="00CB264B">
        <w:rPr>
          <w:color w:val="000000"/>
          <w:sz w:val="28"/>
          <w:szCs w:val="28"/>
          <w:lang w:val="vi-VN"/>
        </w:rPr>
        <w:t>trong lĩnh vực tài nguyên nước</w:t>
      </w:r>
      <w:r w:rsidR="00B56F95" w:rsidRPr="00CB264B">
        <w:rPr>
          <w:color w:val="000000"/>
          <w:sz w:val="28"/>
          <w:szCs w:val="28"/>
        </w:rPr>
        <w:t>, phòng chống và khắc phục hậu quả tác hại do nước gây ra.</w:t>
      </w:r>
    </w:p>
    <w:p w:rsidR="00743E38" w:rsidRPr="00CB264B" w:rsidRDefault="00743E38" w:rsidP="00132480">
      <w:pPr>
        <w:spacing w:after="120"/>
        <w:ind w:firstLine="720"/>
        <w:jc w:val="both"/>
        <w:rPr>
          <w:color w:val="000000"/>
          <w:sz w:val="28"/>
          <w:szCs w:val="28"/>
        </w:rPr>
      </w:pPr>
      <w:bookmarkStart w:id="14" w:name="dieu_5"/>
      <w:r w:rsidRPr="00CB264B">
        <w:rPr>
          <w:b/>
          <w:bCs/>
          <w:color w:val="000000"/>
          <w:sz w:val="28"/>
          <w:szCs w:val="28"/>
          <w:lang w:val="vi-VN"/>
        </w:rPr>
        <w:t xml:space="preserve">Điều </w:t>
      </w:r>
      <w:r w:rsidRPr="00CB264B">
        <w:rPr>
          <w:b/>
          <w:bCs/>
          <w:color w:val="000000"/>
          <w:sz w:val="28"/>
          <w:szCs w:val="28"/>
        </w:rPr>
        <w:t>3</w:t>
      </w:r>
      <w:r w:rsidRPr="00CB264B">
        <w:rPr>
          <w:b/>
          <w:bCs/>
          <w:color w:val="000000"/>
          <w:sz w:val="28"/>
          <w:szCs w:val="28"/>
          <w:lang w:val="vi-VN"/>
        </w:rPr>
        <w:t xml:space="preserve">. </w:t>
      </w:r>
      <w:r w:rsidRPr="00CB264B">
        <w:rPr>
          <w:b/>
          <w:bCs/>
          <w:color w:val="000000"/>
          <w:sz w:val="28"/>
          <w:szCs w:val="28"/>
        </w:rPr>
        <w:t>Quản lý k</w:t>
      </w:r>
      <w:r w:rsidRPr="00CB264B">
        <w:rPr>
          <w:b/>
          <w:bCs/>
          <w:color w:val="000000"/>
          <w:sz w:val="28"/>
          <w:szCs w:val="28"/>
          <w:lang w:val="vi-VN"/>
        </w:rPr>
        <w:t>hai thác, sử dụng nước mặt, nước biển</w:t>
      </w:r>
      <w:bookmarkEnd w:id="14"/>
    </w:p>
    <w:p w:rsidR="00743E38" w:rsidRPr="00CB264B" w:rsidRDefault="00743E38" w:rsidP="00132480">
      <w:pPr>
        <w:spacing w:after="120"/>
        <w:ind w:firstLine="720"/>
        <w:jc w:val="both"/>
        <w:rPr>
          <w:color w:val="000000"/>
          <w:sz w:val="28"/>
          <w:szCs w:val="28"/>
        </w:rPr>
      </w:pPr>
      <w:r w:rsidRPr="00CB264B">
        <w:rPr>
          <w:color w:val="000000"/>
          <w:sz w:val="28"/>
          <w:szCs w:val="28"/>
          <w:lang w:val="vi-VN"/>
        </w:rPr>
        <w:t xml:space="preserve">1. </w:t>
      </w:r>
      <w:r w:rsidRPr="00CB264B">
        <w:rPr>
          <w:color w:val="000000"/>
          <w:sz w:val="28"/>
          <w:szCs w:val="28"/>
        </w:rPr>
        <w:t>T</w:t>
      </w:r>
      <w:r w:rsidRPr="00CB264B">
        <w:rPr>
          <w:color w:val="000000"/>
          <w:sz w:val="28"/>
          <w:szCs w:val="28"/>
          <w:lang w:val="vi-VN"/>
        </w:rPr>
        <w:t>ổ chức, cá nhân có hoạt động liên quan đến khai thác, sử dụng tài nguyên nước mặt, nước biển phải lập thủ tục cấp giấy phép theo quy định, trừ các trường hợp không phải đăng ký và không phải xin</w:t>
      </w:r>
      <w:r w:rsidR="00203583" w:rsidRPr="00CB264B">
        <w:rPr>
          <w:color w:val="000000"/>
          <w:sz w:val="28"/>
          <w:szCs w:val="28"/>
          <w:lang w:val="vi-VN"/>
        </w:rPr>
        <w:t xml:space="preserve"> phép được quy định tại Điều 16</w:t>
      </w:r>
      <w:r w:rsidRPr="00CB264B">
        <w:rPr>
          <w:color w:val="000000"/>
          <w:sz w:val="28"/>
          <w:szCs w:val="28"/>
          <w:lang w:val="vi-VN"/>
        </w:rPr>
        <w:t xml:space="preserve"> Nghị</w:t>
      </w:r>
      <w:r w:rsidR="00DE17E2" w:rsidRPr="00CB264B">
        <w:rPr>
          <w:color w:val="000000"/>
          <w:sz w:val="28"/>
          <w:szCs w:val="28"/>
          <w:lang w:val="vi-VN"/>
        </w:rPr>
        <w:t xml:space="preserve"> định số 201/2013/NĐ-CP</w:t>
      </w:r>
      <w:r w:rsidRPr="00CB264B">
        <w:rPr>
          <w:color w:val="000000"/>
          <w:sz w:val="28"/>
          <w:szCs w:val="28"/>
          <w:lang w:val="vi-VN"/>
        </w:rPr>
        <w:t>.</w:t>
      </w:r>
    </w:p>
    <w:p w:rsidR="00743E38" w:rsidRPr="00CB264B" w:rsidRDefault="00B32E58" w:rsidP="00132480">
      <w:pPr>
        <w:spacing w:after="120"/>
        <w:ind w:firstLine="720"/>
        <w:jc w:val="both"/>
        <w:rPr>
          <w:color w:val="000000"/>
          <w:sz w:val="28"/>
          <w:szCs w:val="28"/>
          <w:lang w:val="vi-VN"/>
        </w:rPr>
      </w:pPr>
      <w:r w:rsidRPr="00CB264B">
        <w:rPr>
          <w:color w:val="000000"/>
          <w:sz w:val="28"/>
          <w:szCs w:val="28"/>
        </w:rPr>
        <w:lastRenderedPageBreak/>
        <w:t>2</w:t>
      </w:r>
      <w:r w:rsidR="00743E38" w:rsidRPr="00CB264B">
        <w:rPr>
          <w:color w:val="000000"/>
          <w:sz w:val="28"/>
          <w:szCs w:val="28"/>
          <w:lang w:val="vi-VN"/>
        </w:rPr>
        <w:t>. Việc đăng ký và thủ tục, hồ sơ cấp phép khai thác, sử dụng tài nguyên nước mặt, nước biển thực hiện theo quy định tại Nghị định số 201/2013/NĐ-CP và Thông tư số 27/2014/TT-BTNMT.</w:t>
      </w:r>
    </w:p>
    <w:p w:rsidR="00743E38" w:rsidRPr="00CB264B" w:rsidRDefault="00743E38" w:rsidP="00132480">
      <w:pPr>
        <w:spacing w:after="120"/>
        <w:ind w:firstLine="720"/>
        <w:jc w:val="both"/>
        <w:rPr>
          <w:color w:val="000000"/>
          <w:sz w:val="28"/>
          <w:szCs w:val="28"/>
        </w:rPr>
      </w:pPr>
      <w:r w:rsidRPr="00CB264B">
        <w:rPr>
          <w:b/>
          <w:bCs/>
          <w:color w:val="000000"/>
          <w:sz w:val="28"/>
          <w:szCs w:val="28"/>
          <w:lang w:val="vi-VN"/>
        </w:rPr>
        <w:t xml:space="preserve">Điều </w:t>
      </w:r>
      <w:r w:rsidRPr="00CB264B">
        <w:rPr>
          <w:b/>
          <w:bCs/>
          <w:color w:val="000000"/>
          <w:sz w:val="28"/>
          <w:szCs w:val="28"/>
        </w:rPr>
        <w:t>4</w:t>
      </w:r>
      <w:r w:rsidRPr="00CB264B">
        <w:rPr>
          <w:b/>
          <w:bCs/>
          <w:color w:val="000000"/>
          <w:sz w:val="28"/>
          <w:szCs w:val="28"/>
          <w:lang w:val="vi-VN"/>
        </w:rPr>
        <w:t xml:space="preserve">. </w:t>
      </w:r>
      <w:r w:rsidRPr="00CB264B">
        <w:rPr>
          <w:b/>
          <w:bCs/>
          <w:color w:val="000000"/>
          <w:sz w:val="28"/>
          <w:szCs w:val="28"/>
        </w:rPr>
        <w:t>Quản lý k</w:t>
      </w:r>
      <w:r w:rsidRPr="00CB264B">
        <w:rPr>
          <w:b/>
          <w:bCs/>
          <w:color w:val="000000"/>
          <w:sz w:val="28"/>
          <w:szCs w:val="28"/>
          <w:lang w:val="vi-VN"/>
        </w:rPr>
        <w:t>hai thác, sử dụng nước dưới đất</w:t>
      </w:r>
    </w:p>
    <w:p w:rsidR="00743E38" w:rsidRPr="00CB264B" w:rsidRDefault="00B32E58" w:rsidP="00132480">
      <w:pPr>
        <w:spacing w:after="120"/>
        <w:ind w:firstLine="720"/>
        <w:jc w:val="both"/>
        <w:rPr>
          <w:color w:val="000000"/>
          <w:sz w:val="28"/>
          <w:szCs w:val="28"/>
          <w:lang w:val="vi-VN"/>
        </w:rPr>
      </w:pPr>
      <w:r w:rsidRPr="00CB264B">
        <w:rPr>
          <w:color w:val="000000"/>
          <w:sz w:val="28"/>
          <w:szCs w:val="28"/>
        </w:rPr>
        <w:t>1</w:t>
      </w:r>
      <w:r w:rsidR="00743E38" w:rsidRPr="00CB264B">
        <w:rPr>
          <w:color w:val="000000"/>
          <w:sz w:val="28"/>
          <w:szCs w:val="28"/>
          <w:lang w:val="vi-VN"/>
        </w:rPr>
        <w:t>. Sở Tài nguyên và Môi trường tổ chức việc khoanh định, công bố Danh mục, Bản đồ phân vùng hạn chế khai thác nước dưới đất và lập phương án tổ chức thực hiện việc hạn chế khai thác trên địa bàn; trình UBND thành phố phê duyệt</w:t>
      </w:r>
      <w:r w:rsidR="00613F7A" w:rsidRPr="00CB264B">
        <w:rPr>
          <w:color w:val="000000"/>
          <w:sz w:val="28"/>
          <w:szCs w:val="28"/>
        </w:rPr>
        <w:t>.</w:t>
      </w:r>
      <w:r w:rsidR="00743E38" w:rsidRPr="00CB264B">
        <w:rPr>
          <w:color w:val="000000"/>
          <w:sz w:val="28"/>
          <w:szCs w:val="28"/>
          <w:lang w:val="vi-VN"/>
        </w:rPr>
        <w:t xml:space="preserve"> </w:t>
      </w:r>
    </w:p>
    <w:p w:rsidR="00743E38" w:rsidRPr="00CB264B" w:rsidRDefault="00D930AC" w:rsidP="00132480">
      <w:pPr>
        <w:spacing w:after="120"/>
        <w:ind w:firstLine="720"/>
        <w:jc w:val="both"/>
        <w:rPr>
          <w:color w:val="000000"/>
          <w:sz w:val="28"/>
          <w:szCs w:val="28"/>
        </w:rPr>
      </w:pPr>
      <w:r w:rsidRPr="00CB264B">
        <w:rPr>
          <w:color w:val="000000"/>
          <w:sz w:val="28"/>
          <w:szCs w:val="28"/>
        </w:rPr>
        <w:t>2</w:t>
      </w:r>
      <w:r w:rsidR="00DE17E2" w:rsidRPr="00CB264B">
        <w:rPr>
          <w:color w:val="000000"/>
          <w:sz w:val="28"/>
          <w:szCs w:val="28"/>
        </w:rPr>
        <w:t xml:space="preserve">. </w:t>
      </w:r>
      <w:r w:rsidR="00743E38" w:rsidRPr="00CB264B">
        <w:rPr>
          <w:color w:val="000000"/>
          <w:sz w:val="28"/>
          <w:szCs w:val="28"/>
        </w:rPr>
        <w:t xml:space="preserve">Việc điều tra, đánh giá và lập đề án thăm dò nước dưới đất, thiết kế thăm dò nước dưới đất, báo cáo hiện trạng khai thác nước dưới đất, báo cáo tình hình thực hiện các quy định trong giấy phép, báo cáo kết quả thăm dò nước dưới đất và báo cáo thi công giếng khai thác nước dưới đất phải được tổ chức, cá nhân có đủ điều kiện năng lực thực hiện theo quy định tại </w:t>
      </w:r>
      <w:r w:rsidR="00B32E58" w:rsidRPr="00CB264B">
        <w:rPr>
          <w:color w:val="000000"/>
          <w:sz w:val="28"/>
          <w:szCs w:val="28"/>
        </w:rPr>
        <w:t>Nghị định số 60/2016/NĐ-CP và</w:t>
      </w:r>
      <w:r w:rsidR="00F33707" w:rsidRPr="00CB264B">
        <w:rPr>
          <w:color w:val="000000"/>
          <w:sz w:val="28"/>
          <w:szCs w:val="28"/>
        </w:rPr>
        <w:t xml:space="preserve"> Nghị định số </w:t>
      </w:r>
      <w:r w:rsidR="00F33707" w:rsidRPr="00CB264B">
        <w:rPr>
          <w:color w:val="000000"/>
          <w:sz w:val="28"/>
          <w:szCs w:val="28"/>
          <w:lang w:val="vi-VN"/>
        </w:rPr>
        <w:t>136/2018/NĐ-CP</w:t>
      </w:r>
      <w:r w:rsidR="00743E38" w:rsidRPr="00CB264B">
        <w:rPr>
          <w:color w:val="000000"/>
          <w:sz w:val="28"/>
          <w:szCs w:val="28"/>
        </w:rPr>
        <w:t>.</w:t>
      </w:r>
    </w:p>
    <w:p w:rsidR="00743E38" w:rsidRPr="00CB264B" w:rsidRDefault="00D930AC" w:rsidP="00132480">
      <w:pPr>
        <w:spacing w:after="120"/>
        <w:ind w:firstLine="720"/>
        <w:jc w:val="both"/>
        <w:rPr>
          <w:color w:val="000000"/>
          <w:sz w:val="28"/>
          <w:szCs w:val="28"/>
        </w:rPr>
      </w:pPr>
      <w:r w:rsidRPr="00CB264B">
        <w:rPr>
          <w:color w:val="000000"/>
          <w:sz w:val="28"/>
          <w:szCs w:val="28"/>
        </w:rPr>
        <w:t>3</w:t>
      </w:r>
      <w:r w:rsidR="00743E38" w:rsidRPr="00CB264B">
        <w:rPr>
          <w:color w:val="000000"/>
          <w:sz w:val="28"/>
          <w:szCs w:val="28"/>
        </w:rPr>
        <w:t xml:space="preserve">. </w:t>
      </w:r>
      <w:r w:rsidR="00BE3AD6" w:rsidRPr="00CB264B">
        <w:rPr>
          <w:color w:val="000000"/>
          <w:sz w:val="28"/>
          <w:szCs w:val="28"/>
        </w:rPr>
        <w:t>Tổ chức, cá nhân có các hoạt động khoan, đào, thăm dò, khai thác nước dưới đất phải thực hiện các quy định về bảo vệ nước dưới đất trong các hoạt động khoan, đào, thăm dò, khai thác nước dưới đất theo Thông tư số 75/2017/TT-BTNMT.</w:t>
      </w:r>
    </w:p>
    <w:p w:rsidR="00743E38" w:rsidRPr="00CB264B" w:rsidRDefault="00A84953" w:rsidP="00132480">
      <w:pPr>
        <w:spacing w:after="120"/>
        <w:ind w:firstLine="720"/>
        <w:jc w:val="both"/>
        <w:rPr>
          <w:color w:val="000000"/>
          <w:sz w:val="28"/>
          <w:szCs w:val="28"/>
        </w:rPr>
      </w:pPr>
      <w:r w:rsidRPr="00CB264B">
        <w:rPr>
          <w:color w:val="000000"/>
          <w:sz w:val="28"/>
          <w:szCs w:val="28"/>
        </w:rPr>
        <w:t>4</w:t>
      </w:r>
      <w:r w:rsidR="00743E38" w:rsidRPr="00CB264B">
        <w:rPr>
          <w:color w:val="000000"/>
          <w:sz w:val="28"/>
          <w:szCs w:val="28"/>
          <w:lang w:val="vi-VN"/>
        </w:rPr>
        <w:t xml:space="preserve">. Việc đăng ký và cấp phép khai thác, sử dụng nước dưới đất được thực hiện theo </w:t>
      </w:r>
      <w:r w:rsidR="00001157" w:rsidRPr="00CB264B">
        <w:rPr>
          <w:color w:val="000000"/>
          <w:sz w:val="28"/>
          <w:szCs w:val="28"/>
        </w:rPr>
        <w:t>quy định hiện hành.</w:t>
      </w:r>
    </w:p>
    <w:p w:rsidR="00743E38" w:rsidRPr="00CB264B" w:rsidRDefault="00743E38" w:rsidP="00132480">
      <w:pPr>
        <w:spacing w:after="120"/>
        <w:ind w:firstLine="720"/>
        <w:jc w:val="both"/>
        <w:rPr>
          <w:color w:val="000000"/>
          <w:sz w:val="28"/>
          <w:szCs w:val="28"/>
        </w:rPr>
      </w:pPr>
      <w:bookmarkStart w:id="15" w:name="dieu_8"/>
      <w:r w:rsidRPr="00CB264B">
        <w:rPr>
          <w:b/>
          <w:bCs/>
          <w:color w:val="000000"/>
          <w:sz w:val="28"/>
          <w:szCs w:val="28"/>
          <w:lang w:val="vi-VN"/>
        </w:rPr>
        <w:t xml:space="preserve">Điều </w:t>
      </w:r>
      <w:r w:rsidR="00B73A5F" w:rsidRPr="00CB264B">
        <w:rPr>
          <w:b/>
          <w:bCs/>
          <w:color w:val="000000"/>
          <w:sz w:val="28"/>
          <w:szCs w:val="28"/>
        </w:rPr>
        <w:t>5</w:t>
      </w:r>
      <w:r w:rsidRPr="00CB264B">
        <w:rPr>
          <w:b/>
          <w:bCs/>
          <w:color w:val="000000"/>
          <w:sz w:val="28"/>
          <w:szCs w:val="28"/>
          <w:lang w:val="vi-VN"/>
        </w:rPr>
        <w:t xml:space="preserve">. </w:t>
      </w:r>
      <w:r w:rsidRPr="00CB264B">
        <w:rPr>
          <w:b/>
          <w:bCs/>
          <w:color w:val="000000"/>
          <w:sz w:val="28"/>
          <w:szCs w:val="28"/>
        </w:rPr>
        <w:t>Quản lý h</w:t>
      </w:r>
      <w:r w:rsidRPr="00CB264B">
        <w:rPr>
          <w:b/>
          <w:bCs/>
          <w:color w:val="000000"/>
          <w:sz w:val="28"/>
          <w:szCs w:val="28"/>
          <w:lang w:val="vi-VN"/>
        </w:rPr>
        <w:t>ành nghề khoan nước dưới đất</w:t>
      </w:r>
      <w:bookmarkEnd w:id="15"/>
    </w:p>
    <w:p w:rsidR="00743E38" w:rsidRPr="00CB264B" w:rsidRDefault="00743E38" w:rsidP="00132480">
      <w:pPr>
        <w:spacing w:after="120"/>
        <w:ind w:firstLine="720"/>
        <w:jc w:val="both"/>
        <w:rPr>
          <w:color w:val="000000"/>
          <w:sz w:val="28"/>
          <w:szCs w:val="28"/>
        </w:rPr>
      </w:pPr>
      <w:r w:rsidRPr="00CB264B">
        <w:rPr>
          <w:color w:val="000000"/>
          <w:sz w:val="28"/>
          <w:szCs w:val="28"/>
          <w:lang w:val="vi-VN"/>
        </w:rPr>
        <w:t xml:space="preserve">1. Tổ chức, cá nhân thi công công trình thăm dò nước dưới đất phải đáp ứng đủ các điều kiện về hành nghề khoan nước dưới đất </w:t>
      </w:r>
      <w:r w:rsidR="00A84953" w:rsidRPr="00CB264B">
        <w:rPr>
          <w:color w:val="000000"/>
          <w:sz w:val="28"/>
          <w:szCs w:val="28"/>
        </w:rPr>
        <w:t xml:space="preserve">theo </w:t>
      </w:r>
      <w:r w:rsidRPr="00CB264B">
        <w:rPr>
          <w:color w:val="000000"/>
          <w:sz w:val="28"/>
          <w:szCs w:val="28"/>
          <w:lang w:val="vi-VN"/>
        </w:rPr>
        <w:t>quy định</w:t>
      </w:r>
      <w:r w:rsidR="00DF3D6A" w:rsidRPr="00CB264B">
        <w:rPr>
          <w:color w:val="000000"/>
          <w:sz w:val="28"/>
          <w:szCs w:val="28"/>
        </w:rPr>
        <w:t xml:space="preserve"> của pháp luật</w:t>
      </w:r>
      <w:r w:rsidRPr="00CB264B">
        <w:rPr>
          <w:color w:val="000000"/>
          <w:sz w:val="28"/>
          <w:szCs w:val="28"/>
          <w:lang w:val="vi-VN"/>
        </w:rPr>
        <w:t>.</w:t>
      </w:r>
    </w:p>
    <w:p w:rsidR="00743E38" w:rsidRPr="00CB264B" w:rsidRDefault="004265B3" w:rsidP="00132480">
      <w:pPr>
        <w:spacing w:after="120"/>
        <w:ind w:firstLine="720"/>
        <w:jc w:val="both"/>
        <w:rPr>
          <w:color w:val="000000"/>
          <w:sz w:val="28"/>
          <w:szCs w:val="28"/>
          <w:lang w:val="vi-VN"/>
        </w:rPr>
      </w:pPr>
      <w:r w:rsidRPr="00CB264B">
        <w:rPr>
          <w:color w:val="000000"/>
          <w:sz w:val="28"/>
          <w:szCs w:val="28"/>
        </w:rPr>
        <w:t>2</w:t>
      </w:r>
      <w:r w:rsidR="00743E38" w:rsidRPr="00CB264B">
        <w:rPr>
          <w:color w:val="000000"/>
          <w:sz w:val="28"/>
          <w:szCs w:val="28"/>
          <w:lang w:val="vi-VN"/>
        </w:rPr>
        <w:t>. Việc cấp phép và thủ tục, hồ sơ hành nghề khoan nước dưới đất được thực hiện theo Thông tư số 40/2014/TT-BT</w:t>
      </w:r>
      <w:r w:rsidR="008E7C33" w:rsidRPr="00CB264B">
        <w:rPr>
          <w:color w:val="000000"/>
          <w:sz w:val="28"/>
          <w:szCs w:val="28"/>
          <w:lang w:val="vi-VN"/>
        </w:rPr>
        <w:t>NMT</w:t>
      </w:r>
      <w:r w:rsidR="00743E38" w:rsidRPr="00CB264B">
        <w:rPr>
          <w:color w:val="000000"/>
          <w:sz w:val="28"/>
          <w:szCs w:val="28"/>
          <w:lang w:val="vi-VN"/>
        </w:rPr>
        <w:t>.</w:t>
      </w:r>
    </w:p>
    <w:p w:rsidR="00743E38" w:rsidRPr="00CB264B" w:rsidRDefault="00743E38" w:rsidP="00132480">
      <w:pPr>
        <w:pStyle w:val="NormalWeb"/>
        <w:spacing w:after="120" w:line="240" w:lineRule="auto"/>
        <w:ind w:firstLine="0"/>
        <w:jc w:val="center"/>
        <w:rPr>
          <w:b/>
          <w:bCs/>
          <w:color w:val="000000"/>
          <w:spacing w:val="0"/>
          <w:szCs w:val="28"/>
        </w:rPr>
      </w:pPr>
      <w:r w:rsidRPr="00CB264B">
        <w:rPr>
          <w:b/>
          <w:bCs/>
          <w:color w:val="000000"/>
          <w:spacing w:val="0"/>
          <w:szCs w:val="28"/>
          <w:lang w:val="vi-VN"/>
        </w:rPr>
        <w:t>Chương II</w:t>
      </w:r>
    </w:p>
    <w:p w:rsidR="008E7C33" w:rsidRPr="00CB264B" w:rsidRDefault="00743E38" w:rsidP="00132480">
      <w:pPr>
        <w:pStyle w:val="NormalWeb"/>
        <w:spacing w:before="120" w:after="120" w:line="240" w:lineRule="auto"/>
        <w:ind w:firstLine="0"/>
        <w:jc w:val="center"/>
        <w:rPr>
          <w:b/>
          <w:bCs/>
          <w:color w:val="000000"/>
          <w:spacing w:val="0"/>
          <w:szCs w:val="28"/>
        </w:rPr>
      </w:pPr>
      <w:r w:rsidRPr="00CB264B">
        <w:rPr>
          <w:b/>
          <w:bCs/>
          <w:color w:val="000000"/>
          <w:spacing w:val="0"/>
          <w:szCs w:val="28"/>
        </w:rPr>
        <w:t>BẢO VỆ TÀI NGUYÊN NƯỚC</w:t>
      </w:r>
    </w:p>
    <w:p w:rsidR="00743E38" w:rsidRPr="00CB264B" w:rsidRDefault="00743E38" w:rsidP="00132480">
      <w:pPr>
        <w:spacing w:after="120"/>
        <w:ind w:firstLine="720"/>
        <w:jc w:val="both"/>
        <w:rPr>
          <w:b/>
          <w:bCs/>
          <w:color w:val="000000"/>
          <w:sz w:val="28"/>
          <w:szCs w:val="28"/>
        </w:rPr>
      </w:pPr>
      <w:r w:rsidRPr="00CB264B">
        <w:rPr>
          <w:b/>
          <w:bCs/>
          <w:color w:val="000000"/>
          <w:sz w:val="28"/>
          <w:szCs w:val="28"/>
          <w:lang w:val="vi-VN"/>
        </w:rPr>
        <w:t xml:space="preserve">Điều </w:t>
      </w:r>
      <w:r w:rsidR="00B73A5F" w:rsidRPr="00CB264B">
        <w:rPr>
          <w:b/>
          <w:bCs/>
          <w:color w:val="000000"/>
          <w:sz w:val="28"/>
          <w:szCs w:val="28"/>
        </w:rPr>
        <w:t>6</w:t>
      </w:r>
      <w:r w:rsidRPr="00CB264B">
        <w:rPr>
          <w:b/>
          <w:bCs/>
          <w:color w:val="000000"/>
          <w:sz w:val="28"/>
          <w:szCs w:val="28"/>
          <w:lang w:val="vi-VN"/>
        </w:rPr>
        <w:t xml:space="preserve">. Bảo vệ </w:t>
      </w:r>
      <w:r w:rsidRPr="00CB264B">
        <w:rPr>
          <w:b/>
          <w:bCs/>
          <w:color w:val="000000"/>
          <w:sz w:val="28"/>
          <w:szCs w:val="28"/>
        </w:rPr>
        <w:t>chất lượng nguồn nước</w:t>
      </w:r>
      <w:r w:rsidR="00F25597" w:rsidRPr="00CB264B">
        <w:rPr>
          <w:b/>
          <w:bCs/>
          <w:color w:val="000000"/>
          <w:sz w:val="28"/>
          <w:szCs w:val="28"/>
        </w:rPr>
        <w:t xml:space="preserve"> phục vụ cho mục đích cấp nước</w:t>
      </w:r>
      <w:r w:rsidRPr="00CB264B">
        <w:rPr>
          <w:b/>
          <w:bCs/>
          <w:color w:val="000000"/>
          <w:sz w:val="28"/>
          <w:szCs w:val="28"/>
        </w:rPr>
        <w:t xml:space="preserve"> sinh hoạt</w:t>
      </w:r>
    </w:p>
    <w:p w:rsidR="00DF3D6A" w:rsidRPr="00CB264B" w:rsidRDefault="00F25597" w:rsidP="00132480">
      <w:pPr>
        <w:pStyle w:val="NormalWeb"/>
        <w:shd w:val="clear" w:color="auto" w:fill="FFFFFF"/>
        <w:spacing w:after="120" w:line="240" w:lineRule="auto"/>
        <w:ind w:firstLine="720"/>
        <w:rPr>
          <w:color w:val="000000"/>
          <w:spacing w:val="0"/>
          <w:szCs w:val="28"/>
          <w:lang w:val="vi-VN"/>
        </w:rPr>
      </w:pPr>
      <w:r w:rsidRPr="00CB264B">
        <w:rPr>
          <w:color w:val="000000"/>
          <w:spacing w:val="0"/>
          <w:szCs w:val="28"/>
        </w:rPr>
        <w:t>UBND</w:t>
      </w:r>
      <w:r w:rsidR="00DF3D6A" w:rsidRPr="00CB264B">
        <w:rPr>
          <w:color w:val="000000"/>
          <w:spacing w:val="0"/>
          <w:szCs w:val="28"/>
          <w:lang w:val="vi-VN"/>
        </w:rPr>
        <w:t xml:space="preserve"> cấp huyện nơi có công trình khai thác nước phục vụ</w:t>
      </w:r>
      <w:r w:rsidRPr="00CB264B">
        <w:rPr>
          <w:color w:val="000000"/>
          <w:spacing w:val="0"/>
          <w:szCs w:val="28"/>
        </w:rPr>
        <w:t xml:space="preserve"> cho</w:t>
      </w:r>
      <w:r w:rsidR="00DF3D6A" w:rsidRPr="00CB264B">
        <w:rPr>
          <w:color w:val="000000"/>
          <w:spacing w:val="0"/>
          <w:szCs w:val="28"/>
          <w:lang w:val="vi-VN"/>
        </w:rPr>
        <w:t xml:space="preserve"> </w:t>
      </w:r>
      <w:r w:rsidRPr="00CB264B">
        <w:rPr>
          <w:color w:val="000000"/>
          <w:spacing w:val="0"/>
          <w:szCs w:val="28"/>
        </w:rPr>
        <w:t xml:space="preserve">mục đích </w:t>
      </w:r>
      <w:r w:rsidR="00DF3D6A" w:rsidRPr="00CB264B">
        <w:rPr>
          <w:color w:val="000000"/>
          <w:spacing w:val="0"/>
          <w:szCs w:val="28"/>
          <w:lang w:val="vi-VN"/>
        </w:rPr>
        <w:t>cấp nước sinh hoạt có trách nhiệm lập kế hoạch kiểm tra, giám sát các hoạt động trong vùng bảo hộ vệ sinh khu vực lấy nước sinh hoạt trên địa bàn, gửi Sở Tài nguyên và Môi trường tổng hợp, báo cáo UBND thành phố xem xét, phê duyệt.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E3C10" w:rsidRPr="00CB264B">
        <w:trPr>
          <w:tblCellSpacing w:w="0" w:type="dxa"/>
        </w:trPr>
        <w:tc>
          <w:tcPr>
            <w:tcW w:w="3348" w:type="dxa"/>
            <w:shd w:val="clear" w:color="auto" w:fill="FFFFFF"/>
            <w:tcMar>
              <w:top w:w="0" w:type="dxa"/>
              <w:left w:w="108" w:type="dxa"/>
              <w:bottom w:w="0" w:type="dxa"/>
              <w:right w:w="108" w:type="dxa"/>
            </w:tcMar>
          </w:tcPr>
          <w:p w:rsidR="002E3C10" w:rsidRPr="00CB264B" w:rsidRDefault="002E3C10" w:rsidP="00132480">
            <w:pPr>
              <w:spacing w:after="120"/>
              <w:jc w:val="both"/>
              <w:rPr>
                <w:rFonts w:ascii="Arial" w:hAnsi="Arial" w:cs="Arial"/>
                <w:color w:val="000000"/>
                <w:sz w:val="14"/>
                <w:szCs w:val="14"/>
              </w:rPr>
            </w:pPr>
          </w:p>
        </w:tc>
        <w:tc>
          <w:tcPr>
            <w:tcW w:w="5508" w:type="dxa"/>
            <w:shd w:val="clear" w:color="auto" w:fill="FFFFFF"/>
            <w:tcMar>
              <w:top w:w="0" w:type="dxa"/>
              <w:left w:w="108" w:type="dxa"/>
              <w:bottom w:w="0" w:type="dxa"/>
              <w:right w:w="108" w:type="dxa"/>
            </w:tcMar>
          </w:tcPr>
          <w:p w:rsidR="002E3C10" w:rsidRPr="00CB264B" w:rsidRDefault="002E3C10" w:rsidP="00132480">
            <w:pPr>
              <w:spacing w:after="120"/>
              <w:jc w:val="both"/>
              <w:rPr>
                <w:rFonts w:ascii="Arial" w:hAnsi="Arial" w:cs="Arial"/>
                <w:color w:val="000000"/>
                <w:sz w:val="14"/>
                <w:szCs w:val="14"/>
              </w:rPr>
            </w:pPr>
          </w:p>
        </w:tc>
      </w:tr>
    </w:tbl>
    <w:p w:rsidR="00743E38" w:rsidRPr="00CB264B" w:rsidRDefault="00743E38" w:rsidP="00132480">
      <w:pPr>
        <w:pStyle w:val="NormalWeb"/>
        <w:spacing w:after="120" w:line="240" w:lineRule="auto"/>
        <w:ind w:firstLine="720"/>
        <w:rPr>
          <w:color w:val="000000"/>
          <w:spacing w:val="0"/>
          <w:szCs w:val="28"/>
        </w:rPr>
      </w:pPr>
      <w:r w:rsidRPr="00CB264B">
        <w:rPr>
          <w:b/>
          <w:bCs/>
          <w:color w:val="000000"/>
          <w:spacing w:val="0"/>
          <w:szCs w:val="28"/>
          <w:lang w:val="vi-VN"/>
        </w:rPr>
        <w:t xml:space="preserve">Điều </w:t>
      </w:r>
      <w:r w:rsidR="00B73A5F" w:rsidRPr="00CB264B">
        <w:rPr>
          <w:b/>
          <w:bCs/>
          <w:color w:val="000000"/>
          <w:spacing w:val="0"/>
          <w:szCs w:val="28"/>
        </w:rPr>
        <w:t>7</w:t>
      </w:r>
      <w:r w:rsidRPr="00CB264B">
        <w:rPr>
          <w:b/>
          <w:bCs/>
          <w:color w:val="000000"/>
          <w:spacing w:val="0"/>
          <w:szCs w:val="28"/>
          <w:lang w:val="vi-VN"/>
        </w:rPr>
        <w:t xml:space="preserve">. </w:t>
      </w:r>
      <w:r w:rsidRPr="00CB264B">
        <w:rPr>
          <w:b/>
          <w:bCs/>
          <w:color w:val="000000"/>
          <w:spacing w:val="0"/>
          <w:szCs w:val="28"/>
        </w:rPr>
        <w:t>H</w:t>
      </w:r>
      <w:r w:rsidRPr="00CB264B">
        <w:rPr>
          <w:b/>
          <w:bCs/>
          <w:color w:val="000000"/>
          <w:spacing w:val="0"/>
          <w:szCs w:val="28"/>
          <w:lang w:val="vi-VN"/>
        </w:rPr>
        <w:t xml:space="preserve">oạt động trong hành lang bảo vệ nguồn nước </w:t>
      </w:r>
      <w:r w:rsidRPr="00CB264B">
        <w:rPr>
          <w:color w:val="000000"/>
          <w:spacing w:val="0"/>
          <w:szCs w:val="28"/>
        </w:rPr>
        <w:tab/>
      </w:r>
      <w:r w:rsidRPr="00CB264B">
        <w:rPr>
          <w:color w:val="000000"/>
          <w:spacing w:val="0"/>
          <w:szCs w:val="28"/>
          <w:lang w:val="vi-VN"/>
        </w:rPr>
        <w:t xml:space="preserve"> </w:t>
      </w:r>
    </w:p>
    <w:p w:rsidR="00743E38" w:rsidRPr="00CB264B" w:rsidRDefault="00743E38" w:rsidP="00132480">
      <w:pPr>
        <w:pStyle w:val="NormalWeb"/>
        <w:spacing w:after="120" w:line="240" w:lineRule="auto"/>
        <w:ind w:firstLine="720"/>
        <w:rPr>
          <w:color w:val="000000"/>
          <w:spacing w:val="0"/>
          <w:szCs w:val="28"/>
        </w:rPr>
      </w:pPr>
      <w:r w:rsidRPr="00CB264B">
        <w:rPr>
          <w:color w:val="000000"/>
          <w:spacing w:val="0"/>
          <w:szCs w:val="28"/>
          <w:lang w:val="vi-VN"/>
        </w:rPr>
        <w:t xml:space="preserve">Tổ chức, cá nhân, hộ gia đình sinh sống, hoạt động sản xuất, kinh doanh, dịch vụ trong phạm vi hành lang bảo vệ nguồn nước phải bảo đảm các yêu cầu </w:t>
      </w:r>
      <w:r w:rsidR="00E31C09" w:rsidRPr="00CB264B">
        <w:rPr>
          <w:color w:val="000000"/>
          <w:spacing w:val="0"/>
          <w:szCs w:val="28"/>
        </w:rPr>
        <w:t>theo quy định tại Khoản 1</w:t>
      </w:r>
      <w:r w:rsidRPr="00CB264B">
        <w:rPr>
          <w:color w:val="000000"/>
          <w:spacing w:val="0"/>
          <w:szCs w:val="28"/>
        </w:rPr>
        <w:t xml:space="preserve"> Điều 15 Nghị định số 43/20</w:t>
      </w:r>
      <w:r w:rsidR="00E31C09" w:rsidRPr="00CB264B">
        <w:rPr>
          <w:color w:val="000000"/>
          <w:spacing w:val="0"/>
          <w:szCs w:val="28"/>
        </w:rPr>
        <w:t>15/NĐ-CP</w:t>
      </w:r>
      <w:r w:rsidRPr="00CB264B">
        <w:rPr>
          <w:color w:val="000000"/>
          <w:spacing w:val="0"/>
          <w:szCs w:val="28"/>
        </w:rPr>
        <w:t>.</w:t>
      </w:r>
    </w:p>
    <w:p w:rsidR="00DD4B6D" w:rsidRPr="00CB264B" w:rsidRDefault="00DD4B6D" w:rsidP="00132480">
      <w:pPr>
        <w:pStyle w:val="NormalWeb"/>
        <w:spacing w:after="120" w:line="240" w:lineRule="auto"/>
        <w:ind w:firstLine="0"/>
        <w:jc w:val="center"/>
        <w:rPr>
          <w:b/>
          <w:bCs/>
          <w:color w:val="000000"/>
          <w:spacing w:val="0"/>
          <w:szCs w:val="28"/>
        </w:rPr>
      </w:pPr>
      <w:r w:rsidRPr="00CB264B">
        <w:rPr>
          <w:b/>
          <w:bCs/>
          <w:color w:val="000000"/>
          <w:spacing w:val="0"/>
          <w:szCs w:val="28"/>
          <w:lang w:val="vi-VN"/>
        </w:rPr>
        <w:t>Chương I</w:t>
      </w:r>
      <w:r w:rsidRPr="00CB264B">
        <w:rPr>
          <w:b/>
          <w:bCs/>
          <w:color w:val="000000"/>
          <w:spacing w:val="0"/>
          <w:szCs w:val="28"/>
        </w:rPr>
        <w:t>I</w:t>
      </w:r>
      <w:r w:rsidRPr="00CB264B">
        <w:rPr>
          <w:b/>
          <w:bCs/>
          <w:color w:val="000000"/>
          <w:spacing w:val="0"/>
          <w:szCs w:val="28"/>
          <w:lang w:val="vi-VN"/>
        </w:rPr>
        <w:t>I</w:t>
      </w:r>
    </w:p>
    <w:p w:rsidR="000F5317" w:rsidRPr="00CB264B" w:rsidRDefault="00DD4B6D" w:rsidP="008732F9">
      <w:pPr>
        <w:pStyle w:val="NormalWeb"/>
        <w:spacing w:line="240" w:lineRule="auto"/>
        <w:ind w:firstLine="0"/>
        <w:jc w:val="center"/>
        <w:rPr>
          <w:b/>
          <w:bCs/>
          <w:color w:val="000000"/>
          <w:spacing w:val="0"/>
          <w:szCs w:val="28"/>
        </w:rPr>
      </w:pPr>
      <w:r w:rsidRPr="00CB264B">
        <w:rPr>
          <w:b/>
          <w:bCs/>
          <w:color w:val="000000"/>
          <w:spacing w:val="0"/>
          <w:szCs w:val="28"/>
        </w:rPr>
        <w:t>KHAI THÁC, SỬ DỤNG TÀI NGUYÊN NƯỚC</w:t>
      </w:r>
      <w:r w:rsidR="005F06A7" w:rsidRPr="00CB264B">
        <w:rPr>
          <w:b/>
          <w:bCs/>
          <w:color w:val="000000"/>
          <w:spacing w:val="0"/>
          <w:szCs w:val="28"/>
        </w:rPr>
        <w:t xml:space="preserve"> </w:t>
      </w:r>
    </w:p>
    <w:p w:rsidR="00DD4B6D" w:rsidRPr="00CB264B" w:rsidRDefault="00A5688B" w:rsidP="00132480">
      <w:pPr>
        <w:spacing w:before="240" w:after="120"/>
        <w:ind w:firstLine="720"/>
        <w:jc w:val="both"/>
        <w:rPr>
          <w:color w:val="000000"/>
          <w:sz w:val="28"/>
          <w:szCs w:val="28"/>
        </w:rPr>
      </w:pPr>
      <w:bookmarkStart w:id="16" w:name="dieu_13"/>
      <w:r w:rsidRPr="00CB264B">
        <w:rPr>
          <w:b/>
          <w:bCs/>
          <w:color w:val="000000"/>
          <w:sz w:val="28"/>
          <w:szCs w:val="28"/>
        </w:rPr>
        <w:lastRenderedPageBreak/>
        <w:t xml:space="preserve">Điều </w:t>
      </w:r>
      <w:r w:rsidR="00B73A5F" w:rsidRPr="00CB264B">
        <w:rPr>
          <w:b/>
          <w:bCs/>
          <w:color w:val="000000"/>
          <w:sz w:val="28"/>
          <w:szCs w:val="28"/>
        </w:rPr>
        <w:t>8</w:t>
      </w:r>
      <w:r w:rsidR="00DD4B6D" w:rsidRPr="00CB264B">
        <w:rPr>
          <w:b/>
          <w:bCs/>
          <w:color w:val="000000"/>
          <w:sz w:val="28"/>
          <w:szCs w:val="28"/>
        </w:rPr>
        <w:t>. Các trường hợp khai</w:t>
      </w:r>
      <w:r w:rsidR="00B73A5F" w:rsidRPr="00CB264B">
        <w:rPr>
          <w:b/>
          <w:bCs/>
          <w:color w:val="000000"/>
          <w:sz w:val="28"/>
          <w:szCs w:val="28"/>
        </w:rPr>
        <w:t xml:space="preserve"> thác, sử dụng tài nguyên nước,</w:t>
      </w:r>
      <w:r w:rsidR="00DD4B6D" w:rsidRPr="00CB264B">
        <w:rPr>
          <w:b/>
          <w:bCs/>
          <w:color w:val="000000"/>
          <w:sz w:val="28"/>
          <w:szCs w:val="28"/>
        </w:rPr>
        <w:t xml:space="preserve"> hành nghề khoan nước dưới đất thuộc thẩm quyền cấp phép hoạt động tài nguyên nước của </w:t>
      </w:r>
      <w:r w:rsidR="00292390" w:rsidRPr="00CB264B">
        <w:rPr>
          <w:b/>
          <w:bCs/>
          <w:color w:val="000000"/>
          <w:sz w:val="28"/>
          <w:szCs w:val="28"/>
        </w:rPr>
        <w:t>UBND</w:t>
      </w:r>
      <w:r w:rsidR="00DD4B6D" w:rsidRPr="00CB264B">
        <w:rPr>
          <w:b/>
          <w:bCs/>
          <w:color w:val="000000"/>
          <w:sz w:val="28"/>
          <w:szCs w:val="28"/>
        </w:rPr>
        <w:t xml:space="preserve"> </w:t>
      </w:r>
      <w:bookmarkEnd w:id="16"/>
      <w:r w:rsidR="00DD4B6D" w:rsidRPr="00CB264B">
        <w:rPr>
          <w:b/>
          <w:bCs/>
          <w:color w:val="000000"/>
          <w:sz w:val="28"/>
          <w:szCs w:val="28"/>
        </w:rPr>
        <w:t>thành phố</w:t>
      </w:r>
    </w:p>
    <w:p w:rsidR="00DD4B6D" w:rsidRPr="00CB264B" w:rsidRDefault="00507AE2" w:rsidP="00132480">
      <w:pPr>
        <w:spacing w:after="120"/>
        <w:ind w:firstLine="720"/>
        <w:jc w:val="both"/>
        <w:rPr>
          <w:color w:val="000000"/>
          <w:sz w:val="28"/>
          <w:szCs w:val="28"/>
        </w:rPr>
      </w:pPr>
      <w:r w:rsidRPr="00CB264B">
        <w:rPr>
          <w:color w:val="000000"/>
          <w:sz w:val="28"/>
          <w:szCs w:val="28"/>
        </w:rPr>
        <w:t>V</w:t>
      </w:r>
      <w:r w:rsidR="00DD4B6D" w:rsidRPr="00CB264B">
        <w:rPr>
          <w:color w:val="000000"/>
          <w:sz w:val="28"/>
          <w:szCs w:val="28"/>
        </w:rPr>
        <w:t xml:space="preserve">iệc thực hiện </w:t>
      </w:r>
      <w:r w:rsidR="00DD4B6D" w:rsidRPr="00CB264B">
        <w:rPr>
          <w:color w:val="000000"/>
          <w:sz w:val="28"/>
          <w:szCs w:val="28"/>
          <w:shd w:val="clear" w:color="auto" w:fill="FFFFFF"/>
        </w:rPr>
        <w:t>cấp, gia hạn, điều chỉnh, đình chỉ hiệu lực, thu hồi và cấp lại giấy phép</w:t>
      </w:r>
      <w:r w:rsidR="00DD4B6D" w:rsidRPr="00CB264B">
        <w:rPr>
          <w:color w:val="000000"/>
          <w:sz w:val="28"/>
          <w:szCs w:val="28"/>
        </w:rPr>
        <w:t xml:space="preserve"> của UBND thành phố thực hiện theo quy định tại Điều 28 </w:t>
      </w:r>
      <w:r w:rsidR="00DD4B6D" w:rsidRPr="00CB264B">
        <w:rPr>
          <w:iCs/>
          <w:color w:val="000000"/>
          <w:sz w:val="28"/>
          <w:szCs w:val="28"/>
          <w:lang w:val="vi-VN"/>
        </w:rPr>
        <w:t>Nghị định số 201/2013/NĐ-CP</w:t>
      </w:r>
      <w:r w:rsidR="00DD4B6D" w:rsidRPr="00CB264B">
        <w:rPr>
          <w:iCs/>
          <w:color w:val="000000"/>
          <w:sz w:val="28"/>
          <w:szCs w:val="28"/>
        </w:rPr>
        <w:t>.</w:t>
      </w:r>
    </w:p>
    <w:p w:rsidR="00DD4B6D" w:rsidRPr="00CB264B" w:rsidRDefault="00B73A5F" w:rsidP="00132480">
      <w:pPr>
        <w:spacing w:after="120"/>
        <w:ind w:firstLine="720"/>
        <w:jc w:val="both"/>
        <w:rPr>
          <w:color w:val="000000"/>
          <w:sz w:val="28"/>
          <w:szCs w:val="28"/>
        </w:rPr>
      </w:pPr>
      <w:r w:rsidRPr="00CB264B">
        <w:rPr>
          <w:b/>
          <w:bCs/>
          <w:color w:val="000000"/>
          <w:sz w:val="28"/>
          <w:szCs w:val="28"/>
        </w:rPr>
        <w:t>Điều 9</w:t>
      </w:r>
      <w:r w:rsidR="00DD4B6D" w:rsidRPr="00CB264B">
        <w:rPr>
          <w:b/>
          <w:bCs/>
          <w:color w:val="000000"/>
          <w:sz w:val="28"/>
          <w:szCs w:val="28"/>
        </w:rPr>
        <w:t>. Đăng ký khai thác nước dưới đất</w:t>
      </w:r>
    </w:p>
    <w:p w:rsidR="00DD4B6D" w:rsidRPr="00CB264B" w:rsidRDefault="00DD4B6D" w:rsidP="00132480">
      <w:pPr>
        <w:spacing w:after="120"/>
        <w:ind w:firstLine="720"/>
        <w:jc w:val="both"/>
        <w:rPr>
          <w:color w:val="000000"/>
          <w:sz w:val="28"/>
          <w:szCs w:val="28"/>
        </w:rPr>
      </w:pPr>
      <w:r w:rsidRPr="00CB264B">
        <w:rPr>
          <w:color w:val="000000"/>
          <w:sz w:val="28"/>
          <w:szCs w:val="28"/>
          <w:lang w:val="vi-VN"/>
        </w:rPr>
        <w:t>1.</w:t>
      </w:r>
      <w:r w:rsidR="000F5317" w:rsidRPr="00CB264B">
        <w:rPr>
          <w:color w:val="000000"/>
          <w:sz w:val="28"/>
          <w:szCs w:val="28"/>
        </w:rPr>
        <w:t xml:space="preserve"> </w:t>
      </w:r>
      <w:r w:rsidRPr="00CB264B">
        <w:rPr>
          <w:color w:val="000000"/>
          <w:sz w:val="28"/>
          <w:szCs w:val="28"/>
          <w:lang w:val="vi-VN"/>
        </w:rPr>
        <w:t>Tổ chức, cá nhân có giếng khoan khai thác nước dưới đất cho hoạt động sản xuất kinh doanh, d</w:t>
      </w:r>
      <w:r w:rsidRPr="00CB264B">
        <w:rPr>
          <w:color w:val="000000"/>
          <w:sz w:val="28"/>
          <w:szCs w:val="28"/>
        </w:rPr>
        <w:t>ịc</w:t>
      </w:r>
      <w:r w:rsidRPr="00CB264B">
        <w:rPr>
          <w:color w:val="000000"/>
          <w:sz w:val="28"/>
          <w:szCs w:val="28"/>
          <w:lang w:val="vi-VN"/>
        </w:rPr>
        <w:t>h vụ với qu</w:t>
      </w:r>
      <w:r w:rsidRPr="00CB264B">
        <w:rPr>
          <w:color w:val="000000"/>
          <w:sz w:val="28"/>
          <w:szCs w:val="28"/>
        </w:rPr>
        <w:t xml:space="preserve">y </w:t>
      </w:r>
      <w:r w:rsidRPr="00CB264B">
        <w:rPr>
          <w:color w:val="000000"/>
          <w:sz w:val="28"/>
          <w:szCs w:val="28"/>
          <w:lang w:val="vi-VN"/>
        </w:rPr>
        <w:t>mô không vượt quá 10m</w:t>
      </w:r>
      <w:r w:rsidRPr="00CB264B">
        <w:rPr>
          <w:color w:val="000000"/>
          <w:sz w:val="28"/>
          <w:szCs w:val="28"/>
          <w:vertAlign w:val="superscript"/>
          <w:lang w:val="vi-VN"/>
        </w:rPr>
        <w:t>3</w:t>
      </w:r>
      <w:r w:rsidRPr="00CB264B">
        <w:rPr>
          <w:color w:val="000000"/>
          <w:sz w:val="28"/>
          <w:szCs w:val="28"/>
          <w:lang w:val="vi-VN"/>
        </w:rPr>
        <w:t>/ngày đêm; khai thác nước dưới đ</w:t>
      </w:r>
      <w:r w:rsidRPr="00CB264B">
        <w:rPr>
          <w:color w:val="000000"/>
          <w:sz w:val="28"/>
          <w:szCs w:val="28"/>
        </w:rPr>
        <w:t>ấ</w:t>
      </w:r>
      <w:r w:rsidRPr="00CB264B">
        <w:rPr>
          <w:color w:val="000000"/>
          <w:sz w:val="28"/>
          <w:szCs w:val="28"/>
          <w:lang w:val="vi-VN"/>
        </w:rPr>
        <w:t xml:space="preserve">t cho sinh hoạt của hộ gia đình; cho các hoạt động </w:t>
      </w:r>
      <w:r w:rsidRPr="00CB264B">
        <w:rPr>
          <w:color w:val="000000"/>
          <w:sz w:val="28"/>
          <w:szCs w:val="28"/>
          <w:shd w:val="solid" w:color="FFFFFF" w:fill="auto"/>
          <w:lang w:val="vi-VN"/>
        </w:rPr>
        <w:t>văn</w:t>
      </w:r>
      <w:r w:rsidRPr="00CB264B">
        <w:rPr>
          <w:color w:val="000000"/>
          <w:sz w:val="28"/>
          <w:szCs w:val="28"/>
          <w:lang w:val="vi-VN"/>
        </w:rPr>
        <w:t xml:space="preserve"> hóa, tôn giáo, nghiên cứu khoa học nằm tr</w:t>
      </w:r>
      <w:r w:rsidRPr="00CB264B">
        <w:rPr>
          <w:color w:val="000000"/>
          <w:sz w:val="28"/>
          <w:szCs w:val="28"/>
        </w:rPr>
        <w:t>o</w:t>
      </w:r>
      <w:r w:rsidRPr="00CB264B">
        <w:rPr>
          <w:color w:val="000000"/>
          <w:sz w:val="28"/>
          <w:szCs w:val="28"/>
          <w:lang w:val="vi-VN"/>
        </w:rPr>
        <w:t>ng khu vực</w:t>
      </w:r>
      <w:r w:rsidRPr="00CB264B">
        <w:rPr>
          <w:color w:val="000000"/>
          <w:sz w:val="28"/>
          <w:szCs w:val="28"/>
        </w:rPr>
        <w:t xml:space="preserve"> phải</w:t>
      </w:r>
      <w:r w:rsidRPr="00CB264B">
        <w:rPr>
          <w:color w:val="000000"/>
          <w:sz w:val="28"/>
          <w:szCs w:val="28"/>
          <w:lang w:val="vi-VN"/>
        </w:rPr>
        <w:t xml:space="preserve"> đăng ký khai thác nước dưới đất và có chiều sâu giếng khoan lớn hơn 20m phải thực hiện việc đăng ký khai thác nước dưới đất.</w:t>
      </w:r>
    </w:p>
    <w:p w:rsidR="00630125" w:rsidRPr="00CB264B" w:rsidRDefault="00CE5989" w:rsidP="00132480">
      <w:pPr>
        <w:spacing w:after="120"/>
        <w:ind w:firstLine="720"/>
        <w:jc w:val="both"/>
        <w:rPr>
          <w:bCs/>
          <w:color w:val="000000"/>
          <w:sz w:val="28"/>
          <w:szCs w:val="28"/>
        </w:rPr>
      </w:pPr>
      <w:r w:rsidRPr="00CB264B">
        <w:rPr>
          <w:bCs/>
          <w:color w:val="000000"/>
          <w:sz w:val="28"/>
          <w:szCs w:val="28"/>
          <w:lang w:val="vi-VN"/>
        </w:rPr>
        <w:t>Khu vực phải đăng ký khai thác nước dưới đất được quy định cụ thể tại Quyết định phê duyệt danh mục khu vực phải đăng ký khai thác nước dưới đất của UBND thành phố.</w:t>
      </w:r>
    </w:p>
    <w:p w:rsidR="00DD4B6D" w:rsidRPr="00CB264B" w:rsidRDefault="00DD4B6D" w:rsidP="00132480">
      <w:pPr>
        <w:spacing w:after="120"/>
        <w:ind w:firstLine="720"/>
        <w:jc w:val="both"/>
        <w:rPr>
          <w:color w:val="000000"/>
          <w:sz w:val="28"/>
          <w:szCs w:val="28"/>
        </w:rPr>
      </w:pPr>
      <w:r w:rsidRPr="00CB264B">
        <w:rPr>
          <w:color w:val="000000"/>
          <w:sz w:val="28"/>
          <w:szCs w:val="28"/>
          <w:lang w:val="vi-VN"/>
        </w:rPr>
        <w:t xml:space="preserve">2. Thẩm quyền đăng ký khai thác nước dưới đất: </w:t>
      </w:r>
    </w:p>
    <w:p w:rsidR="00DD4B6D" w:rsidRPr="00CB264B" w:rsidRDefault="00DD4B6D" w:rsidP="00132480">
      <w:pPr>
        <w:autoSpaceDE w:val="0"/>
        <w:autoSpaceDN w:val="0"/>
        <w:adjustRightInd w:val="0"/>
        <w:spacing w:after="120"/>
        <w:ind w:firstLine="720"/>
        <w:jc w:val="both"/>
        <w:rPr>
          <w:color w:val="000000"/>
          <w:sz w:val="28"/>
          <w:szCs w:val="28"/>
        </w:rPr>
      </w:pPr>
      <w:r w:rsidRPr="00CB264B">
        <w:rPr>
          <w:color w:val="000000"/>
          <w:sz w:val="28"/>
          <w:szCs w:val="28"/>
        </w:rPr>
        <w:t xml:space="preserve">a) </w:t>
      </w:r>
      <w:r w:rsidRPr="00CB264B">
        <w:rPr>
          <w:color w:val="000000"/>
          <w:sz w:val="28"/>
          <w:szCs w:val="28"/>
          <w:lang w:val="vi-VN"/>
        </w:rPr>
        <w:t xml:space="preserve">UBND </w:t>
      </w:r>
      <w:r w:rsidRPr="00CB264B">
        <w:rPr>
          <w:color w:val="000000"/>
          <w:sz w:val="28"/>
          <w:szCs w:val="28"/>
        </w:rPr>
        <w:t>cấp xã:</w:t>
      </w:r>
    </w:p>
    <w:p w:rsidR="00DD4B6D" w:rsidRPr="00CB264B" w:rsidRDefault="00DD4B6D" w:rsidP="00132480">
      <w:pPr>
        <w:autoSpaceDE w:val="0"/>
        <w:autoSpaceDN w:val="0"/>
        <w:adjustRightInd w:val="0"/>
        <w:spacing w:after="120"/>
        <w:ind w:firstLine="567"/>
        <w:jc w:val="both"/>
        <w:rPr>
          <w:color w:val="000000"/>
          <w:sz w:val="28"/>
          <w:szCs w:val="28"/>
        </w:rPr>
      </w:pPr>
      <w:r w:rsidRPr="00CB264B">
        <w:rPr>
          <w:color w:val="000000"/>
          <w:sz w:val="28"/>
          <w:szCs w:val="28"/>
        </w:rPr>
        <w:t xml:space="preserve">  - T</w:t>
      </w:r>
      <w:r w:rsidRPr="00CB264B">
        <w:rPr>
          <w:color w:val="000000"/>
          <w:sz w:val="28"/>
          <w:szCs w:val="28"/>
          <w:lang w:val="vi-VN"/>
        </w:rPr>
        <w:t xml:space="preserve">ổ chức đăng ký cho các tổ chức, cá nhân có giếng khoan khai thác nước dưới đất cho </w:t>
      </w:r>
      <w:r w:rsidRPr="00CB264B">
        <w:rPr>
          <w:color w:val="000000"/>
          <w:sz w:val="28"/>
          <w:szCs w:val="28"/>
        </w:rPr>
        <w:t>mục đích</w:t>
      </w:r>
      <w:r w:rsidRPr="00CB264B">
        <w:rPr>
          <w:color w:val="000000"/>
          <w:sz w:val="28"/>
          <w:szCs w:val="28"/>
          <w:lang w:val="vi-VN"/>
        </w:rPr>
        <w:t xml:space="preserve"> </w:t>
      </w:r>
      <w:r w:rsidRPr="00CB264B">
        <w:rPr>
          <w:color w:val="000000"/>
          <w:sz w:val="28"/>
          <w:szCs w:val="28"/>
        </w:rPr>
        <w:t xml:space="preserve">kinh doanh, dịch vụ </w:t>
      </w:r>
      <w:r w:rsidRPr="00CB264B">
        <w:rPr>
          <w:color w:val="000000"/>
          <w:sz w:val="28"/>
          <w:szCs w:val="28"/>
          <w:lang w:val="vi-VN"/>
        </w:rPr>
        <w:t>với quy mô không vượt quá 10 m</w:t>
      </w:r>
      <w:r w:rsidRPr="00CB264B">
        <w:rPr>
          <w:color w:val="000000"/>
          <w:sz w:val="28"/>
          <w:szCs w:val="28"/>
          <w:vertAlign w:val="superscript"/>
          <w:lang w:val="vi-VN"/>
        </w:rPr>
        <w:t>3</w:t>
      </w:r>
      <w:r w:rsidRPr="00CB264B">
        <w:rPr>
          <w:color w:val="000000"/>
          <w:sz w:val="28"/>
          <w:szCs w:val="28"/>
          <w:lang w:val="vi-VN"/>
        </w:rPr>
        <w:t>/ngày đêm</w:t>
      </w:r>
      <w:r w:rsidRPr="00CB264B">
        <w:rPr>
          <w:color w:val="000000"/>
          <w:sz w:val="28"/>
          <w:szCs w:val="28"/>
        </w:rPr>
        <w:t xml:space="preserve">; </w:t>
      </w:r>
      <w:r w:rsidRPr="00CB264B">
        <w:rPr>
          <w:color w:val="000000"/>
          <w:sz w:val="28"/>
          <w:szCs w:val="28"/>
          <w:lang w:val="vi-VN"/>
        </w:rPr>
        <w:t>giếng khoan khai thác nước dưới đất cho sinh hoạt của hộ gia đình, cho các hoạt động văn hóa, tôn giáo, nghiên cứu khoa học</w:t>
      </w:r>
      <w:r w:rsidRPr="00CB264B">
        <w:rPr>
          <w:color w:val="000000"/>
          <w:sz w:val="28"/>
          <w:szCs w:val="28"/>
        </w:rPr>
        <w:t xml:space="preserve"> </w:t>
      </w:r>
      <w:r w:rsidRPr="00CB264B">
        <w:rPr>
          <w:color w:val="000000"/>
          <w:sz w:val="28"/>
          <w:szCs w:val="28"/>
          <w:lang w:val="vi-VN"/>
        </w:rPr>
        <w:t xml:space="preserve">nằm trong các khu vực </w:t>
      </w:r>
      <w:r w:rsidRPr="00CB264B">
        <w:rPr>
          <w:color w:val="000000"/>
          <w:sz w:val="28"/>
          <w:szCs w:val="28"/>
        </w:rPr>
        <w:t>quy định phải đăng ký khai thác nước dưới đất</w:t>
      </w:r>
      <w:r w:rsidRPr="00CB264B">
        <w:rPr>
          <w:color w:val="000000"/>
          <w:sz w:val="28"/>
          <w:szCs w:val="28"/>
          <w:lang w:val="vi-VN"/>
        </w:rPr>
        <w:t xml:space="preserve"> và có chiều sâu lớn hơn 20 m</w:t>
      </w:r>
      <w:r w:rsidR="00683425" w:rsidRPr="00CB264B">
        <w:rPr>
          <w:color w:val="000000"/>
          <w:sz w:val="28"/>
          <w:szCs w:val="28"/>
        </w:rPr>
        <w:t xml:space="preserve"> thuộc địa bàn quản lý;</w:t>
      </w:r>
    </w:p>
    <w:p w:rsidR="00DD4B6D" w:rsidRPr="00CB264B" w:rsidRDefault="00DD4B6D" w:rsidP="00132480">
      <w:pPr>
        <w:autoSpaceDE w:val="0"/>
        <w:autoSpaceDN w:val="0"/>
        <w:adjustRightInd w:val="0"/>
        <w:spacing w:after="120"/>
        <w:ind w:firstLine="720"/>
        <w:jc w:val="both"/>
        <w:rPr>
          <w:color w:val="000000"/>
          <w:sz w:val="28"/>
          <w:szCs w:val="28"/>
        </w:rPr>
      </w:pPr>
      <w:r w:rsidRPr="00CB264B">
        <w:rPr>
          <w:color w:val="000000"/>
          <w:sz w:val="28"/>
          <w:szCs w:val="28"/>
        </w:rPr>
        <w:t>-</w:t>
      </w:r>
      <w:r w:rsidRPr="00CB264B">
        <w:rPr>
          <w:color w:val="000000"/>
          <w:sz w:val="28"/>
          <w:szCs w:val="28"/>
          <w:lang w:val="vi-VN"/>
        </w:rPr>
        <w:t xml:space="preserve"> </w:t>
      </w:r>
      <w:r w:rsidR="00613F7A" w:rsidRPr="00CB264B">
        <w:rPr>
          <w:color w:val="000000"/>
          <w:sz w:val="28"/>
          <w:szCs w:val="28"/>
        </w:rPr>
        <w:t>R</w:t>
      </w:r>
      <w:r w:rsidRPr="00CB264B">
        <w:rPr>
          <w:color w:val="000000"/>
          <w:sz w:val="28"/>
          <w:szCs w:val="28"/>
          <w:lang w:val="vi-VN"/>
        </w:rPr>
        <w:t>à soát, đề nghị bổ sung khu vực phải đăng ký khai thác nước dưới đất phù hợp với thực tế gửi</w:t>
      </w:r>
      <w:r w:rsidRPr="00CB264B">
        <w:rPr>
          <w:color w:val="000000"/>
          <w:sz w:val="28"/>
          <w:szCs w:val="28"/>
        </w:rPr>
        <w:t xml:space="preserve"> UBND </w:t>
      </w:r>
      <w:r w:rsidR="001E444B" w:rsidRPr="00CB264B">
        <w:rPr>
          <w:color w:val="000000"/>
          <w:sz w:val="28"/>
          <w:szCs w:val="28"/>
        </w:rPr>
        <w:t>cấp</w:t>
      </w:r>
      <w:r w:rsidRPr="00CB264B">
        <w:rPr>
          <w:color w:val="000000"/>
          <w:sz w:val="28"/>
          <w:szCs w:val="28"/>
        </w:rPr>
        <w:t xml:space="preserve"> huyện để tổng hợp, gửi</w:t>
      </w:r>
      <w:r w:rsidRPr="00CB264B">
        <w:rPr>
          <w:color w:val="000000"/>
          <w:sz w:val="28"/>
          <w:szCs w:val="28"/>
          <w:lang w:val="vi-VN"/>
        </w:rPr>
        <w:t xml:space="preserve"> Sở Tài nguyên và Môi trường trước ngày 05 tháng 12 hằng năm.</w:t>
      </w:r>
    </w:p>
    <w:p w:rsidR="00DD4B6D" w:rsidRPr="00CB264B" w:rsidRDefault="00DD4B6D" w:rsidP="00132480">
      <w:pPr>
        <w:autoSpaceDE w:val="0"/>
        <w:autoSpaceDN w:val="0"/>
        <w:adjustRightInd w:val="0"/>
        <w:spacing w:after="120"/>
        <w:ind w:firstLine="720"/>
        <w:jc w:val="both"/>
        <w:rPr>
          <w:color w:val="000000"/>
          <w:sz w:val="28"/>
          <w:szCs w:val="28"/>
        </w:rPr>
      </w:pPr>
      <w:r w:rsidRPr="00CB264B">
        <w:rPr>
          <w:color w:val="000000"/>
          <w:sz w:val="28"/>
          <w:szCs w:val="28"/>
        </w:rPr>
        <w:t>b)</w:t>
      </w:r>
      <w:r w:rsidRPr="00CB264B">
        <w:rPr>
          <w:color w:val="000000"/>
          <w:sz w:val="28"/>
          <w:szCs w:val="28"/>
          <w:lang w:val="vi-VN"/>
        </w:rPr>
        <w:t xml:space="preserve"> UBND </w:t>
      </w:r>
      <w:r w:rsidRPr="00CB264B">
        <w:rPr>
          <w:color w:val="000000"/>
          <w:sz w:val="28"/>
          <w:szCs w:val="28"/>
        </w:rPr>
        <w:t xml:space="preserve">cấp </w:t>
      </w:r>
      <w:r w:rsidRPr="00CB264B">
        <w:rPr>
          <w:color w:val="000000"/>
          <w:sz w:val="28"/>
          <w:szCs w:val="28"/>
          <w:lang w:val="vi-VN"/>
        </w:rPr>
        <w:t>huyện:</w:t>
      </w:r>
    </w:p>
    <w:p w:rsidR="00DD4B6D" w:rsidRPr="00CB264B" w:rsidRDefault="00DD4B6D" w:rsidP="00132480">
      <w:pPr>
        <w:autoSpaceDE w:val="0"/>
        <w:autoSpaceDN w:val="0"/>
        <w:adjustRightInd w:val="0"/>
        <w:spacing w:after="120"/>
        <w:ind w:firstLine="720"/>
        <w:jc w:val="both"/>
        <w:rPr>
          <w:color w:val="000000"/>
          <w:sz w:val="28"/>
          <w:szCs w:val="28"/>
        </w:rPr>
      </w:pPr>
      <w:r w:rsidRPr="00CB264B">
        <w:rPr>
          <w:color w:val="000000"/>
          <w:sz w:val="28"/>
          <w:szCs w:val="28"/>
        </w:rPr>
        <w:t>- T</w:t>
      </w:r>
      <w:r w:rsidRPr="00CB264B">
        <w:rPr>
          <w:color w:val="000000"/>
          <w:sz w:val="28"/>
          <w:szCs w:val="28"/>
          <w:lang w:val="vi-VN"/>
        </w:rPr>
        <w:t>ổ chức đăng ký cho các tổ chức, cá nhân có giếng khoan khai thác nước dưới đất cho hoạt động sản xuất</w:t>
      </w:r>
      <w:r w:rsidR="005C562E" w:rsidRPr="00CB264B">
        <w:rPr>
          <w:color w:val="000000"/>
          <w:sz w:val="28"/>
          <w:szCs w:val="28"/>
        </w:rPr>
        <w:t xml:space="preserve"> và các trườ</w:t>
      </w:r>
      <w:r w:rsidRPr="00CB264B">
        <w:rPr>
          <w:color w:val="000000"/>
          <w:sz w:val="28"/>
          <w:szCs w:val="28"/>
        </w:rPr>
        <w:t xml:space="preserve">ng hợp khác với quy định tại Điểm a, Khoản 2 Điều này thuộc địa bàn quản lý </w:t>
      </w:r>
      <w:r w:rsidRPr="00CB264B">
        <w:rPr>
          <w:color w:val="000000"/>
          <w:sz w:val="28"/>
          <w:szCs w:val="28"/>
          <w:lang w:val="vi-VN"/>
        </w:rPr>
        <w:t>với quy mô không vượt quá 10 m</w:t>
      </w:r>
      <w:r w:rsidRPr="00CB264B">
        <w:rPr>
          <w:color w:val="000000"/>
          <w:sz w:val="28"/>
          <w:szCs w:val="28"/>
          <w:vertAlign w:val="superscript"/>
          <w:lang w:val="vi-VN"/>
        </w:rPr>
        <w:t>3</w:t>
      </w:r>
      <w:r w:rsidRPr="00CB264B">
        <w:rPr>
          <w:color w:val="000000"/>
          <w:sz w:val="28"/>
          <w:szCs w:val="28"/>
          <w:lang w:val="vi-VN"/>
        </w:rPr>
        <w:t>/ngày đêm</w:t>
      </w:r>
      <w:r w:rsidRPr="00CB264B">
        <w:rPr>
          <w:color w:val="000000"/>
          <w:sz w:val="28"/>
          <w:szCs w:val="28"/>
        </w:rPr>
        <w:t xml:space="preserve"> </w:t>
      </w:r>
      <w:r w:rsidRPr="00CB264B">
        <w:rPr>
          <w:color w:val="000000"/>
          <w:sz w:val="28"/>
          <w:szCs w:val="28"/>
          <w:lang w:val="vi-VN"/>
        </w:rPr>
        <w:t xml:space="preserve">nằm trong các khu vực quy định </w:t>
      </w:r>
      <w:r w:rsidRPr="00CB264B">
        <w:rPr>
          <w:color w:val="000000"/>
          <w:sz w:val="28"/>
          <w:szCs w:val="28"/>
        </w:rPr>
        <w:t>phải đăng ký khai thác nước dưới đất</w:t>
      </w:r>
      <w:r w:rsidRPr="00CB264B">
        <w:rPr>
          <w:color w:val="000000"/>
          <w:sz w:val="28"/>
          <w:szCs w:val="28"/>
          <w:lang w:val="vi-VN"/>
        </w:rPr>
        <w:t xml:space="preserve"> và có chiều sâu lớn hơn 20 m</w:t>
      </w:r>
      <w:r w:rsidR="00683425" w:rsidRPr="00CB264B">
        <w:rPr>
          <w:color w:val="000000"/>
          <w:sz w:val="28"/>
          <w:szCs w:val="28"/>
        </w:rPr>
        <w:t>;</w:t>
      </w:r>
    </w:p>
    <w:p w:rsidR="00DD4B6D" w:rsidRPr="00CB264B" w:rsidRDefault="00DD4B6D" w:rsidP="00132480">
      <w:pPr>
        <w:autoSpaceDE w:val="0"/>
        <w:autoSpaceDN w:val="0"/>
        <w:adjustRightInd w:val="0"/>
        <w:spacing w:after="120"/>
        <w:ind w:firstLine="720"/>
        <w:jc w:val="both"/>
        <w:rPr>
          <w:color w:val="000000"/>
          <w:sz w:val="28"/>
          <w:szCs w:val="28"/>
        </w:rPr>
      </w:pPr>
      <w:r w:rsidRPr="00CB264B">
        <w:rPr>
          <w:color w:val="000000"/>
          <w:sz w:val="28"/>
          <w:szCs w:val="28"/>
        </w:rPr>
        <w:t xml:space="preserve">- </w:t>
      </w:r>
      <w:r w:rsidR="00613F7A" w:rsidRPr="00CB264B">
        <w:rPr>
          <w:color w:val="000000"/>
          <w:sz w:val="28"/>
          <w:szCs w:val="28"/>
        </w:rPr>
        <w:t>R</w:t>
      </w:r>
      <w:r w:rsidRPr="00CB264B">
        <w:rPr>
          <w:color w:val="000000"/>
          <w:sz w:val="28"/>
          <w:szCs w:val="28"/>
          <w:lang w:val="vi-VN"/>
        </w:rPr>
        <w:t>à soát, đề nghị b</w:t>
      </w:r>
      <w:r w:rsidRPr="00CB264B">
        <w:rPr>
          <w:color w:val="000000"/>
          <w:sz w:val="28"/>
          <w:szCs w:val="28"/>
        </w:rPr>
        <w:t>ổ</w:t>
      </w:r>
      <w:r w:rsidRPr="00CB264B">
        <w:rPr>
          <w:color w:val="000000"/>
          <w:sz w:val="28"/>
          <w:szCs w:val="28"/>
          <w:lang w:val="vi-VN"/>
        </w:rPr>
        <w:t xml:space="preserve"> sung khu vực phải đăng ký khai thác nước dưới đất phù hợp với thực tế gửi Sở Tài nguyên và Môi trường để tổng hợp trước ngày 05 tháng 12 hằng năm.</w:t>
      </w:r>
    </w:p>
    <w:p w:rsidR="00DD4B6D" w:rsidRPr="00CB264B" w:rsidRDefault="000F5317" w:rsidP="00132480">
      <w:pPr>
        <w:tabs>
          <w:tab w:val="left" w:pos="720"/>
        </w:tabs>
        <w:spacing w:after="120"/>
        <w:jc w:val="both"/>
        <w:rPr>
          <w:color w:val="000000"/>
          <w:sz w:val="28"/>
          <w:szCs w:val="28"/>
        </w:rPr>
      </w:pPr>
      <w:r w:rsidRPr="00CB264B">
        <w:rPr>
          <w:color w:val="000000"/>
          <w:sz w:val="28"/>
          <w:szCs w:val="28"/>
        </w:rPr>
        <w:tab/>
      </w:r>
      <w:r w:rsidR="00B73A5F" w:rsidRPr="00CB264B">
        <w:rPr>
          <w:color w:val="000000"/>
          <w:sz w:val="28"/>
          <w:szCs w:val="28"/>
        </w:rPr>
        <w:t>3. Trình tự, thủ tục đăng ký</w:t>
      </w:r>
    </w:p>
    <w:p w:rsidR="00DD4B6D" w:rsidRPr="00CB264B" w:rsidRDefault="00D31B19" w:rsidP="00132480">
      <w:pPr>
        <w:tabs>
          <w:tab w:val="left" w:pos="720"/>
        </w:tabs>
        <w:spacing w:after="120"/>
        <w:ind w:firstLine="567"/>
        <w:jc w:val="both"/>
        <w:rPr>
          <w:iCs/>
          <w:color w:val="000000"/>
          <w:sz w:val="28"/>
          <w:szCs w:val="28"/>
        </w:rPr>
      </w:pPr>
      <w:r w:rsidRPr="00CB264B">
        <w:rPr>
          <w:color w:val="000000"/>
          <w:sz w:val="28"/>
          <w:szCs w:val="28"/>
        </w:rPr>
        <w:tab/>
      </w:r>
      <w:r w:rsidR="00DD4B6D" w:rsidRPr="00CB264B">
        <w:rPr>
          <w:color w:val="000000"/>
          <w:sz w:val="28"/>
          <w:szCs w:val="28"/>
        </w:rPr>
        <w:t>Thực hiện theo quy định tại Khoản 2 Điều 6 Thông tư số 27/2014/TT-BTNMT</w:t>
      </w:r>
      <w:r w:rsidR="00750C92" w:rsidRPr="00CB264B">
        <w:rPr>
          <w:iCs/>
          <w:color w:val="000000"/>
          <w:sz w:val="28"/>
          <w:szCs w:val="28"/>
        </w:rPr>
        <w:t>.</w:t>
      </w:r>
    </w:p>
    <w:p w:rsidR="00644C47" w:rsidRPr="00CB264B" w:rsidRDefault="00D31B19" w:rsidP="00132480">
      <w:pPr>
        <w:pStyle w:val="NormalWeb"/>
        <w:shd w:val="clear" w:color="auto" w:fill="FFFFFF"/>
        <w:spacing w:after="120" w:line="240" w:lineRule="auto"/>
        <w:ind w:firstLine="720"/>
        <w:rPr>
          <w:iCs/>
          <w:color w:val="000000"/>
          <w:szCs w:val="28"/>
        </w:rPr>
      </w:pPr>
      <w:r w:rsidRPr="00CB264B">
        <w:rPr>
          <w:color w:val="000000"/>
          <w:spacing w:val="0"/>
          <w:szCs w:val="28"/>
        </w:rPr>
        <w:lastRenderedPageBreak/>
        <w:t xml:space="preserve">4. </w:t>
      </w:r>
      <w:r w:rsidR="00644C47" w:rsidRPr="00CB264B">
        <w:rPr>
          <w:color w:val="000000"/>
          <w:spacing w:val="0"/>
          <w:szCs w:val="28"/>
        </w:rPr>
        <w:t>T</w:t>
      </w:r>
      <w:r w:rsidR="00750C92" w:rsidRPr="00CB264B">
        <w:rPr>
          <w:color w:val="000000"/>
          <w:spacing w:val="0"/>
          <w:szCs w:val="28"/>
        </w:rPr>
        <w:t xml:space="preserve">ổ chức, cá nhân đăng ký khai thác nước dưới đất phải </w:t>
      </w:r>
      <w:r w:rsidR="00007A2E" w:rsidRPr="00CB264B">
        <w:rPr>
          <w:color w:val="000000"/>
          <w:spacing w:val="0"/>
          <w:szCs w:val="28"/>
        </w:rPr>
        <w:t xml:space="preserve">thực hiện quy định về thiết kế, thi công giếng khoan khai thác nước dưới đất </w:t>
      </w:r>
      <w:r w:rsidR="00750C92" w:rsidRPr="00CB264B">
        <w:rPr>
          <w:color w:val="000000"/>
          <w:spacing w:val="0"/>
          <w:szCs w:val="28"/>
        </w:rPr>
        <w:t xml:space="preserve">theo quy định </w:t>
      </w:r>
      <w:r w:rsidR="00644C47" w:rsidRPr="00CB264B">
        <w:rPr>
          <w:color w:val="000000"/>
          <w:spacing w:val="0"/>
          <w:szCs w:val="28"/>
        </w:rPr>
        <w:t xml:space="preserve">tại </w:t>
      </w:r>
      <w:r w:rsidR="00DB2AAE" w:rsidRPr="00CB264B">
        <w:rPr>
          <w:color w:val="000000"/>
          <w:spacing w:val="0"/>
          <w:szCs w:val="28"/>
        </w:rPr>
        <w:t xml:space="preserve">Điều 4 và Điều 5 </w:t>
      </w:r>
      <w:r w:rsidR="00C81A36" w:rsidRPr="00CB264B">
        <w:rPr>
          <w:color w:val="000000"/>
          <w:spacing w:val="0"/>
          <w:szCs w:val="28"/>
        </w:rPr>
        <w:t>Thông tư số 75/2017/TT-BTNMT</w:t>
      </w:r>
      <w:r w:rsidR="00BF38F0" w:rsidRPr="00CB264B">
        <w:rPr>
          <w:color w:val="000000"/>
          <w:spacing w:val="0"/>
          <w:szCs w:val="28"/>
        </w:rPr>
        <w:t>.</w:t>
      </w:r>
    </w:p>
    <w:p w:rsidR="00DD4B6D" w:rsidRPr="00CB264B" w:rsidRDefault="001005AD" w:rsidP="00132480">
      <w:pPr>
        <w:spacing w:after="120"/>
        <w:ind w:firstLine="720"/>
        <w:jc w:val="both"/>
        <w:rPr>
          <w:color w:val="000000"/>
          <w:sz w:val="28"/>
          <w:szCs w:val="28"/>
        </w:rPr>
      </w:pPr>
      <w:r w:rsidRPr="00CB264B">
        <w:rPr>
          <w:color w:val="000000"/>
          <w:sz w:val="28"/>
          <w:szCs w:val="28"/>
        </w:rPr>
        <w:t>5</w:t>
      </w:r>
      <w:r w:rsidR="00DD4B6D" w:rsidRPr="00CB264B">
        <w:rPr>
          <w:color w:val="000000"/>
          <w:sz w:val="28"/>
          <w:szCs w:val="28"/>
        </w:rPr>
        <w:t xml:space="preserve">. </w:t>
      </w:r>
      <w:r w:rsidR="00BF38F0" w:rsidRPr="00CB264B">
        <w:rPr>
          <w:color w:val="000000"/>
          <w:sz w:val="28"/>
          <w:szCs w:val="28"/>
        </w:rPr>
        <w:t>Tổ</w:t>
      </w:r>
      <w:r w:rsidR="00DD4B6D" w:rsidRPr="00CB264B">
        <w:rPr>
          <w:color w:val="000000"/>
          <w:sz w:val="28"/>
          <w:szCs w:val="28"/>
        </w:rPr>
        <w:t xml:space="preserve"> chức, cá nhân khai thác, sử dụng nước dưới đất phục vụ cấp nước sinh hoạt</w:t>
      </w:r>
      <w:r w:rsidR="00750C92" w:rsidRPr="00CB264B">
        <w:rPr>
          <w:color w:val="000000"/>
          <w:sz w:val="28"/>
          <w:szCs w:val="28"/>
        </w:rPr>
        <w:t xml:space="preserve">, ăn uống </w:t>
      </w:r>
      <w:r w:rsidR="00007A2E" w:rsidRPr="00CB264B">
        <w:rPr>
          <w:color w:val="000000"/>
          <w:sz w:val="28"/>
          <w:szCs w:val="28"/>
        </w:rPr>
        <w:t xml:space="preserve">phải có phương án xử lý nước </w:t>
      </w:r>
      <w:r w:rsidR="00DD4B6D" w:rsidRPr="00CB264B">
        <w:rPr>
          <w:color w:val="000000"/>
          <w:sz w:val="28"/>
          <w:szCs w:val="28"/>
        </w:rPr>
        <w:t>đáp ứng Quy chuẩn kỹ thuật Quốc gia về chất lượng nước</w:t>
      </w:r>
      <w:r w:rsidR="004B642E" w:rsidRPr="00CB264B">
        <w:rPr>
          <w:color w:val="000000"/>
          <w:sz w:val="28"/>
          <w:szCs w:val="28"/>
        </w:rPr>
        <w:t xml:space="preserve"> dùng cho</w:t>
      </w:r>
      <w:r w:rsidR="00DD4B6D" w:rsidRPr="00CB264B">
        <w:rPr>
          <w:color w:val="000000"/>
          <w:sz w:val="28"/>
          <w:szCs w:val="28"/>
        </w:rPr>
        <w:t xml:space="preserve"> sinh hoạ</w:t>
      </w:r>
      <w:r w:rsidR="00750C92" w:rsidRPr="00CB264B">
        <w:rPr>
          <w:color w:val="000000"/>
          <w:sz w:val="28"/>
          <w:szCs w:val="28"/>
        </w:rPr>
        <w:t xml:space="preserve">t, ăn uống </w:t>
      </w:r>
      <w:r w:rsidR="00DD4B6D" w:rsidRPr="00CB264B">
        <w:rPr>
          <w:color w:val="000000"/>
          <w:sz w:val="28"/>
          <w:szCs w:val="28"/>
        </w:rPr>
        <w:t>do Bộ Y tế ban hành.</w:t>
      </w:r>
    </w:p>
    <w:p w:rsidR="00DD4B6D" w:rsidRPr="00CB264B" w:rsidRDefault="00DD4B6D" w:rsidP="00132480">
      <w:pPr>
        <w:spacing w:after="120"/>
        <w:jc w:val="center"/>
        <w:rPr>
          <w:color w:val="000000"/>
          <w:sz w:val="28"/>
          <w:szCs w:val="28"/>
          <w:lang w:val="vi-VN"/>
        </w:rPr>
      </w:pPr>
      <w:bookmarkStart w:id="17" w:name="chuong_9"/>
      <w:r w:rsidRPr="00CB264B">
        <w:rPr>
          <w:b/>
          <w:bCs/>
          <w:color w:val="000000"/>
          <w:sz w:val="28"/>
          <w:szCs w:val="28"/>
          <w:lang w:val="vi-VN"/>
        </w:rPr>
        <w:t xml:space="preserve">Chương </w:t>
      </w:r>
      <w:bookmarkEnd w:id="17"/>
      <w:r w:rsidR="00A5688B" w:rsidRPr="00CB264B">
        <w:rPr>
          <w:b/>
          <w:bCs/>
          <w:color w:val="000000"/>
          <w:sz w:val="28"/>
          <w:szCs w:val="28"/>
        </w:rPr>
        <w:t>I</w:t>
      </w:r>
      <w:r w:rsidRPr="00CB264B">
        <w:rPr>
          <w:b/>
          <w:bCs/>
          <w:color w:val="000000"/>
          <w:sz w:val="28"/>
          <w:szCs w:val="28"/>
          <w:lang w:val="vi-VN"/>
        </w:rPr>
        <w:t>V</w:t>
      </w:r>
    </w:p>
    <w:p w:rsidR="000F5317" w:rsidRPr="00163F52" w:rsidRDefault="00A9029C" w:rsidP="008732F9">
      <w:pPr>
        <w:jc w:val="center"/>
        <w:rPr>
          <w:b/>
          <w:bCs/>
          <w:color w:val="000000"/>
          <w:sz w:val="28"/>
          <w:szCs w:val="28"/>
          <w:lang w:val="sv-SE"/>
        </w:rPr>
      </w:pPr>
      <w:r w:rsidRPr="00163F52">
        <w:rPr>
          <w:b/>
          <w:bCs/>
          <w:color w:val="000000"/>
          <w:sz w:val="28"/>
          <w:szCs w:val="28"/>
          <w:lang w:val="sv-SE"/>
        </w:rPr>
        <w:t xml:space="preserve">TRÁCH NHIỆM </w:t>
      </w:r>
      <w:r w:rsidR="002008A5" w:rsidRPr="00163F52">
        <w:rPr>
          <w:b/>
          <w:bCs/>
          <w:color w:val="000000"/>
          <w:sz w:val="28"/>
          <w:szCs w:val="28"/>
          <w:lang w:val="sv-SE"/>
        </w:rPr>
        <w:t xml:space="preserve">BÁO CÁO </w:t>
      </w:r>
      <w:r w:rsidRPr="00163F52">
        <w:rPr>
          <w:b/>
          <w:bCs/>
          <w:color w:val="000000"/>
          <w:sz w:val="28"/>
          <w:szCs w:val="28"/>
          <w:lang w:val="sv-SE"/>
        </w:rPr>
        <w:t>CỦA CÁC TỔ CHỨC, CÁ NHÂN</w:t>
      </w:r>
      <w:r w:rsidR="002008A5" w:rsidRPr="00163F52">
        <w:rPr>
          <w:b/>
          <w:bCs/>
          <w:color w:val="000000"/>
          <w:sz w:val="28"/>
          <w:szCs w:val="28"/>
          <w:lang w:val="sv-SE"/>
        </w:rPr>
        <w:t xml:space="preserve"> ĐƯỢC</w:t>
      </w:r>
    </w:p>
    <w:p w:rsidR="002008A5" w:rsidRPr="00163F52" w:rsidRDefault="002008A5" w:rsidP="008732F9">
      <w:pPr>
        <w:jc w:val="center"/>
        <w:rPr>
          <w:b/>
          <w:bCs/>
          <w:color w:val="000000"/>
          <w:sz w:val="28"/>
          <w:szCs w:val="28"/>
          <w:lang w:val="sv-SE"/>
        </w:rPr>
      </w:pPr>
      <w:r w:rsidRPr="00163F52">
        <w:rPr>
          <w:b/>
          <w:bCs/>
          <w:color w:val="000000"/>
          <w:sz w:val="28"/>
          <w:szCs w:val="28"/>
          <w:lang w:val="sv-SE"/>
        </w:rPr>
        <w:t>UBND THÀNH PHỐ CẤP GIẤY PHÉP TÀI NGUYÊN NƯỚC</w:t>
      </w:r>
    </w:p>
    <w:p w:rsidR="00DD4B6D" w:rsidRPr="00CB264B" w:rsidRDefault="00DD4B6D" w:rsidP="008732F9">
      <w:pPr>
        <w:spacing w:before="240" w:after="120"/>
        <w:ind w:firstLine="720"/>
        <w:jc w:val="both"/>
        <w:rPr>
          <w:color w:val="000000"/>
          <w:sz w:val="28"/>
          <w:szCs w:val="28"/>
        </w:rPr>
      </w:pPr>
      <w:r w:rsidRPr="00CB264B">
        <w:rPr>
          <w:b/>
          <w:bCs/>
          <w:color w:val="000000"/>
          <w:sz w:val="28"/>
          <w:szCs w:val="28"/>
          <w:lang w:val="sv-SE"/>
        </w:rPr>
        <w:t>Điều 1</w:t>
      </w:r>
      <w:r w:rsidR="00B73A5F" w:rsidRPr="00CB264B">
        <w:rPr>
          <w:b/>
          <w:bCs/>
          <w:color w:val="000000"/>
          <w:sz w:val="28"/>
          <w:szCs w:val="28"/>
          <w:lang w:val="sv-SE"/>
        </w:rPr>
        <w:t>0</w:t>
      </w:r>
      <w:r w:rsidRPr="00CB264B">
        <w:rPr>
          <w:b/>
          <w:bCs/>
          <w:color w:val="000000"/>
          <w:sz w:val="28"/>
          <w:szCs w:val="28"/>
          <w:lang w:val="sv-SE"/>
        </w:rPr>
        <w:t>. Báo cáo sự cố</w:t>
      </w:r>
    </w:p>
    <w:p w:rsidR="00DD4B6D" w:rsidRPr="00CB264B" w:rsidRDefault="00DD4B6D" w:rsidP="00132480">
      <w:pPr>
        <w:spacing w:after="120"/>
        <w:ind w:firstLine="720"/>
        <w:jc w:val="both"/>
        <w:rPr>
          <w:color w:val="000000"/>
          <w:sz w:val="28"/>
          <w:szCs w:val="28"/>
        </w:rPr>
      </w:pPr>
      <w:r w:rsidRPr="00CB264B">
        <w:rPr>
          <w:color w:val="000000"/>
          <w:sz w:val="28"/>
          <w:szCs w:val="28"/>
          <w:lang w:val="sv-SE"/>
        </w:rPr>
        <w:t>Tổ chức, cá nhân thăm dò, khai thác, sử dụng tài nguyên nước, xả nước thải vào nguồn nước khi gặp sự cố gây ảnh hưởng xấu đến số lượng và chất lượng nguồn nước hoặc phát hiện các trường hợp bất thường về số lượng, chất lượng nguồn nước, sụt lún đất và các hiện tượng bất thường khác phải báo cáo ngay cho cơ quan quản lý nhà nước về tài nguyên nước.</w:t>
      </w:r>
    </w:p>
    <w:p w:rsidR="002008A5" w:rsidRPr="00CB264B" w:rsidRDefault="00A9029C" w:rsidP="00132480">
      <w:pPr>
        <w:spacing w:after="120"/>
        <w:ind w:firstLine="720"/>
        <w:jc w:val="both"/>
        <w:rPr>
          <w:b/>
          <w:bCs/>
          <w:color w:val="000000"/>
          <w:sz w:val="28"/>
          <w:szCs w:val="28"/>
          <w:lang w:val="sv-SE"/>
        </w:rPr>
      </w:pPr>
      <w:bookmarkStart w:id="18" w:name="dieu_10"/>
      <w:r w:rsidRPr="00CB264B">
        <w:rPr>
          <w:b/>
          <w:bCs/>
          <w:color w:val="000000"/>
          <w:sz w:val="28"/>
          <w:szCs w:val="28"/>
          <w:lang w:val="sv-SE"/>
        </w:rPr>
        <w:t>Điều 1</w:t>
      </w:r>
      <w:r w:rsidR="00B73A5F" w:rsidRPr="00CB264B">
        <w:rPr>
          <w:b/>
          <w:bCs/>
          <w:color w:val="000000"/>
          <w:sz w:val="28"/>
          <w:szCs w:val="28"/>
          <w:lang w:val="sv-SE"/>
        </w:rPr>
        <w:t>1</w:t>
      </w:r>
      <w:r w:rsidRPr="00CB264B">
        <w:rPr>
          <w:b/>
          <w:bCs/>
          <w:color w:val="000000"/>
          <w:sz w:val="28"/>
          <w:szCs w:val="28"/>
          <w:lang w:val="sv-SE"/>
        </w:rPr>
        <w:t xml:space="preserve">. </w:t>
      </w:r>
      <w:r w:rsidR="002008A5" w:rsidRPr="00CB264B">
        <w:rPr>
          <w:b/>
          <w:bCs/>
          <w:color w:val="000000"/>
          <w:sz w:val="28"/>
          <w:szCs w:val="28"/>
          <w:lang w:val="sv-SE"/>
        </w:rPr>
        <w:t>Nội dung, yêu cầu đối với báo cáo hoạt động khai thác, sử dụng tài nguyên nước, xả nước thải vào nguồn nước</w:t>
      </w:r>
      <w:bookmarkEnd w:id="18"/>
    </w:p>
    <w:p w:rsidR="00DF3D6A" w:rsidRPr="00CB264B" w:rsidRDefault="002008A5" w:rsidP="00132480">
      <w:pPr>
        <w:spacing w:after="120"/>
        <w:ind w:firstLine="720"/>
        <w:jc w:val="both"/>
        <w:rPr>
          <w:color w:val="000000"/>
          <w:sz w:val="28"/>
          <w:szCs w:val="28"/>
          <w:lang w:val="sv-SE"/>
        </w:rPr>
      </w:pPr>
      <w:r w:rsidRPr="00CB264B">
        <w:rPr>
          <w:color w:val="000000"/>
          <w:sz w:val="28"/>
          <w:szCs w:val="28"/>
          <w:lang w:val="sv-SE"/>
        </w:rPr>
        <w:t xml:space="preserve">Báo cáo hoạt động khai thác, sử dụng tài nguyên nước, xả nước thải vào nguồn nước của tổ chức, cá nhân đã được </w:t>
      </w:r>
      <w:r w:rsidR="00A9029C" w:rsidRPr="00CB264B">
        <w:rPr>
          <w:color w:val="000000"/>
          <w:sz w:val="28"/>
          <w:szCs w:val="28"/>
          <w:lang w:val="sv-SE"/>
        </w:rPr>
        <w:t>UBND thành phố</w:t>
      </w:r>
      <w:r w:rsidRPr="00CB264B">
        <w:rPr>
          <w:color w:val="000000"/>
          <w:sz w:val="28"/>
          <w:szCs w:val="28"/>
          <w:lang w:val="sv-SE"/>
        </w:rPr>
        <w:t xml:space="preserve"> </w:t>
      </w:r>
      <w:r w:rsidR="00DF3D6A" w:rsidRPr="00CB264B">
        <w:rPr>
          <w:color w:val="000000"/>
          <w:sz w:val="28"/>
          <w:szCs w:val="28"/>
          <w:lang w:val="sv-SE"/>
        </w:rPr>
        <w:t>cấp giấy phép tài nguyên nước thực hiện theo quy định tại Thông tư số 31/2018/TT-BTNMT ngày 26 tháng 12 năm 2018 của Bộ trưởng Bộ Tài nguyên và Môi trường Quy định nội dung, biểu mẫu báo cáo tài nguyên nước.</w:t>
      </w:r>
    </w:p>
    <w:p w:rsidR="00DD4B6D" w:rsidRPr="00CB264B" w:rsidRDefault="00DD4B6D" w:rsidP="00132480">
      <w:pPr>
        <w:spacing w:after="120"/>
        <w:jc w:val="center"/>
        <w:rPr>
          <w:color w:val="000000"/>
          <w:sz w:val="28"/>
          <w:szCs w:val="28"/>
        </w:rPr>
      </w:pPr>
      <w:r w:rsidRPr="00CB264B">
        <w:rPr>
          <w:b/>
          <w:bCs/>
          <w:color w:val="000000"/>
          <w:sz w:val="28"/>
          <w:szCs w:val="28"/>
          <w:lang w:val="pt-BR"/>
        </w:rPr>
        <w:t>C</w:t>
      </w:r>
      <w:r w:rsidR="00D40074" w:rsidRPr="00CB264B">
        <w:rPr>
          <w:b/>
          <w:bCs/>
          <w:color w:val="000000"/>
          <w:sz w:val="28"/>
          <w:szCs w:val="28"/>
          <w:lang w:val="pt-BR"/>
        </w:rPr>
        <w:t>hương</w:t>
      </w:r>
      <w:r w:rsidRPr="00CB264B">
        <w:rPr>
          <w:b/>
          <w:bCs/>
          <w:color w:val="000000"/>
          <w:sz w:val="28"/>
          <w:szCs w:val="28"/>
          <w:lang w:val="pt-BR"/>
        </w:rPr>
        <w:t xml:space="preserve"> V</w:t>
      </w:r>
    </w:p>
    <w:p w:rsidR="00DD4B6D" w:rsidRPr="00163F52" w:rsidRDefault="00DD4B6D" w:rsidP="00132480">
      <w:pPr>
        <w:spacing w:after="120"/>
        <w:jc w:val="center"/>
        <w:rPr>
          <w:b/>
          <w:bCs/>
          <w:color w:val="000000"/>
          <w:sz w:val="28"/>
          <w:szCs w:val="28"/>
          <w:lang w:val="pt-BR"/>
        </w:rPr>
      </w:pPr>
      <w:r w:rsidRPr="00163F52">
        <w:rPr>
          <w:b/>
          <w:bCs/>
          <w:color w:val="000000"/>
          <w:sz w:val="28"/>
          <w:szCs w:val="28"/>
          <w:lang w:val="pt-BR"/>
        </w:rPr>
        <w:t>TRÁCH NHIỆM QUẢN LÝ TÀI NGUYÊN NƯỚC</w:t>
      </w:r>
    </w:p>
    <w:p w:rsidR="00DD4B6D" w:rsidRPr="00CB264B" w:rsidRDefault="00DD4B6D" w:rsidP="00132480">
      <w:pPr>
        <w:spacing w:after="120"/>
        <w:ind w:firstLine="720"/>
        <w:jc w:val="both"/>
        <w:rPr>
          <w:color w:val="000000"/>
          <w:sz w:val="28"/>
          <w:szCs w:val="28"/>
        </w:rPr>
      </w:pPr>
      <w:r w:rsidRPr="00CB264B">
        <w:rPr>
          <w:b/>
          <w:bCs/>
          <w:color w:val="000000"/>
          <w:sz w:val="28"/>
          <w:szCs w:val="28"/>
          <w:lang w:val="pt-BR"/>
        </w:rPr>
        <w:t>Điều 1</w:t>
      </w:r>
      <w:r w:rsidR="00B73A5F" w:rsidRPr="00CB264B">
        <w:rPr>
          <w:b/>
          <w:bCs/>
          <w:color w:val="000000"/>
          <w:sz w:val="28"/>
          <w:szCs w:val="28"/>
          <w:lang w:val="pt-BR"/>
        </w:rPr>
        <w:t>2</w:t>
      </w:r>
      <w:r w:rsidRPr="00CB264B">
        <w:rPr>
          <w:b/>
          <w:bCs/>
          <w:color w:val="000000"/>
          <w:sz w:val="28"/>
          <w:szCs w:val="28"/>
          <w:lang w:val="pt-BR"/>
        </w:rPr>
        <w:t>. Các sở, ban, ngành</w:t>
      </w:r>
    </w:p>
    <w:p w:rsidR="00DD4B6D" w:rsidRPr="00CB264B" w:rsidRDefault="00DD4B6D" w:rsidP="00132480">
      <w:pPr>
        <w:spacing w:after="120"/>
        <w:ind w:firstLine="720"/>
        <w:jc w:val="both"/>
        <w:rPr>
          <w:color w:val="000000"/>
          <w:sz w:val="28"/>
          <w:szCs w:val="28"/>
        </w:rPr>
      </w:pPr>
      <w:r w:rsidRPr="00CB264B">
        <w:rPr>
          <w:bCs/>
          <w:color w:val="000000"/>
          <w:sz w:val="28"/>
          <w:szCs w:val="28"/>
          <w:lang w:val="pt-BR"/>
        </w:rPr>
        <w:t>1. Sở Tài nguyên và Môi trường</w:t>
      </w:r>
    </w:p>
    <w:p w:rsidR="00DD4B6D" w:rsidRPr="00CB264B" w:rsidRDefault="00DD4B6D" w:rsidP="00132480">
      <w:pPr>
        <w:spacing w:after="120"/>
        <w:ind w:firstLine="720"/>
        <w:jc w:val="both"/>
        <w:rPr>
          <w:color w:val="000000"/>
          <w:sz w:val="28"/>
          <w:szCs w:val="28"/>
        </w:rPr>
      </w:pPr>
      <w:r w:rsidRPr="00CB264B">
        <w:rPr>
          <w:color w:val="000000"/>
          <w:sz w:val="28"/>
          <w:szCs w:val="28"/>
        </w:rPr>
        <w:t xml:space="preserve">a) Tham mưu UBND thành phố thực hiện trách nhiệm về quản lý Nhà nước về tài nguyên nước trên địa bàn thành phố theo quy định tại khoản 1, Điều 71 của Luật </w:t>
      </w:r>
      <w:r w:rsidR="00B6470C" w:rsidRPr="00CB264B">
        <w:rPr>
          <w:color w:val="000000"/>
          <w:sz w:val="28"/>
          <w:szCs w:val="28"/>
        </w:rPr>
        <w:t>tài nguyên nước;</w:t>
      </w:r>
    </w:p>
    <w:p w:rsidR="00DD4B6D" w:rsidRPr="00CB264B" w:rsidRDefault="00DD4B6D" w:rsidP="00132480">
      <w:pPr>
        <w:spacing w:after="120"/>
        <w:ind w:firstLine="720"/>
        <w:jc w:val="both"/>
        <w:rPr>
          <w:color w:val="000000"/>
          <w:sz w:val="28"/>
          <w:szCs w:val="28"/>
        </w:rPr>
      </w:pPr>
      <w:r w:rsidRPr="00CB264B">
        <w:rPr>
          <w:color w:val="000000"/>
          <w:sz w:val="28"/>
          <w:szCs w:val="28"/>
        </w:rPr>
        <w:t xml:space="preserve">b) Thực hiện công tác thông tin, báo cáo định kỳ và đột xuất về tình hình thực hiện nhiệm vụ được giao theo quy định của </w:t>
      </w:r>
      <w:r w:rsidR="00B6470C" w:rsidRPr="00CB264B">
        <w:rPr>
          <w:color w:val="000000"/>
          <w:sz w:val="28"/>
          <w:szCs w:val="28"/>
        </w:rPr>
        <w:t>UBND</w:t>
      </w:r>
      <w:r w:rsidRPr="00CB264B">
        <w:rPr>
          <w:color w:val="000000"/>
          <w:sz w:val="28"/>
          <w:szCs w:val="28"/>
        </w:rPr>
        <w:t xml:space="preserve"> thành phố</w:t>
      </w:r>
      <w:r w:rsidR="00B6470C" w:rsidRPr="00CB264B">
        <w:rPr>
          <w:color w:val="000000"/>
          <w:sz w:val="28"/>
          <w:szCs w:val="28"/>
        </w:rPr>
        <w:t>;</w:t>
      </w:r>
    </w:p>
    <w:p w:rsidR="00DD4B6D" w:rsidRPr="00CB264B" w:rsidRDefault="00DD4B6D" w:rsidP="00132480">
      <w:pPr>
        <w:spacing w:after="120"/>
        <w:ind w:firstLine="720"/>
        <w:jc w:val="both"/>
        <w:rPr>
          <w:color w:val="000000"/>
          <w:sz w:val="28"/>
          <w:szCs w:val="28"/>
        </w:rPr>
      </w:pPr>
      <w:r w:rsidRPr="00CB264B">
        <w:rPr>
          <w:color w:val="000000"/>
          <w:sz w:val="28"/>
          <w:szCs w:val="28"/>
        </w:rPr>
        <w:t>c) Thực hiện và chịu trách nhiệm về việc thẩm định hồ sơ đề nghị cấp, gia hạn, điều chỉnh, đình chỉ hiệu lực, thu hồi</w:t>
      </w:r>
      <w:r w:rsidR="00EE7774" w:rsidRPr="00CB264B">
        <w:rPr>
          <w:color w:val="000000"/>
          <w:sz w:val="28"/>
          <w:szCs w:val="28"/>
        </w:rPr>
        <w:t xml:space="preserve">, </w:t>
      </w:r>
      <w:r w:rsidRPr="00CB264B">
        <w:rPr>
          <w:color w:val="000000"/>
          <w:sz w:val="28"/>
          <w:szCs w:val="28"/>
        </w:rPr>
        <w:t xml:space="preserve">cấp lại giấy phép về tài nguyên nước và cho phép chuyển nhượng quyền khai thác tài nguyên nước theo thẩm quyền; phối hợp với các cơ </w:t>
      </w:r>
      <w:r w:rsidR="00DB5803" w:rsidRPr="00CB264B">
        <w:rPr>
          <w:color w:val="000000"/>
          <w:sz w:val="28"/>
          <w:szCs w:val="28"/>
        </w:rPr>
        <w:t xml:space="preserve">quan, đơn vị liên quan thu phí </w:t>
      </w:r>
      <w:r w:rsidRPr="00CB264B">
        <w:rPr>
          <w:color w:val="000000"/>
          <w:sz w:val="28"/>
          <w:szCs w:val="28"/>
        </w:rPr>
        <w:t>về tài nguyên nước, thu tiền cấp quyền khai thác tài nguyên nước theo quy định của pháp luật; hướng dẫn việc đăng ký khai thác, sử dụng tài nguyên nước;</w:t>
      </w:r>
    </w:p>
    <w:p w:rsidR="00DD4B6D" w:rsidRPr="00CB264B" w:rsidRDefault="00DD4B6D" w:rsidP="00132480">
      <w:pPr>
        <w:spacing w:after="120"/>
        <w:ind w:firstLine="720"/>
        <w:jc w:val="both"/>
        <w:rPr>
          <w:color w:val="000000"/>
          <w:sz w:val="28"/>
          <w:szCs w:val="28"/>
        </w:rPr>
      </w:pPr>
      <w:r w:rsidRPr="00CB264B">
        <w:rPr>
          <w:color w:val="000000"/>
          <w:sz w:val="28"/>
          <w:szCs w:val="28"/>
        </w:rPr>
        <w:lastRenderedPageBreak/>
        <w:t>d) Kiểm tra, giám sát các hoạt động khai thác, sử dụng tài nguyên nước, xả nước thải vào nguồn nước của các tổ chức, cá nhân trên địa bàn thành phố;</w:t>
      </w:r>
    </w:p>
    <w:p w:rsidR="00DD4B6D" w:rsidRPr="00CB264B" w:rsidRDefault="00DD4B6D" w:rsidP="00132480">
      <w:pPr>
        <w:spacing w:after="120"/>
        <w:ind w:firstLine="720"/>
        <w:jc w:val="both"/>
        <w:rPr>
          <w:color w:val="000000"/>
          <w:sz w:val="28"/>
          <w:szCs w:val="28"/>
        </w:rPr>
      </w:pPr>
      <w:r w:rsidRPr="00CB264B">
        <w:rPr>
          <w:color w:val="000000"/>
          <w:sz w:val="28"/>
          <w:szCs w:val="28"/>
        </w:rPr>
        <w:t>đ) Tổ chức thực hiện các hoạt động điều tra cơ bản, giám sát tài nguyên nước theo phân cấp; kiểm kê, thống kê, lưu trữ số liệu tài nguyên nước trên địa bàn; báo cáo Bộ Tài nguyên và Môi trường kết quả điều tra cơ bản tài nguyên nước, tình hình quản lý, khai thác, sử dụng, bảo vệ tài nguyên nước, phòng, chống và khắc phục hậu quả tác hại do nước gây ra trên địa bàn;</w:t>
      </w:r>
    </w:p>
    <w:p w:rsidR="00DD4B6D" w:rsidRPr="00CB264B" w:rsidRDefault="00DD4B6D" w:rsidP="00132480">
      <w:pPr>
        <w:spacing w:after="120"/>
        <w:ind w:firstLine="720"/>
        <w:jc w:val="both"/>
        <w:rPr>
          <w:color w:val="000000"/>
          <w:sz w:val="28"/>
          <w:szCs w:val="28"/>
        </w:rPr>
      </w:pPr>
      <w:r w:rsidRPr="00CB264B">
        <w:rPr>
          <w:color w:val="000000"/>
          <w:sz w:val="28"/>
          <w:szCs w:val="28"/>
        </w:rPr>
        <w:t>e) Tổng hợp tình hình khai thác, sử dụng nước, các nguồn thải vào nguồn nước trên địa bàn; lập danh mục các nguồn nước bị ô nhiễm, suy thoái, cạn kiệt;</w:t>
      </w:r>
    </w:p>
    <w:p w:rsidR="00DD4B6D" w:rsidRPr="00CB264B" w:rsidRDefault="00DD4B6D" w:rsidP="00132480">
      <w:pPr>
        <w:spacing w:after="120"/>
        <w:ind w:firstLine="720"/>
        <w:jc w:val="both"/>
        <w:rPr>
          <w:color w:val="000000"/>
          <w:sz w:val="28"/>
          <w:szCs w:val="28"/>
          <w:lang w:val="vi-VN"/>
        </w:rPr>
      </w:pPr>
      <w:r w:rsidRPr="00CB264B">
        <w:rPr>
          <w:color w:val="000000"/>
          <w:sz w:val="28"/>
          <w:szCs w:val="28"/>
        </w:rPr>
        <w:t>g) Hướng dẫn, theo dõi, kiểm tra việc trám lấp giếng không sử d</w:t>
      </w:r>
      <w:r w:rsidR="000F2572" w:rsidRPr="00CB264B">
        <w:rPr>
          <w:color w:val="000000"/>
          <w:sz w:val="28"/>
          <w:szCs w:val="28"/>
        </w:rPr>
        <w:t>ụng theo quy định của pháp luật</w:t>
      </w:r>
      <w:r w:rsidR="000F2572" w:rsidRPr="00CB264B">
        <w:rPr>
          <w:color w:val="000000"/>
          <w:sz w:val="28"/>
          <w:szCs w:val="28"/>
          <w:lang w:val="vi-VN"/>
        </w:rPr>
        <w:t>;</w:t>
      </w:r>
    </w:p>
    <w:p w:rsidR="00DD4B6D" w:rsidRPr="00CB264B" w:rsidRDefault="00DD4B6D" w:rsidP="00132480">
      <w:pPr>
        <w:spacing w:after="120"/>
        <w:ind w:firstLine="720"/>
        <w:jc w:val="both"/>
        <w:rPr>
          <w:color w:val="000000"/>
          <w:sz w:val="28"/>
          <w:szCs w:val="28"/>
          <w:lang w:val="vi-VN"/>
        </w:rPr>
      </w:pPr>
      <w:r w:rsidRPr="00CB264B">
        <w:rPr>
          <w:color w:val="000000"/>
          <w:sz w:val="28"/>
          <w:szCs w:val="28"/>
        </w:rPr>
        <w:t>h) Chủ trì tổ chức thống kê, kiểm kê, đánh giá, dự báo tài nguyên nước; xây dựng, cập nhật và quản lý hệ thống thông tin, cơ sở dữ liệu của thành phố Đà Nẵng về tài nguyên nước; xây dựng báo cáo tài nguyên nước trên địa bàn thành phố Đà Nẵng, báo cáo chuyên đề về tài nguyên nước; công bố và cung cấp thông tin, dữ liệu v</w:t>
      </w:r>
      <w:r w:rsidR="000F2572" w:rsidRPr="00CB264B">
        <w:rPr>
          <w:color w:val="000000"/>
          <w:sz w:val="28"/>
          <w:szCs w:val="28"/>
        </w:rPr>
        <w:t>ề tài nguyên nước theo quy định</w:t>
      </w:r>
      <w:r w:rsidR="000F2572" w:rsidRPr="00CB264B">
        <w:rPr>
          <w:color w:val="000000"/>
          <w:sz w:val="28"/>
          <w:szCs w:val="28"/>
          <w:lang w:val="vi-VN"/>
        </w:rPr>
        <w:t>;</w:t>
      </w:r>
    </w:p>
    <w:p w:rsidR="00DD4B6D" w:rsidRPr="00CB264B" w:rsidRDefault="00DD4B6D" w:rsidP="00132480">
      <w:pPr>
        <w:spacing w:after="120"/>
        <w:ind w:firstLine="720"/>
        <w:jc w:val="both"/>
        <w:rPr>
          <w:color w:val="000000"/>
          <w:sz w:val="28"/>
          <w:szCs w:val="28"/>
        </w:rPr>
      </w:pPr>
      <w:r w:rsidRPr="00CB264B">
        <w:rPr>
          <w:color w:val="000000"/>
          <w:sz w:val="28"/>
          <w:szCs w:val="28"/>
        </w:rPr>
        <w:t xml:space="preserve">i) Đề xuất các chủ trương, chính sách hợp tác về tài nguyên nước với các tỉnh lân cận có chung nguồn nước với thành phố Đà Nẵng; </w:t>
      </w:r>
    </w:p>
    <w:p w:rsidR="00DD4B6D" w:rsidRPr="00CB264B" w:rsidRDefault="00DD4B6D" w:rsidP="00132480">
      <w:pPr>
        <w:spacing w:after="120"/>
        <w:ind w:firstLine="720"/>
        <w:jc w:val="both"/>
        <w:rPr>
          <w:color w:val="000000"/>
          <w:sz w:val="28"/>
          <w:szCs w:val="28"/>
        </w:rPr>
      </w:pPr>
      <w:r w:rsidRPr="00CB264B">
        <w:rPr>
          <w:color w:val="000000"/>
          <w:sz w:val="28"/>
          <w:szCs w:val="28"/>
        </w:rPr>
        <w:t xml:space="preserve">k) Tổ chức thực hiện và hướng dẫn ứng dụng tiến bộ khoa học, công nghệ về tài nguyên nước; xây dựng, phổ biến, tuyên truyền mô hình, công nghệ, thiết bị sử dụng nước tiết kiệm, hiệu quả; tổ chức biên tập, xuất bản các ấn phẩm về tài nguyên nước; thực hiện các nhiệm vụ, đề tài khoa học và công nghệ sau </w:t>
      </w:r>
      <w:r w:rsidR="00B6470C" w:rsidRPr="00CB264B">
        <w:rPr>
          <w:color w:val="000000"/>
          <w:sz w:val="28"/>
          <w:szCs w:val="28"/>
        </w:rPr>
        <w:t>khi được phê duyệt;</w:t>
      </w:r>
    </w:p>
    <w:p w:rsidR="00DD4B6D" w:rsidRPr="00CB264B" w:rsidRDefault="00DD4B6D" w:rsidP="00132480">
      <w:pPr>
        <w:spacing w:after="120"/>
        <w:ind w:firstLine="720"/>
        <w:jc w:val="both"/>
        <w:rPr>
          <w:color w:val="000000"/>
          <w:sz w:val="28"/>
          <w:szCs w:val="28"/>
        </w:rPr>
      </w:pPr>
      <w:r w:rsidRPr="00CB264B">
        <w:rPr>
          <w:color w:val="000000"/>
          <w:sz w:val="28"/>
          <w:szCs w:val="28"/>
        </w:rPr>
        <w:t>l) Hướng dẫn chuyên môn, nghiệp vụ về tài nguyên nước; tuyên truyền, giải đáp pháp luật về tài nguyên nước; tham gia bồi dưỡng chuyên môn, nghiệp vụ về tài nguyên nước theo quy định</w:t>
      </w:r>
      <w:r w:rsidR="00B6470C" w:rsidRPr="00CB264B">
        <w:rPr>
          <w:color w:val="000000"/>
          <w:sz w:val="28"/>
          <w:szCs w:val="28"/>
        </w:rPr>
        <w:t>;</w:t>
      </w:r>
    </w:p>
    <w:p w:rsidR="00DD4B6D" w:rsidRPr="00CB264B" w:rsidRDefault="00DD4B6D" w:rsidP="00132480">
      <w:pPr>
        <w:spacing w:after="120"/>
        <w:ind w:firstLine="720"/>
        <w:jc w:val="both"/>
        <w:rPr>
          <w:color w:val="000000"/>
          <w:sz w:val="28"/>
          <w:szCs w:val="28"/>
        </w:rPr>
      </w:pPr>
      <w:r w:rsidRPr="00CB264B">
        <w:rPr>
          <w:color w:val="000000"/>
          <w:sz w:val="28"/>
          <w:szCs w:val="28"/>
        </w:rPr>
        <w:t xml:space="preserve">m) Xây dựng, ký kết các văn bản quy định về quan hệ, phối hợp công tác giữa Sở Tài nguyên và Môi trường với các </w:t>
      </w:r>
      <w:r w:rsidR="00EE7774" w:rsidRPr="00CB264B">
        <w:rPr>
          <w:color w:val="000000"/>
          <w:sz w:val="28"/>
          <w:szCs w:val="28"/>
        </w:rPr>
        <w:t>s</w:t>
      </w:r>
      <w:r w:rsidRPr="00CB264B">
        <w:rPr>
          <w:color w:val="000000"/>
          <w:sz w:val="28"/>
          <w:szCs w:val="28"/>
        </w:rPr>
        <w:t xml:space="preserve">ở, ban, ngành có liên quan và </w:t>
      </w:r>
      <w:r w:rsidR="00B6470C" w:rsidRPr="00CB264B">
        <w:rPr>
          <w:color w:val="000000"/>
          <w:sz w:val="28"/>
          <w:szCs w:val="28"/>
        </w:rPr>
        <w:t>UBND</w:t>
      </w:r>
      <w:r w:rsidRPr="00CB264B">
        <w:rPr>
          <w:color w:val="000000"/>
          <w:sz w:val="28"/>
          <w:szCs w:val="28"/>
        </w:rPr>
        <w:t xml:space="preserve"> cấp huyện trên lĩnh vực </w:t>
      </w:r>
      <w:r w:rsidR="00B6470C" w:rsidRPr="00CB264B">
        <w:rPr>
          <w:color w:val="000000"/>
          <w:sz w:val="28"/>
          <w:szCs w:val="28"/>
        </w:rPr>
        <w:t>tài nguyên nước;</w:t>
      </w:r>
    </w:p>
    <w:p w:rsidR="00DD4B6D" w:rsidRPr="00CB264B" w:rsidRDefault="00DD4B6D" w:rsidP="00132480">
      <w:pPr>
        <w:spacing w:after="120"/>
        <w:ind w:firstLine="720"/>
        <w:jc w:val="both"/>
        <w:rPr>
          <w:color w:val="000000"/>
          <w:sz w:val="28"/>
          <w:szCs w:val="28"/>
        </w:rPr>
      </w:pPr>
      <w:r w:rsidRPr="00CB264B">
        <w:rPr>
          <w:color w:val="000000"/>
          <w:sz w:val="28"/>
          <w:szCs w:val="28"/>
        </w:rPr>
        <w:t xml:space="preserve">n) Phối hợp thẩm định, có ý kiến đối với kết quả thẩm định hồ sơ, phương án thi công của các chủ đầu tư có hoạt động hạ thấp mực nước để thi </w:t>
      </w:r>
      <w:r w:rsidR="00B6470C" w:rsidRPr="00CB264B">
        <w:rPr>
          <w:color w:val="000000"/>
          <w:sz w:val="28"/>
          <w:szCs w:val="28"/>
        </w:rPr>
        <w:t>công hố móng và công trình ngầm;</w:t>
      </w:r>
    </w:p>
    <w:p w:rsidR="00DD4B6D" w:rsidRPr="00CB264B" w:rsidRDefault="00DD4B6D" w:rsidP="00132480">
      <w:pPr>
        <w:spacing w:after="120"/>
        <w:ind w:firstLine="720"/>
        <w:jc w:val="both"/>
        <w:rPr>
          <w:color w:val="000000"/>
          <w:sz w:val="28"/>
          <w:szCs w:val="28"/>
        </w:rPr>
      </w:pPr>
      <w:r w:rsidRPr="00CB264B">
        <w:rPr>
          <w:color w:val="000000"/>
          <w:sz w:val="28"/>
          <w:szCs w:val="28"/>
        </w:rPr>
        <w:t xml:space="preserve">o) Chủ trì, phối hợp với Đài Khí tượng Thủy văn </w:t>
      </w:r>
      <w:r w:rsidR="000F2572" w:rsidRPr="00CB264B">
        <w:rPr>
          <w:color w:val="000000"/>
          <w:sz w:val="28"/>
          <w:szCs w:val="28"/>
          <w:lang w:val="vi-VN"/>
        </w:rPr>
        <w:t>khu vực Trung Trung Bộ</w:t>
      </w:r>
      <w:r w:rsidRPr="00CB264B">
        <w:rPr>
          <w:color w:val="000000"/>
          <w:sz w:val="28"/>
          <w:szCs w:val="28"/>
        </w:rPr>
        <w:t xml:space="preserve"> thường xuyên cập nhật số liệu về khí tượng, thủy văn trên địa bàn t</w:t>
      </w:r>
      <w:r w:rsidR="000F2572" w:rsidRPr="00CB264B">
        <w:rPr>
          <w:color w:val="000000"/>
          <w:sz w:val="28"/>
          <w:szCs w:val="28"/>
          <w:lang w:val="vi-VN"/>
        </w:rPr>
        <w:t>hành phố</w:t>
      </w:r>
      <w:r w:rsidRPr="00CB264B">
        <w:rPr>
          <w:color w:val="000000"/>
          <w:sz w:val="28"/>
          <w:szCs w:val="28"/>
        </w:rPr>
        <w:t>; mức độ xâm nhập mặn theo các sông, kênh, rạch vào nội địa; tình hình khai thác, sử dụng nguồn nước và xả nước thải vào nguồn nước. Cung cấp kịp thời số liệu về tài nguyên nước cho các ngành, các cấp thực hiện biện pháp khẩn cấp để bảo đảm nước sinh hoạt trong trường hợp hạn hán, thiếu nước hoặc sự cố ô nhiễm nguồn nước nghiêm trọng gây ra thiếu nước;</w:t>
      </w:r>
    </w:p>
    <w:p w:rsidR="00DD4B6D" w:rsidRPr="00CB264B" w:rsidRDefault="00B6470C" w:rsidP="00132480">
      <w:pPr>
        <w:spacing w:after="120"/>
        <w:ind w:firstLine="720"/>
        <w:jc w:val="both"/>
        <w:rPr>
          <w:color w:val="000000"/>
          <w:sz w:val="28"/>
          <w:szCs w:val="28"/>
        </w:rPr>
      </w:pPr>
      <w:r w:rsidRPr="00CB264B">
        <w:rPr>
          <w:color w:val="000000"/>
          <w:sz w:val="28"/>
          <w:szCs w:val="28"/>
        </w:rPr>
        <w:lastRenderedPageBreak/>
        <w:t>p) Tham gia tổ chức phối</w:t>
      </w:r>
      <w:r w:rsidR="00DD4B6D" w:rsidRPr="00CB264B">
        <w:rPr>
          <w:color w:val="000000"/>
          <w:sz w:val="28"/>
          <w:szCs w:val="28"/>
        </w:rPr>
        <w:t xml:space="preserve"> hợp liên ngành của Trung ương, thường trực tổ chức phối hợp liên ngành của địa phương về quản lý, khai thác,</w:t>
      </w:r>
      <w:r w:rsidRPr="00CB264B">
        <w:rPr>
          <w:color w:val="000000"/>
          <w:sz w:val="28"/>
          <w:szCs w:val="28"/>
        </w:rPr>
        <w:t xml:space="preserve"> bảo vệ nguồn nước lưu vực sông;</w:t>
      </w:r>
    </w:p>
    <w:p w:rsidR="00DD4B6D" w:rsidRPr="00CB264B" w:rsidRDefault="00DD4B6D" w:rsidP="00132480">
      <w:pPr>
        <w:spacing w:after="120"/>
        <w:ind w:firstLine="720"/>
        <w:jc w:val="both"/>
        <w:rPr>
          <w:color w:val="000000"/>
          <w:sz w:val="28"/>
          <w:szCs w:val="28"/>
        </w:rPr>
      </w:pPr>
      <w:r w:rsidRPr="00CB264B">
        <w:rPr>
          <w:color w:val="000000"/>
          <w:sz w:val="28"/>
          <w:szCs w:val="28"/>
        </w:rPr>
        <w:t xml:space="preserve">q) Thực hiện nhiệm vụ quản lý nhà nước về tài nguyên nước theo yêu cầu của </w:t>
      </w:r>
      <w:r w:rsidR="00B6470C" w:rsidRPr="00CB264B">
        <w:rPr>
          <w:color w:val="000000"/>
          <w:sz w:val="28"/>
          <w:szCs w:val="28"/>
        </w:rPr>
        <w:t>UBND</w:t>
      </w:r>
      <w:r w:rsidRPr="00CB264B">
        <w:rPr>
          <w:color w:val="000000"/>
          <w:sz w:val="28"/>
          <w:szCs w:val="28"/>
        </w:rPr>
        <w:t xml:space="preserve"> thành phố và Bộ Tài nguyên và Môi trường.</w:t>
      </w:r>
    </w:p>
    <w:p w:rsidR="00DD4B6D" w:rsidRPr="00CB264B" w:rsidRDefault="00DD4B6D" w:rsidP="00132480">
      <w:pPr>
        <w:spacing w:after="120"/>
        <w:ind w:firstLine="720"/>
        <w:jc w:val="both"/>
        <w:rPr>
          <w:color w:val="000000"/>
          <w:sz w:val="28"/>
          <w:szCs w:val="28"/>
        </w:rPr>
      </w:pPr>
      <w:r w:rsidRPr="00CB264B">
        <w:rPr>
          <w:bCs/>
          <w:color w:val="000000"/>
          <w:sz w:val="28"/>
          <w:szCs w:val="28"/>
          <w:lang w:val="sv-SE"/>
        </w:rPr>
        <w:t>2. Sở Nông nghiệp và Phát triển nông thôn</w:t>
      </w:r>
    </w:p>
    <w:p w:rsidR="00050077" w:rsidRPr="00CB264B" w:rsidRDefault="00DD4B6D" w:rsidP="00132480">
      <w:pPr>
        <w:spacing w:after="120"/>
        <w:ind w:firstLine="720"/>
        <w:jc w:val="both"/>
        <w:rPr>
          <w:color w:val="000000"/>
          <w:sz w:val="28"/>
          <w:szCs w:val="28"/>
        </w:rPr>
      </w:pPr>
      <w:r w:rsidRPr="00CB264B">
        <w:rPr>
          <w:color w:val="000000"/>
          <w:sz w:val="28"/>
          <w:szCs w:val="28"/>
        </w:rPr>
        <w:t>a)</w:t>
      </w:r>
      <w:r w:rsidRPr="00CB264B">
        <w:rPr>
          <w:color w:val="000000"/>
          <w:sz w:val="28"/>
          <w:szCs w:val="28"/>
          <w:lang w:val="vi-VN"/>
        </w:rPr>
        <w:t xml:space="preserve"> Chủ </w:t>
      </w:r>
      <w:r w:rsidR="00050077" w:rsidRPr="00CB264B">
        <w:rPr>
          <w:color w:val="000000"/>
          <w:sz w:val="28"/>
          <w:szCs w:val="28"/>
          <w:lang w:val="vi-VN"/>
        </w:rPr>
        <w:t xml:space="preserve">trì, phối hợp với các Sở, </w:t>
      </w:r>
      <w:r w:rsidR="00050077" w:rsidRPr="00CB264B">
        <w:rPr>
          <w:color w:val="000000"/>
          <w:sz w:val="28"/>
          <w:szCs w:val="28"/>
        </w:rPr>
        <w:t>b</w:t>
      </w:r>
      <w:r w:rsidR="00050077" w:rsidRPr="00CB264B">
        <w:rPr>
          <w:color w:val="000000"/>
          <w:sz w:val="28"/>
          <w:szCs w:val="28"/>
          <w:lang w:val="vi-VN"/>
        </w:rPr>
        <w:t xml:space="preserve">an, </w:t>
      </w:r>
      <w:r w:rsidR="00050077" w:rsidRPr="00CB264B">
        <w:rPr>
          <w:color w:val="000000"/>
          <w:sz w:val="28"/>
          <w:szCs w:val="28"/>
        </w:rPr>
        <w:t>n</w:t>
      </w:r>
      <w:r w:rsidRPr="00CB264B">
        <w:rPr>
          <w:color w:val="000000"/>
          <w:sz w:val="28"/>
          <w:szCs w:val="28"/>
          <w:lang w:val="vi-VN"/>
        </w:rPr>
        <w:t>gành</w:t>
      </w:r>
      <w:r w:rsidR="00050077" w:rsidRPr="00CB264B">
        <w:rPr>
          <w:color w:val="000000"/>
          <w:sz w:val="28"/>
          <w:szCs w:val="28"/>
        </w:rPr>
        <w:t>,</w:t>
      </w:r>
      <w:r w:rsidRPr="00CB264B">
        <w:rPr>
          <w:color w:val="000000"/>
          <w:sz w:val="28"/>
          <w:szCs w:val="28"/>
          <w:lang w:val="vi-VN"/>
        </w:rPr>
        <w:t xml:space="preserve"> </w:t>
      </w:r>
      <w:r w:rsidR="00B6470C" w:rsidRPr="00CB264B">
        <w:rPr>
          <w:color w:val="000000"/>
          <w:sz w:val="28"/>
          <w:szCs w:val="28"/>
        </w:rPr>
        <w:t>UBND</w:t>
      </w:r>
      <w:r w:rsidRPr="00CB264B">
        <w:rPr>
          <w:color w:val="000000"/>
          <w:sz w:val="28"/>
          <w:szCs w:val="28"/>
          <w:lang w:val="vi-VN"/>
        </w:rPr>
        <w:t xml:space="preserve"> cấp huyện đề xuất các biện pháp</w:t>
      </w:r>
      <w:r w:rsidR="00050077" w:rsidRPr="00CB264B">
        <w:rPr>
          <w:color w:val="000000"/>
          <w:sz w:val="28"/>
          <w:szCs w:val="28"/>
        </w:rPr>
        <w:t>:</w:t>
      </w:r>
    </w:p>
    <w:p w:rsidR="00DD4B6D" w:rsidRPr="00CB264B" w:rsidRDefault="00050077" w:rsidP="00132480">
      <w:pPr>
        <w:spacing w:after="120"/>
        <w:ind w:firstLine="720"/>
        <w:jc w:val="both"/>
        <w:rPr>
          <w:color w:val="000000"/>
          <w:sz w:val="28"/>
          <w:szCs w:val="28"/>
        </w:rPr>
      </w:pPr>
      <w:r w:rsidRPr="00CB264B">
        <w:rPr>
          <w:color w:val="000000"/>
          <w:sz w:val="28"/>
          <w:szCs w:val="28"/>
        </w:rPr>
        <w:t>- B</w:t>
      </w:r>
      <w:r w:rsidR="00DD4B6D" w:rsidRPr="00CB264B">
        <w:rPr>
          <w:color w:val="000000"/>
          <w:sz w:val="28"/>
          <w:szCs w:val="28"/>
          <w:lang w:val="vi-VN"/>
        </w:rPr>
        <w:t>ảo đảm nước sinh hoạt trong trường hợp hạn hán, thiếu nước</w:t>
      </w:r>
      <w:r w:rsidR="00DD4B6D" w:rsidRPr="00CB264B">
        <w:rPr>
          <w:color w:val="000000"/>
          <w:sz w:val="28"/>
          <w:szCs w:val="28"/>
        </w:rPr>
        <w:t>,</w:t>
      </w:r>
      <w:r w:rsidR="00DD4B6D" w:rsidRPr="00CB264B">
        <w:rPr>
          <w:color w:val="000000"/>
          <w:sz w:val="28"/>
          <w:szCs w:val="28"/>
          <w:lang w:val="vi-VN"/>
        </w:rPr>
        <w:t xml:space="preserve"> sự cố ô nhiễm nguồn nước nghiêm trọng hoặc sự cố xâm nhập mặn gây ra thiếu nước đối với khu vực nông thôn trên địa bàn t</w:t>
      </w:r>
      <w:r w:rsidR="00DD4B6D" w:rsidRPr="00CB264B">
        <w:rPr>
          <w:color w:val="000000"/>
          <w:sz w:val="28"/>
          <w:szCs w:val="28"/>
        </w:rPr>
        <w:t>hành phố</w:t>
      </w:r>
      <w:r w:rsidR="00DD4B6D" w:rsidRPr="00CB264B">
        <w:rPr>
          <w:color w:val="000000"/>
          <w:sz w:val="28"/>
          <w:szCs w:val="28"/>
          <w:lang w:val="vi-VN"/>
        </w:rPr>
        <w:t>;</w:t>
      </w:r>
    </w:p>
    <w:p w:rsidR="00DD4B6D" w:rsidRPr="00CB264B" w:rsidRDefault="00050077" w:rsidP="00132480">
      <w:pPr>
        <w:spacing w:after="120"/>
        <w:ind w:firstLine="720"/>
        <w:jc w:val="both"/>
        <w:rPr>
          <w:color w:val="000000"/>
          <w:sz w:val="28"/>
          <w:szCs w:val="28"/>
        </w:rPr>
      </w:pPr>
      <w:r w:rsidRPr="00CB264B">
        <w:rPr>
          <w:color w:val="000000"/>
          <w:sz w:val="28"/>
          <w:szCs w:val="28"/>
        </w:rPr>
        <w:t>- Bảo đ</w:t>
      </w:r>
      <w:r w:rsidR="00DD4B6D" w:rsidRPr="00CB264B">
        <w:rPr>
          <w:color w:val="000000"/>
          <w:sz w:val="28"/>
          <w:szCs w:val="28"/>
        </w:rPr>
        <w:t xml:space="preserve">ảm nguồn nước phục vụ cho sản xuất nông nghiệp, lâm nghiệp, thủy sản và cấp nước sinh hoạt nông thôn; thực hiện các biện pháp phòng, chống và khắc phục hậu quả tác hại do nước gây ra trên địa bàn thành </w:t>
      </w:r>
      <w:r w:rsidR="00720B69" w:rsidRPr="00CB264B">
        <w:rPr>
          <w:color w:val="000000"/>
          <w:sz w:val="28"/>
          <w:szCs w:val="28"/>
        </w:rPr>
        <w:t>phố theo quy định của pháp luật.</w:t>
      </w:r>
    </w:p>
    <w:p w:rsidR="00DD4B6D" w:rsidRPr="00CB264B" w:rsidRDefault="00050077" w:rsidP="00132480">
      <w:pPr>
        <w:spacing w:after="120"/>
        <w:ind w:firstLine="720"/>
        <w:jc w:val="both"/>
        <w:rPr>
          <w:color w:val="000000"/>
          <w:sz w:val="28"/>
          <w:szCs w:val="28"/>
        </w:rPr>
      </w:pPr>
      <w:r w:rsidRPr="00CB264B">
        <w:rPr>
          <w:color w:val="000000"/>
          <w:sz w:val="28"/>
          <w:szCs w:val="28"/>
        </w:rPr>
        <w:t>b</w:t>
      </w:r>
      <w:r w:rsidR="00DD4B6D" w:rsidRPr="00CB264B">
        <w:rPr>
          <w:color w:val="000000"/>
          <w:sz w:val="28"/>
          <w:szCs w:val="28"/>
        </w:rPr>
        <w:t>) Cung cấp số liệu, dữ liệu quản lý nhà nước về sử dụng nước trong nông nghiệp, công trình thủy lợi, hồ chứa thủy lợi, dự án có liên quan đến khai thác, sử dụng tài nguyên nước, dữ liệu nước sạch nông thôn cho Sở Tài nguyên và Môi trường để tích hợp vào cơ sở dữ liệu tài nguyên nước của thành phố.</w:t>
      </w:r>
    </w:p>
    <w:p w:rsidR="00DD4B6D" w:rsidRPr="00CB264B" w:rsidRDefault="00DD4B6D" w:rsidP="00132480">
      <w:pPr>
        <w:spacing w:after="120"/>
        <w:ind w:firstLine="720"/>
        <w:jc w:val="both"/>
        <w:rPr>
          <w:color w:val="000000"/>
          <w:sz w:val="28"/>
          <w:szCs w:val="28"/>
        </w:rPr>
      </w:pPr>
      <w:r w:rsidRPr="00CB264B">
        <w:rPr>
          <w:color w:val="000000"/>
          <w:sz w:val="28"/>
          <w:szCs w:val="28"/>
        </w:rPr>
        <w:t>3. Sở Xây dựng</w:t>
      </w:r>
    </w:p>
    <w:p w:rsidR="00DD4B6D" w:rsidRPr="00CB264B" w:rsidRDefault="00DD4B6D" w:rsidP="00132480">
      <w:pPr>
        <w:spacing w:after="120"/>
        <w:ind w:firstLine="720"/>
        <w:jc w:val="both"/>
        <w:rPr>
          <w:color w:val="000000"/>
          <w:sz w:val="28"/>
          <w:szCs w:val="28"/>
        </w:rPr>
      </w:pPr>
      <w:r w:rsidRPr="00CB264B">
        <w:rPr>
          <w:color w:val="000000"/>
          <w:sz w:val="28"/>
          <w:szCs w:val="28"/>
        </w:rPr>
        <w:t xml:space="preserve">a) Chủ trì, phối hợp với các </w:t>
      </w:r>
      <w:r w:rsidR="00EE7774" w:rsidRPr="00CB264B">
        <w:rPr>
          <w:color w:val="000000"/>
          <w:sz w:val="28"/>
          <w:szCs w:val="28"/>
        </w:rPr>
        <w:t>s</w:t>
      </w:r>
      <w:r w:rsidRPr="00CB264B">
        <w:rPr>
          <w:color w:val="000000"/>
          <w:sz w:val="28"/>
          <w:szCs w:val="28"/>
        </w:rPr>
        <w:t xml:space="preserve">ở, </w:t>
      </w:r>
      <w:r w:rsidR="00EE7774" w:rsidRPr="00CB264B">
        <w:rPr>
          <w:color w:val="000000"/>
          <w:sz w:val="28"/>
          <w:szCs w:val="28"/>
        </w:rPr>
        <w:t>ban, n</w:t>
      </w:r>
      <w:r w:rsidRPr="00CB264B">
        <w:rPr>
          <w:color w:val="000000"/>
          <w:sz w:val="28"/>
          <w:szCs w:val="28"/>
        </w:rPr>
        <w:t xml:space="preserve">gành có liên quan, </w:t>
      </w:r>
      <w:r w:rsidR="00EE7774" w:rsidRPr="00CB264B">
        <w:rPr>
          <w:color w:val="000000"/>
          <w:sz w:val="28"/>
          <w:szCs w:val="28"/>
        </w:rPr>
        <w:t>UBND</w:t>
      </w:r>
      <w:r w:rsidRPr="00CB264B">
        <w:rPr>
          <w:color w:val="000000"/>
          <w:sz w:val="28"/>
          <w:szCs w:val="28"/>
        </w:rPr>
        <w:t xml:space="preserve"> cấp quận/huyện đề xuất các biện pháp khẩn cấp để bảo đảm nước sinh hoạt trong trường hợp hạn hán, thiếu nước hoặc sự cố ô nhiễm nguồn nước nghiêm trọng gây ra thiếu nước đối với khu vự</w:t>
      </w:r>
      <w:r w:rsidR="00050077" w:rsidRPr="00CB264B">
        <w:rPr>
          <w:color w:val="000000"/>
          <w:sz w:val="28"/>
          <w:szCs w:val="28"/>
        </w:rPr>
        <w:t>c đô thị trên địa bàn thành phố;</w:t>
      </w:r>
    </w:p>
    <w:p w:rsidR="00DD4B6D" w:rsidRPr="00CB264B" w:rsidRDefault="00DD4B6D" w:rsidP="00132480">
      <w:pPr>
        <w:spacing w:after="120"/>
        <w:ind w:firstLine="720"/>
        <w:jc w:val="both"/>
        <w:rPr>
          <w:color w:val="000000"/>
          <w:sz w:val="28"/>
          <w:szCs w:val="28"/>
        </w:rPr>
      </w:pPr>
      <w:r w:rsidRPr="00CB264B">
        <w:rPr>
          <w:color w:val="000000"/>
          <w:sz w:val="28"/>
          <w:szCs w:val="28"/>
        </w:rPr>
        <w:t>b) Cung cấp số liệu, dữ liệu quản lý nhà nước về quy hoạch nguồn cấp nước sinh hoạt đô thị, khu công nghiệp, khu chế xuất, khu kinh tế, khu công nghệ cao; số liệu về các đơn vị thu nhận, xử lý nước thải đô thị và khu công nghiệp, khu chế xuất, khu kinh tế, khu công nghệ cao cho Sở Tài nguyên và Môi trường để tích hợp vào cơ sở dữ liệu tài nguyên</w:t>
      </w:r>
      <w:r w:rsidR="00050077" w:rsidRPr="00CB264B">
        <w:rPr>
          <w:color w:val="000000"/>
          <w:sz w:val="28"/>
          <w:szCs w:val="28"/>
        </w:rPr>
        <w:t xml:space="preserve"> nước của thành phố;</w:t>
      </w:r>
    </w:p>
    <w:p w:rsidR="00DD4B6D" w:rsidRPr="00CB264B" w:rsidRDefault="00DD4B6D" w:rsidP="00132480">
      <w:pPr>
        <w:spacing w:after="120"/>
        <w:ind w:firstLine="720"/>
        <w:jc w:val="both"/>
        <w:rPr>
          <w:color w:val="000000"/>
          <w:sz w:val="28"/>
          <w:szCs w:val="28"/>
        </w:rPr>
      </w:pPr>
      <w:bookmarkStart w:id="19" w:name="dieu_35"/>
      <w:r w:rsidRPr="00CB264B">
        <w:rPr>
          <w:color w:val="000000"/>
          <w:sz w:val="28"/>
          <w:szCs w:val="28"/>
        </w:rPr>
        <w:t xml:space="preserve">c) Tham mưu UBND thành phố quy định các trường hợp được miễn trừ đấu nối vào hệ thống thoát nước trên địa bàn thành phố theo quy định tại </w:t>
      </w:r>
      <w:r w:rsidR="00050077" w:rsidRPr="00CB264B">
        <w:rPr>
          <w:color w:val="000000"/>
          <w:sz w:val="28"/>
          <w:szCs w:val="28"/>
        </w:rPr>
        <w:t>k</w:t>
      </w:r>
      <w:r w:rsidRPr="00CB264B">
        <w:rPr>
          <w:color w:val="000000"/>
          <w:sz w:val="28"/>
          <w:szCs w:val="28"/>
        </w:rPr>
        <w:t>hoản 2, Điều 35 Nghị định số 80/2014/NĐ-CP ngày 06 tháng 8 năm 2014 của Chính phủ về thoát nước và xử lý nước thải</w:t>
      </w:r>
      <w:bookmarkEnd w:id="19"/>
      <w:r w:rsidR="00050077" w:rsidRPr="00CB264B">
        <w:rPr>
          <w:color w:val="000000"/>
          <w:sz w:val="28"/>
          <w:szCs w:val="28"/>
        </w:rPr>
        <w:t>;</w:t>
      </w:r>
    </w:p>
    <w:p w:rsidR="00DD4B6D" w:rsidRPr="00CB264B" w:rsidRDefault="00DD4B6D" w:rsidP="00132480">
      <w:pPr>
        <w:spacing w:after="120"/>
        <w:ind w:firstLine="720"/>
        <w:jc w:val="both"/>
        <w:rPr>
          <w:color w:val="000000"/>
          <w:sz w:val="28"/>
          <w:szCs w:val="28"/>
        </w:rPr>
      </w:pPr>
      <w:r w:rsidRPr="00CB264B">
        <w:rPr>
          <w:color w:val="000000"/>
          <w:sz w:val="28"/>
          <w:szCs w:val="28"/>
        </w:rPr>
        <w:t>d) Giám sát hoạt động khoan khảo sát địa chất công trình, không để các hoạt động này gây ô nhiễm nguồn nước. Yêu cầu các đơn vị thực hiện khoan, khảo sát địa chất công trình trám lấp các lỗ khoan theo đúng quy trình, quy phạm h</w:t>
      </w:r>
      <w:r w:rsidR="00050077" w:rsidRPr="00CB264B">
        <w:rPr>
          <w:color w:val="000000"/>
          <w:sz w:val="28"/>
          <w:szCs w:val="28"/>
        </w:rPr>
        <w:t>iện hành;</w:t>
      </w:r>
    </w:p>
    <w:p w:rsidR="00DD4B6D" w:rsidRPr="00CB264B" w:rsidRDefault="00DD4B6D" w:rsidP="00132480">
      <w:pPr>
        <w:spacing w:after="120"/>
        <w:ind w:firstLine="720"/>
        <w:jc w:val="both"/>
        <w:rPr>
          <w:color w:val="000000"/>
          <w:sz w:val="28"/>
          <w:szCs w:val="28"/>
        </w:rPr>
      </w:pPr>
      <w:r w:rsidRPr="00CB264B">
        <w:rPr>
          <w:color w:val="000000"/>
          <w:sz w:val="28"/>
          <w:szCs w:val="28"/>
        </w:rPr>
        <w:t xml:space="preserve">e) Giám sát việc thi công công trình xây dựng có sử dụng vật liệu hoặc phụ gia, không để quá trình thi công làm ô nhiễm nguồn nước. </w:t>
      </w:r>
    </w:p>
    <w:p w:rsidR="00DD4B6D" w:rsidRPr="00CB264B" w:rsidRDefault="00DD4B6D" w:rsidP="00132480">
      <w:pPr>
        <w:spacing w:after="120"/>
        <w:ind w:firstLine="720"/>
        <w:jc w:val="both"/>
        <w:rPr>
          <w:bCs/>
          <w:color w:val="000000"/>
          <w:sz w:val="28"/>
          <w:szCs w:val="28"/>
        </w:rPr>
      </w:pPr>
      <w:r w:rsidRPr="00CB264B">
        <w:rPr>
          <w:bCs/>
          <w:color w:val="000000"/>
          <w:sz w:val="28"/>
          <w:szCs w:val="28"/>
        </w:rPr>
        <w:t>4. Sở Y tế</w:t>
      </w:r>
    </w:p>
    <w:p w:rsidR="00DD4B6D" w:rsidRPr="00CB264B" w:rsidRDefault="00DD4B6D" w:rsidP="00132480">
      <w:pPr>
        <w:spacing w:after="120"/>
        <w:ind w:firstLine="720"/>
        <w:jc w:val="both"/>
        <w:rPr>
          <w:color w:val="000000"/>
          <w:sz w:val="28"/>
          <w:szCs w:val="28"/>
        </w:rPr>
      </w:pPr>
      <w:r w:rsidRPr="00CB264B">
        <w:rPr>
          <w:color w:val="000000"/>
          <w:sz w:val="28"/>
          <w:szCs w:val="28"/>
        </w:rPr>
        <w:lastRenderedPageBreak/>
        <w:t xml:space="preserve">a) </w:t>
      </w:r>
      <w:r w:rsidRPr="00CB264B">
        <w:rPr>
          <w:color w:val="000000"/>
          <w:sz w:val="28"/>
          <w:szCs w:val="28"/>
          <w:lang w:val="vi-VN"/>
        </w:rPr>
        <w:t>Chủ trì, phối hợp các sở, ngành và địa phương có liên quan giám sát chất lượng nguồn nước dùng cho sinh hoạt định kỳ theo quy định. Công bố những khu vực có chất lượng nguồn nước đảm bảo và không đảm bảo tiêu ch</w:t>
      </w:r>
      <w:r w:rsidR="00050077" w:rsidRPr="00CB264B">
        <w:rPr>
          <w:color w:val="000000"/>
          <w:sz w:val="28"/>
          <w:szCs w:val="28"/>
          <w:lang w:val="vi-VN"/>
        </w:rPr>
        <w:t>uẩn dùng cho mục đích sinh hoạt</w:t>
      </w:r>
      <w:r w:rsidR="00720B69" w:rsidRPr="00CB264B">
        <w:rPr>
          <w:color w:val="000000"/>
          <w:sz w:val="28"/>
          <w:szCs w:val="28"/>
        </w:rPr>
        <w:t>;</w:t>
      </w:r>
    </w:p>
    <w:p w:rsidR="00DD4B6D" w:rsidRPr="00CB264B" w:rsidRDefault="00DD4B6D" w:rsidP="00132480">
      <w:pPr>
        <w:spacing w:after="120"/>
        <w:ind w:firstLine="720"/>
        <w:jc w:val="both"/>
        <w:rPr>
          <w:color w:val="000000"/>
          <w:sz w:val="28"/>
          <w:szCs w:val="28"/>
        </w:rPr>
      </w:pPr>
      <w:r w:rsidRPr="00CB264B">
        <w:rPr>
          <w:color w:val="000000"/>
          <w:sz w:val="28"/>
          <w:szCs w:val="28"/>
        </w:rPr>
        <w:t>b) Tổng hợp tình hình khai thác, sử dụng tài nguyên nước của ngành hàng năm báo cáo cho UBND thành phố, đồng thời gửi Sở Tài nguyên và Môi trường để theo dõi tổng hợp tình hình khai thác sử dụng tài nguyên nước của ngành</w:t>
      </w:r>
      <w:r w:rsidR="00720B69" w:rsidRPr="00CB264B">
        <w:rPr>
          <w:color w:val="000000"/>
          <w:sz w:val="28"/>
          <w:szCs w:val="28"/>
        </w:rPr>
        <w:t>;</w:t>
      </w:r>
    </w:p>
    <w:p w:rsidR="00DD4B6D" w:rsidRPr="00CB264B" w:rsidRDefault="00DD4B6D" w:rsidP="00132480">
      <w:pPr>
        <w:spacing w:after="120"/>
        <w:ind w:firstLine="720"/>
        <w:jc w:val="both"/>
        <w:rPr>
          <w:color w:val="000000"/>
          <w:sz w:val="28"/>
          <w:szCs w:val="28"/>
        </w:rPr>
      </w:pPr>
      <w:r w:rsidRPr="00CB264B">
        <w:rPr>
          <w:color w:val="000000"/>
          <w:sz w:val="28"/>
          <w:szCs w:val="28"/>
        </w:rPr>
        <w:t>c) Chỉ đạo, đôn đốc, giám sát các cơ sở y tế thuộc đối tượng quản lý:</w:t>
      </w:r>
    </w:p>
    <w:p w:rsidR="00DD4B6D" w:rsidRPr="00CB264B" w:rsidRDefault="00DD4B6D" w:rsidP="00132480">
      <w:pPr>
        <w:spacing w:after="120"/>
        <w:ind w:firstLine="720"/>
        <w:jc w:val="both"/>
        <w:rPr>
          <w:color w:val="000000"/>
          <w:sz w:val="28"/>
          <w:szCs w:val="28"/>
        </w:rPr>
      </w:pPr>
      <w:r w:rsidRPr="00CB264B">
        <w:rPr>
          <w:color w:val="000000"/>
          <w:sz w:val="28"/>
          <w:szCs w:val="28"/>
        </w:rPr>
        <w:t xml:space="preserve">- Tuân thủ Luật </w:t>
      </w:r>
      <w:r w:rsidR="00050077" w:rsidRPr="00CB264B">
        <w:rPr>
          <w:color w:val="000000"/>
          <w:sz w:val="28"/>
          <w:szCs w:val="28"/>
        </w:rPr>
        <w:t>t</w:t>
      </w:r>
      <w:r w:rsidRPr="00CB264B">
        <w:rPr>
          <w:color w:val="000000"/>
          <w:sz w:val="28"/>
          <w:szCs w:val="28"/>
        </w:rPr>
        <w:t>ài nguyên nước và các văn bản hướng dẫn thi hành về kha</w:t>
      </w:r>
      <w:r w:rsidR="00683425" w:rsidRPr="00CB264B">
        <w:rPr>
          <w:color w:val="000000"/>
          <w:sz w:val="28"/>
          <w:szCs w:val="28"/>
        </w:rPr>
        <w:t>i thác, sử dụng tài nguyên nước</w:t>
      </w:r>
      <w:r w:rsidRPr="00CB264B">
        <w:rPr>
          <w:color w:val="000000"/>
          <w:sz w:val="28"/>
          <w:szCs w:val="28"/>
        </w:rPr>
        <w:t>;</w:t>
      </w:r>
    </w:p>
    <w:p w:rsidR="00DD4B6D" w:rsidRPr="00CB264B" w:rsidRDefault="00DD4B6D" w:rsidP="00132480">
      <w:pPr>
        <w:spacing w:after="120"/>
        <w:ind w:firstLine="720"/>
        <w:jc w:val="both"/>
        <w:rPr>
          <w:color w:val="000000"/>
          <w:sz w:val="28"/>
          <w:szCs w:val="28"/>
        </w:rPr>
      </w:pPr>
      <w:r w:rsidRPr="00CB264B">
        <w:rPr>
          <w:color w:val="000000"/>
          <w:sz w:val="28"/>
          <w:szCs w:val="28"/>
        </w:rPr>
        <w:t xml:space="preserve">- Lập hồ sơ đề nghị cấp phép, đăng ký khai thác, sử dụng tài nguyên nước </w:t>
      </w:r>
      <w:r w:rsidR="00EE7774" w:rsidRPr="00CB264B">
        <w:rPr>
          <w:color w:val="000000"/>
          <w:sz w:val="28"/>
          <w:szCs w:val="28"/>
        </w:rPr>
        <w:t xml:space="preserve">và xả nước thải vào nguồn nước </w:t>
      </w:r>
      <w:r w:rsidR="00050077" w:rsidRPr="00CB264B">
        <w:rPr>
          <w:color w:val="000000"/>
          <w:sz w:val="28"/>
          <w:szCs w:val="28"/>
        </w:rPr>
        <w:t>theo quy định;</w:t>
      </w:r>
    </w:p>
    <w:p w:rsidR="00DD4B6D" w:rsidRPr="00CB264B" w:rsidRDefault="00DD4B6D" w:rsidP="00132480">
      <w:pPr>
        <w:spacing w:after="120"/>
        <w:ind w:firstLine="720"/>
        <w:jc w:val="both"/>
        <w:rPr>
          <w:color w:val="000000"/>
          <w:sz w:val="28"/>
          <w:szCs w:val="28"/>
        </w:rPr>
      </w:pPr>
      <w:r w:rsidRPr="00CB264B">
        <w:rPr>
          <w:color w:val="000000"/>
          <w:sz w:val="28"/>
          <w:szCs w:val="28"/>
        </w:rPr>
        <w:t>- Bố trí nhân lực, thiết bị, kinh phí thực hiện vận hành, bảo dưỡng hệ thống xử lý nước thải, quan trắc lưu lượng nước thải, chất lượng nước thải và thực hi</w:t>
      </w:r>
      <w:r w:rsidR="00683425" w:rsidRPr="00CB264B">
        <w:rPr>
          <w:color w:val="000000"/>
          <w:sz w:val="28"/>
          <w:szCs w:val="28"/>
        </w:rPr>
        <w:t>ện chế độ báo cáo theo quy định.</w:t>
      </w:r>
    </w:p>
    <w:p w:rsidR="00DD4B6D" w:rsidRPr="00CB264B" w:rsidRDefault="00DA08BE" w:rsidP="00132480">
      <w:pPr>
        <w:spacing w:after="120"/>
        <w:ind w:firstLine="720"/>
        <w:jc w:val="both"/>
        <w:rPr>
          <w:color w:val="000000"/>
          <w:sz w:val="28"/>
          <w:szCs w:val="28"/>
        </w:rPr>
      </w:pPr>
      <w:r w:rsidRPr="00CB264B">
        <w:rPr>
          <w:color w:val="000000"/>
          <w:sz w:val="28"/>
          <w:szCs w:val="28"/>
        </w:rPr>
        <w:t>d</w:t>
      </w:r>
      <w:r w:rsidR="00DD4B6D" w:rsidRPr="00CB264B">
        <w:rPr>
          <w:color w:val="000000"/>
          <w:sz w:val="28"/>
          <w:szCs w:val="28"/>
        </w:rPr>
        <w:t xml:space="preserve">) Tham gia ý kiến bằng văn bản về việc cấp phép thăm dò, khai thác, sử dụng tài nguyên nước để sản xuất </w:t>
      </w:r>
      <w:r w:rsidR="00EE7774" w:rsidRPr="00CB264B">
        <w:rPr>
          <w:color w:val="000000"/>
          <w:sz w:val="28"/>
          <w:szCs w:val="28"/>
        </w:rPr>
        <w:t xml:space="preserve">nước uống đóng chai, đóng bình </w:t>
      </w:r>
      <w:r w:rsidR="00DD4B6D" w:rsidRPr="00CB264B">
        <w:rPr>
          <w:color w:val="000000"/>
          <w:sz w:val="28"/>
          <w:szCs w:val="28"/>
        </w:rPr>
        <w:t xml:space="preserve">và xả nước thải y tế vào nguồn nước đối với các trường hợp do UBND thành phố cấp </w:t>
      </w:r>
      <w:r w:rsidR="00683425" w:rsidRPr="00CB264B">
        <w:rPr>
          <w:color w:val="000000"/>
          <w:sz w:val="28"/>
          <w:szCs w:val="28"/>
        </w:rPr>
        <w:t>phép</w:t>
      </w:r>
      <w:r w:rsidR="00DD4B6D" w:rsidRPr="00CB264B">
        <w:rPr>
          <w:color w:val="000000"/>
          <w:sz w:val="28"/>
          <w:szCs w:val="28"/>
        </w:rPr>
        <w:t>.</w:t>
      </w:r>
    </w:p>
    <w:p w:rsidR="00DD4B6D" w:rsidRPr="00CB264B" w:rsidRDefault="00DD4B6D" w:rsidP="00132480">
      <w:pPr>
        <w:spacing w:after="120"/>
        <w:ind w:firstLine="720"/>
        <w:jc w:val="both"/>
        <w:rPr>
          <w:color w:val="000000"/>
          <w:sz w:val="28"/>
          <w:szCs w:val="28"/>
        </w:rPr>
      </w:pPr>
      <w:r w:rsidRPr="00CB264B">
        <w:rPr>
          <w:color w:val="000000"/>
          <w:sz w:val="28"/>
          <w:szCs w:val="28"/>
        </w:rPr>
        <w:t>5. Sở Giao thông Vận tải</w:t>
      </w:r>
    </w:p>
    <w:p w:rsidR="00DD4B6D" w:rsidRPr="00CB264B" w:rsidRDefault="00DD4B6D" w:rsidP="00132480">
      <w:pPr>
        <w:spacing w:after="120"/>
        <w:ind w:firstLine="720"/>
        <w:jc w:val="both"/>
        <w:rPr>
          <w:color w:val="000000"/>
          <w:sz w:val="28"/>
          <w:szCs w:val="28"/>
        </w:rPr>
      </w:pPr>
      <w:r w:rsidRPr="00CB264B">
        <w:rPr>
          <w:color w:val="000000"/>
          <w:sz w:val="28"/>
          <w:szCs w:val="28"/>
        </w:rPr>
        <w:t>Chủ trì, phối hợp với Sở Tài nguyên và Môi trường, Sở Nông nghiệp và Phát triển nông thôn thực hiện việc kiểm tra, giám sát các hoạt động của tàu, thuyền trên các tuyến giao thông đường thủy để đảm bảo không gây sạt, lở bờ, bãi sông.</w:t>
      </w:r>
    </w:p>
    <w:p w:rsidR="00DD4B6D" w:rsidRPr="00CB264B" w:rsidRDefault="00DD4B6D" w:rsidP="00132480">
      <w:pPr>
        <w:spacing w:after="120"/>
        <w:ind w:firstLine="720"/>
        <w:jc w:val="both"/>
        <w:rPr>
          <w:color w:val="000000"/>
          <w:sz w:val="28"/>
          <w:szCs w:val="28"/>
        </w:rPr>
      </w:pPr>
      <w:r w:rsidRPr="00CB264B">
        <w:rPr>
          <w:color w:val="000000"/>
          <w:sz w:val="28"/>
          <w:szCs w:val="28"/>
        </w:rPr>
        <w:t>6. Sở Kế hoạch và Đầu tư</w:t>
      </w:r>
    </w:p>
    <w:p w:rsidR="00DD4B6D" w:rsidRPr="00CB264B" w:rsidRDefault="00DD4B6D" w:rsidP="00132480">
      <w:pPr>
        <w:spacing w:after="120"/>
        <w:ind w:firstLine="720"/>
        <w:jc w:val="both"/>
        <w:rPr>
          <w:color w:val="000000"/>
          <w:sz w:val="28"/>
          <w:szCs w:val="28"/>
        </w:rPr>
      </w:pPr>
      <w:r w:rsidRPr="00CB264B">
        <w:rPr>
          <w:color w:val="000000"/>
          <w:sz w:val="28"/>
          <w:szCs w:val="28"/>
        </w:rPr>
        <w:t xml:space="preserve">a) Chủ trì, phối hợp với các sở, ban, ngành và địa phương có liên quan, thẩm định, trình </w:t>
      </w:r>
      <w:r w:rsidR="00050077" w:rsidRPr="00CB264B">
        <w:rPr>
          <w:color w:val="000000"/>
          <w:sz w:val="28"/>
          <w:szCs w:val="28"/>
        </w:rPr>
        <w:t>UBND thành phố</w:t>
      </w:r>
      <w:r w:rsidRPr="00CB264B">
        <w:rPr>
          <w:color w:val="000000"/>
          <w:sz w:val="28"/>
          <w:szCs w:val="28"/>
        </w:rPr>
        <w:t xml:space="preserve"> phê duyệt kế hoạch đầu tư trung hạn, hàng năm và dài hạn cho các hoạt động liên quan đến lĩnh vực tài nguyên nước</w:t>
      </w:r>
      <w:r w:rsidR="00050077" w:rsidRPr="00CB264B">
        <w:rPr>
          <w:color w:val="000000"/>
          <w:sz w:val="28"/>
          <w:szCs w:val="28"/>
        </w:rPr>
        <w:t>;</w:t>
      </w:r>
    </w:p>
    <w:p w:rsidR="00DD4B6D" w:rsidRPr="00CB264B" w:rsidRDefault="00DD4B6D" w:rsidP="00132480">
      <w:pPr>
        <w:spacing w:after="120"/>
        <w:ind w:firstLine="720"/>
        <w:jc w:val="both"/>
        <w:rPr>
          <w:color w:val="000000"/>
          <w:sz w:val="28"/>
          <w:szCs w:val="28"/>
        </w:rPr>
      </w:pPr>
      <w:r w:rsidRPr="00CB264B">
        <w:rPr>
          <w:color w:val="000000"/>
          <w:sz w:val="28"/>
          <w:szCs w:val="28"/>
        </w:rPr>
        <w:t>b) Khi tiếp nhận, thẩm định các dự án đầu tư có khai thác, sử dụng tài nguyên nước và xả nước thải vào nguồn nước phải phối hợp, lấy ý kiến của các cơ quan có liên quan về phương án cấp nước, thoát nư</w:t>
      </w:r>
      <w:r w:rsidR="00050077" w:rsidRPr="00CB264B">
        <w:rPr>
          <w:color w:val="000000"/>
          <w:sz w:val="28"/>
          <w:szCs w:val="28"/>
        </w:rPr>
        <w:t>ớc, xả nước thải vào nguồn nước;</w:t>
      </w:r>
    </w:p>
    <w:p w:rsidR="00DD4B6D" w:rsidRPr="00CB264B" w:rsidRDefault="00DD4B6D" w:rsidP="00132480">
      <w:pPr>
        <w:spacing w:after="120"/>
        <w:ind w:firstLine="720"/>
        <w:jc w:val="both"/>
        <w:rPr>
          <w:color w:val="000000"/>
          <w:sz w:val="28"/>
          <w:szCs w:val="28"/>
        </w:rPr>
      </w:pPr>
      <w:r w:rsidRPr="00CB264B">
        <w:rPr>
          <w:color w:val="000000"/>
          <w:sz w:val="28"/>
          <w:szCs w:val="28"/>
        </w:rPr>
        <w:t>c) Tham mưu UBND thành phố quyết định hình thức ưu đãi đối với các dự án đầu tư có các hoạt động sử dụng nước tiết kiệm, hiệu quả theo quy định tại Nghị định số 54/2015/NĐ-CP ngày 08 tháng 06 năm 2015 của Chính phủ quy định về ưu đãi đối với hoạt động sử dụng nước tiết kiệm, hiệu quả.</w:t>
      </w:r>
    </w:p>
    <w:p w:rsidR="00DD4B6D" w:rsidRPr="00CB264B" w:rsidRDefault="00DD4B6D" w:rsidP="00132480">
      <w:pPr>
        <w:spacing w:after="120"/>
        <w:ind w:firstLine="720"/>
        <w:jc w:val="both"/>
        <w:rPr>
          <w:color w:val="000000"/>
          <w:sz w:val="28"/>
          <w:szCs w:val="28"/>
        </w:rPr>
      </w:pPr>
      <w:r w:rsidRPr="00CB264B">
        <w:rPr>
          <w:color w:val="000000"/>
          <w:sz w:val="28"/>
          <w:szCs w:val="28"/>
        </w:rPr>
        <w:t>7. Sở Tài chính</w:t>
      </w:r>
    </w:p>
    <w:p w:rsidR="00DD4B6D" w:rsidRPr="00CB264B" w:rsidRDefault="00DD4B6D" w:rsidP="00132480">
      <w:pPr>
        <w:spacing w:after="120"/>
        <w:ind w:firstLine="720"/>
        <w:jc w:val="both"/>
        <w:rPr>
          <w:color w:val="000000"/>
          <w:sz w:val="28"/>
          <w:szCs w:val="28"/>
        </w:rPr>
      </w:pPr>
      <w:r w:rsidRPr="00CB264B">
        <w:rPr>
          <w:color w:val="000000"/>
          <w:sz w:val="28"/>
          <w:szCs w:val="28"/>
        </w:rPr>
        <w:t xml:space="preserve">a) Chủ trì, phối hợp với các sở, ban, ngành và địa phương có liên quan cân đối, thẩm định, trình </w:t>
      </w:r>
      <w:r w:rsidR="00050077" w:rsidRPr="00CB264B">
        <w:rPr>
          <w:color w:val="000000"/>
          <w:sz w:val="28"/>
          <w:szCs w:val="28"/>
        </w:rPr>
        <w:t xml:space="preserve">UBND thành phố </w:t>
      </w:r>
      <w:r w:rsidRPr="00CB264B">
        <w:rPr>
          <w:color w:val="000000"/>
          <w:sz w:val="28"/>
          <w:szCs w:val="28"/>
        </w:rPr>
        <w:t>phê duyệt kinh phí hàng năm và dài hạn cho các hoạt động liên quan đến lĩnh vực tài nguyên nước; thẩm định chế độ thu, nộp, quản lý sử dụng phí kha</w:t>
      </w:r>
      <w:r w:rsidR="00050077" w:rsidRPr="00CB264B">
        <w:rPr>
          <w:color w:val="000000"/>
          <w:sz w:val="28"/>
          <w:szCs w:val="28"/>
        </w:rPr>
        <w:t>i thác, sử dụng tài nguyên nước;</w:t>
      </w:r>
    </w:p>
    <w:p w:rsidR="00DD4B6D" w:rsidRPr="00CB264B" w:rsidRDefault="00DD4B6D" w:rsidP="00132480">
      <w:pPr>
        <w:spacing w:after="120"/>
        <w:ind w:firstLine="720"/>
        <w:jc w:val="both"/>
        <w:rPr>
          <w:color w:val="000000"/>
          <w:sz w:val="28"/>
          <w:szCs w:val="28"/>
        </w:rPr>
      </w:pPr>
      <w:r w:rsidRPr="00CB264B">
        <w:rPr>
          <w:color w:val="000000"/>
          <w:sz w:val="28"/>
          <w:szCs w:val="28"/>
        </w:rPr>
        <w:lastRenderedPageBreak/>
        <w:t xml:space="preserve">b) Tham mưu </w:t>
      </w:r>
      <w:r w:rsidR="00050077" w:rsidRPr="00CB264B">
        <w:rPr>
          <w:color w:val="000000"/>
          <w:sz w:val="28"/>
          <w:szCs w:val="28"/>
        </w:rPr>
        <w:t xml:space="preserve">UBND thành phố </w:t>
      </w:r>
      <w:r w:rsidRPr="00CB264B">
        <w:rPr>
          <w:color w:val="000000"/>
          <w:sz w:val="28"/>
          <w:szCs w:val="28"/>
        </w:rPr>
        <w:t>ban hành các quy định về thuế tài nguyên nước, phí, lệ phí lĩnh vực tài nguyên nước trên địa bàn thành phố theo quy định của pháp luật; triển khai thực hiện các quy định của pháp luật về nộp tiền cấp quyền khai thác tài nguyên nước, phương pháp tính, mức thu tiền cấp quyền khai thác tài nguyên nước.</w:t>
      </w:r>
    </w:p>
    <w:p w:rsidR="00DD4B6D" w:rsidRPr="00CB264B" w:rsidRDefault="00DD4B6D" w:rsidP="00132480">
      <w:pPr>
        <w:spacing w:after="120"/>
        <w:ind w:firstLine="720"/>
        <w:jc w:val="both"/>
        <w:rPr>
          <w:color w:val="000000"/>
          <w:sz w:val="28"/>
          <w:szCs w:val="28"/>
        </w:rPr>
      </w:pPr>
      <w:r w:rsidRPr="00CB264B">
        <w:rPr>
          <w:color w:val="000000"/>
          <w:sz w:val="28"/>
          <w:szCs w:val="28"/>
        </w:rPr>
        <w:t>8. Sở Công thương</w:t>
      </w:r>
    </w:p>
    <w:p w:rsidR="00DD4B6D" w:rsidRPr="00CB264B" w:rsidRDefault="00DD4B6D" w:rsidP="00132480">
      <w:pPr>
        <w:spacing w:after="120"/>
        <w:ind w:firstLine="720"/>
        <w:jc w:val="both"/>
        <w:rPr>
          <w:color w:val="000000"/>
          <w:sz w:val="28"/>
          <w:szCs w:val="28"/>
        </w:rPr>
      </w:pPr>
      <w:r w:rsidRPr="00CB264B">
        <w:rPr>
          <w:color w:val="000000"/>
          <w:sz w:val="28"/>
          <w:szCs w:val="28"/>
        </w:rPr>
        <w:t>Chủ trì, phối h</w:t>
      </w:r>
      <w:r w:rsidR="00050077" w:rsidRPr="00CB264B">
        <w:rPr>
          <w:color w:val="000000"/>
          <w:sz w:val="28"/>
          <w:szCs w:val="28"/>
        </w:rPr>
        <w:t>ợp với các sở, ban, ngành, UBND cấp</w:t>
      </w:r>
      <w:r w:rsidRPr="00CB264B">
        <w:rPr>
          <w:color w:val="000000"/>
          <w:sz w:val="28"/>
          <w:szCs w:val="28"/>
        </w:rPr>
        <w:t xml:space="preserve"> huyện xây dựng </w:t>
      </w:r>
      <w:r w:rsidR="00EE7774" w:rsidRPr="00CB264B">
        <w:rPr>
          <w:color w:val="000000"/>
          <w:sz w:val="28"/>
          <w:szCs w:val="28"/>
        </w:rPr>
        <w:t xml:space="preserve">kế hoạch chi tiết </w:t>
      </w:r>
      <w:r w:rsidRPr="00CB264B">
        <w:rPr>
          <w:color w:val="000000"/>
          <w:sz w:val="28"/>
          <w:szCs w:val="28"/>
        </w:rPr>
        <w:t xml:space="preserve">để tổ chức thực hiện quy hoạch, kế hoạch khai thác, sử dụng tài nguyên </w:t>
      </w:r>
      <w:r w:rsidR="00EE7774" w:rsidRPr="00CB264B">
        <w:rPr>
          <w:color w:val="000000"/>
          <w:sz w:val="28"/>
          <w:szCs w:val="28"/>
        </w:rPr>
        <w:t xml:space="preserve">nước </w:t>
      </w:r>
      <w:r w:rsidRPr="00CB264B">
        <w:rPr>
          <w:color w:val="000000"/>
          <w:sz w:val="28"/>
          <w:szCs w:val="28"/>
        </w:rPr>
        <w:t>phục vụ thương mại, công nghiệp.</w:t>
      </w:r>
    </w:p>
    <w:p w:rsidR="00DD4B6D" w:rsidRPr="00CB264B" w:rsidRDefault="00DD4B6D" w:rsidP="00132480">
      <w:pPr>
        <w:spacing w:after="120"/>
        <w:ind w:firstLine="720"/>
        <w:jc w:val="both"/>
        <w:rPr>
          <w:color w:val="000000"/>
          <w:sz w:val="28"/>
          <w:szCs w:val="28"/>
        </w:rPr>
      </w:pPr>
      <w:r w:rsidRPr="00CB264B">
        <w:rPr>
          <w:color w:val="000000"/>
          <w:sz w:val="28"/>
          <w:szCs w:val="28"/>
        </w:rPr>
        <w:t>9. Sở Giáo dục và Đào tạo</w:t>
      </w:r>
    </w:p>
    <w:p w:rsidR="00DD4B6D" w:rsidRPr="00CB264B" w:rsidRDefault="00DD4B6D" w:rsidP="00132480">
      <w:pPr>
        <w:spacing w:after="120"/>
        <w:ind w:firstLine="720"/>
        <w:jc w:val="both"/>
        <w:rPr>
          <w:color w:val="000000"/>
          <w:sz w:val="28"/>
          <w:szCs w:val="28"/>
        </w:rPr>
      </w:pPr>
      <w:r w:rsidRPr="00CB264B">
        <w:rPr>
          <w:color w:val="000000"/>
          <w:sz w:val="28"/>
          <w:szCs w:val="28"/>
        </w:rPr>
        <w:t>Tổ chức tuyên truyền, phổ biến, giáo dục các quy định về tài nguyên nước, sử dụng nước tiết kiệm, hiệu quả cho học sinh trên địa bàn thành phố.</w:t>
      </w:r>
    </w:p>
    <w:p w:rsidR="00DD4B6D" w:rsidRPr="00CB264B" w:rsidRDefault="00DD4B6D" w:rsidP="00132480">
      <w:pPr>
        <w:spacing w:after="120"/>
        <w:ind w:firstLine="720"/>
        <w:jc w:val="both"/>
        <w:rPr>
          <w:color w:val="000000"/>
          <w:sz w:val="28"/>
          <w:szCs w:val="28"/>
        </w:rPr>
      </w:pPr>
      <w:r w:rsidRPr="00CB264B">
        <w:rPr>
          <w:color w:val="000000"/>
          <w:sz w:val="28"/>
          <w:szCs w:val="28"/>
        </w:rPr>
        <w:t>10. Sở Khoa học và Công nghệ</w:t>
      </w:r>
    </w:p>
    <w:p w:rsidR="00DD4B6D" w:rsidRPr="00CB264B" w:rsidRDefault="00050077" w:rsidP="00132480">
      <w:pPr>
        <w:spacing w:after="120"/>
        <w:ind w:firstLine="720"/>
        <w:jc w:val="both"/>
        <w:rPr>
          <w:color w:val="000000"/>
          <w:sz w:val="28"/>
          <w:szCs w:val="28"/>
        </w:rPr>
      </w:pPr>
      <w:r w:rsidRPr="00CB264B">
        <w:rPr>
          <w:color w:val="000000"/>
          <w:sz w:val="28"/>
          <w:szCs w:val="28"/>
        </w:rPr>
        <w:t xml:space="preserve">Chủ trì, phối hợp với các </w:t>
      </w:r>
      <w:r w:rsidR="00EE7774" w:rsidRPr="00CB264B">
        <w:rPr>
          <w:color w:val="000000"/>
          <w:sz w:val="28"/>
          <w:szCs w:val="28"/>
        </w:rPr>
        <w:t>s</w:t>
      </w:r>
      <w:r w:rsidRPr="00CB264B">
        <w:rPr>
          <w:color w:val="000000"/>
          <w:sz w:val="28"/>
          <w:szCs w:val="28"/>
        </w:rPr>
        <w:t>ở, b</w:t>
      </w:r>
      <w:r w:rsidR="00DD4B6D" w:rsidRPr="00CB264B">
        <w:rPr>
          <w:color w:val="000000"/>
          <w:sz w:val="28"/>
          <w:szCs w:val="28"/>
        </w:rPr>
        <w:t xml:space="preserve">an, </w:t>
      </w:r>
      <w:r w:rsidRPr="00CB264B">
        <w:rPr>
          <w:color w:val="000000"/>
          <w:sz w:val="28"/>
          <w:szCs w:val="28"/>
        </w:rPr>
        <w:t>n</w:t>
      </w:r>
      <w:r w:rsidR="00DD4B6D" w:rsidRPr="00CB264B">
        <w:rPr>
          <w:color w:val="000000"/>
          <w:sz w:val="28"/>
          <w:szCs w:val="28"/>
        </w:rPr>
        <w:t xml:space="preserve">gành, </w:t>
      </w:r>
      <w:r w:rsidR="00EE7774" w:rsidRPr="00CB264B">
        <w:rPr>
          <w:color w:val="000000"/>
          <w:sz w:val="28"/>
          <w:szCs w:val="28"/>
        </w:rPr>
        <w:t>UBND</w:t>
      </w:r>
      <w:r w:rsidR="00DD4B6D" w:rsidRPr="00CB264B">
        <w:rPr>
          <w:color w:val="000000"/>
          <w:sz w:val="28"/>
          <w:szCs w:val="28"/>
        </w:rPr>
        <w:t xml:space="preserve"> cấp huyện xây dựng các chương trình, kế hoạch nghiên cứu khoa học, công nghệ nhằm sử dụng nước tiết kiệm, hiệu quả và xử lý, cải tạo, khôi phục nguồn nước bị ô nhiễm, suy thoái, cạn kiệt trình </w:t>
      </w:r>
      <w:r w:rsidRPr="00CB264B">
        <w:rPr>
          <w:color w:val="000000"/>
          <w:sz w:val="28"/>
          <w:szCs w:val="28"/>
        </w:rPr>
        <w:t>UBND</w:t>
      </w:r>
      <w:r w:rsidR="00DD4B6D" w:rsidRPr="00CB264B">
        <w:rPr>
          <w:color w:val="000000"/>
          <w:sz w:val="28"/>
          <w:szCs w:val="28"/>
        </w:rPr>
        <w:t xml:space="preserve"> thành phố phê duyệt; tổ chức triển khai, chuyển giao, ứng dụng các kết quả nghiên cứu của đề tài, dự án liên quan đến lĩnh vực tài nguyên nước vào sản xuất và đời sống.</w:t>
      </w:r>
    </w:p>
    <w:p w:rsidR="00DD4B6D" w:rsidRPr="00CB264B" w:rsidRDefault="00DD4B6D" w:rsidP="00132480">
      <w:pPr>
        <w:spacing w:after="120"/>
        <w:ind w:firstLine="720"/>
        <w:jc w:val="both"/>
        <w:rPr>
          <w:color w:val="000000"/>
          <w:sz w:val="28"/>
          <w:szCs w:val="28"/>
        </w:rPr>
      </w:pPr>
      <w:r w:rsidRPr="00CB264B">
        <w:rPr>
          <w:color w:val="000000"/>
          <w:sz w:val="28"/>
          <w:szCs w:val="28"/>
        </w:rPr>
        <w:t>11. Sở Thông tin và Truyền thông</w:t>
      </w:r>
    </w:p>
    <w:p w:rsidR="00DD4B6D" w:rsidRPr="00CB264B" w:rsidRDefault="00DD4B6D" w:rsidP="00132480">
      <w:pPr>
        <w:spacing w:after="120"/>
        <w:ind w:firstLine="720"/>
        <w:jc w:val="both"/>
        <w:rPr>
          <w:color w:val="000000"/>
          <w:sz w:val="28"/>
          <w:szCs w:val="28"/>
        </w:rPr>
      </w:pPr>
      <w:r w:rsidRPr="00CB264B">
        <w:rPr>
          <w:color w:val="000000"/>
          <w:sz w:val="28"/>
          <w:szCs w:val="28"/>
        </w:rPr>
        <w:t xml:space="preserve">Phối hợp với Sở Tài nguyên và Môi trường, Đài Phát thanh và Truyền hình Đà Nẵng, Báo Đà Nẵng tổ chức tuyên truyền các văn bản, quy định của </w:t>
      </w:r>
      <w:r w:rsidR="00050077" w:rsidRPr="00CB264B">
        <w:rPr>
          <w:color w:val="000000"/>
          <w:sz w:val="28"/>
          <w:szCs w:val="28"/>
        </w:rPr>
        <w:t>T</w:t>
      </w:r>
      <w:r w:rsidRPr="00CB264B">
        <w:rPr>
          <w:color w:val="000000"/>
          <w:sz w:val="28"/>
          <w:szCs w:val="28"/>
        </w:rPr>
        <w:t>rung ương và của thành phố có liên quan đến hoạt động về tài nguyên nước để các tổ chức, cá nhân biết và thực hiện đúng theo quy định.</w:t>
      </w:r>
    </w:p>
    <w:p w:rsidR="005F06A7" w:rsidRPr="00CB264B" w:rsidRDefault="00DD4B6D" w:rsidP="00132480">
      <w:pPr>
        <w:spacing w:after="120"/>
        <w:ind w:firstLine="720"/>
        <w:jc w:val="both"/>
        <w:rPr>
          <w:color w:val="000000"/>
          <w:sz w:val="28"/>
          <w:szCs w:val="28"/>
        </w:rPr>
      </w:pPr>
      <w:r w:rsidRPr="00CB264B">
        <w:rPr>
          <w:color w:val="000000"/>
          <w:sz w:val="28"/>
          <w:szCs w:val="28"/>
        </w:rPr>
        <w:t xml:space="preserve">12. Ban Quản lý </w:t>
      </w:r>
      <w:r w:rsidR="005F06A7" w:rsidRPr="00CB264B">
        <w:rPr>
          <w:color w:val="000000"/>
          <w:sz w:val="28"/>
          <w:szCs w:val="28"/>
        </w:rPr>
        <w:t xml:space="preserve">Khu công nghệ cao và </w:t>
      </w:r>
      <w:r w:rsidRPr="00CB264B">
        <w:rPr>
          <w:color w:val="000000"/>
          <w:sz w:val="28"/>
          <w:szCs w:val="28"/>
        </w:rPr>
        <w:t>các khu công nghiệp</w:t>
      </w:r>
    </w:p>
    <w:p w:rsidR="00DD4B6D" w:rsidRPr="00CB264B" w:rsidRDefault="00DD4B6D" w:rsidP="00132480">
      <w:pPr>
        <w:spacing w:after="120"/>
        <w:ind w:firstLine="720"/>
        <w:jc w:val="both"/>
        <w:rPr>
          <w:color w:val="000000"/>
          <w:sz w:val="28"/>
          <w:szCs w:val="28"/>
        </w:rPr>
      </w:pPr>
      <w:r w:rsidRPr="00CB264B">
        <w:rPr>
          <w:color w:val="000000"/>
          <w:sz w:val="28"/>
          <w:szCs w:val="28"/>
        </w:rPr>
        <w:t>a) Hướng dẫn các tổ chức, cá nhân hoạt động trong lĩnh vực công nghiệp, du lịch, dịch vụ có sử dụng tài nguyên nước, xả nước thải vào nguồn nước lập hồ sơ cấp giấy phép thăm dò, khai thác, sử dụng tài nguyên nước, xả nước thải vào nguồn nước t</w:t>
      </w:r>
      <w:r w:rsidR="00050077" w:rsidRPr="00CB264B">
        <w:rPr>
          <w:color w:val="000000"/>
          <w:sz w:val="28"/>
          <w:szCs w:val="28"/>
        </w:rPr>
        <w:t>heo đúng quy định của pháp luật;</w:t>
      </w:r>
    </w:p>
    <w:p w:rsidR="00DD4B6D" w:rsidRPr="00CB264B" w:rsidRDefault="00DD4B6D" w:rsidP="00132480">
      <w:pPr>
        <w:spacing w:after="120"/>
        <w:ind w:firstLine="720"/>
        <w:jc w:val="both"/>
        <w:rPr>
          <w:color w:val="000000"/>
          <w:sz w:val="28"/>
          <w:szCs w:val="28"/>
        </w:rPr>
      </w:pPr>
      <w:r w:rsidRPr="00CB264B">
        <w:rPr>
          <w:color w:val="000000"/>
          <w:sz w:val="28"/>
          <w:szCs w:val="28"/>
        </w:rPr>
        <w:t>b) Phối hợp với Sở Tài nguyên và Môi trường trong công tác quản lý tài nguyên nước, xả nước thải vào nguồn nước và cử cán bộ tham gia các đoàn kiểm tra, thanh tra hoạt động tài nguyên nước của các tổ chức, cá nhân trong phạm vi được giao quản lý; xử lý hoặc kiến ngh</w:t>
      </w:r>
      <w:r w:rsidR="00050077" w:rsidRPr="00CB264B">
        <w:rPr>
          <w:color w:val="000000"/>
          <w:sz w:val="28"/>
          <w:szCs w:val="28"/>
        </w:rPr>
        <w:t>ị xử lý vi phạm theo thẩm quyền;</w:t>
      </w:r>
    </w:p>
    <w:p w:rsidR="00DD4B6D" w:rsidRPr="00CB264B" w:rsidRDefault="00DD4B6D" w:rsidP="00132480">
      <w:pPr>
        <w:spacing w:after="120"/>
        <w:ind w:firstLine="720"/>
        <w:jc w:val="both"/>
        <w:rPr>
          <w:color w:val="000000"/>
          <w:sz w:val="28"/>
          <w:szCs w:val="28"/>
        </w:rPr>
      </w:pPr>
      <w:r w:rsidRPr="00CB264B">
        <w:rPr>
          <w:color w:val="000000"/>
          <w:sz w:val="28"/>
          <w:szCs w:val="28"/>
        </w:rPr>
        <w:t>c) Tham gia ý kiến bằng văn bản về việc cấp phép thăm dò, khai thác, sử dụng tài nguyên nước và xả nước thải vào nguồn nước đối với các trường hợp do UBND thành phố cấp trong thời hạn năm (05) ngày làm việc kể từ khi nhận được hồ sơ đề nghị cấp phép của tổ chức, cá nhân có nhu cầu.</w:t>
      </w:r>
    </w:p>
    <w:p w:rsidR="00DD4B6D" w:rsidRPr="00CB264B" w:rsidRDefault="00DD4B6D" w:rsidP="00132480">
      <w:pPr>
        <w:spacing w:after="120"/>
        <w:ind w:firstLine="720"/>
        <w:jc w:val="both"/>
        <w:rPr>
          <w:color w:val="000000"/>
          <w:sz w:val="28"/>
          <w:szCs w:val="28"/>
        </w:rPr>
      </w:pPr>
      <w:r w:rsidRPr="00CB264B">
        <w:rPr>
          <w:color w:val="000000"/>
          <w:sz w:val="28"/>
          <w:szCs w:val="28"/>
        </w:rPr>
        <w:t>13. Công an thành phố Đà Nẵng</w:t>
      </w:r>
    </w:p>
    <w:p w:rsidR="00DD4B6D" w:rsidRPr="00CB264B" w:rsidRDefault="00DD4B6D" w:rsidP="00132480">
      <w:pPr>
        <w:spacing w:after="120"/>
        <w:ind w:firstLine="720"/>
        <w:jc w:val="both"/>
        <w:rPr>
          <w:color w:val="000000"/>
          <w:sz w:val="28"/>
          <w:szCs w:val="28"/>
        </w:rPr>
      </w:pPr>
      <w:r w:rsidRPr="00CB264B">
        <w:rPr>
          <w:color w:val="000000"/>
          <w:sz w:val="28"/>
          <w:szCs w:val="28"/>
        </w:rPr>
        <w:lastRenderedPageBreak/>
        <w:t>Chủ trì, phối hợp với các cơ quan, đơn vị liên quan tăng cường kiểm tra, giám sát, xử lý vi phạm việc khai thác, sử dụng tài nguyên nước, xả nước thải vào nguồn nước, hành nghề khoan nước dưới đất trái phép trên địa bàn thành phố.</w:t>
      </w:r>
    </w:p>
    <w:p w:rsidR="00DD4B6D" w:rsidRPr="00CB264B" w:rsidRDefault="00DD4B6D" w:rsidP="00132480">
      <w:pPr>
        <w:spacing w:after="120"/>
        <w:ind w:firstLine="720"/>
        <w:jc w:val="both"/>
        <w:rPr>
          <w:color w:val="000000"/>
          <w:sz w:val="28"/>
          <w:szCs w:val="28"/>
        </w:rPr>
      </w:pPr>
      <w:r w:rsidRPr="00CB264B">
        <w:rPr>
          <w:color w:val="000000"/>
          <w:sz w:val="28"/>
          <w:szCs w:val="28"/>
        </w:rPr>
        <w:t>14. Cục Thuế thành phố</w:t>
      </w:r>
    </w:p>
    <w:p w:rsidR="00DD4B6D" w:rsidRPr="00CB264B" w:rsidRDefault="00DD4B6D" w:rsidP="00132480">
      <w:pPr>
        <w:spacing w:after="120"/>
        <w:ind w:firstLine="720"/>
        <w:jc w:val="both"/>
        <w:rPr>
          <w:color w:val="000000"/>
          <w:sz w:val="28"/>
          <w:szCs w:val="28"/>
        </w:rPr>
      </w:pPr>
      <w:r w:rsidRPr="00CB264B">
        <w:rPr>
          <w:color w:val="000000"/>
          <w:sz w:val="28"/>
          <w:szCs w:val="28"/>
        </w:rPr>
        <w:t>- Tổ chức thực hiện thu các loại thuế, phí theo quy định của pháp luật về thuế, phí và các chính sách thu hiện hành trong lĩn</w:t>
      </w:r>
      <w:r w:rsidR="00050077" w:rsidRPr="00CB264B">
        <w:rPr>
          <w:color w:val="000000"/>
          <w:sz w:val="28"/>
          <w:szCs w:val="28"/>
        </w:rPr>
        <w:t>h vực tài nguyên nước;</w:t>
      </w:r>
    </w:p>
    <w:p w:rsidR="00DD4B6D" w:rsidRPr="00CB264B" w:rsidRDefault="00DD4B6D" w:rsidP="00132480">
      <w:pPr>
        <w:spacing w:after="120"/>
        <w:ind w:firstLine="720"/>
        <w:jc w:val="both"/>
        <w:rPr>
          <w:color w:val="000000"/>
          <w:sz w:val="28"/>
          <w:szCs w:val="28"/>
        </w:rPr>
      </w:pPr>
      <w:r w:rsidRPr="00CB264B">
        <w:rPr>
          <w:color w:val="000000"/>
          <w:sz w:val="28"/>
          <w:szCs w:val="28"/>
        </w:rPr>
        <w:t>- Hằng năm, trước ngày 15 tháng 12 tổng hợp kết quả thu tiền cấp quyền khai thác tài nguyên nước và tiền thuế tài nguyên nước trên phạm vi toàn thành phố, gửi Sở Tài nguyên và Môi trường để phối hợp kiểm tra, giám sát việc thực hiện trách nhiệm của các tổ chức, cá nhân được cấp giấy phép khai thác, sử dụng tài nguyên nước.</w:t>
      </w:r>
    </w:p>
    <w:p w:rsidR="00DD4B6D" w:rsidRPr="00CB264B" w:rsidRDefault="00DD4B6D" w:rsidP="00132480">
      <w:pPr>
        <w:spacing w:after="120"/>
        <w:ind w:firstLine="720"/>
        <w:jc w:val="both"/>
        <w:rPr>
          <w:color w:val="000000"/>
          <w:sz w:val="28"/>
          <w:szCs w:val="28"/>
        </w:rPr>
      </w:pPr>
      <w:r w:rsidRPr="00CB264B">
        <w:rPr>
          <w:color w:val="000000"/>
          <w:sz w:val="28"/>
          <w:szCs w:val="28"/>
        </w:rPr>
        <w:t>15. Các cơ quan: Báo Đà Nẵng, Báo Công an thành phố Đà Nẵng, Đài Phát thanh - Truyền hình Đà Nẵng và các cơ quan thông tấn, báo chí của trung ương đóng trên địa bàn thành phố kịp thời đăng đưa tin, tuyên truyền, phổ biến kiến thức, pháp luật về tài nguyên nước.</w:t>
      </w:r>
    </w:p>
    <w:p w:rsidR="00DD4B6D" w:rsidRPr="00CB264B" w:rsidRDefault="00DD4B6D" w:rsidP="00132480">
      <w:pPr>
        <w:spacing w:after="120"/>
        <w:ind w:firstLine="720"/>
        <w:jc w:val="both"/>
        <w:rPr>
          <w:b/>
          <w:color w:val="000000"/>
          <w:sz w:val="28"/>
          <w:szCs w:val="28"/>
        </w:rPr>
      </w:pPr>
      <w:bookmarkStart w:id="20" w:name="dieu_50"/>
      <w:r w:rsidRPr="00CB264B">
        <w:rPr>
          <w:b/>
          <w:color w:val="000000"/>
          <w:sz w:val="28"/>
          <w:szCs w:val="28"/>
        </w:rPr>
        <w:t xml:space="preserve">Điều </w:t>
      </w:r>
      <w:r w:rsidR="00B73A5F" w:rsidRPr="00CB264B">
        <w:rPr>
          <w:b/>
          <w:color w:val="000000"/>
          <w:sz w:val="28"/>
          <w:szCs w:val="28"/>
        </w:rPr>
        <w:t>13</w:t>
      </w:r>
      <w:r w:rsidRPr="00CB264B">
        <w:rPr>
          <w:b/>
          <w:color w:val="000000"/>
          <w:sz w:val="28"/>
          <w:szCs w:val="28"/>
        </w:rPr>
        <w:t xml:space="preserve">. </w:t>
      </w:r>
      <w:r w:rsidR="009C7348" w:rsidRPr="00CB264B">
        <w:rPr>
          <w:b/>
          <w:color w:val="000000"/>
          <w:sz w:val="28"/>
          <w:szCs w:val="28"/>
        </w:rPr>
        <w:t>UBND</w:t>
      </w:r>
      <w:r w:rsidRPr="00CB264B">
        <w:rPr>
          <w:b/>
          <w:color w:val="000000"/>
          <w:sz w:val="28"/>
          <w:szCs w:val="28"/>
        </w:rPr>
        <w:t xml:space="preserve"> </w:t>
      </w:r>
      <w:bookmarkEnd w:id="20"/>
      <w:r w:rsidRPr="00CB264B">
        <w:rPr>
          <w:b/>
          <w:color w:val="000000"/>
          <w:sz w:val="28"/>
          <w:szCs w:val="28"/>
        </w:rPr>
        <w:t xml:space="preserve">cấp huyện, cấp xã </w:t>
      </w:r>
    </w:p>
    <w:p w:rsidR="00DD4B6D" w:rsidRPr="00CB264B" w:rsidRDefault="00DD4B6D" w:rsidP="00132480">
      <w:pPr>
        <w:spacing w:after="120"/>
        <w:ind w:firstLine="720"/>
        <w:jc w:val="both"/>
        <w:rPr>
          <w:color w:val="000000"/>
          <w:sz w:val="28"/>
          <w:szCs w:val="28"/>
        </w:rPr>
      </w:pPr>
      <w:r w:rsidRPr="00CB264B">
        <w:rPr>
          <w:color w:val="000000"/>
          <w:sz w:val="28"/>
          <w:szCs w:val="28"/>
        </w:rPr>
        <w:t xml:space="preserve">1. </w:t>
      </w:r>
      <w:r w:rsidR="009C7348" w:rsidRPr="00CB264B">
        <w:rPr>
          <w:color w:val="000000"/>
          <w:sz w:val="28"/>
          <w:szCs w:val="28"/>
        </w:rPr>
        <w:t>UBND</w:t>
      </w:r>
      <w:r w:rsidRPr="00CB264B">
        <w:rPr>
          <w:color w:val="000000"/>
          <w:sz w:val="28"/>
          <w:szCs w:val="28"/>
        </w:rPr>
        <w:t xml:space="preserve"> cấp huyện</w:t>
      </w:r>
    </w:p>
    <w:p w:rsidR="00DD4B6D" w:rsidRPr="00CB264B" w:rsidRDefault="00DD4B6D" w:rsidP="00132480">
      <w:pPr>
        <w:spacing w:after="120"/>
        <w:ind w:firstLine="720"/>
        <w:jc w:val="both"/>
        <w:rPr>
          <w:color w:val="000000"/>
          <w:sz w:val="28"/>
          <w:szCs w:val="28"/>
        </w:rPr>
      </w:pPr>
      <w:r w:rsidRPr="00CB264B">
        <w:rPr>
          <w:color w:val="000000"/>
          <w:sz w:val="28"/>
          <w:szCs w:val="28"/>
        </w:rPr>
        <w:t xml:space="preserve">a) Thực hiện trách nhiệm quản lý nhà nước về tài nguyên nước trong phạm vi nhiệm vụ, quyền hạn của mình theo quy định tại khoản 2 Điều 71 Luật </w:t>
      </w:r>
      <w:r w:rsidR="009C7348" w:rsidRPr="00CB264B">
        <w:rPr>
          <w:color w:val="000000"/>
          <w:sz w:val="28"/>
          <w:szCs w:val="28"/>
        </w:rPr>
        <w:t>tài nguyên nước;</w:t>
      </w:r>
    </w:p>
    <w:p w:rsidR="00DD4B6D" w:rsidRPr="00CB264B" w:rsidRDefault="00DD4B6D" w:rsidP="00132480">
      <w:pPr>
        <w:spacing w:after="120"/>
        <w:ind w:firstLine="720"/>
        <w:jc w:val="both"/>
        <w:rPr>
          <w:color w:val="000000"/>
          <w:sz w:val="28"/>
          <w:szCs w:val="28"/>
        </w:rPr>
      </w:pPr>
      <w:r w:rsidRPr="00CB264B">
        <w:rPr>
          <w:color w:val="000000"/>
          <w:sz w:val="28"/>
          <w:szCs w:val="28"/>
        </w:rPr>
        <w:t>b) Tham gia ý kiến bằng văn bản về việc cấp phép thăm dò, khai thác, sử dụng tài nguyên nước và xả nước thải vào nguồn nước đối với các trường hợp do UBND thành phố cấp trong thời hạn năm (07) ngày làm việc kể từ khi nhận được hồ sơ đề nghị cấp phép của tổ chức, cá nhân có nhu cầu</w:t>
      </w:r>
      <w:r w:rsidR="009C7348" w:rsidRPr="00CB264B">
        <w:rPr>
          <w:color w:val="000000"/>
          <w:sz w:val="28"/>
          <w:szCs w:val="28"/>
        </w:rPr>
        <w:t>;</w:t>
      </w:r>
    </w:p>
    <w:p w:rsidR="00DD4B6D" w:rsidRPr="00CB264B" w:rsidRDefault="00DD4B6D" w:rsidP="00132480">
      <w:pPr>
        <w:spacing w:after="120"/>
        <w:ind w:firstLine="720"/>
        <w:jc w:val="both"/>
        <w:rPr>
          <w:color w:val="000000"/>
          <w:sz w:val="28"/>
          <w:szCs w:val="28"/>
        </w:rPr>
      </w:pPr>
      <w:r w:rsidRPr="00CB264B">
        <w:rPr>
          <w:color w:val="000000"/>
          <w:sz w:val="28"/>
          <w:szCs w:val="28"/>
        </w:rPr>
        <w:t>c) Tổ chức lấy ý kiến cộng đồng dân cư, tổ chức, cá nhân liên quan trong khai thác, sử dụng tài nguyên nước, xả nước thải vào nguồn nước có ảnh hưởng đến sản xuất, đời sống của nhân dân trên địa bàn theo quy định tại Điều</w:t>
      </w:r>
      <w:r w:rsidR="00CB264B" w:rsidRPr="00CB264B">
        <w:rPr>
          <w:color w:val="000000"/>
          <w:sz w:val="28"/>
          <w:szCs w:val="28"/>
        </w:rPr>
        <w:t xml:space="preserve"> 2, Nghị định số 201/2013/NĐ-CP</w:t>
      </w:r>
      <w:r w:rsidR="009C7348" w:rsidRPr="00CB264B">
        <w:rPr>
          <w:color w:val="000000"/>
          <w:sz w:val="28"/>
          <w:szCs w:val="28"/>
        </w:rPr>
        <w:t>;</w:t>
      </w:r>
    </w:p>
    <w:p w:rsidR="00C52BEC" w:rsidRPr="00CB264B" w:rsidRDefault="00C52BEC" w:rsidP="00132480">
      <w:pPr>
        <w:pStyle w:val="NormalWeb"/>
        <w:shd w:val="clear" w:color="auto" w:fill="FFFFFF"/>
        <w:spacing w:after="120" w:line="240" w:lineRule="auto"/>
        <w:ind w:firstLine="720"/>
        <w:rPr>
          <w:color w:val="000000"/>
          <w:spacing w:val="0"/>
          <w:szCs w:val="28"/>
        </w:rPr>
      </w:pPr>
      <w:r w:rsidRPr="00CB264B">
        <w:rPr>
          <w:color w:val="000000"/>
          <w:spacing w:val="0"/>
          <w:szCs w:val="28"/>
        </w:rPr>
        <w:t xml:space="preserve">d) </w:t>
      </w:r>
      <w:r w:rsidRPr="00CB264B">
        <w:rPr>
          <w:color w:val="000000"/>
          <w:spacing w:val="0"/>
          <w:szCs w:val="28"/>
          <w:lang w:val="vi-VN"/>
        </w:rPr>
        <w:t>Ủy ban nhân dân cấp huyện nơi có công trình khai thác nước phục vụ cấp nước sinh hoạt có trách nhiệm lập kế hoạch kiểm tra, giám sát các hoạt động trong vùng bảo hộ vệ sinh khu vực lấy nước sinh hoạt trên địa bàn, gửi Sở Tài nguyên và Môi trường tổng hợp, báo cáo UB</w:t>
      </w:r>
      <w:r w:rsidR="001B1B3E" w:rsidRPr="00CB264B">
        <w:rPr>
          <w:color w:val="000000"/>
          <w:spacing w:val="0"/>
          <w:szCs w:val="28"/>
          <w:lang w:val="vi-VN"/>
        </w:rPr>
        <w:t>ND thành phố xem xét, phê duyệt</w:t>
      </w:r>
      <w:r w:rsidR="001B1B3E" w:rsidRPr="00CB264B">
        <w:rPr>
          <w:color w:val="000000"/>
          <w:spacing w:val="0"/>
          <w:szCs w:val="28"/>
        </w:rPr>
        <w:t>;</w:t>
      </w:r>
    </w:p>
    <w:p w:rsidR="00DD4B6D" w:rsidRPr="00CB264B" w:rsidRDefault="00877BC5" w:rsidP="00132480">
      <w:pPr>
        <w:spacing w:after="120"/>
        <w:ind w:firstLine="720"/>
        <w:jc w:val="both"/>
        <w:rPr>
          <w:color w:val="000000"/>
          <w:sz w:val="28"/>
          <w:szCs w:val="28"/>
        </w:rPr>
      </w:pPr>
      <w:r w:rsidRPr="00CB264B">
        <w:rPr>
          <w:color w:val="000000"/>
          <w:sz w:val="28"/>
          <w:szCs w:val="28"/>
        </w:rPr>
        <w:t>đ</w:t>
      </w:r>
      <w:r w:rsidR="00DD4B6D" w:rsidRPr="00CB264B">
        <w:rPr>
          <w:color w:val="000000"/>
          <w:sz w:val="28"/>
          <w:szCs w:val="28"/>
        </w:rPr>
        <w:t>) Chỉ đạo Phòng Tài nguyên và Môi trường:</w:t>
      </w:r>
    </w:p>
    <w:p w:rsidR="00DD4B6D" w:rsidRPr="00CB264B" w:rsidRDefault="00DD4B6D" w:rsidP="00132480">
      <w:pPr>
        <w:spacing w:after="120"/>
        <w:ind w:firstLine="720"/>
        <w:jc w:val="both"/>
        <w:rPr>
          <w:color w:val="000000"/>
          <w:sz w:val="28"/>
          <w:szCs w:val="28"/>
        </w:rPr>
      </w:pPr>
      <w:r w:rsidRPr="00CB264B">
        <w:rPr>
          <w:color w:val="000000"/>
          <w:sz w:val="28"/>
          <w:szCs w:val="28"/>
        </w:rPr>
        <w:t xml:space="preserve">- Theo dõi, giám sát việc chấp hành Luật </w:t>
      </w:r>
      <w:r w:rsidR="00FF2023" w:rsidRPr="00CB264B">
        <w:rPr>
          <w:color w:val="000000"/>
          <w:sz w:val="28"/>
          <w:szCs w:val="28"/>
        </w:rPr>
        <w:t>t</w:t>
      </w:r>
      <w:r w:rsidRPr="00CB264B">
        <w:rPr>
          <w:color w:val="000000"/>
          <w:sz w:val="28"/>
          <w:szCs w:val="28"/>
        </w:rPr>
        <w:t>ài nguyên nước của các tổ chức, cá nhân hoạt động điều tra, đánh giá, thăm dò, khai thác, sử dụng tài nguyên nước, xả nước thải vào nguồn nước và hành nghề khoan nước dưới đất trên địa bàn; báo cáo định kỳ về Sở Tài ngu</w:t>
      </w:r>
      <w:r w:rsidR="00F20745" w:rsidRPr="00CB264B">
        <w:rPr>
          <w:color w:val="000000"/>
          <w:sz w:val="28"/>
          <w:szCs w:val="28"/>
        </w:rPr>
        <w:t>yên và Môi trường theo quy định;</w:t>
      </w:r>
    </w:p>
    <w:p w:rsidR="00DD4B6D" w:rsidRPr="00CB264B" w:rsidRDefault="00DD4B6D" w:rsidP="00132480">
      <w:pPr>
        <w:spacing w:after="120"/>
        <w:ind w:firstLine="720"/>
        <w:jc w:val="both"/>
        <w:rPr>
          <w:color w:val="000000"/>
          <w:sz w:val="28"/>
          <w:szCs w:val="28"/>
        </w:rPr>
      </w:pPr>
      <w:r w:rsidRPr="00CB264B">
        <w:rPr>
          <w:color w:val="000000"/>
          <w:sz w:val="28"/>
          <w:szCs w:val="28"/>
        </w:rPr>
        <w:t xml:space="preserve">- Tổ chức điều tra, thống kê, tổng hợp, phân loại giếng phải trám lấp; kiểm tra việc thực hiện trình tự, thủ tục, yêu cầu kỹ thuật trong việc trám lấp giếng; điều tra, </w:t>
      </w:r>
      <w:r w:rsidRPr="00CB264B">
        <w:rPr>
          <w:color w:val="000000"/>
          <w:sz w:val="28"/>
          <w:szCs w:val="28"/>
        </w:rPr>
        <w:lastRenderedPageBreak/>
        <w:t xml:space="preserve">thống kê, tổng hợp các đối tượng phải thực hiện đăng ký khai thác, sử </w:t>
      </w:r>
      <w:r w:rsidR="00F20745" w:rsidRPr="00CB264B">
        <w:rPr>
          <w:color w:val="000000"/>
          <w:sz w:val="28"/>
          <w:szCs w:val="28"/>
        </w:rPr>
        <w:t>dụng nước dưới đất trên địa bàn;</w:t>
      </w:r>
    </w:p>
    <w:p w:rsidR="00DD4B6D" w:rsidRPr="00CB264B" w:rsidRDefault="00DD4B6D" w:rsidP="00132480">
      <w:pPr>
        <w:spacing w:after="120"/>
        <w:ind w:firstLine="720"/>
        <w:jc w:val="both"/>
        <w:rPr>
          <w:color w:val="000000"/>
          <w:sz w:val="28"/>
          <w:szCs w:val="28"/>
        </w:rPr>
      </w:pPr>
      <w:r w:rsidRPr="00CB264B">
        <w:rPr>
          <w:color w:val="000000"/>
          <w:sz w:val="28"/>
          <w:szCs w:val="28"/>
        </w:rPr>
        <w:t>- Hướng dẫn, theo dõi việc tổ chức đăng ký khai thác nước dưới đất thuộc thẩm quyền của UBND c</w:t>
      </w:r>
      <w:r w:rsidR="001B1B3E" w:rsidRPr="00CB264B">
        <w:rPr>
          <w:color w:val="000000"/>
          <w:sz w:val="28"/>
          <w:szCs w:val="28"/>
        </w:rPr>
        <w:t>ấp xã;</w:t>
      </w:r>
    </w:p>
    <w:p w:rsidR="0030492E" w:rsidRPr="00CB264B" w:rsidRDefault="00810C81" w:rsidP="00132480">
      <w:pPr>
        <w:spacing w:after="120"/>
        <w:ind w:firstLine="720"/>
        <w:jc w:val="both"/>
        <w:rPr>
          <w:color w:val="000000"/>
          <w:sz w:val="28"/>
          <w:szCs w:val="28"/>
        </w:rPr>
      </w:pPr>
      <w:r w:rsidRPr="00CB264B">
        <w:rPr>
          <w:color w:val="000000"/>
          <w:sz w:val="28"/>
          <w:szCs w:val="28"/>
        </w:rPr>
        <w:t>-  Định kỳ, sáu (06) tháng một lần, tổng hợp, lập danh sách giếng đã trám lấp trên địa bàn, báo cáo Sở Tài nguyên và Môi trường.</w:t>
      </w:r>
      <w:r w:rsidR="0030492E" w:rsidRPr="00CB264B">
        <w:rPr>
          <w:color w:val="000000"/>
          <w:sz w:val="28"/>
          <w:szCs w:val="28"/>
        </w:rPr>
        <w:t xml:space="preserve"> Báo cáo gồm các nội dung chủ yếu sau đây: tên, địa chỉ của chủ giếng và giếng  đã trám lấp; loại giếng (giếng khoan, lỗ khoan, giếng đào); đường kính, chiều sâu giếng; tình trạng thực tế của giếng; lý do phải trám lấp và thời gian trám lấp; các thông tin khác liên quan đến việc trám lấp giếng (nếu có)</w:t>
      </w:r>
      <w:r w:rsidR="00B73A5F" w:rsidRPr="00CB264B">
        <w:rPr>
          <w:color w:val="000000"/>
          <w:sz w:val="28"/>
          <w:szCs w:val="28"/>
        </w:rPr>
        <w:t>.</w:t>
      </w:r>
    </w:p>
    <w:p w:rsidR="00810C81" w:rsidRPr="00CB264B" w:rsidRDefault="00877BC5" w:rsidP="00132480">
      <w:pPr>
        <w:spacing w:after="120"/>
        <w:ind w:firstLine="720"/>
        <w:jc w:val="both"/>
        <w:rPr>
          <w:color w:val="000000"/>
          <w:spacing w:val="-4"/>
          <w:sz w:val="28"/>
          <w:szCs w:val="28"/>
        </w:rPr>
      </w:pPr>
      <w:r w:rsidRPr="00CB264B">
        <w:rPr>
          <w:color w:val="000000"/>
          <w:spacing w:val="-4"/>
          <w:sz w:val="28"/>
          <w:szCs w:val="28"/>
        </w:rPr>
        <w:t>e</w:t>
      </w:r>
      <w:r w:rsidR="00DD4B6D" w:rsidRPr="00CB264B">
        <w:rPr>
          <w:color w:val="000000"/>
          <w:spacing w:val="-4"/>
          <w:sz w:val="28"/>
          <w:szCs w:val="28"/>
        </w:rPr>
        <w:t>) Yêu cầu các chủ đầu tư các dự án trên địa bàn lập hồ sơ đề nghị cấp phép khai thác, sử dụng tài nguyên nước, xả nước th</w:t>
      </w:r>
      <w:r w:rsidR="001B1B3E" w:rsidRPr="00CB264B">
        <w:rPr>
          <w:color w:val="000000"/>
          <w:spacing w:val="-4"/>
          <w:sz w:val="28"/>
          <w:szCs w:val="28"/>
        </w:rPr>
        <w:t>ải vào nguồn nước theo quy định;</w:t>
      </w:r>
    </w:p>
    <w:p w:rsidR="00F5560D" w:rsidRPr="00CB264B" w:rsidRDefault="00810C81" w:rsidP="00132480">
      <w:pPr>
        <w:spacing w:after="120"/>
        <w:ind w:firstLine="720"/>
        <w:jc w:val="both"/>
        <w:rPr>
          <w:color w:val="000000"/>
          <w:spacing w:val="-4"/>
          <w:sz w:val="28"/>
          <w:szCs w:val="28"/>
        </w:rPr>
      </w:pPr>
      <w:bookmarkStart w:id="21" w:name="dieu_51"/>
      <w:r w:rsidRPr="00CB264B">
        <w:rPr>
          <w:color w:val="000000"/>
          <w:spacing w:val="-4"/>
          <w:sz w:val="28"/>
          <w:szCs w:val="28"/>
        </w:rPr>
        <w:t>g</w:t>
      </w:r>
      <w:r w:rsidR="00EE0E0C" w:rsidRPr="00CB264B">
        <w:rPr>
          <w:color w:val="000000"/>
          <w:spacing w:val="-4"/>
          <w:sz w:val="28"/>
          <w:szCs w:val="28"/>
        </w:rPr>
        <w:t xml:space="preserve">) Hằng năm trước ngày </w:t>
      </w:r>
      <w:r w:rsidR="003E2269" w:rsidRPr="00CB264B">
        <w:rPr>
          <w:color w:val="000000"/>
          <w:spacing w:val="-4"/>
          <w:sz w:val="28"/>
          <w:szCs w:val="28"/>
        </w:rPr>
        <w:t>20</w:t>
      </w:r>
      <w:r w:rsidR="00EE0E0C" w:rsidRPr="00CB264B">
        <w:rPr>
          <w:color w:val="000000"/>
          <w:spacing w:val="-4"/>
          <w:sz w:val="28"/>
          <w:szCs w:val="28"/>
        </w:rPr>
        <w:t xml:space="preserve"> tháng </w:t>
      </w:r>
      <w:r w:rsidR="003E2269" w:rsidRPr="00CB264B">
        <w:rPr>
          <w:color w:val="000000"/>
          <w:spacing w:val="-4"/>
          <w:sz w:val="28"/>
          <w:szCs w:val="28"/>
        </w:rPr>
        <w:t>12</w:t>
      </w:r>
      <w:r w:rsidR="00EE0E0C" w:rsidRPr="00CB264B">
        <w:rPr>
          <w:color w:val="000000"/>
          <w:spacing w:val="-4"/>
          <w:sz w:val="28"/>
          <w:szCs w:val="28"/>
        </w:rPr>
        <w:t xml:space="preserve">, UBND cấp huyện có trách nhiệm tổng kết, báo cáo tình hình quản lý, bảo vệ tài nguyên nước, phòng, chống và khắc phục hậu quả tác hại do nước gây ra, đăng ký </w:t>
      </w:r>
      <w:r w:rsidR="00E05C39" w:rsidRPr="00CB264B">
        <w:rPr>
          <w:color w:val="000000"/>
          <w:spacing w:val="-4"/>
          <w:sz w:val="28"/>
          <w:szCs w:val="28"/>
        </w:rPr>
        <w:t xml:space="preserve">khai thác nước dưới đất trên địa bàn, </w:t>
      </w:r>
      <w:r w:rsidR="00EE0E0C" w:rsidRPr="00CB264B">
        <w:rPr>
          <w:color w:val="000000"/>
          <w:spacing w:val="-4"/>
          <w:sz w:val="28"/>
          <w:szCs w:val="28"/>
        </w:rPr>
        <w:t>gửi Sở Tài nguyên và Môi trường để tổng hợp, báo cáo UBND thành phố.</w:t>
      </w:r>
      <w:r w:rsidR="0080738E" w:rsidRPr="00CB264B">
        <w:rPr>
          <w:color w:val="000000"/>
          <w:spacing w:val="-4"/>
          <w:sz w:val="28"/>
          <w:szCs w:val="28"/>
        </w:rPr>
        <w:t xml:space="preserve"> Thời gian chốt số liệu báo cáo định kỳ hằng năm tính từ ngày 15 tháng 12 năm trước kỳ báo cáo đến ngày 14 tháng 12 của kỳ báo cáo.</w:t>
      </w:r>
      <w:r w:rsidR="00F5560D" w:rsidRPr="00CB264B">
        <w:rPr>
          <w:color w:val="000000"/>
          <w:spacing w:val="-4"/>
          <w:sz w:val="28"/>
          <w:szCs w:val="28"/>
        </w:rPr>
        <w:t xml:space="preserve"> Nội dung báo cáo </w:t>
      </w:r>
      <w:r w:rsidR="00D939CB" w:rsidRPr="00CB264B">
        <w:rPr>
          <w:color w:val="000000"/>
          <w:spacing w:val="-4"/>
          <w:sz w:val="28"/>
          <w:szCs w:val="28"/>
        </w:rPr>
        <w:t>theo mẫu quy định tại phụ lục I</w:t>
      </w:r>
      <w:r w:rsidR="00630125" w:rsidRPr="00CB264B">
        <w:rPr>
          <w:color w:val="000000"/>
          <w:spacing w:val="-4"/>
          <w:sz w:val="28"/>
          <w:szCs w:val="28"/>
        </w:rPr>
        <w:t xml:space="preserve">, </w:t>
      </w:r>
      <w:r w:rsidR="00D939CB" w:rsidRPr="00CB264B">
        <w:rPr>
          <w:color w:val="000000"/>
          <w:spacing w:val="-4"/>
          <w:sz w:val="28"/>
          <w:szCs w:val="28"/>
        </w:rPr>
        <w:t>II</w:t>
      </w:r>
      <w:r w:rsidR="00630125" w:rsidRPr="00CB264B">
        <w:rPr>
          <w:color w:val="000000"/>
          <w:spacing w:val="-4"/>
          <w:sz w:val="28"/>
          <w:szCs w:val="28"/>
        </w:rPr>
        <w:t xml:space="preserve"> và </w:t>
      </w:r>
      <w:r w:rsidR="00D939CB" w:rsidRPr="00CB264B">
        <w:rPr>
          <w:color w:val="000000"/>
          <w:spacing w:val="-4"/>
          <w:sz w:val="28"/>
          <w:szCs w:val="28"/>
        </w:rPr>
        <w:t>III</w:t>
      </w:r>
      <w:r w:rsidR="0054789C" w:rsidRPr="00CB264B">
        <w:rPr>
          <w:color w:val="000000"/>
          <w:spacing w:val="-4"/>
          <w:sz w:val="28"/>
          <w:szCs w:val="28"/>
        </w:rPr>
        <w:t>.</w:t>
      </w:r>
    </w:p>
    <w:p w:rsidR="00DD4B6D" w:rsidRPr="00CB264B" w:rsidRDefault="00DD4B6D" w:rsidP="00132480">
      <w:pPr>
        <w:spacing w:after="120"/>
        <w:ind w:firstLine="720"/>
        <w:jc w:val="both"/>
        <w:rPr>
          <w:color w:val="000000"/>
          <w:sz w:val="28"/>
          <w:szCs w:val="28"/>
        </w:rPr>
      </w:pPr>
      <w:r w:rsidRPr="00CB264B">
        <w:rPr>
          <w:color w:val="000000"/>
          <w:sz w:val="28"/>
          <w:szCs w:val="28"/>
        </w:rPr>
        <w:t xml:space="preserve">2. </w:t>
      </w:r>
      <w:bookmarkEnd w:id="21"/>
      <w:r w:rsidR="009C7348" w:rsidRPr="00CB264B">
        <w:rPr>
          <w:color w:val="000000"/>
          <w:sz w:val="28"/>
          <w:szCs w:val="28"/>
        </w:rPr>
        <w:t>UBND</w:t>
      </w:r>
      <w:r w:rsidRPr="00CB264B">
        <w:rPr>
          <w:color w:val="000000"/>
          <w:sz w:val="28"/>
          <w:szCs w:val="28"/>
        </w:rPr>
        <w:t xml:space="preserve"> cấp xã</w:t>
      </w:r>
    </w:p>
    <w:p w:rsidR="00DD4B6D" w:rsidRPr="00CB264B" w:rsidRDefault="00DD4B6D" w:rsidP="00132480">
      <w:pPr>
        <w:spacing w:after="120"/>
        <w:ind w:firstLine="720"/>
        <w:jc w:val="both"/>
        <w:rPr>
          <w:color w:val="000000"/>
          <w:sz w:val="28"/>
          <w:szCs w:val="28"/>
        </w:rPr>
      </w:pPr>
      <w:r w:rsidRPr="00CB264B">
        <w:rPr>
          <w:color w:val="000000"/>
          <w:sz w:val="28"/>
          <w:szCs w:val="28"/>
        </w:rPr>
        <w:t xml:space="preserve">a) Thực hiện trách nhiệm quản lý nhà nước về tài nguyên nước trong phạm vi nhiệm vụ, quyền hạn của mình theo quy định tại khoản 2 Điều 71 Luật </w:t>
      </w:r>
      <w:r w:rsidR="009C7348" w:rsidRPr="00CB264B">
        <w:rPr>
          <w:color w:val="000000"/>
          <w:sz w:val="28"/>
          <w:szCs w:val="28"/>
        </w:rPr>
        <w:t>tài nguyên nước;</w:t>
      </w:r>
    </w:p>
    <w:p w:rsidR="00DD4B6D" w:rsidRPr="00CB264B" w:rsidRDefault="00DD4B6D" w:rsidP="00132480">
      <w:pPr>
        <w:spacing w:after="120"/>
        <w:ind w:firstLine="720"/>
        <w:jc w:val="both"/>
        <w:rPr>
          <w:color w:val="000000"/>
          <w:sz w:val="28"/>
          <w:szCs w:val="28"/>
        </w:rPr>
      </w:pPr>
      <w:r w:rsidRPr="00CB264B">
        <w:rPr>
          <w:color w:val="000000"/>
          <w:sz w:val="28"/>
          <w:szCs w:val="28"/>
        </w:rPr>
        <w:t>b) Thực hiện các biện pháp quản lý, bảo vệ tài nguyên nước; theo dõi, giám sát việc chấp hành các quy định pháp luật của các tổ chức, cá nhân hoạt động điều tra, đánh giá, thăm dò, khai thác, sử dụng tài nguyên nước, xả nước thải trên địa bàn; xử lý hoặc đề nghị cơ quan cấp trên xử lý kịp thời các trường hợp vi phạm pháp luật về tài nguyên n</w:t>
      </w:r>
      <w:r w:rsidR="009C7348" w:rsidRPr="00CB264B">
        <w:rPr>
          <w:color w:val="000000"/>
          <w:sz w:val="28"/>
          <w:szCs w:val="28"/>
        </w:rPr>
        <w:t>ước theo quy định của pháp luật;</w:t>
      </w:r>
    </w:p>
    <w:p w:rsidR="00DD4B6D" w:rsidRPr="00CB264B" w:rsidRDefault="00DD4B6D" w:rsidP="00132480">
      <w:pPr>
        <w:spacing w:after="120"/>
        <w:ind w:firstLine="720"/>
        <w:jc w:val="both"/>
        <w:rPr>
          <w:color w:val="000000"/>
          <w:sz w:val="28"/>
          <w:szCs w:val="28"/>
        </w:rPr>
      </w:pPr>
      <w:r w:rsidRPr="00CB264B">
        <w:rPr>
          <w:color w:val="000000"/>
          <w:sz w:val="28"/>
          <w:szCs w:val="28"/>
        </w:rPr>
        <w:t xml:space="preserve">c) Tổ chức thực hiện đăng ký khai thác nước dưới đất theo quy định; lập sổ theo dõi, cập nhật số liệu đăng ký khai </w:t>
      </w:r>
      <w:r w:rsidR="00D72F10" w:rsidRPr="00CB264B">
        <w:rPr>
          <w:color w:val="000000"/>
          <w:sz w:val="28"/>
          <w:szCs w:val="28"/>
        </w:rPr>
        <w:t>thác nước dư</w:t>
      </w:r>
      <w:r w:rsidR="006F3477" w:rsidRPr="00CB264B">
        <w:rPr>
          <w:color w:val="000000"/>
          <w:sz w:val="28"/>
          <w:szCs w:val="28"/>
        </w:rPr>
        <w:t>ới đất trên địa bàn;</w:t>
      </w:r>
    </w:p>
    <w:p w:rsidR="00810C81" w:rsidRPr="00CB264B" w:rsidRDefault="00810C81" w:rsidP="00132480">
      <w:pPr>
        <w:shd w:val="clear" w:color="auto" w:fill="FFFFFF"/>
        <w:spacing w:after="120"/>
        <w:ind w:firstLine="720"/>
        <w:jc w:val="both"/>
        <w:rPr>
          <w:color w:val="000000"/>
          <w:sz w:val="28"/>
          <w:szCs w:val="28"/>
        </w:rPr>
      </w:pPr>
      <w:r w:rsidRPr="00CB264B">
        <w:rPr>
          <w:color w:val="000000"/>
          <w:sz w:val="28"/>
          <w:szCs w:val="28"/>
        </w:rPr>
        <w:t xml:space="preserve">d) </w:t>
      </w:r>
      <w:r w:rsidRPr="00CB264B">
        <w:rPr>
          <w:color w:val="000000"/>
          <w:sz w:val="28"/>
          <w:szCs w:val="28"/>
          <w:lang w:val="vi-VN"/>
        </w:rPr>
        <w:t>Định kỳ, sáu (06) tháng một lần, tổng hợp danh sách giếng đã trám lấp trên địa bàn và gửi báo cáo </w:t>
      </w:r>
      <w:r w:rsidRPr="00CB264B">
        <w:rPr>
          <w:color w:val="000000"/>
          <w:sz w:val="28"/>
          <w:szCs w:val="28"/>
          <w:lang w:val="de-DE"/>
        </w:rPr>
        <w:t>tới</w:t>
      </w:r>
      <w:r w:rsidR="00CB264B" w:rsidRPr="00CB264B">
        <w:rPr>
          <w:color w:val="000000"/>
          <w:sz w:val="28"/>
          <w:szCs w:val="28"/>
          <w:lang w:val="de-DE"/>
        </w:rPr>
        <w:t xml:space="preserve"> </w:t>
      </w:r>
      <w:r w:rsidRPr="00CB264B">
        <w:rPr>
          <w:color w:val="000000"/>
          <w:sz w:val="28"/>
          <w:szCs w:val="28"/>
          <w:lang w:val="de-DE"/>
        </w:rPr>
        <w:t> </w:t>
      </w:r>
      <w:r w:rsidRPr="00CB264B">
        <w:rPr>
          <w:color w:val="000000"/>
          <w:sz w:val="28"/>
          <w:szCs w:val="28"/>
          <w:lang w:val="vi-VN"/>
        </w:rPr>
        <w:t>Phòng Tài nguyên và Môi trường cấp huyện</w:t>
      </w:r>
      <w:r w:rsidRPr="00CB264B">
        <w:rPr>
          <w:color w:val="000000"/>
          <w:sz w:val="28"/>
          <w:szCs w:val="28"/>
        </w:rPr>
        <w:t>.</w:t>
      </w:r>
      <w:r w:rsidR="006F3477" w:rsidRPr="00CB264B">
        <w:rPr>
          <w:color w:val="000000"/>
          <w:sz w:val="28"/>
          <w:szCs w:val="28"/>
        </w:rPr>
        <w:t xml:space="preserve"> Báo cáo gồm các nội dung chủ yếu sau đây: tên, </w:t>
      </w:r>
      <w:r w:rsidR="00630125" w:rsidRPr="00CB264B">
        <w:rPr>
          <w:color w:val="000000"/>
          <w:sz w:val="28"/>
          <w:szCs w:val="28"/>
        </w:rPr>
        <w:t>địa chỉ của chủ giếng và giếng </w:t>
      </w:r>
      <w:r w:rsidR="006F3477" w:rsidRPr="00CB264B">
        <w:rPr>
          <w:color w:val="000000"/>
          <w:sz w:val="28"/>
          <w:szCs w:val="28"/>
        </w:rPr>
        <w:t>đã trám lấp; loại giếng (giếng khoan, lỗ khoan, giếng đào); đường kính, chiều sâu giếng; tình trạng thực tế của giếng; lý do phải trám lấp và thời gian trám lấp; các thông tin khác liên quan đến việc trám lấp giếng (nếu có);</w:t>
      </w:r>
    </w:p>
    <w:p w:rsidR="0054789C" w:rsidRPr="00CB264B" w:rsidRDefault="00810C81" w:rsidP="00132480">
      <w:pPr>
        <w:spacing w:after="120"/>
        <w:ind w:firstLine="720"/>
        <w:jc w:val="both"/>
        <w:rPr>
          <w:color w:val="000000"/>
          <w:spacing w:val="-4"/>
          <w:sz w:val="28"/>
          <w:szCs w:val="28"/>
        </w:rPr>
      </w:pPr>
      <w:r w:rsidRPr="00CB264B">
        <w:rPr>
          <w:color w:val="000000"/>
          <w:sz w:val="28"/>
          <w:szCs w:val="28"/>
        </w:rPr>
        <w:t>đ</w:t>
      </w:r>
      <w:r w:rsidR="003E2269" w:rsidRPr="00CB264B">
        <w:rPr>
          <w:color w:val="000000"/>
          <w:sz w:val="28"/>
          <w:szCs w:val="28"/>
        </w:rPr>
        <w:t xml:space="preserve">) Hằng năm trước ngày </w:t>
      </w:r>
      <w:r w:rsidR="0080738E" w:rsidRPr="00CB264B">
        <w:rPr>
          <w:color w:val="000000"/>
          <w:sz w:val="28"/>
          <w:szCs w:val="28"/>
        </w:rPr>
        <w:t>17</w:t>
      </w:r>
      <w:r w:rsidR="00EE0E0C" w:rsidRPr="00CB264B">
        <w:rPr>
          <w:color w:val="000000"/>
          <w:sz w:val="28"/>
          <w:szCs w:val="28"/>
        </w:rPr>
        <w:t xml:space="preserve"> tháng 12, UBND cấp xã có trách nhiệm tổng kết, báo cáo tình hình quản lý, bảo vệ tài nguyên nước, phòng, chống và khắc phục hậu quả tác hại do nước gây ra, đăng ký </w:t>
      </w:r>
      <w:r w:rsidR="00E05C39" w:rsidRPr="00CB264B">
        <w:rPr>
          <w:color w:val="000000"/>
          <w:sz w:val="28"/>
          <w:szCs w:val="28"/>
        </w:rPr>
        <w:t>khai thác nước dưới đất trên địa bàn</w:t>
      </w:r>
      <w:r w:rsidR="00EE0E0C" w:rsidRPr="00CB264B">
        <w:rPr>
          <w:color w:val="000000"/>
          <w:sz w:val="28"/>
          <w:szCs w:val="28"/>
        </w:rPr>
        <w:t xml:space="preserve">, báo cáo UBND cấp huyện để </w:t>
      </w:r>
      <w:r w:rsidR="00E05C39" w:rsidRPr="00CB264B">
        <w:rPr>
          <w:color w:val="000000"/>
          <w:sz w:val="28"/>
          <w:szCs w:val="28"/>
        </w:rPr>
        <w:t>tổng hợp, báo cáo UBND thành phố</w:t>
      </w:r>
      <w:r w:rsidR="00EE0E0C" w:rsidRPr="00CB264B">
        <w:rPr>
          <w:color w:val="000000"/>
          <w:sz w:val="28"/>
          <w:szCs w:val="28"/>
        </w:rPr>
        <w:t>.</w:t>
      </w:r>
      <w:r w:rsidR="0080738E" w:rsidRPr="00CB264B">
        <w:rPr>
          <w:color w:val="000000"/>
          <w:sz w:val="28"/>
          <w:szCs w:val="28"/>
        </w:rPr>
        <w:t xml:space="preserve"> </w:t>
      </w:r>
      <w:r w:rsidR="0080738E" w:rsidRPr="00CB264B">
        <w:rPr>
          <w:color w:val="000000"/>
          <w:spacing w:val="-4"/>
          <w:sz w:val="28"/>
          <w:szCs w:val="28"/>
        </w:rPr>
        <w:t xml:space="preserve">Thời gian chốt số liệu báo </w:t>
      </w:r>
      <w:r w:rsidR="0080738E" w:rsidRPr="00CB264B">
        <w:rPr>
          <w:color w:val="000000"/>
          <w:spacing w:val="-4"/>
          <w:sz w:val="28"/>
          <w:szCs w:val="28"/>
        </w:rPr>
        <w:lastRenderedPageBreak/>
        <w:t>cáo định kỳ hằng năm tính từ ngày 15 tháng 12 năm trước kỳ báo cáo đến ngày 14 tháng 12 của kỳ báo cáo.</w:t>
      </w:r>
      <w:r w:rsidR="004E671B" w:rsidRPr="00CB264B">
        <w:rPr>
          <w:color w:val="000000"/>
          <w:spacing w:val="-4"/>
          <w:sz w:val="28"/>
          <w:szCs w:val="28"/>
        </w:rPr>
        <w:t xml:space="preserve"> Nội dung báo cáo </w:t>
      </w:r>
      <w:r w:rsidR="0054789C" w:rsidRPr="00CB264B">
        <w:rPr>
          <w:color w:val="000000"/>
          <w:spacing w:val="-4"/>
          <w:sz w:val="28"/>
          <w:szCs w:val="28"/>
        </w:rPr>
        <w:t xml:space="preserve">theo mẫu quy định tại phụ lục </w:t>
      </w:r>
      <w:r w:rsidR="00D939CB" w:rsidRPr="00CB264B">
        <w:rPr>
          <w:color w:val="000000"/>
          <w:spacing w:val="-4"/>
          <w:sz w:val="28"/>
          <w:szCs w:val="28"/>
        </w:rPr>
        <w:t>I</w:t>
      </w:r>
      <w:r w:rsidR="00630125" w:rsidRPr="00CB264B">
        <w:rPr>
          <w:color w:val="000000"/>
          <w:spacing w:val="-4"/>
          <w:sz w:val="28"/>
          <w:szCs w:val="28"/>
        </w:rPr>
        <w:t xml:space="preserve">, </w:t>
      </w:r>
      <w:r w:rsidR="00D939CB" w:rsidRPr="00CB264B">
        <w:rPr>
          <w:color w:val="000000"/>
          <w:spacing w:val="-4"/>
          <w:sz w:val="28"/>
          <w:szCs w:val="28"/>
        </w:rPr>
        <w:t>II</w:t>
      </w:r>
      <w:r w:rsidR="00630125" w:rsidRPr="00CB264B">
        <w:rPr>
          <w:color w:val="000000"/>
          <w:spacing w:val="-4"/>
          <w:sz w:val="28"/>
          <w:szCs w:val="28"/>
        </w:rPr>
        <w:t xml:space="preserve"> và </w:t>
      </w:r>
      <w:r w:rsidR="00D939CB" w:rsidRPr="00CB264B">
        <w:rPr>
          <w:color w:val="000000"/>
          <w:spacing w:val="-4"/>
          <w:sz w:val="28"/>
          <w:szCs w:val="28"/>
        </w:rPr>
        <w:t>IV</w:t>
      </w:r>
      <w:r w:rsidR="0054789C" w:rsidRPr="00CB264B">
        <w:rPr>
          <w:color w:val="000000"/>
          <w:spacing w:val="-4"/>
          <w:sz w:val="28"/>
          <w:szCs w:val="28"/>
        </w:rPr>
        <w:t>.</w:t>
      </w:r>
    </w:p>
    <w:p w:rsidR="00DD4B6D" w:rsidRPr="00CB264B" w:rsidRDefault="008732F9" w:rsidP="00132480">
      <w:pPr>
        <w:spacing w:after="120"/>
        <w:ind w:firstLine="720"/>
        <w:jc w:val="both"/>
        <w:rPr>
          <w:b/>
          <w:color w:val="000000"/>
          <w:sz w:val="28"/>
          <w:szCs w:val="28"/>
        </w:rPr>
      </w:pPr>
      <w:r w:rsidRPr="00CB264B">
        <w:rPr>
          <w:b/>
          <w:color w:val="000000"/>
          <w:sz w:val="28"/>
          <w:szCs w:val="28"/>
        </w:rPr>
        <w:t>Điều 14</w:t>
      </w:r>
      <w:r w:rsidR="00DD4B6D" w:rsidRPr="00CB264B">
        <w:rPr>
          <w:b/>
          <w:color w:val="000000"/>
          <w:sz w:val="28"/>
          <w:szCs w:val="28"/>
        </w:rPr>
        <w:t xml:space="preserve">. </w:t>
      </w:r>
      <w:r w:rsidR="009C7348" w:rsidRPr="00CB264B">
        <w:rPr>
          <w:b/>
          <w:color w:val="000000"/>
          <w:sz w:val="28"/>
          <w:szCs w:val="28"/>
        </w:rPr>
        <w:t>Ủy</w:t>
      </w:r>
      <w:r w:rsidR="00DD4B6D" w:rsidRPr="00CB264B">
        <w:rPr>
          <w:b/>
          <w:color w:val="000000"/>
          <w:sz w:val="28"/>
          <w:szCs w:val="28"/>
        </w:rPr>
        <w:t xml:space="preserve"> ban Mặt trận Tổ quốc Việt </w:t>
      </w:r>
      <w:smartTag w:uri="urn:schemas-microsoft-com:office:smarttags" w:element="country-region">
        <w:smartTag w:uri="urn:schemas-microsoft-com:office:smarttags" w:element="place">
          <w:r w:rsidR="00DD4B6D" w:rsidRPr="00CB264B">
            <w:rPr>
              <w:b/>
              <w:color w:val="000000"/>
              <w:sz w:val="28"/>
              <w:szCs w:val="28"/>
            </w:rPr>
            <w:t>Nam</w:t>
          </w:r>
        </w:smartTag>
      </w:smartTag>
      <w:r w:rsidR="00DD4B6D" w:rsidRPr="00CB264B">
        <w:rPr>
          <w:b/>
          <w:color w:val="000000"/>
          <w:sz w:val="28"/>
          <w:szCs w:val="28"/>
        </w:rPr>
        <w:t xml:space="preserve"> </w:t>
      </w:r>
      <w:r w:rsidR="009C5E53" w:rsidRPr="00CB264B">
        <w:rPr>
          <w:b/>
          <w:color w:val="000000"/>
          <w:sz w:val="28"/>
          <w:szCs w:val="28"/>
        </w:rPr>
        <w:t xml:space="preserve">thành phố Đà Nẵng </w:t>
      </w:r>
      <w:r w:rsidR="00DD4B6D" w:rsidRPr="00CB264B">
        <w:rPr>
          <w:b/>
          <w:color w:val="000000"/>
          <w:sz w:val="28"/>
          <w:szCs w:val="28"/>
        </w:rPr>
        <w:t>và các cơ quan đoàn thể</w:t>
      </w:r>
      <w:r w:rsidR="009C7348" w:rsidRPr="00CB264B">
        <w:rPr>
          <w:b/>
          <w:color w:val="000000"/>
          <w:sz w:val="28"/>
          <w:szCs w:val="28"/>
        </w:rPr>
        <w:t xml:space="preserve"> </w:t>
      </w:r>
    </w:p>
    <w:p w:rsidR="00DD4B6D" w:rsidRPr="00CB264B" w:rsidRDefault="00DD4B6D" w:rsidP="00132480">
      <w:pPr>
        <w:spacing w:after="120"/>
        <w:ind w:firstLine="720"/>
        <w:jc w:val="both"/>
        <w:rPr>
          <w:color w:val="000000"/>
          <w:sz w:val="28"/>
          <w:szCs w:val="28"/>
        </w:rPr>
      </w:pPr>
      <w:r w:rsidRPr="00CB264B">
        <w:rPr>
          <w:color w:val="000000"/>
          <w:sz w:val="28"/>
          <w:szCs w:val="28"/>
        </w:rPr>
        <w:t>1. Tham gia thực hiện và giám sát việc thực hiện các quy định về bảo vệ tài nguyên nước</w:t>
      </w:r>
      <w:r w:rsidR="009C7348" w:rsidRPr="00CB264B">
        <w:rPr>
          <w:color w:val="000000"/>
          <w:sz w:val="28"/>
          <w:szCs w:val="28"/>
        </w:rPr>
        <w:t xml:space="preserve"> trên địa bàn thành phố;</w:t>
      </w:r>
    </w:p>
    <w:p w:rsidR="00DD4B6D" w:rsidRPr="00CB264B" w:rsidRDefault="00DD4B6D" w:rsidP="00132480">
      <w:pPr>
        <w:spacing w:after="120"/>
        <w:ind w:firstLine="720"/>
        <w:jc w:val="both"/>
        <w:rPr>
          <w:color w:val="000000"/>
          <w:sz w:val="28"/>
          <w:szCs w:val="28"/>
        </w:rPr>
      </w:pPr>
      <w:r w:rsidRPr="00CB264B">
        <w:rPr>
          <w:color w:val="000000"/>
          <w:sz w:val="28"/>
          <w:szCs w:val="28"/>
        </w:rPr>
        <w:t>2. Tham gia công tác tuyên truyền, vận động nhân dân nâng cao ý thức và thực hiện tốt các quy định về bảo vệ tài nguyên nước.</w:t>
      </w:r>
    </w:p>
    <w:p w:rsidR="00D40074" w:rsidRPr="00CB264B" w:rsidRDefault="00D40074" w:rsidP="00132480">
      <w:pPr>
        <w:spacing w:after="120"/>
        <w:jc w:val="center"/>
        <w:rPr>
          <w:color w:val="000000"/>
          <w:sz w:val="28"/>
          <w:szCs w:val="28"/>
        </w:rPr>
      </w:pPr>
      <w:bookmarkStart w:id="22" w:name="chuong_6"/>
      <w:r w:rsidRPr="00CB264B">
        <w:rPr>
          <w:b/>
          <w:bCs/>
          <w:color w:val="000000"/>
          <w:sz w:val="28"/>
          <w:szCs w:val="28"/>
          <w:lang w:val="vi-VN"/>
        </w:rPr>
        <w:t>Chương VI</w:t>
      </w:r>
      <w:bookmarkEnd w:id="22"/>
    </w:p>
    <w:p w:rsidR="00D40074" w:rsidRPr="00CB264B" w:rsidRDefault="00D40074" w:rsidP="00132480">
      <w:pPr>
        <w:spacing w:after="120"/>
        <w:jc w:val="center"/>
        <w:rPr>
          <w:color w:val="000000"/>
          <w:sz w:val="26"/>
        </w:rPr>
      </w:pPr>
      <w:bookmarkStart w:id="23" w:name="chuong_6_name"/>
      <w:r w:rsidRPr="00CB264B">
        <w:rPr>
          <w:b/>
          <w:bCs/>
          <w:color w:val="000000"/>
          <w:sz w:val="26"/>
          <w:lang w:val="vi-VN"/>
        </w:rPr>
        <w:t>ĐIỀU KHOẢN THI HÀNH</w:t>
      </w:r>
      <w:bookmarkEnd w:id="23"/>
    </w:p>
    <w:p w:rsidR="00D40074" w:rsidRPr="00CB264B" w:rsidRDefault="00577171" w:rsidP="00132480">
      <w:pPr>
        <w:spacing w:after="120"/>
        <w:ind w:firstLine="720"/>
        <w:jc w:val="both"/>
        <w:rPr>
          <w:b/>
          <w:color w:val="000000"/>
          <w:sz w:val="28"/>
          <w:szCs w:val="28"/>
        </w:rPr>
      </w:pPr>
      <w:bookmarkStart w:id="24" w:name="dieu_34"/>
      <w:r w:rsidRPr="00CB264B">
        <w:rPr>
          <w:b/>
          <w:color w:val="000000"/>
          <w:sz w:val="28"/>
          <w:szCs w:val="28"/>
        </w:rPr>
        <w:t>Điều 15</w:t>
      </w:r>
      <w:r w:rsidR="00D40074" w:rsidRPr="00CB264B">
        <w:rPr>
          <w:b/>
          <w:color w:val="000000"/>
          <w:sz w:val="28"/>
          <w:szCs w:val="28"/>
        </w:rPr>
        <w:t>. Trách nhiệm hướng dẫn thi hành</w:t>
      </w:r>
      <w:bookmarkEnd w:id="24"/>
    </w:p>
    <w:p w:rsidR="00D40074" w:rsidRPr="00CB264B" w:rsidRDefault="00D40074" w:rsidP="00132480">
      <w:pPr>
        <w:spacing w:after="120"/>
        <w:ind w:firstLine="720"/>
        <w:jc w:val="both"/>
        <w:rPr>
          <w:color w:val="000000"/>
          <w:sz w:val="28"/>
          <w:szCs w:val="28"/>
        </w:rPr>
      </w:pPr>
      <w:r w:rsidRPr="00CB264B">
        <w:rPr>
          <w:color w:val="000000"/>
          <w:sz w:val="28"/>
          <w:szCs w:val="28"/>
        </w:rPr>
        <w:t>1. Giám đốc Sở Tài nguyên và Môi trường có trách nhiệm hướng dẫn, phổ biến và tổ chức thực hiện Quy định này.</w:t>
      </w:r>
    </w:p>
    <w:p w:rsidR="00D40074" w:rsidRPr="00CB264B" w:rsidRDefault="00D40074" w:rsidP="00132480">
      <w:pPr>
        <w:spacing w:after="120"/>
        <w:ind w:firstLine="720"/>
        <w:jc w:val="both"/>
        <w:rPr>
          <w:color w:val="000000"/>
          <w:sz w:val="28"/>
          <w:szCs w:val="28"/>
        </w:rPr>
      </w:pPr>
      <w:r w:rsidRPr="00CB264B">
        <w:rPr>
          <w:color w:val="000000"/>
          <w:sz w:val="28"/>
          <w:szCs w:val="28"/>
        </w:rPr>
        <w:t>2. Thủ trưởng các sở, ban, ngành, đoàn thể; Chủ tịch UBND cấp huyện, Chủ tịch UBND cấp xã chịu trách nhiệm thực hiện Quy định này.</w:t>
      </w:r>
    </w:p>
    <w:p w:rsidR="002F69C6" w:rsidRPr="00CB264B" w:rsidRDefault="00D40074" w:rsidP="00132480">
      <w:pPr>
        <w:spacing w:after="120"/>
        <w:ind w:firstLine="720"/>
        <w:jc w:val="both"/>
        <w:rPr>
          <w:color w:val="000000"/>
          <w:sz w:val="28"/>
          <w:szCs w:val="28"/>
        </w:rPr>
      </w:pPr>
      <w:r w:rsidRPr="00CB264B">
        <w:rPr>
          <w:color w:val="000000"/>
          <w:sz w:val="28"/>
          <w:szCs w:val="28"/>
        </w:rPr>
        <w:t>3. Trong quá trình thực hiện Quy định này, nếu có khó khăn, vướng mắc, yêu cầu các sở, ban, ngành và UBND cấp huyện, cấp xã kịp thời phản ánh về Sở Tài nguyên và Môi trường để tổng hợp, báo cáo UBND thành phố xem xét, quyết định./.</w:t>
      </w:r>
    </w:p>
    <w:tbl>
      <w:tblPr>
        <w:tblW w:w="0" w:type="auto"/>
        <w:tblLook w:val="04A0" w:firstRow="1" w:lastRow="0" w:firstColumn="1" w:lastColumn="0" w:noHBand="0" w:noVBand="1"/>
      </w:tblPr>
      <w:tblGrid>
        <w:gridCol w:w="4643"/>
        <w:gridCol w:w="4644"/>
      </w:tblGrid>
      <w:tr w:rsidR="00A5688B" w:rsidRPr="00CB264B">
        <w:tc>
          <w:tcPr>
            <w:tcW w:w="4643" w:type="dxa"/>
            <w:shd w:val="clear" w:color="auto" w:fill="auto"/>
          </w:tcPr>
          <w:p w:rsidR="00A5688B" w:rsidRPr="00CB264B" w:rsidRDefault="00A5688B" w:rsidP="007B51F2">
            <w:pPr>
              <w:spacing w:after="120"/>
              <w:jc w:val="both"/>
              <w:rPr>
                <w:color w:val="000000"/>
                <w:sz w:val="28"/>
                <w:szCs w:val="28"/>
              </w:rPr>
            </w:pPr>
          </w:p>
        </w:tc>
        <w:tc>
          <w:tcPr>
            <w:tcW w:w="4644" w:type="dxa"/>
            <w:shd w:val="clear" w:color="auto" w:fill="auto"/>
          </w:tcPr>
          <w:p w:rsidR="00A5688B" w:rsidRPr="00163F52" w:rsidRDefault="00A5688B" w:rsidP="007B51F2">
            <w:pPr>
              <w:spacing w:after="120"/>
              <w:jc w:val="center"/>
              <w:rPr>
                <w:b/>
                <w:color w:val="000000"/>
                <w:sz w:val="28"/>
                <w:szCs w:val="28"/>
              </w:rPr>
            </w:pPr>
            <w:r w:rsidRPr="00163F52">
              <w:rPr>
                <w:b/>
                <w:bCs/>
                <w:color w:val="000000"/>
                <w:sz w:val="28"/>
                <w:szCs w:val="28"/>
                <w:lang w:val="vi-VN"/>
              </w:rPr>
              <w:t xml:space="preserve">TM. UỶ BAN NHÂN DÂN </w:t>
            </w:r>
            <w:r w:rsidRPr="00163F52">
              <w:rPr>
                <w:b/>
                <w:bCs/>
                <w:color w:val="000000"/>
                <w:sz w:val="28"/>
                <w:szCs w:val="28"/>
                <w:lang w:val="vi-VN"/>
              </w:rPr>
              <w:br/>
              <w:t>CHỦ TỊCH</w:t>
            </w:r>
          </w:p>
        </w:tc>
      </w:tr>
      <w:tr w:rsidR="00A5688B" w:rsidRPr="00CB264B">
        <w:tc>
          <w:tcPr>
            <w:tcW w:w="4643" w:type="dxa"/>
            <w:shd w:val="clear" w:color="auto" w:fill="auto"/>
          </w:tcPr>
          <w:p w:rsidR="00A5688B" w:rsidRPr="00CB264B" w:rsidRDefault="00A5688B" w:rsidP="007B51F2">
            <w:pPr>
              <w:spacing w:after="120"/>
              <w:jc w:val="both"/>
              <w:rPr>
                <w:color w:val="000000"/>
                <w:sz w:val="28"/>
                <w:szCs w:val="28"/>
              </w:rPr>
            </w:pPr>
          </w:p>
        </w:tc>
        <w:tc>
          <w:tcPr>
            <w:tcW w:w="4644" w:type="dxa"/>
            <w:shd w:val="clear" w:color="auto" w:fill="auto"/>
          </w:tcPr>
          <w:p w:rsidR="00A5688B" w:rsidRPr="00CB264B" w:rsidRDefault="00A5688B" w:rsidP="007B51F2">
            <w:pPr>
              <w:spacing w:after="120"/>
              <w:jc w:val="center"/>
              <w:rPr>
                <w:b/>
                <w:color w:val="000000"/>
                <w:sz w:val="28"/>
                <w:szCs w:val="28"/>
              </w:rPr>
            </w:pPr>
            <w:r w:rsidRPr="00CB264B">
              <w:rPr>
                <w:b/>
                <w:color w:val="000000"/>
                <w:sz w:val="28"/>
                <w:szCs w:val="28"/>
              </w:rPr>
              <w:t>Huỳnh Đức Thơ</w:t>
            </w:r>
          </w:p>
        </w:tc>
      </w:tr>
    </w:tbl>
    <w:p w:rsidR="00A5688B" w:rsidRPr="00CB264B" w:rsidRDefault="00A5688B" w:rsidP="005A77AD">
      <w:pPr>
        <w:spacing w:after="120"/>
        <w:ind w:firstLine="720"/>
        <w:jc w:val="both"/>
        <w:rPr>
          <w:color w:val="000000"/>
          <w:sz w:val="28"/>
          <w:szCs w:val="28"/>
        </w:rPr>
      </w:pPr>
    </w:p>
    <w:p w:rsidR="00D40074" w:rsidRPr="008E02F6" w:rsidRDefault="00D40074" w:rsidP="009D5CA9">
      <w:pPr>
        <w:jc w:val="center"/>
        <w:rPr>
          <w:color w:val="000000"/>
          <w:sz w:val="28"/>
          <w:szCs w:val="28"/>
        </w:rPr>
      </w:pPr>
    </w:p>
    <w:sectPr w:rsidR="00D40074" w:rsidRPr="008E02F6" w:rsidSect="00171555">
      <w:footerReference w:type="default" r:id="rId13"/>
      <w:pgSz w:w="11907" w:h="16840" w:code="9"/>
      <w:pgMar w:top="147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CA4" w:rsidRDefault="008A6CA4">
      <w:r>
        <w:separator/>
      </w:r>
    </w:p>
  </w:endnote>
  <w:endnote w:type="continuationSeparator" w:id="0">
    <w:p w:rsidR="008A6CA4" w:rsidRDefault="008A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VnTime">
    <w:altName w:val="Times New Roman"/>
    <w:charset w:val="00"/>
    <w:family w:val="swiss"/>
    <w:pitch w:val="variable"/>
    <w:sig w:usb0="00000003" w:usb1="00000000" w:usb2="0000004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C0F" w:rsidRDefault="00844C0F" w:rsidP="004866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4C0F" w:rsidRDefault="00844C0F" w:rsidP="004866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C0F" w:rsidRDefault="00844C0F" w:rsidP="004866A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CA9" w:rsidRDefault="009D5C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92" w:rsidRDefault="00091192">
    <w:pPr>
      <w:pStyle w:val="Footer"/>
    </w:pPr>
  </w:p>
  <w:p w:rsidR="00091192" w:rsidRDefault="000911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CA4" w:rsidRDefault="008A6CA4">
      <w:r>
        <w:separator/>
      </w:r>
    </w:p>
  </w:footnote>
  <w:footnote w:type="continuationSeparator" w:id="0">
    <w:p w:rsidR="008A6CA4" w:rsidRDefault="008A6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CA9" w:rsidRDefault="009D5C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1C3" w:rsidRPr="009D5CA9" w:rsidRDefault="002E01C3" w:rsidP="009D5C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B" w:rsidRPr="00721CC2" w:rsidRDefault="00CB264B" w:rsidP="00CB264B">
    <w:pPr>
      <w:pStyle w:val="Heade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7851"/>
    <w:multiLevelType w:val="hybridMultilevel"/>
    <w:tmpl w:val="3A8EB9EE"/>
    <w:lvl w:ilvl="0" w:tplc="8B0E254E">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38"/>
    <w:rsid w:val="00001157"/>
    <w:rsid w:val="00007A2E"/>
    <w:rsid w:val="000205F8"/>
    <w:rsid w:val="000243F5"/>
    <w:rsid w:val="00030B70"/>
    <w:rsid w:val="00050077"/>
    <w:rsid w:val="00055381"/>
    <w:rsid w:val="00064178"/>
    <w:rsid w:val="00064965"/>
    <w:rsid w:val="00083332"/>
    <w:rsid w:val="00083D5A"/>
    <w:rsid w:val="000847EC"/>
    <w:rsid w:val="00086AC6"/>
    <w:rsid w:val="000904A3"/>
    <w:rsid w:val="00091192"/>
    <w:rsid w:val="00091E7D"/>
    <w:rsid w:val="00096E5F"/>
    <w:rsid w:val="000A2CBF"/>
    <w:rsid w:val="000A3339"/>
    <w:rsid w:val="000B20A6"/>
    <w:rsid w:val="000C28B4"/>
    <w:rsid w:val="000D4615"/>
    <w:rsid w:val="000E1B7F"/>
    <w:rsid w:val="000F0643"/>
    <w:rsid w:val="000F253A"/>
    <w:rsid w:val="000F2572"/>
    <w:rsid w:val="000F2E7A"/>
    <w:rsid w:val="000F5317"/>
    <w:rsid w:val="001005AD"/>
    <w:rsid w:val="00132480"/>
    <w:rsid w:val="00143228"/>
    <w:rsid w:val="0015451C"/>
    <w:rsid w:val="00163F52"/>
    <w:rsid w:val="00167D73"/>
    <w:rsid w:val="00167F6A"/>
    <w:rsid w:val="00171032"/>
    <w:rsid w:val="00171555"/>
    <w:rsid w:val="0017248B"/>
    <w:rsid w:val="00193730"/>
    <w:rsid w:val="0019375A"/>
    <w:rsid w:val="001A6A59"/>
    <w:rsid w:val="001B1951"/>
    <w:rsid w:val="001B1B3E"/>
    <w:rsid w:val="001B7038"/>
    <w:rsid w:val="001C1432"/>
    <w:rsid w:val="001D4E35"/>
    <w:rsid w:val="001E2156"/>
    <w:rsid w:val="001E444B"/>
    <w:rsid w:val="001F1E2F"/>
    <w:rsid w:val="001F46FE"/>
    <w:rsid w:val="002008A5"/>
    <w:rsid w:val="00203583"/>
    <w:rsid w:val="00203B7D"/>
    <w:rsid w:val="00213DDB"/>
    <w:rsid w:val="002237EF"/>
    <w:rsid w:val="0022436D"/>
    <w:rsid w:val="00235288"/>
    <w:rsid w:val="0023562E"/>
    <w:rsid w:val="00236871"/>
    <w:rsid w:val="00236E2A"/>
    <w:rsid w:val="002452CD"/>
    <w:rsid w:val="00282EEE"/>
    <w:rsid w:val="00283F2B"/>
    <w:rsid w:val="00292390"/>
    <w:rsid w:val="0029375B"/>
    <w:rsid w:val="002A36C4"/>
    <w:rsid w:val="002A5763"/>
    <w:rsid w:val="002A7820"/>
    <w:rsid w:val="002B5E0B"/>
    <w:rsid w:val="002C1E9D"/>
    <w:rsid w:val="002C6334"/>
    <w:rsid w:val="002E01C3"/>
    <w:rsid w:val="002E3C10"/>
    <w:rsid w:val="002F69C6"/>
    <w:rsid w:val="0030492E"/>
    <w:rsid w:val="00310FE2"/>
    <w:rsid w:val="00326A2A"/>
    <w:rsid w:val="00335224"/>
    <w:rsid w:val="003359D5"/>
    <w:rsid w:val="00361217"/>
    <w:rsid w:val="00390A7A"/>
    <w:rsid w:val="003A482D"/>
    <w:rsid w:val="003B0094"/>
    <w:rsid w:val="003B563A"/>
    <w:rsid w:val="003C7456"/>
    <w:rsid w:val="003D7DF5"/>
    <w:rsid w:val="003E2269"/>
    <w:rsid w:val="003E2321"/>
    <w:rsid w:val="003E468C"/>
    <w:rsid w:val="003F36BB"/>
    <w:rsid w:val="00403F84"/>
    <w:rsid w:val="00407054"/>
    <w:rsid w:val="004265B3"/>
    <w:rsid w:val="0042709D"/>
    <w:rsid w:val="00436B43"/>
    <w:rsid w:val="004418A1"/>
    <w:rsid w:val="0045434F"/>
    <w:rsid w:val="00455F30"/>
    <w:rsid w:val="004660DF"/>
    <w:rsid w:val="00474F48"/>
    <w:rsid w:val="00475B2C"/>
    <w:rsid w:val="004866A0"/>
    <w:rsid w:val="004A6F9E"/>
    <w:rsid w:val="004B642E"/>
    <w:rsid w:val="004B6CA8"/>
    <w:rsid w:val="004D1259"/>
    <w:rsid w:val="004E671B"/>
    <w:rsid w:val="004E7196"/>
    <w:rsid w:val="00506369"/>
    <w:rsid w:val="00507AE2"/>
    <w:rsid w:val="005230B8"/>
    <w:rsid w:val="00525232"/>
    <w:rsid w:val="00527906"/>
    <w:rsid w:val="0053115F"/>
    <w:rsid w:val="005351C3"/>
    <w:rsid w:val="00535D2A"/>
    <w:rsid w:val="0054789C"/>
    <w:rsid w:val="0055618E"/>
    <w:rsid w:val="00564B8B"/>
    <w:rsid w:val="0057163B"/>
    <w:rsid w:val="00577171"/>
    <w:rsid w:val="005868BF"/>
    <w:rsid w:val="00587613"/>
    <w:rsid w:val="005A1852"/>
    <w:rsid w:val="005A77AD"/>
    <w:rsid w:val="005B5CDF"/>
    <w:rsid w:val="005C562E"/>
    <w:rsid w:val="005E2D36"/>
    <w:rsid w:val="005F06A7"/>
    <w:rsid w:val="005F2D8F"/>
    <w:rsid w:val="0061099E"/>
    <w:rsid w:val="00613F7A"/>
    <w:rsid w:val="0061484C"/>
    <w:rsid w:val="00614B1C"/>
    <w:rsid w:val="00615FFA"/>
    <w:rsid w:val="0061620C"/>
    <w:rsid w:val="00623BBE"/>
    <w:rsid w:val="00630125"/>
    <w:rsid w:val="00635A0D"/>
    <w:rsid w:val="006368C6"/>
    <w:rsid w:val="00642CF5"/>
    <w:rsid w:val="00644C47"/>
    <w:rsid w:val="00657901"/>
    <w:rsid w:val="0066047B"/>
    <w:rsid w:val="0066672E"/>
    <w:rsid w:val="00680EA9"/>
    <w:rsid w:val="00683425"/>
    <w:rsid w:val="00686EBE"/>
    <w:rsid w:val="00687E04"/>
    <w:rsid w:val="00690E11"/>
    <w:rsid w:val="006C5439"/>
    <w:rsid w:val="006C7B1A"/>
    <w:rsid w:val="006F3477"/>
    <w:rsid w:val="00720B69"/>
    <w:rsid w:val="00721CC2"/>
    <w:rsid w:val="00741C01"/>
    <w:rsid w:val="00743E38"/>
    <w:rsid w:val="007467D2"/>
    <w:rsid w:val="00750C92"/>
    <w:rsid w:val="00763873"/>
    <w:rsid w:val="007670F6"/>
    <w:rsid w:val="0077028A"/>
    <w:rsid w:val="007949FC"/>
    <w:rsid w:val="007A125C"/>
    <w:rsid w:val="007B51F2"/>
    <w:rsid w:val="007B5E67"/>
    <w:rsid w:val="007C0EDD"/>
    <w:rsid w:val="007C74C3"/>
    <w:rsid w:val="007D1802"/>
    <w:rsid w:val="007E2D3A"/>
    <w:rsid w:val="007E51DE"/>
    <w:rsid w:val="0080738E"/>
    <w:rsid w:val="00810C81"/>
    <w:rsid w:val="008173F8"/>
    <w:rsid w:val="008210C3"/>
    <w:rsid w:val="00822F62"/>
    <w:rsid w:val="00825369"/>
    <w:rsid w:val="00830597"/>
    <w:rsid w:val="008317EA"/>
    <w:rsid w:val="00837042"/>
    <w:rsid w:val="00844C0F"/>
    <w:rsid w:val="00852CB7"/>
    <w:rsid w:val="00853F05"/>
    <w:rsid w:val="008732F9"/>
    <w:rsid w:val="00873A60"/>
    <w:rsid w:val="00877BC5"/>
    <w:rsid w:val="00887DBE"/>
    <w:rsid w:val="0089710C"/>
    <w:rsid w:val="008A6CA4"/>
    <w:rsid w:val="008D4E1D"/>
    <w:rsid w:val="008E02F6"/>
    <w:rsid w:val="008E1180"/>
    <w:rsid w:val="008E2320"/>
    <w:rsid w:val="008E6BE8"/>
    <w:rsid w:val="008E7C33"/>
    <w:rsid w:val="008F5338"/>
    <w:rsid w:val="00916C73"/>
    <w:rsid w:val="00926E5E"/>
    <w:rsid w:val="00931786"/>
    <w:rsid w:val="009533CC"/>
    <w:rsid w:val="00961118"/>
    <w:rsid w:val="00961FBE"/>
    <w:rsid w:val="0096350B"/>
    <w:rsid w:val="00971B61"/>
    <w:rsid w:val="00976A9A"/>
    <w:rsid w:val="009872CD"/>
    <w:rsid w:val="009900B2"/>
    <w:rsid w:val="00996AA3"/>
    <w:rsid w:val="009A5EB1"/>
    <w:rsid w:val="009A6ED9"/>
    <w:rsid w:val="009B3E2B"/>
    <w:rsid w:val="009C283A"/>
    <w:rsid w:val="009C5E53"/>
    <w:rsid w:val="009C7348"/>
    <w:rsid w:val="009D5CA9"/>
    <w:rsid w:val="009D5F31"/>
    <w:rsid w:val="009F3A12"/>
    <w:rsid w:val="009F7031"/>
    <w:rsid w:val="00A050B3"/>
    <w:rsid w:val="00A15E9C"/>
    <w:rsid w:val="00A3732D"/>
    <w:rsid w:val="00A37843"/>
    <w:rsid w:val="00A4304A"/>
    <w:rsid w:val="00A5688B"/>
    <w:rsid w:val="00A62874"/>
    <w:rsid w:val="00A65BA3"/>
    <w:rsid w:val="00A84953"/>
    <w:rsid w:val="00A855FB"/>
    <w:rsid w:val="00A9029C"/>
    <w:rsid w:val="00A94815"/>
    <w:rsid w:val="00AA016A"/>
    <w:rsid w:val="00AA0E9B"/>
    <w:rsid w:val="00AC7E90"/>
    <w:rsid w:val="00AD7BDD"/>
    <w:rsid w:val="00AF218A"/>
    <w:rsid w:val="00AF342B"/>
    <w:rsid w:val="00AF7D88"/>
    <w:rsid w:val="00B13F95"/>
    <w:rsid w:val="00B32E58"/>
    <w:rsid w:val="00B52D49"/>
    <w:rsid w:val="00B55376"/>
    <w:rsid w:val="00B56F95"/>
    <w:rsid w:val="00B62CF5"/>
    <w:rsid w:val="00B6470C"/>
    <w:rsid w:val="00B73A5F"/>
    <w:rsid w:val="00B765AE"/>
    <w:rsid w:val="00BA5847"/>
    <w:rsid w:val="00BB2AB2"/>
    <w:rsid w:val="00BB64A2"/>
    <w:rsid w:val="00BC0D50"/>
    <w:rsid w:val="00BC3B7B"/>
    <w:rsid w:val="00BD0111"/>
    <w:rsid w:val="00BE3AD6"/>
    <w:rsid w:val="00BE6E64"/>
    <w:rsid w:val="00BF0721"/>
    <w:rsid w:val="00BF38F0"/>
    <w:rsid w:val="00BF57FD"/>
    <w:rsid w:val="00C13832"/>
    <w:rsid w:val="00C345A2"/>
    <w:rsid w:val="00C52BEC"/>
    <w:rsid w:val="00C64B0F"/>
    <w:rsid w:val="00C81A36"/>
    <w:rsid w:val="00C850E0"/>
    <w:rsid w:val="00C86244"/>
    <w:rsid w:val="00C91E90"/>
    <w:rsid w:val="00CA642B"/>
    <w:rsid w:val="00CB264B"/>
    <w:rsid w:val="00CB76B9"/>
    <w:rsid w:val="00CC2D46"/>
    <w:rsid w:val="00CE5989"/>
    <w:rsid w:val="00CE6374"/>
    <w:rsid w:val="00D10B13"/>
    <w:rsid w:val="00D138B7"/>
    <w:rsid w:val="00D31B19"/>
    <w:rsid w:val="00D40074"/>
    <w:rsid w:val="00D70A4D"/>
    <w:rsid w:val="00D72F10"/>
    <w:rsid w:val="00D760D5"/>
    <w:rsid w:val="00D930AC"/>
    <w:rsid w:val="00D939CB"/>
    <w:rsid w:val="00DA08BE"/>
    <w:rsid w:val="00DA0CA9"/>
    <w:rsid w:val="00DA1488"/>
    <w:rsid w:val="00DA3344"/>
    <w:rsid w:val="00DA6C2E"/>
    <w:rsid w:val="00DA72A3"/>
    <w:rsid w:val="00DB2AAE"/>
    <w:rsid w:val="00DB2C2A"/>
    <w:rsid w:val="00DB5748"/>
    <w:rsid w:val="00DB5803"/>
    <w:rsid w:val="00DC5045"/>
    <w:rsid w:val="00DC756E"/>
    <w:rsid w:val="00DD16BC"/>
    <w:rsid w:val="00DD4B6D"/>
    <w:rsid w:val="00DE17E2"/>
    <w:rsid w:val="00DF3D6A"/>
    <w:rsid w:val="00E05C39"/>
    <w:rsid w:val="00E11ADA"/>
    <w:rsid w:val="00E23671"/>
    <w:rsid w:val="00E31C09"/>
    <w:rsid w:val="00E3441B"/>
    <w:rsid w:val="00E3511C"/>
    <w:rsid w:val="00E84563"/>
    <w:rsid w:val="00E90F2B"/>
    <w:rsid w:val="00E92F7A"/>
    <w:rsid w:val="00EA54CD"/>
    <w:rsid w:val="00EB0CD9"/>
    <w:rsid w:val="00EB239A"/>
    <w:rsid w:val="00EC352B"/>
    <w:rsid w:val="00EC3D23"/>
    <w:rsid w:val="00EE0E0C"/>
    <w:rsid w:val="00EE7774"/>
    <w:rsid w:val="00EF1104"/>
    <w:rsid w:val="00F02990"/>
    <w:rsid w:val="00F04FD4"/>
    <w:rsid w:val="00F20745"/>
    <w:rsid w:val="00F215A5"/>
    <w:rsid w:val="00F25597"/>
    <w:rsid w:val="00F330F1"/>
    <w:rsid w:val="00F33707"/>
    <w:rsid w:val="00F36649"/>
    <w:rsid w:val="00F46327"/>
    <w:rsid w:val="00F5560D"/>
    <w:rsid w:val="00F7258F"/>
    <w:rsid w:val="00F75048"/>
    <w:rsid w:val="00F76F41"/>
    <w:rsid w:val="00F94AED"/>
    <w:rsid w:val="00F956AA"/>
    <w:rsid w:val="00F958FB"/>
    <w:rsid w:val="00FA4CB3"/>
    <w:rsid w:val="00FB5043"/>
    <w:rsid w:val="00FC704F"/>
    <w:rsid w:val="00FE1C13"/>
    <w:rsid w:val="00FE73B9"/>
    <w:rsid w:val="00FF2023"/>
    <w:rsid w:val="00FF7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F42A6385-6022-4D77-9BCF-A30D9947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743E38"/>
    <w:pPr>
      <w:keepNext/>
      <w:ind w:left="-108" w:right="-108"/>
      <w:jc w:val="center"/>
      <w:outlineLvl w:val="1"/>
    </w:pPr>
    <w:rPr>
      <w:rFonts w:ascii="UVnTime" w:hAnsi="UVnTime"/>
      <w:b/>
      <w:bCs/>
      <w:sz w:val="26"/>
    </w:rPr>
  </w:style>
  <w:style w:type="paragraph" w:styleId="Heading5">
    <w:name w:val="heading 5"/>
    <w:basedOn w:val="Normal"/>
    <w:next w:val="Normal"/>
    <w:link w:val="Heading5Char"/>
    <w:qFormat/>
    <w:rsid w:val="00743E38"/>
    <w:pPr>
      <w:keepNext/>
      <w:jc w:val="center"/>
      <w:outlineLvl w:val="4"/>
    </w:pPr>
    <w:rPr>
      <w:rFonts w:ascii="UVnTime" w:hAnsi="UVnTime"/>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locked/>
    <w:rsid w:val="00743E38"/>
    <w:rPr>
      <w:rFonts w:ascii="UVnTime" w:hAnsi="UVnTime"/>
      <w:b/>
      <w:bCs/>
      <w:sz w:val="26"/>
      <w:szCs w:val="24"/>
      <w:lang w:val="en-US" w:eastAsia="en-US" w:bidi="ar-SA"/>
    </w:rPr>
  </w:style>
  <w:style w:type="character" w:customStyle="1" w:styleId="Heading5Char">
    <w:name w:val="Heading 5 Char"/>
    <w:link w:val="Heading5"/>
    <w:locked/>
    <w:rsid w:val="00743E38"/>
    <w:rPr>
      <w:rFonts w:ascii="UVnTime" w:hAnsi="UVnTime"/>
      <w:b/>
      <w:bCs/>
      <w:sz w:val="28"/>
      <w:szCs w:val="24"/>
      <w:lang w:val="en-US" w:eastAsia="en-US" w:bidi="ar-SA"/>
    </w:rPr>
  </w:style>
  <w:style w:type="character" w:styleId="Hyperlink">
    <w:name w:val="Hyperlink"/>
    <w:uiPriority w:val="99"/>
    <w:rsid w:val="00743E38"/>
    <w:rPr>
      <w:color w:val="0000FF"/>
      <w:u w:val="single"/>
    </w:rPr>
  </w:style>
  <w:style w:type="character" w:customStyle="1" w:styleId="NormalWebChar">
    <w:name w:val="Normal (Web) Char"/>
    <w:aliases w:val="webb Char"/>
    <w:locked/>
    <w:rsid w:val="00743E38"/>
    <w:rPr>
      <w:sz w:val="24"/>
      <w:szCs w:val="24"/>
    </w:rPr>
  </w:style>
  <w:style w:type="paragraph" w:styleId="NormalWeb">
    <w:name w:val="Normal (Web)"/>
    <w:aliases w:val="webb"/>
    <w:basedOn w:val="Normal"/>
    <w:uiPriority w:val="99"/>
    <w:rsid w:val="00743E38"/>
    <w:pPr>
      <w:spacing w:line="360" w:lineRule="auto"/>
      <w:ind w:firstLine="561"/>
      <w:jc w:val="both"/>
    </w:pPr>
    <w:rPr>
      <w:spacing w:val="-2"/>
      <w:sz w:val="28"/>
    </w:rPr>
  </w:style>
  <w:style w:type="character" w:customStyle="1" w:styleId="FooterChar">
    <w:name w:val="Footer Char"/>
    <w:link w:val="Footer"/>
    <w:uiPriority w:val="99"/>
    <w:locked/>
    <w:rsid w:val="00743E38"/>
    <w:rPr>
      <w:sz w:val="24"/>
      <w:szCs w:val="24"/>
      <w:lang w:bidi="ar-SA"/>
    </w:rPr>
  </w:style>
  <w:style w:type="paragraph" w:styleId="Footer">
    <w:name w:val="footer"/>
    <w:basedOn w:val="Normal"/>
    <w:link w:val="FooterChar"/>
    <w:uiPriority w:val="99"/>
    <w:rsid w:val="00743E38"/>
    <w:pPr>
      <w:tabs>
        <w:tab w:val="center" w:pos="4320"/>
        <w:tab w:val="right" w:pos="8640"/>
      </w:tabs>
    </w:pPr>
    <w:rPr>
      <w:lang w:val="x-none" w:eastAsia="x-none"/>
    </w:rPr>
  </w:style>
  <w:style w:type="character" w:customStyle="1" w:styleId="BodyTextChar">
    <w:name w:val="Body Text Char"/>
    <w:link w:val="BodyText"/>
    <w:locked/>
    <w:rsid w:val="00743E38"/>
    <w:rPr>
      <w:color w:val="000000"/>
      <w:sz w:val="26"/>
      <w:szCs w:val="26"/>
      <w:lang w:bidi="ar-SA"/>
    </w:rPr>
  </w:style>
  <w:style w:type="paragraph" w:styleId="BodyText">
    <w:name w:val="Body Text"/>
    <w:basedOn w:val="Normal"/>
    <w:link w:val="BodyTextChar"/>
    <w:rsid w:val="00743E38"/>
    <w:pPr>
      <w:spacing w:after="120"/>
    </w:pPr>
    <w:rPr>
      <w:color w:val="000000"/>
      <w:sz w:val="26"/>
      <w:szCs w:val="26"/>
      <w:lang w:val="x-none" w:eastAsia="x-none"/>
    </w:rPr>
  </w:style>
  <w:style w:type="character" w:customStyle="1" w:styleId="BodyTextIndent2Char">
    <w:name w:val="Body Text Indent 2 Char"/>
    <w:link w:val="BodyTextIndent2"/>
    <w:locked/>
    <w:rsid w:val="00743E38"/>
    <w:rPr>
      <w:spacing w:val="-2"/>
      <w:sz w:val="28"/>
      <w:szCs w:val="24"/>
      <w:lang w:bidi="ar-SA"/>
    </w:rPr>
  </w:style>
  <w:style w:type="paragraph" w:styleId="BodyTextIndent2">
    <w:name w:val="Body Text Indent 2"/>
    <w:basedOn w:val="Normal"/>
    <w:link w:val="BodyTextIndent2Char"/>
    <w:rsid w:val="00743E38"/>
    <w:pPr>
      <w:spacing w:after="120" w:line="480" w:lineRule="auto"/>
      <w:ind w:left="283"/>
    </w:pPr>
    <w:rPr>
      <w:spacing w:val="-2"/>
      <w:sz w:val="28"/>
      <w:lang w:val="x-none" w:eastAsia="x-none"/>
    </w:rPr>
  </w:style>
  <w:style w:type="paragraph" w:customStyle="1" w:styleId="DefaultParagraphFontParaCharCharCharCharChar">
    <w:name w:val="Default Paragraph Font Para Char Char Char Char Char"/>
    <w:autoRedefine/>
    <w:rsid w:val="00743E38"/>
    <w:pPr>
      <w:tabs>
        <w:tab w:val="left" w:pos="1152"/>
      </w:tabs>
      <w:spacing w:before="120" w:after="120" w:line="312" w:lineRule="auto"/>
    </w:pPr>
    <w:rPr>
      <w:rFonts w:ascii="Arial" w:hAnsi="Arial" w:cs="Arial"/>
      <w:sz w:val="26"/>
      <w:szCs w:val="26"/>
    </w:rPr>
  </w:style>
  <w:style w:type="paragraph" w:customStyle="1" w:styleId="Char">
    <w:name w:val="Char"/>
    <w:basedOn w:val="Normal"/>
    <w:rsid w:val="00743E38"/>
    <w:pPr>
      <w:spacing w:after="160" w:line="240" w:lineRule="exact"/>
    </w:pPr>
    <w:rPr>
      <w:rFonts w:ascii="Verdana" w:hAnsi="Verdana"/>
      <w:sz w:val="20"/>
      <w:szCs w:val="20"/>
    </w:rPr>
  </w:style>
  <w:style w:type="character" w:customStyle="1" w:styleId="HG-ParaChar">
    <w:name w:val="HG-Para Char"/>
    <w:link w:val="HG-Para"/>
    <w:locked/>
    <w:rsid w:val="00743E38"/>
    <w:rPr>
      <w:bCs/>
      <w:color w:val="000000"/>
      <w:sz w:val="28"/>
      <w:szCs w:val="28"/>
      <w:lang w:val="nl-NL" w:eastAsia="x-none" w:bidi="ar-SA"/>
    </w:rPr>
  </w:style>
  <w:style w:type="paragraph" w:customStyle="1" w:styleId="HG-Para">
    <w:name w:val="HG-Para"/>
    <w:basedOn w:val="Normal"/>
    <w:link w:val="HG-ParaChar"/>
    <w:autoRedefine/>
    <w:rsid w:val="00743E38"/>
    <w:pPr>
      <w:spacing w:before="120" w:after="120" w:line="360" w:lineRule="exact"/>
      <w:ind w:firstLine="562"/>
      <w:jc w:val="both"/>
    </w:pPr>
    <w:rPr>
      <w:bCs/>
      <w:color w:val="000000"/>
      <w:sz w:val="28"/>
      <w:szCs w:val="28"/>
      <w:lang w:val="nl-NL" w:eastAsia="x-none"/>
    </w:rPr>
  </w:style>
  <w:style w:type="paragraph" w:customStyle="1" w:styleId="HG-MucLuc">
    <w:name w:val="HG-MucLuc"/>
    <w:basedOn w:val="Normal"/>
    <w:autoRedefine/>
    <w:rsid w:val="00743E38"/>
    <w:pPr>
      <w:spacing w:before="120" w:line="288" w:lineRule="auto"/>
      <w:jc w:val="center"/>
    </w:pPr>
    <w:rPr>
      <w:b/>
      <w:sz w:val="28"/>
      <w:szCs w:val="28"/>
    </w:rPr>
  </w:style>
  <w:style w:type="character" w:customStyle="1" w:styleId="HG-Level3Char">
    <w:name w:val="HG-Level 3 Char"/>
    <w:link w:val="HG-Level3"/>
    <w:locked/>
    <w:rsid w:val="00743E38"/>
    <w:rPr>
      <w:b/>
      <w:bCs/>
      <w:iCs/>
      <w:sz w:val="28"/>
      <w:szCs w:val="26"/>
      <w:lang w:val="pt-BR" w:eastAsia="x-none" w:bidi="ar-SA"/>
    </w:rPr>
  </w:style>
  <w:style w:type="paragraph" w:customStyle="1" w:styleId="HG-Level3">
    <w:name w:val="HG-Level 3"/>
    <w:basedOn w:val="Normal"/>
    <w:link w:val="HG-Level3Char"/>
    <w:autoRedefine/>
    <w:rsid w:val="00743E38"/>
    <w:pPr>
      <w:spacing w:before="120" w:after="60" w:line="360" w:lineRule="exact"/>
      <w:ind w:firstLine="562"/>
      <w:jc w:val="both"/>
    </w:pPr>
    <w:rPr>
      <w:b/>
      <w:bCs/>
      <w:iCs/>
      <w:sz w:val="28"/>
      <w:szCs w:val="26"/>
      <w:lang w:val="pt-BR" w:eastAsia="x-none"/>
    </w:rPr>
  </w:style>
  <w:style w:type="character" w:customStyle="1" w:styleId="normal-h1">
    <w:name w:val="normal-h1"/>
    <w:rsid w:val="00743E38"/>
    <w:rPr>
      <w:sz w:val="26"/>
      <w:szCs w:val="26"/>
      <w:lang w:val="en-US" w:eastAsia="en-US" w:bidi="ar-SA"/>
    </w:rPr>
  </w:style>
  <w:style w:type="character" w:customStyle="1" w:styleId="searchtext">
    <w:name w:val="searchtext"/>
    <w:basedOn w:val="DefaultParagraphFont"/>
    <w:rsid w:val="00743E38"/>
  </w:style>
  <w:style w:type="character" w:styleId="PageNumber">
    <w:name w:val="page number"/>
    <w:basedOn w:val="DefaultParagraphFont"/>
    <w:rsid w:val="004866A0"/>
  </w:style>
  <w:style w:type="paragraph" w:styleId="Header">
    <w:name w:val="header"/>
    <w:basedOn w:val="Normal"/>
    <w:link w:val="HeaderChar"/>
    <w:uiPriority w:val="99"/>
    <w:rsid w:val="00E23671"/>
    <w:pPr>
      <w:tabs>
        <w:tab w:val="center" w:pos="4320"/>
        <w:tab w:val="right" w:pos="8640"/>
      </w:tabs>
    </w:pPr>
    <w:rPr>
      <w:lang w:val="x-none" w:eastAsia="x-none"/>
    </w:rPr>
  </w:style>
  <w:style w:type="character" w:customStyle="1" w:styleId="HeaderChar">
    <w:name w:val="Header Char"/>
    <w:link w:val="Header"/>
    <w:uiPriority w:val="99"/>
    <w:rsid w:val="00DA3344"/>
    <w:rPr>
      <w:sz w:val="24"/>
      <w:szCs w:val="24"/>
    </w:rPr>
  </w:style>
  <w:style w:type="table" w:styleId="TableGrid">
    <w:name w:val="Table Grid"/>
    <w:basedOn w:val="TableNormal"/>
    <w:rsid w:val="00A56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87613"/>
    <w:pPr>
      <w:spacing w:after="120"/>
      <w:ind w:left="283"/>
    </w:pPr>
    <w:rPr>
      <w:lang w:val="x-none" w:eastAsia="x-none"/>
    </w:rPr>
  </w:style>
  <w:style w:type="character" w:customStyle="1" w:styleId="BodyTextIndentChar">
    <w:name w:val="Body Text Indent Char"/>
    <w:link w:val="BodyTextIndent"/>
    <w:rsid w:val="00587613"/>
    <w:rPr>
      <w:sz w:val="24"/>
      <w:szCs w:val="24"/>
    </w:rPr>
  </w:style>
  <w:style w:type="paragraph" w:customStyle="1" w:styleId="Char4">
    <w:name w:val="Char4"/>
    <w:basedOn w:val="Normal"/>
    <w:semiHidden/>
    <w:rsid w:val="0054789C"/>
    <w:pPr>
      <w:spacing w:after="160" w:line="240" w:lineRule="exact"/>
    </w:pPr>
    <w:rPr>
      <w:rFonts w:ascii="Arial" w:hAnsi="Arial" w:cs="Arial"/>
      <w:sz w:val="22"/>
      <w:szCs w:val="22"/>
    </w:rPr>
  </w:style>
  <w:style w:type="character" w:customStyle="1" w:styleId="Vnbnnidung">
    <w:name w:val="Văn bản nội dung_"/>
    <w:link w:val="Vnbnnidung0"/>
    <w:locked/>
    <w:rsid w:val="00DC5045"/>
    <w:rPr>
      <w:sz w:val="26"/>
      <w:szCs w:val="26"/>
    </w:rPr>
  </w:style>
  <w:style w:type="paragraph" w:customStyle="1" w:styleId="Vnbnnidung0">
    <w:name w:val="Văn bản nội dung"/>
    <w:basedOn w:val="Normal"/>
    <w:link w:val="Vnbnnidung"/>
    <w:rsid w:val="00DC5045"/>
    <w:pPr>
      <w:widowControl w:val="0"/>
      <w:spacing w:after="200" w:line="261" w:lineRule="auto"/>
      <w:ind w:firstLine="400"/>
    </w:pPr>
    <w:rPr>
      <w:sz w:val="26"/>
      <w:szCs w:val="26"/>
      <w:lang w:val="x-none" w:eastAsia="x-none"/>
    </w:rPr>
  </w:style>
  <w:style w:type="paragraph" w:styleId="BalloonText">
    <w:name w:val="Balloon Text"/>
    <w:basedOn w:val="Normal"/>
    <w:link w:val="BalloonTextChar"/>
    <w:rsid w:val="0015451C"/>
    <w:rPr>
      <w:rFonts w:ascii="Tahoma" w:hAnsi="Tahoma"/>
      <w:sz w:val="16"/>
      <w:szCs w:val="16"/>
      <w:lang w:val="x-none" w:eastAsia="x-none"/>
    </w:rPr>
  </w:style>
  <w:style w:type="character" w:customStyle="1" w:styleId="BalloonTextChar">
    <w:name w:val="Balloon Text Char"/>
    <w:link w:val="BalloonText"/>
    <w:rsid w:val="00154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65991">
      <w:bodyDiv w:val="1"/>
      <w:marLeft w:val="0"/>
      <w:marRight w:val="0"/>
      <w:marTop w:val="0"/>
      <w:marBottom w:val="0"/>
      <w:divBdr>
        <w:top w:val="none" w:sz="0" w:space="0" w:color="auto"/>
        <w:left w:val="none" w:sz="0" w:space="0" w:color="auto"/>
        <w:bottom w:val="none" w:sz="0" w:space="0" w:color="auto"/>
        <w:right w:val="none" w:sz="0" w:space="0" w:color="auto"/>
      </w:divBdr>
    </w:div>
    <w:div w:id="421488945">
      <w:bodyDiv w:val="1"/>
      <w:marLeft w:val="0"/>
      <w:marRight w:val="0"/>
      <w:marTop w:val="0"/>
      <w:marBottom w:val="0"/>
      <w:divBdr>
        <w:top w:val="none" w:sz="0" w:space="0" w:color="auto"/>
        <w:left w:val="none" w:sz="0" w:space="0" w:color="auto"/>
        <w:bottom w:val="none" w:sz="0" w:space="0" w:color="auto"/>
        <w:right w:val="none" w:sz="0" w:space="0" w:color="auto"/>
      </w:divBdr>
    </w:div>
    <w:div w:id="1027944621">
      <w:bodyDiv w:val="1"/>
      <w:marLeft w:val="0"/>
      <w:marRight w:val="0"/>
      <w:marTop w:val="0"/>
      <w:marBottom w:val="0"/>
      <w:divBdr>
        <w:top w:val="none" w:sz="0" w:space="0" w:color="auto"/>
        <w:left w:val="none" w:sz="0" w:space="0" w:color="auto"/>
        <w:bottom w:val="none" w:sz="0" w:space="0" w:color="auto"/>
        <w:right w:val="none" w:sz="0" w:space="0" w:color="auto"/>
      </w:divBdr>
    </w:div>
    <w:div w:id="1253245817">
      <w:bodyDiv w:val="1"/>
      <w:marLeft w:val="0"/>
      <w:marRight w:val="0"/>
      <w:marTop w:val="0"/>
      <w:marBottom w:val="0"/>
      <w:divBdr>
        <w:top w:val="none" w:sz="0" w:space="0" w:color="auto"/>
        <w:left w:val="none" w:sz="0" w:space="0" w:color="auto"/>
        <w:bottom w:val="none" w:sz="0" w:space="0" w:color="auto"/>
        <w:right w:val="none" w:sz="0" w:space="0" w:color="auto"/>
      </w:divBdr>
    </w:div>
    <w:div w:id="1337616853">
      <w:bodyDiv w:val="1"/>
      <w:marLeft w:val="0"/>
      <w:marRight w:val="0"/>
      <w:marTop w:val="0"/>
      <w:marBottom w:val="0"/>
      <w:divBdr>
        <w:top w:val="none" w:sz="0" w:space="0" w:color="auto"/>
        <w:left w:val="none" w:sz="0" w:space="0" w:color="auto"/>
        <w:bottom w:val="none" w:sz="0" w:space="0" w:color="auto"/>
        <w:right w:val="none" w:sz="0" w:space="0" w:color="auto"/>
      </w:divBdr>
    </w:div>
    <w:div w:id="1499467028">
      <w:bodyDiv w:val="1"/>
      <w:marLeft w:val="0"/>
      <w:marRight w:val="0"/>
      <w:marTop w:val="0"/>
      <w:marBottom w:val="0"/>
      <w:divBdr>
        <w:top w:val="none" w:sz="0" w:space="0" w:color="auto"/>
        <w:left w:val="none" w:sz="0" w:space="0" w:color="auto"/>
        <w:bottom w:val="none" w:sz="0" w:space="0" w:color="auto"/>
        <w:right w:val="none" w:sz="0" w:space="0" w:color="auto"/>
      </w:divBdr>
    </w:div>
    <w:div w:id="1534614607">
      <w:bodyDiv w:val="1"/>
      <w:marLeft w:val="0"/>
      <w:marRight w:val="0"/>
      <w:marTop w:val="0"/>
      <w:marBottom w:val="0"/>
      <w:divBdr>
        <w:top w:val="none" w:sz="0" w:space="0" w:color="auto"/>
        <w:left w:val="none" w:sz="0" w:space="0" w:color="auto"/>
        <w:bottom w:val="none" w:sz="0" w:space="0" w:color="auto"/>
        <w:right w:val="none" w:sz="0" w:space="0" w:color="auto"/>
      </w:divBdr>
    </w:div>
    <w:div w:id="160946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4197</Words>
  <Characters>23928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28069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cp:lastModifiedBy>Truong Cong Nguyen Thanh</cp:lastModifiedBy>
  <cp:revision>2</cp:revision>
  <cp:lastPrinted>2020-06-26T04:52:00Z</cp:lastPrinted>
  <dcterms:created xsi:type="dcterms:W3CDTF">2021-04-12T09:31:00Z</dcterms:created>
  <dcterms:modified xsi:type="dcterms:W3CDTF">2021-04-12T09:31:00Z</dcterms:modified>
</cp:coreProperties>
</file>