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Layout w:type="fixed"/>
        <w:tblLook w:val="0000" w:firstRow="0" w:lastRow="0" w:firstColumn="0" w:lastColumn="0" w:noHBand="0" w:noVBand="0"/>
      </w:tblPr>
      <w:tblGrid>
        <w:gridCol w:w="3270"/>
        <w:gridCol w:w="6162"/>
      </w:tblGrid>
      <w:tr w:rsidR="002E2E60" w:rsidRPr="00177E1D">
        <w:trPr>
          <w:trHeight w:val="882"/>
        </w:trPr>
        <w:tc>
          <w:tcPr>
            <w:tcW w:w="3270" w:type="dxa"/>
          </w:tcPr>
          <w:p w:rsidR="00A6404C" w:rsidRPr="001F0EF6" w:rsidRDefault="002E2E60" w:rsidP="00A6404C">
            <w:pPr>
              <w:snapToGrid w:val="0"/>
              <w:ind w:left="-90" w:right="-90"/>
              <w:jc w:val="center"/>
              <w:rPr>
                <w:rFonts w:ascii="Times New Roman" w:hAnsi="Times New Roman"/>
                <w:b/>
                <w:sz w:val="26"/>
                <w:szCs w:val="26"/>
              </w:rPr>
            </w:pPr>
            <w:r w:rsidRPr="001F0EF6">
              <w:rPr>
                <w:rFonts w:ascii="Times New Roman" w:hAnsi="Times New Roman"/>
                <w:b/>
                <w:sz w:val="26"/>
                <w:szCs w:val="26"/>
              </w:rPr>
              <w:t>UỶ BAN NHÂN DÂN</w:t>
            </w:r>
          </w:p>
          <w:p w:rsidR="002E2E60" w:rsidRPr="001F0EF6" w:rsidRDefault="00224E8F" w:rsidP="00A6404C">
            <w:pPr>
              <w:snapToGrid w:val="0"/>
              <w:ind w:left="-90" w:right="-90"/>
              <w:jc w:val="center"/>
              <w:rPr>
                <w:rFonts w:ascii="Times New Roman" w:hAnsi="Times New Roman"/>
                <w:b/>
                <w:sz w:val="26"/>
                <w:szCs w:val="26"/>
              </w:rPr>
            </w:pPr>
            <w:r w:rsidRPr="001F0EF6">
              <w:rPr>
                <w:rFonts w:ascii="Times New Roman" w:hAnsi="Times New Roman"/>
                <w:b/>
                <w:sz w:val="26"/>
                <w:szCs w:val="26"/>
              </w:rPr>
              <w:t>THÀNH PHỐ ĐÀ NẴNG</w:t>
            </w:r>
          </w:p>
          <w:p w:rsidR="002E2E60" w:rsidRPr="00177E1D" w:rsidRDefault="00C33962">
            <w:pPr>
              <w:ind w:left="-90" w:right="-90"/>
              <w:jc w:val="center"/>
              <w:rPr>
                <w:rFonts w:ascii="Times New Roman" w:hAnsi="Times New Roman"/>
                <w:b/>
                <w:sz w:val="16"/>
                <w:szCs w:val="16"/>
              </w:rPr>
            </w:pPr>
            <w:r>
              <w:rPr>
                <w:rFonts w:ascii="Times New Roman" w:hAnsi="Times New Roman"/>
                <w:b/>
                <w:noProof/>
                <w:sz w:val="16"/>
                <w:szCs w:val="16"/>
                <w:lang w:eastAsia="en-US"/>
              </w:rPr>
              <mc:AlternateContent>
                <mc:Choice Requires="wps">
                  <w:drawing>
                    <wp:anchor distT="0" distB="0" distL="114300" distR="114300" simplePos="0" relativeHeight="251657728" behindDoc="0" locked="0" layoutInCell="1" allowOverlap="1">
                      <wp:simplePos x="0" y="0"/>
                      <wp:positionH relativeFrom="column">
                        <wp:posOffset>616585</wp:posOffset>
                      </wp:positionH>
                      <wp:positionV relativeFrom="paragraph">
                        <wp:posOffset>9525</wp:posOffset>
                      </wp:positionV>
                      <wp:extent cx="720090" cy="0"/>
                      <wp:effectExtent l="12700" t="10795" r="10160"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8738C" id="_x0000_t32" coordsize="21600,21600" o:spt="32" o:oned="t" path="m,l21600,21600e" filled="f">
                      <v:path arrowok="t" fillok="f" o:connecttype="none"/>
                      <o:lock v:ext="edit" shapetype="t"/>
                    </v:shapetype>
                    <v:shape id="AutoShape 3" o:spid="_x0000_s1026" type="#_x0000_t32" style="position:absolute;margin-left:48.55pt;margin-top:.75pt;width:5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5cHQ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"/>
                  </w:pict>
                </mc:Fallback>
              </mc:AlternateContent>
            </w:r>
          </w:p>
        </w:tc>
        <w:tc>
          <w:tcPr>
            <w:tcW w:w="6162" w:type="dxa"/>
          </w:tcPr>
          <w:p w:rsidR="002E2E60" w:rsidRPr="00A6404C" w:rsidRDefault="00236327">
            <w:pPr>
              <w:snapToGrid w:val="0"/>
              <w:ind w:left="-108" w:right="-181"/>
              <w:jc w:val="center"/>
              <w:rPr>
                <w:rFonts w:ascii="Times New Roman" w:hAnsi="Times New Roman"/>
                <w:b/>
                <w:sz w:val="26"/>
                <w:szCs w:val="26"/>
              </w:rPr>
            </w:pPr>
            <w:r w:rsidRPr="00A6404C">
              <w:rPr>
                <w:rFonts w:ascii="Times New Roman" w:hAnsi="Times New Roman"/>
                <w:b/>
                <w:sz w:val="26"/>
                <w:szCs w:val="26"/>
              </w:rPr>
              <w:t>CỘNG HÒA</w:t>
            </w:r>
            <w:r w:rsidR="002E2E60" w:rsidRPr="00A6404C">
              <w:rPr>
                <w:rFonts w:ascii="Times New Roman" w:hAnsi="Times New Roman"/>
                <w:b/>
                <w:sz w:val="26"/>
                <w:szCs w:val="26"/>
              </w:rPr>
              <w:t xml:space="preserve"> XÃ HỘI CHỦ NGHĨA VIỆT NAM</w:t>
            </w:r>
          </w:p>
          <w:p w:rsidR="002E2E60" w:rsidRPr="00CE59D9" w:rsidRDefault="002E2E60">
            <w:pPr>
              <w:ind w:left="-108" w:right="-181"/>
              <w:jc w:val="center"/>
              <w:rPr>
                <w:rFonts w:ascii="Times New Roman" w:hAnsi="Times New Roman"/>
                <w:b/>
                <w:sz w:val="28"/>
                <w:szCs w:val="28"/>
              </w:rPr>
            </w:pPr>
            <w:r w:rsidRPr="00CE59D9">
              <w:rPr>
                <w:rFonts w:ascii="Times New Roman" w:hAnsi="Times New Roman"/>
                <w:b/>
                <w:sz w:val="28"/>
                <w:szCs w:val="28"/>
              </w:rPr>
              <w:t>Độc lập - Tự do - Hạnh phúc</w:t>
            </w:r>
          </w:p>
          <w:p w:rsidR="002E2E60" w:rsidRPr="00177E1D" w:rsidRDefault="00C33962">
            <w:pPr>
              <w:ind w:left="-108" w:right="-180"/>
              <w:jc w:val="center"/>
              <w:rPr>
                <w:rFonts w:ascii="Times New Roman" w:hAnsi="Times New Roman"/>
                <w:b/>
                <w:sz w:val="16"/>
                <w:szCs w:val="16"/>
              </w:rPr>
            </w:pPr>
            <w:r>
              <w:rPr>
                <w:rFonts w:ascii="Times New Roman" w:hAnsi="Times New Roman"/>
                <w:b/>
                <w:iCs/>
                <w:noProof/>
                <w:sz w:val="16"/>
                <w:szCs w:val="16"/>
                <w:lang w:eastAsia="en-US"/>
              </w:rPr>
              <mc:AlternateContent>
                <mc:Choice Requires="wps">
                  <w:drawing>
                    <wp:anchor distT="0" distB="0" distL="114300" distR="114300" simplePos="0" relativeHeight="251656704" behindDoc="0" locked="0" layoutInCell="1" allowOverlap="1">
                      <wp:simplePos x="0" y="0"/>
                      <wp:positionH relativeFrom="column">
                        <wp:posOffset>817245</wp:posOffset>
                      </wp:positionH>
                      <wp:positionV relativeFrom="paragraph">
                        <wp:posOffset>29210</wp:posOffset>
                      </wp:positionV>
                      <wp:extent cx="2195830" cy="0"/>
                      <wp:effectExtent l="13335"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48396" id="AutoShape 2" o:spid="_x0000_s1026" type="#_x0000_t32" style="position:absolute;margin-left:64.35pt;margin-top:2.3pt;width:17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DX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zRZzhY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"/>
                  </w:pict>
                </mc:Fallback>
              </mc:AlternateContent>
            </w:r>
          </w:p>
        </w:tc>
      </w:tr>
    </w:tbl>
    <w:p w:rsidR="00762F5A" w:rsidRPr="00177E1D" w:rsidRDefault="00762F5A" w:rsidP="00762F5A">
      <w:pPr>
        <w:rPr>
          <w:rFonts w:ascii="Times New Roman" w:hAnsi="Times New Roman"/>
          <w:b/>
          <w:sz w:val="28"/>
          <w:szCs w:val="28"/>
        </w:rPr>
      </w:pPr>
      <w:r w:rsidRPr="00177E1D">
        <w:rPr>
          <w:rFonts w:ascii="Times New Roman" w:hAnsi="Times New Roman"/>
          <w:b/>
          <w:sz w:val="28"/>
          <w:szCs w:val="28"/>
        </w:rPr>
        <w:t xml:space="preserve">    </w:t>
      </w:r>
    </w:p>
    <w:p w:rsidR="002E2E60" w:rsidRPr="00177E1D" w:rsidRDefault="00A96043" w:rsidP="00A96043">
      <w:pPr>
        <w:tabs>
          <w:tab w:val="left" w:pos="228"/>
          <w:tab w:val="center" w:pos="4536"/>
        </w:tabs>
        <w:rPr>
          <w:rFonts w:ascii="Times New Roman" w:hAnsi="Times New Roman"/>
          <w:b/>
          <w:sz w:val="28"/>
          <w:szCs w:val="28"/>
        </w:rPr>
      </w:pPr>
      <w:r w:rsidRPr="00177E1D">
        <w:rPr>
          <w:rFonts w:ascii="Times New Roman" w:hAnsi="Times New Roman"/>
          <w:b/>
          <w:sz w:val="28"/>
          <w:szCs w:val="28"/>
        </w:rPr>
        <w:tab/>
      </w:r>
      <w:r w:rsidRPr="00177E1D">
        <w:rPr>
          <w:rFonts w:ascii="Times New Roman" w:hAnsi="Times New Roman"/>
          <w:b/>
          <w:sz w:val="28"/>
          <w:szCs w:val="28"/>
        </w:rPr>
        <w:tab/>
      </w:r>
      <w:r w:rsidR="002E2E60" w:rsidRPr="00177E1D">
        <w:rPr>
          <w:rFonts w:ascii="Times New Roman" w:hAnsi="Times New Roman"/>
          <w:b/>
          <w:sz w:val="28"/>
          <w:szCs w:val="28"/>
        </w:rPr>
        <w:t>QUY ĐỊNH</w:t>
      </w:r>
    </w:p>
    <w:p w:rsidR="00AD426A" w:rsidRDefault="002E2E60" w:rsidP="009C4C92">
      <w:pPr>
        <w:jc w:val="center"/>
        <w:rPr>
          <w:rFonts w:ascii="Times New Roman" w:hAnsi="Times New Roman"/>
          <w:b/>
          <w:sz w:val="28"/>
          <w:szCs w:val="28"/>
        </w:rPr>
      </w:pPr>
      <w:r w:rsidRPr="00177E1D">
        <w:rPr>
          <w:rFonts w:ascii="Times New Roman" w:hAnsi="Times New Roman"/>
          <w:b/>
          <w:sz w:val="28"/>
          <w:szCs w:val="28"/>
        </w:rPr>
        <w:t>Quản lý tạm trú</w:t>
      </w:r>
      <w:r w:rsidR="00AE733B">
        <w:rPr>
          <w:rFonts w:ascii="Times New Roman" w:hAnsi="Times New Roman"/>
          <w:b/>
          <w:sz w:val="28"/>
          <w:szCs w:val="28"/>
        </w:rPr>
        <w:t xml:space="preserve"> </w:t>
      </w:r>
      <w:r w:rsidRPr="00177E1D">
        <w:rPr>
          <w:rFonts w:ascii="Times New Roman" w:hAnsi="Times New Roman"/>
          <w:b/>
          <w:sz w:val="28"/>
          <w:szCs w:val="28"/>
        </w:rPr>
        <w:t xml:space="preserve">đối với </w:t>
      </w:r>
      <w:r w:rsidR="009C4C92">
        <w:rPr>
          <w:rFonts w:ascii="Times New Roman" w:hAnsi="Times New Roman"/>
          <w:b/>
          <w:sz w:val="28"/>
          <w:szCs w:val="28"/>
        </w:rPr>
        <w:t xml:space="preserve">người nước ngoài </w:t>
      </w:r>
      <w:r w:rsidRPr="00177E1D">
        <w:rPr>
          <w:rFonts w:ascii="Times New Roman" w:hAnsi="Times New Roman"/>
          <w:b/>
          <w:sz w:val="28"/>
          <w:szCs w:val="28"/>
        </w:rPr>
        <w:t xml:space="preserve">làm việc </w:t>
      </w:r>
      <w:r w:rsidR="00236327">
        <w:rPr>
          <w:rFonts w:ascii="Times New Roman" w:hAnsi="Times New Roman"/>
          <w:b/>
          <w:sz w:val="28"/>
          <w:szCs w:val="28"/>
        </w:rPr>
        <w:t>tại</w:t>
      </w:r>
      <w:r w:rsidR="001E3349">
        <w:rPr>
          <w:rFonts w:ascii="Times New Roman" w:hAnsi="Times New Roman"/>
          <w:b/>
          <w:sz w:val="28"/>
          <w:szCs w:val="28"/>
        </w:rPr>
        <w:t xml:space="preserve"> doanh nghiệp</w:t>
      </w:r>
    </w:p>
    <w:p w:rsidR="002E2E60" w:rsidRPr="00177E1D" w:rsidRDefault="00E67249" w:rsidP="009C4C92">
      <w:pPr>
        <w:jc w:val="center"/>
        <w:rPr>
          <w:rFonts w:ascii="Times New Roman" w:hAnsi="Times New Roman"/>
          <w:b/>
          <w:sz w:val="28"/>
          <w:szCs w:val="28"/>
        </w:rPr>
      </w:pPr>
      <w:r>
        <w:rPr>
          <w:rFonts w:ascii="Times New Roman" w:hAnsi="Times New Roman"/>
          <w:b/>
          <w:sz w:val="28"/>
          <w:szCs w:val="28"/>
        </w:rPr>
        <w:t xml:space="preserve">trong </w:t>
      </w:r>
      <w:r w:rsidR="00236327">
        <w:rPr>
          <w:rFonts w:ascii="Times New Roman" w:hAnsi="Times New Roman"/>
          <w:b/>
          <w:sz w:val="28"/>
          <w:szCs w:val="28"/>
        </w:rPr>
        <w:t xml:space="preserve">các </w:t>
      </w:r>
      <w:r w:rsidR="00C97973">
        <w:rPr>
          <w:rFonts w:ascii="Times New Roman" w:hAnsi="Times New Roman"/>
          <w:b/>
          <w:sz w:val="28"/>
          <w:szCs w:val="28"/>
        </w:rPr>
        <w:t>k</w:t>
      </w:r>
      <w:r w:rsidR="002E2E60" w:rsidRPr="00177E1D">
        <w:rPr>
          <w:rFonts w:ascii="Times New Roman" w:hAnsi="Times New Roman"/>
          <w:b/>
          <w:sz w:val="28"/>
          <w:szCs w:val="28"/>
        </w:rPr>
        <w:t>hu công ng</w:t>
      </w:r>
      <w:r>
        <w:rPr>
          <w:rFonts w:ascii="Times New Roman" w:hAnsi="Times New Roman"/>
          <w:b/>
          <w:sz w:val="28"/>
          <w:szCs w:val="28"/>
        </w:rPr>
        <w:t xml:space="preserve">hiệp </w:t>
      </w:r>
      <w:r w:rsidR="00224E8F" w:rsidRPr="00177E1D">
        <w:rPr>
          <w:rFonts w:ascii="Times New Roman" w:hAnsi="Times New Roman"/>
          <w:b/>
          <w:sz w:val="28"/>
          <w:szCs w:val="28"/>
        </w:rPr>
        <w:t xml:space="preserve">trên địa bàn </w:t>
      </w:r>
      <w:r w:rsidR="004D2E1D">
        <w:rPr>
          <w:rFonts w:ascii="Times New Roman" w:hAnsi="Times New Roman"/>
          <w:b/>
          <w:sz w:val="28"/>
          <w:szCs w:val="28"/>
        </w:rPr>
        <w:t>thành phố</w:t>
      </w:r>
      <w:r w:rsidR="00224E8F" w:rsidRPr="00177E1D">
        <w:rPr>
          <w:rFonts w:ascii="Times New Roman" w:hAnsi="Times New Roman"/>
          <w:b/>
          <w:sz w:val="28"/>
          <w:szCs w:val="28"/>
        </w:rPr>
        <w:t xml:space="preserve"> Đà Nẵng</w:t>
      </w:r>
    </w:p>
    <w:p w:rsidR="002E2E60" w:rsidRPr="00A6404C" w:rsidRDefault="002E2E60">
      <w:pPr>
        <w:spacing w:before="120"/>
        <w:jc w:val="center"/>
        <w:rPr>
          <w:rFonts w:ascii="Times New Roman" w:hAnsi="Times New Roman"/>
          <w:i/>
          <w:iCs/>
          <w:sz w:val="28"/>
          <w:szCs w:val="28"/>
        </w:rPr>
      </w:pPr>
      <w:r w:rsidRPr="00A6404C">
        <w:rPr>
          <w:rFonts w:ascii="Times New Roman" w:hAnsi="Times New Roman"/>
          <w:i/>
          <w:iCs/>
          <w:sz w:val="28"/>
          <w:szCs w:val="28"/>
        </w:rPr>
        <w:t>(Ban</w:t>
      </w:r>
      <w:r w:rsidR="00575776" w:rsidRPr="00A6404C">
        <w:rPr>
          <w:rFonts w:ascii="Times New Roman" w:hAnsi="Times New Roman"/>
          <w:i/>
          <w:iCs/>
          <w:sz w:val="28"/>
          <w:szCs w:val="28"/>
        </w:rPr>
        <w:t xml:space="preserve"> hành kèm</w:t>
      </w:r>
      <w:r w:rsidR="001005B9">
        <w:rPr>
          <w:rFonts w:ascii="Times New Roman" w:hAnsi="Times New Roman"/>
          <w:i/>
          <w:iCs/>
          <w:sz w:val="28"/>
          <w:szCs w:val="28"/>
        </w:rPr>
        <w:t xml:space="preserve"> theo Quyết định số 36</w:t>
      </w:r>
      <w:r w:rsidR="005D1390" w:rsidRPr="00A6404C">
        <w:rPr>
          <w:rFonts w:ascii="Times New Roman" w:hAnsi="Times New Roman"/>
          <w:i/>
          <w:iCs/>
          <w:sz w:val="28"/>
          <w:szCs w:val="28"/>
        </w:rPr>
        <w:t xml:space="preserve"> </w:t>
      </w:r>
      <w:r w:rsidR="004B6454" w:rsidRPr="00A6404C">
        <w:rPr>
          <w:rFonts w:ascii="Times New Roman" w:hAnsi="Times New Roman"/>
          <w:i/>
          <w:iCs/>
          <w:sz w:val="28"/>
          <w:szCs w:val="28"/>
        </w:rPr>
        <w:t>/</w:t>
      </w:r>
      <w:r w:rsidR="00CE59D9" w:rsidRPr="00A6404C">
        <w:rPr>
          <w:rFonts w:ascii="Times New Roman" w:hAnsi="Times New Roman"/>
          <w:i/>
          <w:iCs/>
          <w:sz w:val="28"/>
          <w:szCs w:val="28"/>
        </w:rPr>
        <w:t>201</w:t>
      </w:r>
      <w:r w:rsidR="00450C8E" w:rsidRPr="00A6404C">
        <w:rPr>
          <w:rFonts w:ascii="Times New Roman" w:hAnsi="Times New Roman"/>
          <w:i/>
          <w:iCs/>
          <w:sz w:val="28"/>
          <w:szCs w:val="28"/>
        </w:rPr>
        <w:t>9</w:t>
      </w:r>
      <w:r w:rsidRPr="00A6404C">
        <w:rPr>
          <w:rFonts w:ascii="Times New Roman" w:hAnsi="Times New Roman"/>
          <w:i/>
          <w:iCs/>
          <w:sz w:val="28"/>
          <w:szCs w:val="28"/>
        </w:rPr>
        <w:t>/QĐ-UB</w:t>
      </w:r>
      <w:r w:rsidR="00450C8E" w:rsidRPr="00A6404C">
        <w:rPr>
          <w:rFonts w:ascii="Times New Roman" w:hAnsi="Times New Roman"/>
          <w:i/>
          <w:iCs/>
          <w:sz w:val="28"/>
          <w:szCs w:val="28"/>
        </w:rPr>
        <w:t>ND</w:t>
      </w:r>
      <w:r w:rsidRPr="00A6404C">
        <w:rPr>
          <w:rFonts w:ascii="Times New Roman" w:hAnsi="Times New Roman"/>
          <w:i/>
          <w:iCs/>
          <w:sz w:val="28"/>
          <w:szCs w:val="28"/>
        </w:rPr>
        <w:t xml:space="preserve"> ngày</w:t>
      </w:r>
      <w:r w:rsidR="001005B9">
        <w:rPr>
          <w:rFonts w:ascii="Times New Roman" w:hAnsi="Times New Roman"/>
          <w:i/>
          <w:iCs/>
          <w:sz w:val="28"/>
          <w:szCs w:val="28"/>
        </w:rPr>
        <w:t xml:space="preserve"> 12/8</w:t>
      </w:r>
      <w:r w:rsidR="00F869CD" w:rsidRPr="00A6404C">
        <w:rPr>
          <w:rFonts w:ascii="Times New Roman" w:hAnsi="Times New Roman"/>
          <w:i/>
          <w:iCs/>
          <w:sz w:val="28"/>
          <w:szCs w:val="28"/>
        </w:rPr>
        <w:t>/</w:t>
      </w:r>
      <w:r w:rsidR="00582B13" w:rsidRPr="00A6404C">
        <w:rPr>
          <w:rFonts w:ascii="Times New Roman" w:hAnsi="Times New Roman"/>
          <w:i/>
          <w:iCs/>
          <w:sz w:val="28"/>
          <w:szCs w:val="28"/>
        </w:rPr>
        <w:t>201</w:t>
      </w:r>
      <w:r w:rsidR="00450C8E" w:rsidRPr="00A6404C">
        <w:rPr>
          <w:rFonts w:ascii="Times New Roman" w:hAnsi="Times New Roman"/>
          <w:i/>
          <w:iCs/>
          <w:sz w:val="28"/>
          <w:szCs w:val="28"/>
        </w:rPr>
        <w:t>9</w:t>
      </w:r>
      <w:r w:rsidRPr="00A6404C">
        <w:rPr>
          <w:rFonts w:ascii="Times New Roman" w:hAnsi="Times New Roman"/>
          <w:i/>
          <w:iCs/>
          <w:sz w:val="28"/>
          <w:szCs w:val="28"/>
        </w:rPr>
        <w:t xml:space="preserve"> </w:t>
      </w:r>
    </w:p>
    <w:p w:rsidR="002E2E60" w:rsidRPr="00A6404C" w:rsidRDefault="008B7947">
      <w:pPr>
        <w:jc w:val="center"/>
        <w:rPr>
          <w:rFonts w:ascii="Times New Roman" w:hAnsi="Times New Roman"/>
          <w:i/>
          <w:iCs/>
          <w:sz w:val="28"/>
          <w:szCs w:val="28"/>
        </w:rPr>
      </w:pPr>
      <w:r w:rsidRPr="00A6404C">
        <w:rPr>
          <w:rFonts w:ascii="Times New Roman" w:hAnsi="Times New Roman"/>
          <w:i/>
          <w:iCs/>
          <w:sz w:val="28"/>
          <w:szCs w:val="28"/>
        </w:rPr>
        <w:t xml:space="preserve">của Uỷ ban </w:t>
      </w:r>
      <w:r w:rsidR="004554CB" w:rsidRPr="00A6404C">
        <w:rPr>
          <w:rFonts w:ascii="Times New Roman" w:hAnsi="Times New Roman"/>
          <w:i/>
          <w:iCs/>
          <w:sz w:val="28"/>
          <w:szCs w:val="28"/>
        </w:rPr>
        <w:t>n</w:t>
      </w:r>
      <w:r w:rsidRPr="00A6404C">
        <w:rPr>
          <w:rFonts w:ascii="Times New Roman" w:hAnsi="Times New Roman"/>
          <w:i/>
          <w:iCs/>
          <w:sz w:val="28"/>
          <w:szCs w:val="28"/>
        </w:rPr>
        <w:t xml:space="preserve">hân dân </w:t>
      </w:r>
      <w:r w:rsidR="004554CB" w:rsidRPr="00A6404C">
        <w:rPr>
          <w:rFonts w:ascii="Times New Roman" w:hAnsi="Times New Roman"/>
          <w:i/>
          <w:iCs/>
          <w:sz w:val="28"/>
          <w:szCs w:val="28"/>
        </w:rPr>
        <w:t>t</w:t>
      </w:r>
      <w:r w:rsidR="00CE59D9" w:rsidRPr="00A6404C">
        <w:rPr>
          <w:rFonts w:ascii="Times New Roman" w:hAnsi="Times New Roman"/>
          <w:i/>
          <w:iCs/>
          <w:sz w:val="28"/>
          <w:szCs w:val="28"/>
        </w:rPr>
        <w:t>hành p</w:t>
      </w:r>
      <w:r w:rsidR="00224E8F" w:rsidRPr="00A6404C">
        <w:rPr>
          <w:rFonts w:ascii="Times New Roman" w:hAnsi="Times New Roman"/>
          <w:i/>
          <w:iCs/>
          <w:sz w:val="28"/>
          <w:szCs w:val="28"/>
        </w:rPr>
        <w:t>hố Đà Nẵng</w:t>
      </w:r>
      <w:r w:rsidR="002E2E60" w:rsidRPr="00A6404C">
        <w:rPr>
          <w:rFonts w:ascii="Times New Roman" w:hAnsi="Times New Roman"/>
          <w:i/>
          <w:iCs/>
          <w:sz w:val="28"/>
          <w:szCs w:val="28"/>
        </w:rPr>
        <w:t>)</w:t>
      </w:r>
    </w:p>
    <w:p w:rsidR="002E2E60" w:rsidRPr="00177E1D" w:rsidRDefault="00C33962">
      <w:pPr>
        <w:jc w:val="center"/>
        <w:rPr>
          <w:rFonts w:ascii="Times New Roman" w:hAnsi="Times New Roman"/>
          <w:b/>
          <w:iCs/>
          <w:sz w:val="16"/>
          <w:szCs w:val="16"/>
        </w:rPr>
      </w:pPr>
      <w:r>
        <w:rPr>
          <w:rFonts w:ascii="Times New Roman" w:hAnsi="Times New Roman"/>
          <w:b/>
          <w:iCs/>
          <w:noProof/>
          <w:sz w:val="16"/>
          <w:szCs w:val="16"/>
          <w:lang w:eastAsia="en-US"/>
        </w:rPr>
        <mc:AlternateContent>
          <mc:Choice Requires="wps">
            <w:drawing>
              <wp:anchor distT="0" distB="0" distL="114300" distR="114300" simplePos="0" relativeHeight="251658752" behindDoc="0" locked="0" layoutInCell="1" allowOverlap="1">
                <wp:simplePos x="0" y="0"/>
                <wp:positionH relativeFrom="column">
                  <wp:posOffset>2125980</wp:posOffset>
                </wp:positionH>
                <wp:positionV relativeFrom="paragraph">
                  <wp:posOffset>58420</wp:posOffset>
                </wp:positionV>
                <wp:extent cx="1674495" cy="0"/>
                <wp:effectExtent l="7620" t="9525"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48DDF" id="AutoShape 4" o:spid="_x0000_s1026" type="#_x0000_t32" style="position:absolute;margin-left:167.4pt;margin-top:4.6pt;width:13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OHPF9M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"/>
            </w:pict>
          </mc:Fallback>
        </mc:AlternateContent>
      </w:r>
    </w:p>
    <w:p w:rsidR="00762F5A" w:rsidRPr="00177E1D" w:rsidRDefault="00762F5A" w:rsidP="009C4F24">
      <w:pPr>
        <w:spacing w:before="60" w:after="60"/>
        <w:rPr>
          <w:rFonts w:ascii="Times New Roman" w:hAnsi="Times New Roman"/>
          <w:b/>
          <w:sz w:val="28"/>
          <w:szCs w:val="28"/>
        </w:rPr>
      </w:pPr>
    </w:p>
    <w:p w:rsidR="002E2E60" w:rsidRPr="00177E1D" w:rsidRDefault="002E2E60" w:rsidP="002A591F">
      <w:pPr>
        <w:spacing w:before="180"/>
        <w:ind w:firstLine="720"/>
        <w:jc w:val="both"/>
        <w:rPr>
          <w:rFonts w:ascii="Times New Roman" w:hAnsi="Times New Roman"/>
          <w:b/>
          <w:sz w:val="28"/>
          <w:szCs w:val="28"/>
        </w:rPr>
      </w:pPr>
      <w:r w:rsidRPr="00177E1D">
        <w:rPr>
          <w:rFonts w:ascii="Times New Roman" w:hAnsi="Times New Roman"/>
          <w:b/>
          <w:sz w:val="28"/>
          <w:szCs w:val="28"/>
        </w:rPr>
        <w:t>Điều 1. Phạm vi và đối tượng điều chỉnh</w:t>
      </w:r>
    </w:p>
    <w:p w:rsidR="00CC0652" w:rsidRDefault="00107838" w:rsidP="002A591F">
      <w:pPr>
        <w:autoSpaceDE w:val="0"/>
        <w:spacing w:before="180"/>
        <w:ind w:firstLine="720"/>
        <w:jc w:val="both"/>
        <w:rPr>
          <w:rFonts w:ascii="Times New Roman" w:hAnsi="Times New Roman"/>
          <w:sz w:val="28"/>
          <w:szCs w:val="28"/>
        </w:rPr>
      </w:pPr>
      <w:r>
        <w:rPr>
          <w:rFonts w:ascii="Times New Roman" w:hAnsi="Times New Roman"/>
          <w:sz w:val="28"/>
          <w:szCs w:val="28"/>
        </w:rPr>
        <w:t xml:space="preserve">1. </w:t>
      </w:r>
      <w:r w:rsidR="002E2E60" w:rsidRPr="00177E1D">
        <w:rPr>
          <w:rFonts w:ascii="Times New Roman" w:hAnsi="Times New Roman"/>
          <w:sz w:val="28"/>
          <w:szCs w:val="28"/>
        </w:rPr>
        <w:t>Quy định này quy định việc quản lý tạm trú</w:t>
      </w:r>
      <w:r w:rsidR="00AE733B">
        <w:rPr>
          <w:rFonts w:ascii="Times New Roman" w:hAnsi="Times New Roman"/>
          <w:sz w:val="28"/>
          <w:szCs w:val="28"/>
        </w:rPr>
        <w:t xml:space="preserve"> </w:t>
      </w:r>
      <w:r w:rsidR="002E2E60" w:rsidRPr="00177E1D">
        <w:rPr>
          <w:rFonts w:ascii="Times New Roman" w:hAnsi="Times New Roman"/>
          <w:sz w:val="28"/>
          <w:szCs w:val="28"/>
        </w:rPr>
        <w:t xml:space="preserve">đối với </w:t>
      </w:r>
      <w:r w:rsidR="00D97DB0">
        <w:rPr>
          <w:rFonts w:ascii="Times New Roman" w:hAnsi="Times New Roman"/>
          <w:sz w:val="28"/>
          <w:szCs w:val="28"/>
        </w:rPr>
        <w:t>người</w:t>
      </w:r>
      <w:r w:rsidR="00D97DB0" w:rsidRPr="00177E1D">
        <w:rPr>
          <w:rFonts w:ascii="Times New Roman" w:hAnsi="Times New Roman"/>
          <w:sz w:val="28"/>
          <w:szCs w:val="28"/>
        </w:rPr>
        <w:t xml:space="preserve"> </w:t>
      </w:r>
      <w:r w:rsidR="002E2E60" w:rsidRPr="00177E1D">
        <w:rPr>
          <w:rFonts w:ascii="Times New Roman" w:hAnsi="Times New Roman"/>
          <w:sz w:val="28"/>
          <w:szCs w:val="28"/>
        </w:rPr>
        <w:t>nước ngoài làm việc</w:t>
      </w:r>
      <w:r w:rsidR="00A04329" w:rsidRPr="00177E1D">
        <w:rPr>
          <w:rFonts w:ascii="Times New Roman" w:hAnsi="Times New Roman"/>
          <w:sz w:val="28"/>
          <w:szCs w:val="28"/>
        </w:rPr>
        <w:t xml:space="preserve"> </w:t>
      </w:r>
      <w:r w:rsidR="00621AAD">
        <w:rPr>
          <w:rFonts w:ascii="Times New Roman" w:hAnsi="Times New Roman"/>
          <w:sz w:val="28"/>
          <w:szCs w:val="28"/>
        </w:rPr>
        <w:t xml:space="preserve">tại </w:t>
      </w:r>
      <w:r w:rsidR="002E2E60" w:rsidRPr="00177E1D">
        <w:rPr>
          <w:rFonts w:ascii="Times New Roman" w:hAnsi="Times New Roman"/>
          <w:sz w:val="28"/>
          <w:szCs w:val="28"/>
        </w:rPr>
        <w:t>doanh nghiệp trong</w:t>
      </w:r>
      <w:r w:rsidR="00CE30AE" w:rsidRPr="00177E1D">
        <w:rPr>
          <w:rFonts w:ascii="Times New Roman" w:hAnsi="Times New Roman"/>
          <w:sz w:val="28"/>
          <w:szCs w:val="28"/>
        </w:rPr>
        <w:t xml:space="preserve"> các</w:t>
      </w:r>
      <w:r w:rsidR="00762F5A" w:rsidRPr="00177E1D">
        <w:rPr>
          <w:rFonts w:ascii="Times New Roman" w:hAnsi="Times New Roman"/>
          <w:sz w:val="28"/>
          <w:szCs w:val="28"/>
        </w:rPr>
        <w:t xml:space="preserve"> khu công nghiệp</w:t>
      </w:r>
      <w:r w:rsidR="002170D7">
        <w:rPr>
          <w:rFonts w:ascii="Times New Roman" w:hAnsi="Times New Roman"/>
          <w:sz w:val="28"/>
          <w:szCs w:val="28"/>
        </w:rPr>
        <w:t xml:space="preserve"> trên địa bàn thành phố Đà Nẵng</w:t>
      </w:r>
      <w:r w:rsidR="00762F5A" w:rsidRPr="00177E1D">
        <w:rPr>
          <w:rFonts w:ascii="Times New Roman" w:hAnsi="Times New Roman"/>
          <w:sz w:val="28"/>
          <w:szCs w:val="28"/>
        </w:rPr>
        <w:t>;</w:t>
      </w:r>
      <w:r w:rsidR="002E2E60" w:rsidRPr="00177E1D">
        <w:rPr>
          <w:rFonts w:ascii="Times New Roman" w:hAnsi="Times New Roman"/>
          <w:sz w:val="28"/>
          <w:szCs w:val="28"/>
        </w:rPr>
        <w:t xml:space="preserve"> </w:t>
      </w:r>
    </w:p>
    <w:p w:rsidR="00703172" w:rsidRDefault="00107838" w:rsidP="002A591F">
      <w:pPr>
        <w:autoSpaceDE w:val="0"/>
        <w:spacing w:before="180"/>
        <w:ind w:firstLine="720"/>
        <w:jc w:val="both"/>
        <w:rPr>
          <w:rFonts w:ascii="Times New Roman" w:hAnsi="Times New Roman"/>
          <w:sz w:val="28"/>
          <w:szCs w:val="28"/>
        </w:rPr>
      </w:pPr>
      <w:r>
        <w:rPr>
          <w:rFonts w:ascii="Times New Roman" w:hAnsi="Times New Roman"/>
          <w:sz w:val="28"/>
          <w:szCs w:val="28"/>
        </w:rPr>
        <w:t xml:space="preserve">2. </w:t>
      </w:r>
      <w:r w:rsidR="002E2E60" w:rsidRPr="00177E1D">
        <w:rPr>
          <w:rFonts w:ascii="Times New Roman" w:hAnsi="Times New Roman"/>
          <w:sz w:val="28"/>
          <w:szCs w:val="28"/>
        </w:rPr>
        <w:t>Quy định này áp dụng đối với</w:t>
      </w:r>
      <w:r w:rsidR="008B7947" w:rsidRPr="00177E1D">
        <w:rPr>
          <w:rFonts w:ascii="Times New Roman" w:hAnsi="Times New Roman"/>
        </w:rPr>
        <w:t xml:space="preserve">  </w:t>
      </w:r>
      <w:r w:rsidR="008B7947" w:rsidRPr="00177E1D">
        <w:rPr>
          <w:rFonts w:ascii="Times New Roman" w:hAnsi="Times New Roman"/>
          <w:sz w:val="28"/>
          <w:szCs w:val="28"/>
        </w:rPr>
        <w:t>Ban Quản lý</w:t>
      </w:r>
      <w:r w:rsidR="008764A0">
        <w:rPr>
          <w:rFonts w:ascii="Times New Roman" w:hAnsi="Times New Roman"/>
          <w:sz w:val="28"/>
          <w:szCs w:val="28"/>
        </w:rPr>
        <w:t xml:space="preserve"> Khu công nghệ cao và các </w:t>
      </w:r>
      <w:r w:rsidR="00BF76F8">
        <w:rPr>
          <w:rFonts w:ascii="Times New Roman" w:hAnsi="Times New Roman"/>
          <w:sz w:val="28"/>
          <w:szCs w:val="28"/>
        </w:rPr>
        <w:t>k</w:t>
      </w:r>
      <w:r w:rsidR="008B7947" w:rsidRPr="00177E1D">
        <w:rPr>
          <w:rFonts w:ascii="Times New Roman" w:hAnsi="Times New Roman"/>
          <w:sz w:val="28"/>
          <w:szCs w:val="28"/>
        </w:rPr>
        <w:t>hu công nghiệp</w:t>
      </w:r>
      <w:r w:rsidR="00AE733B">
        <w:rPr>
          <w:rFonts w:ascii="Times New Roman" w:hAnsi="Times New Roman"/>
          <w:sz w:val="28"/>
          <w:szCs w:val="28"/>
        </w:rPr>
        <w:t xml:space="preserve"> </w:t>
      </w:r>
      <w:r w:rsidR="00A04329" w:rsidRPr="00177E1D">
        <w:rPr>
          <w:rFonts w:ascii="Times New Roman" w:hAnsi="Times New Roman"/>
          <w:sz w:val="28"/>
          <w:szCs w:val="28"/>
        </w:rPr>
        <w:t>Đà Nẵng (</w:t>
      </w:r>
      <w:r w:rsidR="00A041B8">
        <w:rPr>
          <w:rFonts w:ascii="Times New Roman" w:hAnsi="Times New Roman"/>
          <w:sz w:val="28"/>
          <w:szCs w:val="28"/>
        </w:rPr>
        <w:t xml:space="preserve">sau đây viết tắt là </w:t>
      </w:r>
      <w:r w:rsidR="00656842" w:rsidRPr="00177E1D">
        <w:rPr>
          <w:rFonts w:ascii="Times New Roman" w:hAnsi="Times New Roman"/>
          <w:sz w:val="28"/>
          <w:szCs w:val="28"/>
        </w:rPr>
        <w:t xml:space="preserve">Ban </w:t>
      </w:r>
      <w:r w:rsidR="004554CB">
        <w:rPr>
          <w:rFonts w:ascii="Times New Roman" w:hAnsi="Times New Roman"/>
          <w:sz w:val="28"/>
          <w:szCs w:val="28"/>
        </w:rPr>
        <w:t>Q</w:t>
      </w:r>
      <w:r w:rsidR="00656842" w:rsidRPr="00177E1D">
        <w:rPr>
          <w:rFonts w:ascii="Times New Roman" w:hAnsi="Times New Roman"/>
          <w:sz w:val="28"/>
          <w:szCs w:val="28"/>
        </w:rPr>
        <w:t>uản lý</w:t>
      </w:r>
      <w:r w:rsidR="00A04329" w:rsidRPr="00177E1D">
        <w:rPr>
          <w:rFonts w:ascii="Times New Roman" w:hAnsi="Times New Roman"/>
          <w:sz w:val="28"/>
          <w:szCs w:val="28"/>
        </w:rPr>
        <w:t xml:space="preserve">), </w:t>
      </w:r>
      <w:r w:rsidR="008B7947" w:rsidRPr="00177E1D">
        <w:rPr>
          <w:rFonts w:ascii="Times New Roman" w:hAnsi="Times New Roman"/>
          <w:sz w:val="28"/>
          <w:szCs w:val="28"/>
        </w:rPr>
        <w:t>Công an thành phố Đà Nẵng,</w:t>
      </w:r>
      <w:r w:rsidR="002E2E60" w:rsidRPr="00177E1D">
        <w:rPr>
          <w:rFonts w:ascii="Times New Roman" w:hAnsi="Times New Roman"/>
          <w:sz w:val="28"/>
          <w:szCs w:val="28"/>
        </w:rPr>
        <w:t xml:space="preserve"> các cơ quan</w:t>
      </w:r>
      <w:r w:rsidR="00E93204">
        <w:rPr>
          <w:rFonts w:ascii="Times New Roman" w:hAnsi="Times New Roman"/>
          <w:sz w:val="28"/>
          <w:szCs w:val="28"/>
        </w:rPr>
        <w:t>,</w:t>
      </w:r>
      <w:r w:rsidR="002E2E60" w:rsidRPr="00177E1D">
        <w:rPr>
          <w:rFonts w:ascii="Times New Roman" w:hAnsi="Times New Roman"/>
          <w:sz w:val="28"/>
          <w:szCs w:val="28"/>
        </w:rPr>
        <w:t xml:space="preserve"> </w:t>
      </w:r>
      <w:r w:rsidR="00E93204">
        <w:rPr>
          <w:rFonts w:ascii="Times New Roman" w:hAnsi="Times New Roman"/>
          <w:sz w:val="28"/>
          <w:szCs w:val="28"/>
        </w:rPr>
        <w:t>đơn vị có</w:t>
      </w:r>
      <w:r w:rsidR="007A5EDB" w:rsidRPr="00177E1D">
        <w:rPr>
          <w:rFonts w:ascii="Times New Roman" w:hAnsi="Times New Roman"/>
          <w:sz w:val="28"/>
          <w:szCs w:val="28"/>
        </w:rPr>
        <w:t xml:space="preserve"> liên quan</w:t>
      </w:r>
      <w:r w:rsidR="002E2E60" w:rsidRPr="00177E1D">
        <w:rPr>
          <w:rFonts w:ascii="Times New Roman" w:hAnsi="Times New Roman"/>
          <w:sz w:val="28"/>
          <w:szCs w:val="28"/>
        </w:rPr>
        <w:t>,</w:t>
      </w:r>
      <w:r w:rsidR="008B7947" w:rsidRPr="00177E1D">
        <w:rPr>
          <w:rFonts w:ascii="Times New Roman" w:hAnsi="Times New Roman"/>
          <w:sz w:val="28"/>
          <w:szCs w:val="28"/>
        </w:rPr>
        <w:t xml:space="preserve"> </w:t>
      </w:r>
      <w:r w:rsidR="00523C23">
        <w:rPr>
          <w:rFonts w:ascii="Times New Roman" w:hAnsi="Times New Roman"/>
          <w:sz w:val="28"/>
          <w:szCs w:val="28"/>
        </w:rPr>
        <w:t>Ủ</w:t>
      </w:r>
      <w:r w:rsidR="003374FE">
        <w:rPr>
          <w:rFonts w:ascii="Times New Roman" w:hAnsi="Times New Roman"/>
          <w:sz w:val="28"/>
          <w:szCs w:val="28"/>
        </w:rPr>
        <w:t>y</w:t>
      </w:r>
      <w:r w:rsidR="008B7947" w:rsidRPr="00177E1D">
        <w:rPr>
          <w:rFonts w:ascii="Times New Roman" w:hAnsi="Times New Roman"/>
          <w:sz w:val="28"/>
          <w:szCs w:val="28"/>
        </w:rPr>
        <w:t xml:space="preserve"> ban nhân dân</w:t>
      </w:r>
      <w:r w:rsidR="00A04329" w:rsidRPr="00177E1D">
        <w:rPr>
          <w:rFonts w:ascii="Times New Roman" w:hAnsi="Times New Roman"/>
          <w:sz w:val="28"/>
          <w:szCs w:val="28"/>
        </w:rPr>
        <w:t xml:space="preserve"> quận</w:t>
      </w:r>
      <w:r w:rsidR="004660B7">
        <w:rPr>
          <w:rFonts w:ascii="Times New Roman" w:hAnsi="Times New Roman"/>
          <w:sz w:val="28"/>
          <w:szCs w:val="28"/>
        </w:rPr>
        <w:t xml:space="preserve">, </w:t>
      </w:r>
      <w:r w:rsidR="00A04329" w:rsidRPr="00177E1D">
        <w:rPr>
          <w:rFonts w:ascii="Times New Roman" w:hAnsi="Times New Roman"/>
          <w:sz w:val="28"/>
          <w:szCs w:val="28"/>
        </w:rPr>
        <w:t xml:space="preserve">huyện </w:t>
      </w:r>
      <w:r w:rsidR="00762F5A" w:rsidRPr="00177E1D">
        <w:rPr>
          <w:rFonts w:ascii="Times New Roman" w:hAnsi="Times New Roman"/>
          <w:sz w:val="28"/>
          <w:szCs w:val="28"/>
        </w:rPr>
        <w:t xml:space="preserve">nơi </w:t>
      </w:r>
      <w:r w:rsidR="00A04329" w:rsidRPr="00177E1D">
        <w:rPr>
          <w:rFonts w:ascii="Times New Roman" w:hAnsi="Times New Roman"/>
          <w:sz w:val="28"/>
          <w:szCs w:val="28"/>
        </w:rPr>
        <w:t>có khu công nghiệp,</w:t>
      </w:r>
      <w:r w:rsidR="002E2E60" w:rsidRPr="00177E1D">
        <w:rPr>
          <w:rFonts w:ascii="Times New Roman" w:hAnsi="Times New Roman"/>
          <w:sz w:val="28"/>
          <w:szCs w:val="28"/>
        </w:rPr>
        <w:t xml:space="preserve"> doanh nghiệp </w:t>
      </w:r>
      <w:r w:rsidR="005218FC">
        <w:rPr>
          <w:rFonts w:ascii="Times New Roman" w:hAnsi="Times New Roman"/>
          <w:sz w:val="28"/>
          <w:szCs w:val="28"/>
        </w:rPr>
        <w:t xml:space="preserve">trong các </w:t>
      </w:r>
      <w:r w:rsidR="004554CB">
        <w:rPr>
          <w:rFonts w:ascii="Times New Roman" w:hAnsi="Times New Roman"/>
          <w:sz w:val="28"/>
          <w:szCs w:val="28"/>
        </w:rPr>
        <w:t>khu công nghiệp</w:t>
      </w:r>
      <w:r w:rsidR="00B95B29">
        <w:rPr>
          <w:rFonts w:ascii="Times New Roman" w:hAnsi="Times New Roman"/>
          <w:sz w:val="28"/>
          <w:szCs w:val="28"/>
        </w:rPr>
        <w:t xml:space="preserve"> </w:t>
      </w:r>
      <w:r w:rsidR="002E2E60" w:rsidRPr="00177E1D">
        <w:rPr>
          <w:rFonts w:ascii="Times New Roman" w:hAnsi="Times New Roman"/>
          <w:sz w:val="28"/>
          <w:szCs w:val="28"/>
        </w:rPr>
        <w:t xml:space="preserve">và </w:t>
      </w:r>
      <w:r>
        <w:rPr>
          <w:rFonts w:ascii="Times New Roman" w:hAnsi="Times New Roman"/>
          <w:sz w:val="28"/>
          <w:szCs w:val="28"/>
        </w:rPr>
        <w:t xml:space="preserve">người </w:t>
      </w:r>
      <w:r w:rsidR="002E2E60" w:rsidRPr="00177E1D">
        <w:rPr>
          <w:rFonts w:ascii="Times New Roman" w:hAnsi="Times New Roman"/>
          <w:sz w:val="28"/>
          <w:szCs w:val="28"/>
        </w:rPr>
        <w:t xml:space="preserve">nước ngoài </w:t>
      </w:r>
      <w:r w:rsidR="004973AD">
        <w:rPr>
          <w:rFonts w:ascii="Times New Roman" w:hAnsi="Times New Roman"/>
          <w:sz w:val="28"/>
          <w:szCs w:val="28"/>
        </w:rPr>
        <w:t>tạm trú</w:t>
      </w:r>
      <w:r w:rsidR="00656842" w:rsidRPr="00177E1D">
        <w:rPr>
          <w:rFonts w:ascii="Times New Roman" w:hAnsi="Times New Roman"/>
          <w:sz w:val="28"/>
          <w:szCs w:val="28"/>
        </w:rPr>
        <w:t xml:space="preserve"> </w:t>
      </w:r>
      <w:r w:rsidR="002E2E60" w:rsidRPr="00177E1D">
        <w:rPr>
          <w:rFonts w:ascii="Times New Roman" w:hAnsi="Times New Roman"/>
          <w:sz w:val="28"/>
          <w:szCs w:val="28"/>
        </w:rPr>
        <w:t xml:space="preserve">tại doanh nghiệp trong </w:t>
      </w:r>
      <w:r w:rsidR="00E67249">
        <w:rPr>
          <w:rFonts w:ascii="Times New Roman" w:hAnsi="Times New Roman"/>
          <w:sz w:val="28"/>
          <w:szCs w:val="28"/>
        </w:rPr>
        <w:t xml:space="preserve">các </w:t>
      </w:r>
      <w:r w:rsidR="0071676C">
        <w:rPr>
          <w:rFonts w:ascii="Times New Roman" w:hAnsi="Times New Roman"/>
          <w:sz w:val="28"/>
          <w:szCs w:val="28"/>
        </w:rPr>
        <w:t>khu công nghiệp</w:t>
      </w:r>
      <w:r w:rsidR="00224E8F" w:rsidRPr="00177E1D">
        <w:rPr>
          <w:rFonts w:ascii="Times New Roman" w:hAnsi="Times New Roman"/>
          <w:sz w:val="28"/>
          <w:szCs w:val="28"/>
        </w:rPr>
        <w:t xml:space="preserve"> trên địa bàn thành phố Đà Nẵng</w:t>
      </w:r>
      <w:r w:rsidR="002E2E60" w:rsidRPr="00177E1D">
        <w:rPr>
          <w:rFonts w:ascii="Times New Roman" w:hAnsi="Times New Roman"/>
          <w:sz w:val="28"/>
          <w:szCs w:val="28"/>
        </w:rPr>
        <w:t>.</w:t>
      </w:r>
    </w:p>
    <w:p w:rsidR="002E2E60" w:rsidRPr="00703172" w:rsidRDefault="002E2E60" w:rsidP="002A591F">
      <w:pPr>
        <w:autoSpaceDE w:val="0"/>
        <w:spacing w:before="180"/>
        <w:ind w:firstLine="720"/>
        <w:jc w:val="both"/>
        <w:rPr>
          <w:rFonts w:ascii="Times New Roman" w:hAnsi="Times New Roman"/>
          <w:sz w:val="28"/>
          <w:szCs w:val="28"/>
        </w:rPr>
      </w:pPr>
      <w:r w:rsidRPr="00177E1D">
        <w:rPr>
          <w:rFonts w:ascii="Times New Roman" w:hAnsi="Times New Roman"/>
          <w:b/>
          <w:sz w:val="28"/>
          <w:szCs w:val="28"/>
        </w:rPr>
        <w:t xml:space="preserve">Điều 2. </w:t>
      </w:r>
      <w:r w:rsidR="00A342F3">
        <w:rPr>
          <w:rFonts w:ascii="Times New Roman" w:hAnsi="Times New Roman"/>
          <w:b/>
          <w:sz w:val="28"/>
          <w:szCs w:val="28"/>
        </w:rPr>
        <w:t>N</w:t>
      </w:r>
      <w:r w:rsidR="00762F5A" w:rsidRPr="00177E1D">
        <w:rPr>
          <w:rFonts w:ascii="Times New Roman" w:hAnsi="Times New Roman"/>
          <w:b/>
          <w:sz w:val="28"/>
          <w:szCs w:val="28"/>
        </w:rPr>
        <w:t>guyên tắc thực hiện</w:t>
      </w:r>
    </w:p>
    <w:p w:rsidR="0031716F" w:rsidRPr="00BF5F48" w:rsidRDefault="00BF5F48" w:rsidP="002A591F">
      <w:pPr>
        <w:pStyle w:val="Caption"/>
        <w:spacing w:before="180"/>
        <w:ind w:firstLine="720"/>
        <w:jc w:val="both"/>
        <w:rPr>
          <w:rFonts w:ascii="Times New Roman" w:hAnsi="Times New Roman"/>
          <w:b w:val="0"/>
          <w:color w:val="000000"/>
        </w:rPr>
      </w:pPr>
      <w:r>
        <w:rPr>
          <w:rFonts w:ascii="Times New Roman" w:hAnsi="Times New Roman"/>
          <w:b w:val="0"/>
        </w:rPr>
        <w:t xml:space="preserve">Việc tạm trú </w:t>
      </w:r>
      <w:r w:rsidR="009F1532" w:rsidRPr="00BF5F48">
        <w:rPr>
          <w:rFonts w:ascii="Times New Roman" w:hAnsi="Times New Roman"/>
          <w:b w:val="0"/>
          <w:color w:val="000000"/>
        </w:rPr>
        <w:t xml:space="preserve">của </w:t>
      </w:r>
      <w:r w:rsidR="00D97DB0" w:rsidRPr="00BF5F48">
        <w:rPr>
          <w:rFonts w:ascii="Times New Roman" w:hAnsi="Times New Roman"/>
          <w:b w:val="0"/>
          <w:color w:val="000000"/>
        </w:rPr>
        <w:t>người</w:t>
      </w:r>
      <w:r w:rsidR="00D97DB0">
        <w:rPr>
          <w:rFonts w:ascii="Times New Roman" w:hAnsi="Times New Roman"/>
          <w:b w:val="0"/>
          <w:color w:val="000000"/>
        </w:rPr>
        <w:t xml:space="preserve"> </w:t>
      </w:r>
      <w:r w:rsidR="002E2E60" w:rsidRPr="005E365D">
        <w:rPr>
          <w:rFonts w:ascii="Times New Roman" w:hAnsi="Times New Roman"/>
          <w:b w:val="0"/>
        </w:rPr>
        <w:t xml:space="preserve">nước ngoài </w:t>
      </w:r>
      <w:r w:rsidR="00D97DB0">
        <w:rPr>
          <w:rFonts w:ascii="Times New Roman" w:hAnsi="Times New Roman"/>
          <w:b w:val="0"/>
        </w:rPr>
        <w:t xml:space="preserve">tại </w:t>
      </w:r>
      <w:r w:rsidR="009F1532">
        <w:rPr>
          <w:rFonts w:ascii="Times New Roman" w:hAnsi="Times New Roman"/>
          <w:b w:val="0"/>
        </w:rPr>
        <w:t>doanh nghiệp</w:t>
      </w:r>
      <w:r>
        <w:rPr>
          <w:rFonts w:ascii="Times New Roman" w:hAnsi="Times New Roman"/>
          <w:b w:val="0"/>
        </w:rPr>
        <w:t xml:space="preserve"> trong </w:t>
      </w:r>
      <w:r w:rsidR="00D97DB0">
        <w:rPr>
          <w:rFonts w:ascii="Times New Roman" w:hAnsi="Times New Roman"/>
          <w:b w:val="0"/>
        </w:rPr>
        <w:t xml:space="preserve">các </w:t>
      </w:r>
      <w:r w:rsidR="009F1532">
        <w:rPr>
          <w:rFonts w:ascii="Times New Roman" w:hAnsi="Times New Roman"/>
          <w:b w:val="0"/>
        </w:rPr>
        <w:t>k</w:t>
      </w:r>
      <w:r w:rsidR="002E2E60" w:rsidRPr="005E365D">
        <w:rPr>
          <w:rFonts w:ascii="Times New Roman" w:hAnsi="Times New Roman"/>
          <w:b w:val="0"/>
        </w:rPr>
        <w:t>hu công ng</w:t>
      </w:r>
      <w:r w:rsidR="00224E8F" w:rsidRPr="005E365D">
        <w:rPr>
          <w:rFonts w:ascii="Times New Roman" w:hAnsi="Times New Roman"/>
          <w:b w:val="0"/>
        </w:rPr>
        <w:t xml:space="preserve">hiệp trên địa bàn thành phố Đà Nẵng </w:t>
      </w:r>
      <w:r w:rsidR="002170D7" w:rsidRPr="005E365D">
        <w:rPr>
          <w:rFonts w:ascii="Times New Roman" w:hAnsi="Times New Roman"/>
          <w:b w:val="0"/>
        </w:rPr>
        <w:t>phải tuân thủ</w:t>
      </w:r>
      <w:r w:rsidR="002E2E60" w:rsidRPr="005E365D">
        <w:rPr>
          <w:rFonts w:ascii="Times New Roman" w:hAnsi="Times New Roman"/>
          <w:b w:val="0"/>
        </w:rPr>
        <w:t xml:space="preserve"> </w:t>
      </w:r>
      <w:r w:rsidR="00762F5A" w:rsidRPr="005E365D">
        <w:rPr>
          <w:rFonts w:ascii="Times New Roman" w:hAnsi="Times New Roman"/>
          <w:b w:val="0"/>
        </w:rPr>
        <w:t xml:space="preserve">các </w:t>
      </w:r>
      <w:r w:rsidR="002E2E60" w:rsidRPr="005E365D">
        <w:rPr>
          <w:rFonts w:ascii="Times New Roman" w:hAnsi="Times New Roman"/>
          <w:b w:val="0"/>
        </w:rPr>
        <w:t>quy định</w:t>
      </w:r>
      <w:r w:rsidR="00582B13" w:rsidRPr="005E365D">
        <w:rPr>
          <w:rFonts w:ascii="Times New Roman" w:hAnsi="Times New Roman"/>
          <w:b w:val="0"/>
        </w:rPr>
        <w:t xml:space="preserve"> tại </w:t>
      </w:r>
      <w:r w:rsidR="00582B13" w:rsidRPr="00BF5F48">
        <w:rPr>
          <w:rFonts w:ascii="Times New Roman" w:hAnsi="Times New Roman"/>
          <w:b w:val="0"/>
          <w:color w:val="000000"/>
        </w:rPr>
        <w:t xml:space="preserve">Nghị định </w:t>
      </w:r>
      <w:r w:rsidR="00703172" w:rsidRPr="00BF5F48">
        <w:rPr>
          <w:rFonts w:ascii="Times New Roman" w:hAnsi="Times New Roman"/>
          <w:b w:val="0"/>
          <w:color w:val="000000"/>
        </w:rPr>
        <w:t xml:space="preserve">số </w:t>
      </w:r>
      <w:r w:rsidR="00C63634" w:rsidRPr="00BF5F48">
        <w:rPr>
          <w:rFonts w:ascii="Times New Roman" w:hAnsi="Times New Roman"/>
          <w:b w:val="0"/>
          <w:color w:val="000000"/>
        </w:rPr>
        <w:t>82</w:t>
      </w:r>
      <w:r w:rsidR="00582B13" w:rsidRPr="00BF5F48">
        <w:rPr>
          <w:rFonts w:ascii="Times New Roman" w:hAnsi="Times New Roman"/>
          <w:b w:val="0"/>
          <w:color w:val="000000"/>
        </w:rPr>
        <w:t>/20</w:t>
      </w:r>
      <w:r w:rsidR="00C63634" w:rsidRPr="00BF5F48">
        <w:rPr>
          <w:rFonts w:ascii="Times New Roman" w:hAnsi="Times New Roman"/>
          <w:b w:val="0"/>
          <w:color w:val="000000"/>
        </w:rPr>
        <w:t>18</w:t>
      </w:r>
      <w:r w:rsidR="00582B13" w:rsidRPr="00BF5F48">
        <w:rPr>
          <w:rFonts w:ascii="Times New Roman" w:hAnsi="Times New Roman"/>
          <w:b w:val="0"/>
          <w:color w:val="000000"/>
        </w:rPr>
        <w:t>/NĐ</w:t>
      </w:r>
      <w:r w:rsidR="007A5EDB" w:rsidRPr="00BF5F48">
        <w:rPr>
          <w:rFonts w:ascii="Times New Roman" w:hAnsi="Times New Roman"/>
          <w:b w:val="0"/>
          <w:color w:val="000000"/>
        </w:rPr>
        <w:t xml:space="preserve">-CP ngày </w:t>
      </w:r>
      <w:r w:rsidR="00C63634" w:rsidRPr="00BF5F48">
        <w:rPr>
          <w:rFonts w:ascii="Times New Roman" w:hAnsi="Times New Roman"/>
          <w:b w:val="0"/>
          <w:color w:val="000000"/>
        </w:rPr>
        <w:t>22</w:t>
      </w:r>
      <w:r w:rsidR="007A5EDB" w:rsidRPr="00BF5F48">
        <w:rPr>
          <w:rFonts w:ascii="Times New Roman" w:hAnsi="Times New Roman"/>
          <w:b w:val="0"/>
          <w:color w:val="000000"/>
        </w:rPr>
        <w:t>/</w:t>
      </w:r>
      <w:r w:rsidR="00C63634" w:rsidRPr="00BF5F48">
        <w:rPr>
          <w:rFonts w:ascii="Times New Roman" w:hAnsi="Times New Roman"/>
          <w:b w:val="0"/>
          <w:color w:val="000000"/>
        </w:rPr>
        <w:t>5/201</w:t>
      </w:r>
      <w:r w:rsidR="007A5EDB" w:rsidRPr="00BF5F48">
        <w:rPr>
          <w:rFonts w:ascii="Times New Roman" w:hAnsi="Times New Roman"/>
          <w:b w:val="0"/>
          <w:color w:val="000000"/>
        </w:rPr>
        <w:t>8 củ</w:t>
      </w:r>
      <w:r w:rsidR="00455459" w:rsidRPr="00BF5F48">
        <w:rPr>
          <w:rFonts w:ascii="Times New Roman" w:hAnsi="Times New Roman"/>
          <w:b w:val="0"/>
          <w:color w:val="000000"/>
        </w:rPr>
        <w:t xml:space="preserve">a Chính phủ quy định về quản lý khu công nghiệp </w:t>
      </w:r>
      <w:r w:rsidR="001E6305">
        <w:rPr>
          <w:rFonts w:ascii="Times New Roman" w:hAnsi="Times New Roman"/>
          <w:b w:val="0"/>
          <w:color w:val="000000"/>
        </w:rPr>
        <w:t>và k</w:t>
      </w:r>
      <w:r w:rsidR="007A5EDB" w:rsidRPr="00BF5F48">
        <w:rPr>
          <w:rFonts w:ascii="Times New Roman" w:hAnsi="Times New Roman"/>
          <w:b w:val="0"/>
          <w:color w:val="000000"/>
        </w:rPr>
        <w:t xml:space="preserve">hu kinh tế; </w:t>
      </w:r>
      <w:r w:rsidR="0031716F" w:rsidRPr="00BF5F48">
        <w:rPr>
          <w:rFonts w:ascii="Times New Roman" w:hAnsi="Times New Roman"/>
          <w:b w:val="0"/>
          <w:color w:val="000000"/>
        </w:rPr>
        <w:t xml:space="preserve">các quy định pháp luật </w:t>
      </w:r>
      <w:r w:rsidR="008764A0">
        <w:rPr>
          <w:rFonts w:ascii="Times New Roman" w:hAnsi="Times New Roman"/>
          <w:b w:val="0"/>
          <w:color w:val="000000"/>
        </w:rPr>
        <w:t xml:space="preserve">liên quan đến </w:t>
      </w:r>
      <w:r w:rsidR="00F30877">
        <w:rPr>
          <w:rFonts w:ascii="Times New Roman" w:hAnsi="Times New Roman"/>
          <w:b w:val="0"/>
          <w:color w:val="000000"/>
        </w:rPr>
        <w:t>n</w:t>
      </w:r>
      <w:r>
        <w:rPr>
          <w:rFonts w:ascii="Times New Roman" w:hAnsi="Times New Roman"/>
          <w:b w:val="0"/>
          <w:color w:val="000000"/>
        </w:rPr>
        <w:t>hập cảnh, xuất cảnh, quá cảnh, cư trú của người nước ngoài tại Việt Nam.</w:t>
      </w:r>
    </w:p>
    <w:p w:rsidR="00703172" w:rsidRDefault="007A5EDB" w:rsidP="002A591F">
      <w:pPr>
        <w:autoSpaceDE w:val="0"/>
        <w:spacing w:before="180"/>
        <w:ind w:firstLine="720"/>
        <w:jc w:val="both"/>
        <w:rPr>
          <w:rFonts w:ascii="Times New Roman" w:hAnsi="Times New Roman"/>
          <w:sz w:val="28"/>
          <w:szCs w:val="28"/>
        </w:rPr>
      </w:pPr>
      <w:r w:rsidRPr="00A342F3">
        <w:rPr>
          <w:rFonts w:ascii="Times New Roman" w:hAnsi="Times New Roman"/>
          <w:sz w:val="28"/>
          <w:szCs w:val="28"/>
        </w:rPr>
        <w:t>Ban Quản lý</w:t>
      </w:r>
      <w:r w:rsidR="00EF0198" w:rsidRPr="00A342F3">
        <w:rPr>
          <w:rFonts w:ascii="Times New Roman" w:hAnsi="Times New Roman"/>
          <w:sz w:val="28"/>
          <w:szCs w:val="28"/>
        </w:rPr>
        <w:t xml:space="preserve"> chủ trì, phối hợp với</w:t>
      </w:r>
      <w:r w:rsidRPr="00A342F3">
        <w:rPr>
          <w:rFonts w:ascii="Times New Roman" w:hAnsi="Times New Roman"/>
          <w:sz w:val="28"/>
          <w:szCs w:val="28"/>
        </w:rPr>
        <w:t xml:space="preserve"> Công an thành phố Đà Nẵng</w:t>
      </w:r>
      <w:r w:rsidR="00A04329" w:rsidRPr="00A342F3">
        <w:rPr>
          <w:rFonts w:ascii="Times New Roman" w:hAnsi="Times New Roman"/>
          <w:sz w:val="28"/>
          <w:szCs w:val="28"/>
        </w:rPr>
        <w:t>,</w:t>
      </w:r>
      <w:r w:rsidRPr="00A342F3">
        <w:rPr>
          <w:rFonts w:ascii="Times New Roman" w:hAnsi="Times New Roman"/>
          <w:sz w:val="28"/>
          <w:szCs w:val="28"/>
        </w:rPr>
        <w:t xml:space="preserve"> </w:t>
      </w:r>
      <w:r w:rsidR="00A04329" w:rsidRPr="00A342F3">
        <w:rPr>
          <w:rFonts w:ascii="Times New Roman" w:hAnsi="Times New Roman"/>
          <w:sz w:val="28"/>
          <w:szCs w:val="28"/>
        </w:rPr>
        <w:t>c</w:t>
      </w:r>
      <w:r w:rsidR="002E2E60" w:rsidRPr="00A342F3">
        <w:rPr>
          <w:rFonts w:ascii="Times New Roman" w:hAnsi="Times New Roman"/>
          <w:sz w:val="28"/>
          <w:szCs w:val="28"/>
        </w:rPr>
        <w:t xml:space="preserve">ác cơ quan </w:t>
      </w:r>
      <w:r w:rsidR="002D479B" w:rsidRPr="00A342F3">
        <w:rPr>
          <w:rFonts w:ascii="Times New Roman" w:hAnsi="Times New Roman"/>
          <w:sz w:val="28"/>
          <w:szCs w:val="28"/>
        </w:rPr>
        <w:t>liên quan kiểm tra</w:t>
      </w:r>
      <w:r w:rsidR="00A31569" w:rsidRPr="00A342F3">
        <w:rPr>
          <w:rFonts w:ascii="Times New Roman" w:hAnsi="Times New Roman"/>
          <w:sz w:val="28"/>
          <w:szCs w:val="28"/>
        </w:rPr>
        <w:t>,</w:t>
      </w:r>
      <w:r w:rsidR="002D479B" w:rsidRPr="00A342F3">
        <w:rPr>
          <w:rFonts w:ascii="Times New Roman" w:hAnsi="Times New Roman"/>
          <w:sz w:val="28"/>
          <w:szCs w:val="28"/>
        </w:rPr>
        <w:t xml:space="preserve"> xem xét</w:t>
      </w:r>
      <w:r w:rsidR="00EF0198" w:rsidRPr="00A342F3">
        <w:rPr>
          <w:rFonts w:ascii="Times New Roman" w:hAnsi="Times New Roman"/>
          <w:sz w:val="28"/>
          <w:szCs w:val="28"/>
        </w:rPr>
        <w:t xml:space="preserve"> </w:t>
      </w:r>
      <w:r w:rsidR="00F24937" w:rsidRPr="000C4A7C">
        <w:rPr>
          <w:rFonts w:ascii="Times New Roman" w:hAnsi="Times New Roman"/>
          <w:color w:val="000000"/>
          <w:sz w:val="28"/>
          <w:szCs w:val="28"/>
        </w:rPr>
        <w:t xml:space="preserve">các </w:t>
      </w:r>
      <w:r w:rsidR="00C26F31" w:rsidRPr="000C4A7C">
        <w:rPr>
          <w:rFonts w:ascii="Times New Roman" w:hAnsi="Times New Roman"/>
          <w:color w:val="000000"/>
          <w:sz w:val="28"/>
          <w:szCs w:val="28"/>
        </w:rPr>
        <w:t>điều kiện tạm trú và</w:t>
      </w:r>
      <w:r w:rsidR="00C26F31">
        <w:rPr>
          <w:rFonts w:ascii="Times New Roman" w:hAnsi="Times New Roman"/>
          <w:sz w:val="28"/>
          <w:szCs w:val="28"/>
        </w:rPr>
        <w:t xml:space="preserve"> </w:t>
      </w:r>
      <w:r w:rsidR="00703172">
        <w:rPr>
          <w:rFonts w:ascii="Times New Roman" w:hAnsi="Times New Roman"/>
          <w:sz w:val="28"/>
          <w:szCs w:val="28"/>
        </w:rPr>
        <w:t>cho phép</w:t>
      </w:r>
      <w:r w:rsidR="002D479B" w:rsidRPr="00A342F3">
        <w:rPr>
          <w:rFonts w:ascii="Times New Roman" w:hAnsi="Times New Roman"/>
          <w:sz w:val="28"/>
          <w:szCs w:val="28"/>
        </w:rPr>
        <w:t xml:space="preserve"> </w:t>
      </w:r>
      <w:r w:rsidR="00D97DB0">
        <w:rPr>
          <w:rFonts w:ascii="Times New Roman" w:hAnsi="Times New Roman"/>
          <w:sz w:val="28"/>
          <w:szCs w:val="28"/>
        </w:rPr>
        <w:t>người</w:t>
      </w:r>
      <w:r w:rsidR="00D97DB0" w:rsidRPr="00AA4299">
        <w:rPr>
          <w:rFonts w:ascii="Times New Roman" w:hAnsi="Times New Roman"/>
          <w:color w:val="000000"/>
          <w:sz w:val="28"/>
          <w:szCs w:val="28"/>
        </w:rPr>
        <w:t xml:space="preserve"> </w:t>
      </w:r>
      <w:r w:rsidR="00EF0198" w:rsidRPr="00A342F3">
        <w:rPr>
          <w:rFonts w:ascii="Times New Roman" w:hAnsi="Times New Roman"/>
          <w:sz w:val="28"/>
          <w:szCs w:val="28"/>
        </w:rPr>
        <w:t xml:space="preserve">nước ngoài </w:t>
      </w:r>
      <w:r w:rsidR="00517929" w:rsidRPr="00A342F3">
        <w:rPr>
          <w:rFonts w:ascii="Times New Roman" w:hAnsi="Times New Roman"/>
          <w:sz w:val="28"/>
          <w:szCs w:val="28"/>
        </w:rPr>
        <w:t>tạm trú</w:t>
      </w:r>
      <w:r w:rsidR="000C4A7C">
        <w:rPr>
          <w:rFonts w:ascii="Times New Roman" w:hAnsi="Times New Roman"/>
          <w:sz w:val="28"/>
          <w:szCs w:val="28"/>
        </w:rPr>
        <w:t xml:space="preserve"> </w:t>
      </w:r>
      <w:r w:rsidR="00517929" w:rsidRPr="00A342F3">
        <w:rPr>
          <w:rFonts w:ascii="Times New Roman" w:hAnsi="Times New Roman"/>
          <w:sz w:val="28"/>
          <w:szCs w:val="28"/>
        </w:rPr>
        <w:t xml:space="preserve">tại </w:t>
      </w:r>
      <w:r w:rsidR="00B9275C">
        <w:rPr>
          <w:rFonts w:ascii="Times New Roman" w:hAnsi="Times New Roman"/>
          <w:sz w:val="28"/>
          <w:szCs w:val="28"/>
        </w:rPr>
        <w:t xml:space="preserve">doanh nghiệp trong </w:t>
      </w:r>
      <w:r w:rsidR="00D97DB0">
        <w:rPr>
          <w:rFonts w:ascii="Times New Roman" w:hAnsi="Times New Roman"/>
          <w:sz w:val="28"/>
          <w:szCs w:val="28"/>
        </w:rPr>
        <w:t xml:space="preserve">các </w:t>
      </w:r>
      <w:r w:rsidR="00517929" w:rsidRPr="00A342F3">
        <w:rPr>
          <w:rFonts w:ascii="Times New Roman" w:hAnsi="Times New Roman"/>
          <w:sz w:val="28"/>
          <w:szCs w:val="28"/>
        </w:rPr>
        <w:t xml:space="preserve">khu công nghiệp </w:t>
      </w:r>
      <w:r w:rsidR="001A4901" w:rsidRPr="00A342F3">
        <w:rPr>
          <w:rFonts w:ascii="Times New Roman" w:hAnsi="Times New Roman"/>
          <w:sz w:val="28"/>
          <w:szCs w:val="28"/>
        </w:rPr>
        <w:t>theo quy định của pháp luật và nội dung tại Q</w:t>
      </w:r>
      <w:r w:rsidR="00517929" w:rsidRPr="00A342F3">
        <w:rPr>
          <w:rFonts w:ascii="Times New Roman" w:hAnsi="Times New Roman"/>
          <w:sz w:val="28"/>
          <w:szCs w:val="28"/>
        </w:rPr>
        <w:t>uy định này</w:t>
      </w:r>
      <w:r w:rsidR="002E2E60" w:rsidRPr="00A342F3">
        <w:rPr>
          <w:rFonts w:ascii="Times New Roman" w:hAnsi="Times New Roman"/>
          <w:sz w:val="28"/>
          <w:szCs w:val="28"/>
        </w:rPr>
        <w:t>.</w:t>
      </w:r>
    </w:p>
    <w:p w:rsidR="002E2E60" w:rsidRPr="00CC0652" w:rsidRDefault="004A4DAB" w:rsidP="002A591F">
      <w:pPr>
        <w:pStyle w:val="NormalWeb"/>
        <w:spacing w:before="180" w:after="0"/>
        <w:ind w:firstLine="720"/>
        <w:jc w:val="both"/>
        <w:rPr>
          <w:b/>
          <w:sz w:val="28"/>
        </w:rPr>
      </w:pPr>
      <w:r w:rsidRPr="00CC0652">
        <w:rPr>
          <w:b/>
          <w:sz w:val="28"/>
          <w:szCs w:val="28"/>
        </w:rPr>
        <w:t xml:space="preserve">Điều </w:t>
      </w:r>
      <w:r w:rsidR="00B44080" w:rsidRPr="00CC0652">
        <w:rPr>
          <w:b/>
          <w:sz w:val="28"/>
          <w:szCs w:val="28"/>
        </w:rPr>
        <w:t>3</w:t>
      </w:r>
      <w:r w:rsidR="002E2E60" w:rsidRPr="00CC0652">
        <w:rPr>
          <w:b/>
          <w:sz w:val="28"/>
          <w:szCs w:val="28"/>
        </w:rPr>
        <w:t xml:space="preserve">. Điều kiện </w:t>
      </w:r>
      <w:r w:rsidR="003C4913" w:rsidRPr="00CC0652">
        <w:rPr>
          <w:b/>
          <w:sz w:val="28"/>
          <w:szCs w:val="28"/>
          <w:lang w:val="vi-VN" w:eastAsia="vi-VN"/>
        </w:rPr>
        <w:t xml:space="preserve">người </w:t>
      </w:r>
      <w:r w:rsidR="00151705" w:rsidRPr="00CC0652">
        <w:rPr>
          <w:b/>
          <w:sz w:val="28"/>
          <w:szCs w:val="28"/>
          <w:lang w:val="vi-VN" w:eastAsia="vi-VN"/>
        </w:rPr>
        <w:t>nước ngoài</w:t>
      </w:r>
      <w:r w:rsidR="00151705" w:rsidRPr="00CC0652">
        <w:rPr>
          <w:sz w:val="28"/>
          <w:szCs w:val="28"/>
          <w:lang w:val="vi-VN" w:eastAsia="vi-VN"/>
        </w:rPr>
        <w:t xml:space="preserve"> </w:t>
      </w:r>
      <w:r w:rsidR="00AC498C" w:rsidRPr="00CC0652">
        <w:rPr>
          <w:b/>
          <w:sz w:val="28"/>
          <w:szCs w:val="28"/>
          <w:lang w:eastAsia="vi-VN"/>
        </w:rPr>
        <w:t xml:space="preserve">được </w:t>
      </w:r>
      <w:r w:rsidR="002E2E60" w:rsidRPr="00CC0652">
        <w:rPr>
          <w:b/>
          <w:sz w:val="28"/>
        </w:rPr>
        <w:t>tạm trú</w:t>
      </w:r>
      <w:r w:rsidR="00B25652" w:rsidRPr="00CC0652">
        <w:rPr>
          <w:b/>
          <w:sz w:val="28"/>
        </w:rPr>
        <w:t xml:space="preserve"> </w:t>
      </w:r>
      <w:r w:rsidR="003C4913" w:rsidRPr="00CC0652">
        <w:rPr>
          <w:b/>
          <w:sz w:val="28"/>
        </w:rPr>
        <w:t xml:space="preserve">tại doanh nghiệp trong các </w:t>
      </w:r>
      <w:r w:rsidR="00477FC7" w:rsidRPr="00CC0652">
        <w:rPr>
          <w:b/>
          <w:sz w:val="28"/>
        </w:rPr>
        <w:t>khu công nghiệp</w:t>
      </w:r>
    </w:p>
    <w:p w:rsidR="00695A81" w:rsidRPr="009C4F24" w:rsidRDefault="00370AAB" w:rsidP="002A591F">
      <w:pPr>
        <w:pStyle w:val="NormalWeb"/>
        <w:shd w:val="clear" w:color="auto" w:fill="FFFFFF"/>
        <w:spacing w:before="180" w:after="0"/>
        <w:ind w:firstLine="720"/>
        <w:jc w:val="both"/>
        <w:rPr>
          <w:rFonts w:ascii="Arial" w:hAnsi="Arial" w:cs="Arial"/>
          <w:sz w:val="28"/>
          <w:szCs w:val="28"/>
        </w:rPr>
      </w:pPr>
      <w:r>
        <w:rPr>
          <w:sz w:val="28"/>
          <w:szCs w:val="28"/>
        </w:rPr>
        <w:t xml:space="preserve">1. </w:t>
      </w:r>
      <w:r w:rsidR="00844025" w:rsidRPr="00695A81">
        <w:rPr>
          <w:sz w:val="28"/>
          <w:szCs w:val="28"/>
        </w:rPr>
        <w:t xml:space="preserve">Điều kiện người nước ngoài tạm trú tại doanh nghiệp trong khu công nghiệp thực hiện theo quy định tại Khoản </w:t>
      </w:r>
      <w:r w:rsidR="005D2440" w:rsidRPr="00695A81">
        <w:rPr>
          <w:sz w:val="28"/>
          <w:szCs w:val="28"/>
        </w:rPr>
        <w:t>3</w:t>
      </w:r>
      <w:r w:rsidR="006529C8" w:rsidRPr="00695A81">
        <w:rPr>
          <w:sz w:val="28"/>
          <w:szCs w:val="28"/>
        </w:rPr>
        <w:t xml:space="preserve"> Điều 29</w:t>
      </w:r>
      <w:r w:rsidR="00CC0652" w:rsidRPr="00695A81">
        <w:rPr>
          <w:sz w:val="28"/>
          <w:szCs w:val="28"/>
        </w:rPr>
        <w:t xml:space="preserve"> Nghị định số 82</w:t>
      </w:r>
      <w:r w:rsidR="00844025" w:rsidRPr="00695A81">
        <w:rPr>
          <w:sz w:val="28"/>
          <w:szCs w:val="28"/>
        </w:rPr>
        <w:t>/</w:t>
      </w:r>
      <w:r w:rsidR="00695A81" w:rsidRPr="00695A81">
        <w:rPr>
          <w:sz w:val="28"/>
          <w:szCs w:val="28"/>
        </w:rPr>
        <w:t>2018/</w:t>
      </w:r>
      <w:r w:rsidR="00844025" w:rsidRPr="00695A81">
        <w:rPr>
          <w:sz w:val="28"/>
          <w:szCs w:val="28"/>
        </w:rPr>
        <w:t>NĐ-CP</w:t>
      </w:r>
      <w:r w:rsidR="00437655" w:rsidRPr="00695A81">
        <w:rPr>
          <w:sz w:val="28"/>
          <w:szCs w:val="28"/>
        </w:rPr>
        <w:t xml:space="preserve"> ngày 22 tháng 5 năm 2018 của Ch</w:t>
      </w:r>
      <w:r w:rsidR="00CC0652" w:rsidRPr="00695A81">
        <w:rPr>
          <w:sz w:val="28"/>
          <w:szCs w:val="28"/>
        </w:rPr>
        <w:t>ính phủ Quy định về q</w:t>
      </w:r>
      <w:r w:rsidR="00844025" w:rsidRPr="00695A81">
        <w:rPr>
          <w:sz w:val="28"/>
          <w:szCs w:val="28"/>
        </w:rPr>
        <w:t xml:space="preserve">uản lý khu công </w:t>
      </w:r>
      <w:r w:rsidR="00844025" w:rsidRPr="009C4F24">
        <w:rPr>
          <w:sz w:val="28"/>
          <w:szCs w:val="28"/>
        </w:rPr>
        <w:t>nghiệp và khu kinh tế</w:t>
      </w:r>
      <w:r w:rsidR="00BF683D" w:rsidRPr="009C4F24">
        <w:rPr>
          <w:sz w:val="28"/>
          <w:szCs w:val="28"/>
        </w:rPr>
        <w:t>, cụ thể như sau</w:t>
      </w:r>
      <w:r w:rsidR="00695A81" w:rsidRPr="009C4F24">
        <w:rPr>
          <w:sz w:val="28"/>
          <w:szCs w:val="28"/>
        </w:rPr>
        <w:t>:</w:t>
      </w:r>
      <w:r w:rsidR="00695A81" w:rsidRPr="009C4F24">
        <w:rPr>
          <w:rFonts w:ascii="Arial" w:hAnsi="Arial" w:cs="Arial"/>
          <w:sz w:val="28"/>
          <w:szCs w:val="28"/>
        </w:rPr>
        <w:t xml:space="preserve"> </w:t>
      </w:r>
    </w:p>
    <w:p w:rsidR="00695A81" w:rsidRPr="009C4F24" w:rsidRDefault="00695A81" w:rsidP="002A591F">
      <w:pPr>
        <w:shd w:val="clear" w:color="auto" w:fill="FFFFFF"/>
        <w:suppressAutoHyphens w:val="0"/>
        <w:spacing w:before="180"/>
        <w:ind w:firstLine="720"/>
        <w:jc w:val="both"/>
        <w:rPr>
          <w:rFonts w:ascii="Times New Roman" w:hAnsi="Times New Roman"/>
          <w:sz w:val="28"/>
          <w:szCs w:val="28"/>
          <w:lang w:eastAsia="en-US"/>
        </w:rPr>
      </w:pPr>
      <w:r w:rsidRPr="009C4F24">
        <w:rPr>
          <w:rFonts w:ascii="Times New Roman" w:hAnsi="Times New Roman"/>
          <w:sz w:val="28"/>
          <w:szCs w:val="28"/>
          <w:lang w:eastAsia="en-US"/>
        </w:rPr>
        <w:t>a) Để phục vụ hoạt động sản xuất, kinh doanh của doanh nghiệp;</w:t>
      </w:r>
    </w:p>
    <w:p w:rsidR="00695A81" w:rsidRPr="009C4F24" w:rsidRDefault="00695A81" w:rsidP="002A591F">
      <w:pPr>
        <w:shd w:val="clear" w:color="auto" w:fill="FFFFFF"/>
        <w:suppressAutoHyphens w:val="0"/>
        <w:spacing w:before="180"/>
        <w:ind w:firstLine="720"/>
        <w:jc w:val="both"/>
        <w:rPr>
          <w:rFonts w:ascii="Times New Roman" w:hAnsi="Times New Roman"/>
          <w:sz w:val="28"/>
          <w:szCs w:val="28"/>
          <w:lang w:eastAsia="en-US"/>
        </w:rPr>
      </w:pPr>
      <w:r w:rsidRPr="009C4F24">
        <w:rPr>
          <w:rFonts w:ascii="Times New Roman" w:hAnsi="Times New Roman"/>
          <w:sz w:val="28"/>
          <w:szCs w:val="28"/>
          <w:lang w:eastAsia="en-US"/>
        </w:rPr>
        <w:t>b) Không kèm theo gia đình và người thân;</w:t>
      </w:r>
    </w:p>
    <w:p w:rsidR="00695A81" w:rsidRPr="009C4F24" w:rsidRDefault="00695A81" w:rsidP="002A591F">
      <w:pPr>
        <w:shd w:val="clear" w:color="auto" w:fill="FFFFFF"/>
        <w:suppressAutoHyphens w:val="0"/>
        <w:spacing w:before="180"/>
        <w:ind w:firstLine="720"/>
        <w:jc w:val="both"/>
        <w:rPr>
          <w:rFonts w:ascii="Times New Roman" w:hAnsi="Times New Roman"/>
          <w:sz w:val="28"/>
          <w:szCs w:val="28"/>
          <w:lang w:eastAsia="en-US"/>
        </w:rPr>
      </w:pPr>
      <w:r w:rsidRPr="009C4F24">
        <w:rPr>
          <w:rFonts w:ascii="Times New Roman" w:hAnsi="Times New Roman"/>
          <w:sz w:val="28"/>
          <w:szCs w:val="28"/>
          <w:lang w:eastAsia="en-US"/>
        </w:rPr>
        <w:lastRenderedPageBreak/>
        <w:t>c) Phải tuân thủ thủ tục đăng ký và khai báo tạm trú theo quy định hiện hành về nhập cảnh, xuất cảnh, cư trú của người nước ngoài tại Việt Nam;</w:t>
      </w:r>
    </w:p>
    <w:p w:rsidR="00695A81" w:rsidRDefault="00695A81" w:rsidP="002A591F">
      <w:pPr>
        <w:shd w:val="clear" w:color="auto" w:fill="FFFFFF"/>
        <w:suppressAutoHyphens w:val="0"/>
        <w:spacing w:before="180"/>
        <w:ind w:firstLine="720"/>
        <w:jc w:val="both"/>
        <w:rPr>
          <w:rFonts w:ascii="Times New Roman" w:hAnsi="Times New Roman"/>
          <w:sz w:val="28"/>
          <w:szCs w:val="28"/>
          <w:lang w:eastAsia="en-US"/>
        </w:rPr>
      </w:pPr>
      <w:r w:rsidRPr="009C4F24">
        <w:rPr>
          <w:rFonts w:ascii="Times New Roman" w:hAnsi="Times New Roman"/>
          <w:sz w:val="28"/>
          <w:szCs w:val="28"/>
          <w:lang w:eastAsia="en-US"/>
        </w:rPr>
        <w:t xml:space="preserve">d) Nơi ở của nhà quản lý, giám đốc điều hành, chuyên gia nước ngoài phải bố trí riêng biệt với khu sản xuất, văn phòng; đáp ứng các tiêu chuẩn của pháp luật về xây dựng đối với nhà ở; doanh nghiệp có trách nhiệm </w:t>
      </w:r>
      <w:r w:rsidR="00CE5219">
        <w:rPr>
          <w:rFonts w:ascii="Times New Roman" w:hAnsi="Times New Roman"/>
          <w:sz w:val="28"/>
          <w:szCs w:val="28"/>
          <w:lang w:eastAsia="en-US"/>
        </w:rPr>
        <w:t>khai báo</w:t>
      </w:r>
      <w:r w:rsidRPr="009C4F24">
        <w:rPr>
          <w:rFonts w:ascii="Times New Roman" w:hAnsi="Times New Roman"/>
          <w:sz w:val="28"/>
          <w:szCs w:val="28"/>
          <w:lang w:eastAsia="en-US"/>
        </w:rPr>
        <w:t xml:space="preserve"> tạm trú cho người nước ngoài; cam kết đảm bảo an ninh, trật tự và không ảnh hưởng đến hoạt động của khu công nghiệp, khu chế xuất.</w:t>
      </w:r>
    </w:p>
    <w:p w:rsidR="009C4F24" w:rsidRDefault="00C9657F" w:rsidP="002A591F">
      <w:pPr>
        <w:shd w:val="clear" w:color="auto" w:fill="FFFFFF"/>
        <w:suppressAutoHyphens w:val="0"/>
        <w:spacing w:before="180"/>
        <w:ind w:firstLine="720"/>
        <w:jc w:val="both"/>
        <w:rPr>
          <w:rFonts w:ascii="Times New Roman" w:hAnsi="Times New Roman"/>
          <w:sz w:val="28"/>
          <w:szCs w:val="28"/>
        </w:rPr>
      </w:pPr>
      <w:r>
        <w:rPr>
          <w:rFonts w:ascii="Times New Roman" w:hAnsi="Times New Roman"/>
          <w:sz w:val="28"/>
          <w:szCs w:val="28"/>
          <w:lang w:eastAsia="en-US"/>
        </w:rPr>
        <w:t xml:space="preserve">2. </w:t>
      </w:r>
      <w:r w:rsidR="009C4F24">
        <w:rPr>
          <w:rFonts w:ascii="Times New Roman" w:hAnsi="Times New Roman"/>
          <w:sz w:val="28"/>
          <w:szCs w:val="28"/>
          <w:lang w:eastAsia="en-US"/>
        </w:rPr>
        <w:t xml:space="preserve">Có đầy đủ các giấy tờ xuất, nhập cảnh Việt Nam theo quy định của </w:t>
      </w:r>
      <w:r w:rsidR="009C4F24" w:rsidRPr="009C4F24">
        <w:rPr>
          <w:rFonts w:ascii="Times New Roman" w:hAnsi="Times New Roman"/>
          <w:sz w:val="28"/>
          <w:szCs w:val="28"/>
        </w:rPr>
        <w:t xml:space="preserve">Luật Nhập cảnh, xuất cảnh, quá cảnh, cư trú của người nước ngoài </w:t>
      </w:r>
      <w:r w:rsidR="009C4F24">
        <w:rPr>
          <w:rFonts w:ascii="Times New Roman" w:hAnsi="Times New Roman"/>
          <w:sz w:val="28"/>
          <w:szCs w:val="28"/>
        </w:rPr>
        <w:t>.</w:t>
      </w:r>
    </w:p>
    <w:p w:rsidR="002E2E60" w:rsidRPr="00CC0652" w:rsidRDefault="00FC1DE7" w:rsidP="002A591F">
      <w:pPr>
        <w:shd w:val="clear" w:color="auto" w:fill="FFFFFF"/>
        <w:suppressAutoHyphens w:val="0"/>
        <w:spacing w:before="180"/>
        <w:ind w:firstLine="720"/>
        <w:rPr>
          <w:rFonts w:ascii="Times New Roman" w:hAnsi="Times New Roman"/>
          <w:b/>
          <w:sz w:val="28"/>
          <w:szCs w:val="28"/>
        </w:rPr>
      </w:pPr>
      <w:r w:rsidRPr="00CC0652">
        <w:rPr>
          <w:rFonts w:ascii="Times New Roman" w:hAnsi="Times New Roman"/>
          <w:b/>
          <w:sz w:val="28"/>
          <w:szCs w:val="28"/>
        </w:rPr>
        <w:t xml:space="preserve">Điều </w:t>
      </w:r>
      <w:r w:rsidR="00B44080" w:rsidRPr="00CC0652">
        <w:rPr>
          <w:rFonts w:ascii="Times New Roman" w:hAnsi="Times New Roman"/>
          <w:b/>
          <w:sz w:val="28"/>
          <w:szCs w:val="28"/>
        </w:rPr>
        <w:t>4</w:t>
      </w:r>
      <w:r w:rsidR="000C1389" w:rsidRPr="00CC0652">
        <w:rPr>
          <w:rFonts w:ascii="Times New Roman" w:hAnsi="Times New Roman"/>
          <w:b/>
          <w:sz w:val="28"/>
          <w:szCs w:val="28"/>
        </w:rPr>
        <w:t xml:space="preserve">. </w:t>
      </w:r>
      <w:r w:rsidR="00E3251C" w:rsidRPr="00CC0652">
        <w:rPr>
          <w:rFonts w:ascii="Times New Roman" w:hAnsi="Times New Roman"/>
          <w:b/>
          <w:sz w:val="28"/>
          <w:szCs w:val="28"/>
        </w:rPr>
        <w:t>Kiểm tra việc đáp ứng điều kiện</w:t>
      </w:r>
      <w:r w:rsidR="00B95B29" w:rsidRPr="00CC0652">
        <w:rPr>
          <w:rFonts w:ascii="Times New Roman" w:hAnsi="Times New Roman"/>
          <w:b/>
          <w:sz w:val="28"/>
          <w:szCs w:val="28"/>
        </w:rPr>
        <w:t xml:space="preserve"> và </w:t>
      </w:r>
      <w:r w:rsidR="00844025" w:rsidRPr="00CC0652">
        <w:rPr>
          <w:rFonts w:ascii="Times New Roman" w:hAnsi="Times New Roman"/>
          <w:b/>
          <w:sz w:val="28"/>
          <w:szCs w:val="28"/>
        </w:rPr>
        <w:t>chấp thuận</w:t>
      </w:r>
      <w:r w:rsidR="00B95B29" w:rsidRPr="00CC0652">
        <w:rPr>
          <w:rFonts w:ascii="Times New Roman" w:hAnsi="Times New Roman"/>
          <w:b/>
          <w:sz w:val="28"/>
          <w:szCs w:val="28"/>
        </w:rPr>
        <w:t xml:space="preserve"> </w:t>
      </w:r>
      <w:r w:rsidR="00E3251C" w:rsidRPr="00CC0652">
        <w:rPr>
          <w:rFonts w:ascii="Times New Roman" w:hAnsi="Times New Roman"/>
          <w:b/>
          <w:sz w:val="28"/>
          <w:szCs w:val="28"/>
        </w:rPr>
        <w:t>tạm trú</w:t>
      </w:r>
    </w:p>
    <w:p w:rsidR="00AF0A01" w:rsidRPr="00CC0652" w:rsidRDefault="006E18CE" w:rsidP="002A591F">
      <w:pPr>
        <w:autoSpaceDE w:val="0"/>
        <w:spacing w:before="180"/>
        <w:ind w:firstLine="720"/>
        <w:jc w:val="both"/>
        <w:rPr>
          <w:rFonts w:ascii="Times New Roman" w:hAnsi="Times New Roman"/>
          <w:sz w:val="28"/>
          <w:szCs w:val="28"/>
        </w:rPr>
      </w:pPr>
      <w:r w:rsidRPr="00CC0652">
        <w:rPr>
          <w:rFonts w:ascii="Times New Roman" w:hAnsi="Times New Roman"/>
          <w:sz w:val="28"/>
          <w:szCs w:val="28"/>
        </w:rPr>
        <w:t xml:space="preserve">1. </w:t>
      </w:r>
      <w:r w:rsidR="00844025" w:rsidRPr="00CC0652">
        <w:rPr>
          <w:rFonts w:ascii="Times New Roman" w:hAnsi="Times New Roman"/>
          <w:sz w:val="28"/>
          <w:szCs w:val="28"/>
        </w:rPr>
        <w:t xml:space="preserve">Doanh nghiệp khi có nhu cầu cho người nước ngoài </w:t>
      </w:r>
      <w:r w:rsidR="00437655" w:rsidRPr="00CC0652">
        <w:rPr>
          <w:rFonts w:ascii="Times New Roman" w:hAnsi="Times New Roman"/>
          <w:sz w:val="28"/>
          <w:szCs w:val="28"/>
        </w:rPr>
        <w:t>tạm trú</w:t>
      </w:r>
      <w:r w:rsidR="00844025" w:rsidRPr="00CC0652">
        <w:rPr>
          <w:rFonts w:ascii="Times New Roman" w:hAnsi="Times New Roman"/>
          <w:sz w:val="28"/>
          <w:szCs w:val="28"/>
        </w:rPr>
        <w:t xml:space="preserve"> tại doanh nghiệp </w:t>
      </w:r>
      <w:r w:rsidR="00C12E85" w:rsidRPr="00CC0652">
        <w:rPr>
          <w:rFonts w:ascii="Times New Roman" w:hAnsi="Times New Roman"/>
          <w:sz w:val="28"/>
          <w:szCs w:val="28"/>
        </w:rPr>
        <w:t xml:space="preserve">trong khu công nghiệp phải có văn bản </w:t>
      </w:r>
      <w:r w:rsidR="00B44080" w:rsidRPr="00CC0652">
        <w:rPr>
          <w:rFonts w:ascii="Times New Roman" w:hAnsi="Times New Roman"/>
          <w:sz w:val="28"/>
          <w:szCs w:val="28"/>
        </w:rPr>
        <w:t>ghi thông tin người nước ngoài tạm trú (</w:t>
      </w:r>
      <w:r w:rsidR="00B44080" w:rsidRPr="00CC0652">
        <w:rPr>
          <w:rFonts w:ascii="Times New Roman" w:hAnsi="Times New Roman"/>
          <w:sz w:val="28"/>
          <w:szCs w:val="28"/>
          <w:lang w:eastAsia="en-US"/>
        </w:rPr>
        <w:t>bao gồm các thông tin họ và tên, năm sinh, giới tính, quốc tịch, số hộ chiếu, số giấy phép lao động, ngày hết hạn, vị trí công việc, thời hạn đề nghị tạm trú</w:t>
      </w:r>
      <w:r w:rsidR="00154F49">
        <w:rPr>
          <w:rFonts w:ascii="Times New Roman" w:hAnsi="Times New Roman"/>
          <w:sz w:val="28"/>
          <w:szCs w:val="28"/>
          <w:lang w:eastAsia="en-US"/>
        </w:rPr>
        <w:t>, lý do tạm trú tại doanh nghiệp khu công nghiệp</w:t>
      </w:r>
      <w:r w:rsidR="00B44080">
        <w:rPr>
          <w:rFonts w:ascii="Times New Roman" w:hAnsi="Times New Roman"/>
          <w:color w:val="000000"/>
          <w:sz w:val="28"/>
          <w:szCs w:val="28"/>
          <w:lang w:eastAsia="en-US"/>
        </w:rPr>
        <w:t>);</w:t>
      </w:r>
      <w:r w:rsidR="00B44080">
        <w:rPr>
          <w:rFonts w:ascii="Times New Roman" w:hAnsi="Times New Roman"/>
          <w:color w:val="00B0F0"/>
          <w:sz w:val="28"/>
          <w:szCs w:val="28"/>
        </w:rPr>
        <w:t xml:space="preserve"> </w:t>
      </w:r>
      <w:r w:rsidR="00C12E85" w:rsidRPr="00CC0652">
        <w:rPr>
          <w:rFonts w:ascii="Times New Roman" w:hAnsi="Times New Roman"/>
          <w:sz w:val="28"/>
          <w:szCs w:val="28"/>
        </w:rPr>
        <w:t>giải trình việc đáp ứng các điều kiện</w:t>
      </w:r>
      <w:r w:rsidR="00B44080" w:rsidRPr="00CC0652">
        <w:rPr>
          <w:rFonts w:ascii="Times New Roman" w:hAnsi="Times New Roman"/>
          <w:sz w:val="28"/>
          <w:szCs w:val="28"/>
        </w:rPr>
        <w:t>,</w:t>
      </w:r>
      <w:r w:rsidR="00437655" w:rsidRPr="00CC0652">
        <w:rPr>
          <w:rFonts w:ascii="Times New Roman" w:hAnsi="Times New Roman"/>
          <w:sz w:val="28"/>
          <w:szCs w:val="28"/>
        </w:rPr>
        <w:t xml:space="preserve"> cam kết đảm bảo an ninh, trật tự và không ảnh hưởng đến hoạt động của khu công nghiệp theo quy định</w:t>
      </w:r>
      <w:r w:rsidR="00C12E85" w:rsidRPr="00CC0652">
        <w:rPr>
          <w:rFonts w:ascii="Times New Roman" w:hAnsi="Times New Roman"/>
          <w:sz w:val="28"/>
          <w:szCs w:val="28"/>
        </w:rPr>
        <w:t xml:space="preserve"> tại Điều </w:t>
      </w:r>
      <w:r w:rsidR="00B44080" w:rsidRPr="00CC0652">
        <w:rPr>
          <w:rFonts w:ascii="Times New Roman" w:hAnsi="Times New Roman"/>
          <w:sz w:val="28"/>
          <w:szCs w:val="28"/>
        </w:rPr>
        <w:t>3</w:t>
      </w:r>
      <w:r w:rsidR="00C12E85" w:rsidRPr="00CC0652">
        <w:rPr>
          <w:rFonts w:ascii="Times New Roman" w:hAnsi="Times New Roman"/>
          <w:sz w:val="28"/>
          <w:szCs w:val="28"/>
        </w:rPr>
        <w:t xml:space="preserve"> của Quy định này gửi Ban Quản lý</w:t>
      </w:r>
      <w:r w:rsidR="00BB2B10" w:rsidRPr="00CC0652">
        <w:rPr>
          <w:rFonts w:ascii="Times New Roman" w:hAnsi="Times New Roman"/>
          <w:sz w:val="28"/>
          <w:szCs w:val="28"/>
        </w:rPr>
        <w:t>.</w:t>
      </w:r>
    </w:p>
    <w:p w:rsidR="00BB2B10" w:rsidRPr="00674BEE" w:rsidRDefault="00C12E85" w:rsidP="002A591F">
      <w:pPr>
        <w:autoSpaceDE w:val="0"/>
        <w:spacing w:before="180"/>
        <w:ind w:firstLine="720"/>
        <w:jc w:val="both"/>
        <w:rPr>
          <w:rFonts w:ascii="Times New Roman" w:hAnsi="Times New Roman"/>
          <w:sz w:val="28"/>
          <w:szCs w:val="28"/>
        </w:rPr>
      </w:pPr>
      <w:r w:rsidRPr="00674BEE">
        <w:rPr>
          <w:rFonts w:ascii="Times New Roman" w:hAnsi="Times New Roman"/>
          <w:sz w:val="28"/>
          <w:szCs w:val="28"/>
        </w:rPr>
        <w:t xml:space="preserve">2. Ban Quản lý </w:t>
      </w:r>
      <w:r w:rsidR="00BB2B10" w:rsidRPr="00674BEE">
        <w:rPr>
          <w:rFonts w:ascii="Times New Roman" w:hAnsi="Times New Roman"/>
          <w:sz w:val="28"/>
          <w:szCs w:val="28"/>
        </w:rPr>
        <w:t>chủ trì, phối hợp với Công an phường hoặc Đồn Công an khu công nghiệp</w:t>
      </w:r>
      <w:r w:rsidR="00EF3088" w:rsidRPr="00674BEE">
        <w:rPr>
          <w:rFonts w:ascii="Times New Roman" w:hAnsi="Times New Roman"/>
          <w:sz w:val="28"/>
          <w:szCs w:val="28"/>
        </w:rPr>
        <w:t>, các đơn vị có liên quan</w:t>
      </w:r>
      <w:r w:rsidR="00BB2B10" w:rsidRPr="00674BEE">
        <w:rPr>
          <w:rFonts w:ascii="Times New Roman" w:hAnsi="Times New Roman"/>
          <w:sz w:val="28"/>
          <w:szCs w:val="28"/>
        </w:rPr>
        <w:t xml:space="preserve"> kiểm tra nơi tạm trú</w:t>
      </w:r>
      <w:r w:rsidR="00EF3088" w:rsidRPr="00674BEE">
        <w:rPr>
          <w:rFonts w:ascii="Times New Roman" w:hAnsi="Times New Roman"/>
          <w:sz w:val="28"/>
          <w:szCs w:val="28"/>
        </w:rPr>
        <w:t xml:space="preserve">, nếu đáp ứng điều kiện </w:t>
      </w:r>
      <w:r w:rsidR="00437655" w:rsidRPr="00674BEE">
        <w:rPr>
          <w:rFonts w:ascii="Times New Roman" w:hAnsi="Times New Roman"/>
          <w:sz w:val="28"/>
          <w:szCs w:val="28"/>
        </w:rPr>
        <w:t xml:space="preserve">theo quy định </w:t>
      </w:r>
      <w:r w:rsidR="00EF3088" w:rsidRPr="00674BEE">
        <w:rPr>
          <w:rFonts w:ascii="Times New Roman" w:hAnsi="Times New Roman"/>
          <w:sz w:val="28"/>
          <w:szCs w:val="28"/>
        </w:rPr>
        <w:t xml:space="preserve">thì có văn bản </w:t>
      </w:r>
      <w:r w:rsidR="00437655" w:rsidRPr="00674BEE">
        <w:rPr>
          <w:rFonts w:ascii="Times New Roman" w:hAnsi="Times New Roman"/>
          <w:sz w:val="28"/>
          <w:szCs w:val="28"/>
        </w:rPr>
        <w:t xml:space="preserve">đồng ý cho </w:t>
      </w:r>
      <w:r w:rsidR="00EF3088" w:rsidRPr="00674BEE">
        <w:rPr>
          <w:rFonts w:ascii="Times New Roman" w:hAnsi="Times New Roman"/>
          <w:sz w:val="28"/>
          <w:szCs w:val="28"/>
        </w:rPr>
        <w:t>doanh nghiệp bố trí người nước ngoài tạm trú tại doanh nghiệp, trường hợp không đồng ý phải trả lời bằng văn bản và nêu lý do.</w:t>
      </w:r>
    </w:p>
    <w:p w:rsidR="001441D9" w:rsidRPr="001441D9" w:rsidRDefault="00EF3088" w:rsidP="002A591F">
      <w:pPr>
        <w:spacing w:before="180"/>
        <w:ind w:firstLine="720"/>
        <w:jc w:val="both"/>
        <w:rPr>
          <w:rFonts w:ascii="Times New Roman" w:hAnsi="Times New Roman"/>
          <w:sz w:val="28"/>
          <w:szCs w:val="28"/>
        </w:rPr>
      </w:pPr>
      <w:r w:rsidRPr="00674BEE">
        <w:rPr>
          <w:rFonts w:ascii="Times New Roman" w:hAnsi="Times New Roman"/>
          <w:sz w:val="28"/>
          <w:szCs w:val="28"/>
        </w:rPr>
        <w:t>3</w:t>
      </w:r>
      <w:r w:rsidR="00BB2B10" w:rsidRPr="00674BEE">
        <w:rPr>
          <w:rFonts w:ascii="Times New Roman" w:hAnsi="Times New Roman"/>
          <w:sz w:val="28"/>
          <w:szCs w:val="28"/>
        </w:rPr>
        <w:t xml:space="preserve">. </w:t>
      </w:r>
      <w:r w:rsidR="00B30FA7" w:rsidRPr="00674BEE">
        <w:rPr>
          <w:rFonts w:ascii="Times New Roman" w:hAnsi="Times New Roman"/>
          <w:sz w:val="28"/>
          <w:szCs w:val="28"/>
        </w:rPr>
        <w:t xml:space="preserve">Trên cơ sở </w:t>
      </w:r>
      <w:r w:rsidR="00533D6C" w:rsidRPr="00674BEE">
        <w:rPr>
          <w:rFonts w:ascii="Times New Roman" w:hAnsi="Times New Roman"/>
          <w:sz w:val="28"/>
          <w:szCs w:val="28"/>
        </w:rPr>
        <w:t xml:space="preserve">văn bản </w:t>
      </w:r>
      <w:r w:rsidR="00B45A64" w:rsidRPr="00674BEE">
        <w:rPr>
          <w:rFonts w:ascii="Times New Roman" w:hAnsi="Times New Roman"/>
          <w:sz w:val="28"/>
          <w:szCs w:val="28"/>
        </w:rPr>
        <w:t>đồng ý</w:t>
      </w:r>
      <w:r w:rsidR="00533D6C" w:rsidRPr="00674BEE">
        <w:rPr>
          <w:rFonts w:ascii="Times New Roman" w:hAnsi="Times New Roman"/>
          <w:sz w:val="28"/>
          <w:szCs w:val="28"/>
        </w:rPr>
        <w:t xml:space="preserve"> của Ban Quản lý,</w:t>
      </w:r>
      <w:r w:rsidR="00B30FA7" w:rsidRPr="00674BEE">
        <w:rPr>
          <w:rFonts w:ascii="Times New Roman" w:hAnsi="Times New Roman"/>
          <w:sz w:val="28"/>
          <w:szCs w:val="28"/>
        </w:rPr>
        <w:t xml:space="preserve"> </w:t>
      </w:r>
      <w:r w:rsidR="00B30880" w:rsidRPr="00674BEE">
        <w:rPr>
          <w:rFonts w:ascii="Times New Roman" w:hAnsi="Times New Roman"/>
          <w:sz w:val="28"/>
          <w:szCs w:val="28"/>
        </w:rPr>
        <w:t xml:space="preserve">trong </w:t>
      </w:r>
      <w:r w:rsidR="00011A46" w:rsidRPr="00674BEE">
        <w:rPr>
          <w:rFonts w:ascii="Times New Roman" w:hAnsi="Times New Roman"/>
          <w:sz w:val="28"/>
          <w:szCs w:val="28"/>
          <w:lang w:val="vi-VN"/>
        </w:rPr>
        <w:t>thời hạn 12 giờ</w:t>
      </w:r>
      <w:r w:rsidR="00CA1D83" w:rsidRPr="00674BEE">
        <w:rPr>
          <w:rFonts w:ascii="Times New Roman" w:hAnsi="Times New Roman"/>
          <w:sz w:val="28"/>
          <w:szCs w:val="28"/>
        </w:rPr>
        <w:t xml:space="preserve"> kể từ khi người nước ngoài bắt đầu tạm trú tại</w:t>
      </w:r>
      <w:r w:rsidR="00011A46" w:rsidRPr="00674BEE">
        <w:rPr>
          <w:rFonts w:ascii="Times New Roman" w:hAnsi="Times New Roman"/>
          <w:sz w:val="28"/>
          <w:szCs w:val="28"/>
        </w:rPr>
        <w:t xml:space="preserve"> </w:t>
      </w:r>
      <w:r w:rsidR="004C7F97" w:rsidRPr="00674BEE">
        <w:rPr>
          <w:rFonts w:ascii="Times New Roman" w:hAnsi="Times New Roman"/>
          <w:sz w:val="28"/>
          <w:szCs w:val="28"/>
        </w:rPr>
        <w:t xml:space="preserve">doanh nghiệp </w:t>
      </w:r>
      <w:r w:rsidR="00CA1D83" w:rsidRPr="00674BEE">
        <w:rPr>
          <w:rFonts w:ascii="Times New Roman" w:hAnsi="Times New Roman"/>
          <w:sz w:val="28"/>
          <w:szCs w:val="28"/>
        </w:rPr>
        <w:t xml:space="preserve">thì doanh nghiệp </w:t>
      </w:r>
      <w:r w:rsidR="004C7F97" w:rsidRPr="00674BEE">
        <w:rPr>
          <w:rFonts w:ascii="Times New Roman" w:hAnsi="Times New Roman"/>
          <w:sz w:val="28"/>
          <w:szCs w:val="28"/>
        </w:rPr>
        <w:t xml:space="preserve">tiến hành </w:t>
      </w:r>
      <w:r w:rsidR="00EC2056" w:rsidRPr="00674BEE">
        <w:rPr>
          <w:rFonts w:ascii="Times New Roman" w:hAnsi="Times New Roman"/>
          <w:sz w:val="28"/>
          <w:szCs w:val="28"/>
        </w:rPr>
        <w:t xml:space="preserve">thủ tục </w:t>
      </w:r>
      <w:r w:rsidR="002013AB" w:rsidRPr="00674BEE">
        <w:rPr>
          <w:rFonts w:ascii="Times New Roman" w:hAnsi="Times New Roman"/>
          <w:sz w:val="28"/>
          <w:szCs w:val="28"/>
        </w:rPr>
        <w:t xml:space="preserve">khai báo </w:t>
      </w:r>
      <w:r w:rsidR="00571451" w:rsidRPr="00674BEE">
        <w:rPr>
          <w:rFonts w:ascii="Times New Roman" w:hAnsi="Times New Roman"/>
          <w:sz w:val="28"/>
          <w:szCs w:val="28"/>
        </w:rPr>
        <w:t>tạm trú</w:t>
      </w:r>
      <w:r w:rsidR="00517F0A" w:rsidRPr="00674BEE">
        <w:rPr>
          <w:rFonts w:ascii="Times New Roman" w:hAnsi="Times New Roman"/>
          <w:sz w:val="28"/>
          <w:szCs w:val="28"/>
        </w:rPr>
        <w:t xml:space="preserve"> tại Công an k</w:t>
      </w:r>
      <w:r w:rsidR="004C7F97" w:rsidRPr="00674BEE">
        <w:rPr>
          <w:rFonts w:ascii="Times New Roman" w:hAnsi="Times New Roman"/>
          <w:sz w:val="28"/>
          <w:szCs w:val="28"/>
        </w:rPr>
        <w:t>hu công nghiệp nơi doanh nghiệp đóng trụ sở hoặc Công an phường, xã, thị trấn</w:t>
      </w:r>
      <w:r w:rsidR="00517F0A" w:rsidRPr="00674BEE">
        <w:rPr>
          <w:rFonts w:ascii="Times New Roman" w:hAnsi="Times New Roman"/>
          <w:sz w:val="28"/>
        </w:rPr>
        <w:t xml:space="preserve"> (đối với trường hợp không có C</w:t>
      </w:r>
      <w:r w:rsidR="004C7F97" w:rsidRPr="00674BEE">
        <w:rPr>
          <w:rFonts w:ascii="Times New Roman" w:hAnsi="Times New Roman"/>
          <w:sz w:val="28"/>
        </w:rPr>
        <w:t xml:space="preserve">ông an </w:t>
      </w:r>
      <w:r w:rsidR="00C97973" w:rsidRPr="00674BEE">
        <w:rPr>
          <w:rFonts w:ascii="Times New Roman" w:hAnsi="Times New Roman"/>
          <w:sz w:val="28"/>
        </w:rPr>
        <w:t>khu công nghiệp</w:t>
      </w:r>
      <w:r w:rsidR="004C7F97" w:rsidRPr="00674BEE">
        <w:rPr>
          <w:rFonts w:ascii="Times New Roman" w:hAnsi="Times New Roman"/>
          <w:sz w:val="28"/>
          <w:szCs w:val="28"/>
        </w:rPr>
        <w:t>)</w:t>
      </w:r>
      <w:r w:rsidR="00E16583" w:rsidRPr="00674BEE">
        <w:rPr>
          <w:rFonts w:ascii="Times New Roman" w:hAnsi="Times New Roman"/>
          <w:sz w:val="28"/>
          <w:szCs w:val="28"/>
        </w:rPr>
        <w:t xml:space="preserve"> </w:t>
      </w:r>
      <w:r w:rsidR="002013AB" w:rsidRPr="00674BEE">
        <w:rPr>
          <w:rFonts w:ascii="Times New Roman" w:hAnsi="Times New Roman"/>
          <w:sz w:val="28"/>
          <w:szCs w:val="28"/>
        </w:rPr>
        <w:t xml:space="preserve">hoặc khai báo trên </w:t>
      </w:r>
      <w:r w:rsidR="002013AB" w:rsidRPr="00674BEE">
        <w:rPr>
          <w:rFonts w:ascii="Times New Roman" w:hAnsi="Times New Roman"/>
          <w:sz w:val="28"/>
          <w:szCs w:val="28"/>
          <w:lang w:val="vi-VN"/>
        </w:rPr>
        <w:t xml:space="preserve">Trang thông tin điện tử của Phòng Quản lý xuất nhập cảnh Công an thành </w:t>
      </w:r>
      <w:r w:rsidR="00B1388C" w:rsidRPr="00674BEE">
        <w:rPr>
          <w:rFonts w:ascii="Times New Roman" w:hAnsi="Times New Roman"/>
          <w:sz w:val="28"/>
          <w:szCs w:val="28"/>
        </w:rPr>
        <w:t>Đà Nẵng</w:t>
      </w:r>
      <w:r w:rsidR="00D715FE" w:rsidRPr="00674BEE">
        <w:rPr>
          <w:rFonts w:ascii="Times New Roman" w:hAnsi="Times New Roman"/>
          <w:sz w:val="28"/>
          <w:szCs w:val="28"/>
        </w:rPr>
        <w:t xml:space="preserve"> theo quy định tại Thông tư số 53/2016/TT-BCA</w:t>
      </w:r>
      <w:r w:rsidR="009F1186" w:rsidRPr="00674BEE">
        <w:rPr>
          <w:rFonts w:ascii="Times New Roman" w:hAnsi="Times New Roman"/>
          <w:sz w:val="28"/>
          <w:szCs w:val="28"/>
        </w:rPr>
        <w:t xml:space="preserve"> </w:t>
      </w:r>
      <w:r w:rsidR="00351B04" w:rsidRPr="00674BEE">
        <w:rPr>
          <w:rFonts w:ascii="Times New Roman" w:hAnsi="Times New Roman"/>
          <w:sz w:val="28"/>
          <w:szCs w:val="28"/>
        </w:rPr>
        <w:t xml:space="preserve">ngày 28/12/2016 </w:t>
      </w:r>
      <w:r w:rsidR="009F1186" w:rsidRPr="00674BEE">
        <w:rPr>
          <w:rFonts w:ascii="Times New Roman" w:hAnsi="Times New Roman"/>
          <w:sz w:val="28"/>
          <w:szCs w:val="28"/>
        </w:rPr>
        <w:t>của Bộ Công an Quy định cách thức thực hiện khai báo</w:t>
      </w:r>
      <w:r w:rsidR="009F1186" w:rsidRPr="00674BEE">
        <w:rPr>
          <w:rFonts w:ascii="Times New Roman" w:hAnsi="Times New Roman"/>
          <w:sz w:val="28"/>
          <w:szCs w:val="28"/>
          <w:lang w:val="vi-VN"/>
        </w:rPr>
        <w:t>,</w:t>
      </w:r>
      <w:r w:rsidR="009F1186" w:rsidRPr="00674BEE">
        <w:rPr>
          <w:rFonts w:ascii="Times New Roman" w:hAnsi="Times New Roman"/>
          <w:sz w:val="28"/>
          <w:szCs w:val="28"/>
        </w:rPr>
        <w:t xml:space="preserve"> tiếp nhận</w:t>
      </w:r>
      <w:r w:rsidR="008B045D" w:rsidRPr="00674BEE">
        <w:rPr>
          <w:rFonts w:ascii="Times New Roman" w:hAnsi="Times New Roman"/>
          <w:sz w:val="28"/>
          <w:szCs w:val="28"/>
        </w:rPr>
        <w:t xml:space="preserve"> </w:t>
      </w:r>
      <w:r w:rsidR="009F1186" w:rsidRPr="00674BEE">
        <w:rPr>
          <w:rFonts w:ascii="Times New Roman" w:hAnsi="Times New Roman"/>
          <w:sz w:val="28"/>
          <w:szCs w:val="28"/>
        </w:rPr>
        <w:t>thông tin tạm trú của người nước ngoài tại Việt Nam</w:t>
      </w:r>
      <w:r w:rsidR="00DE70E6" w:rsidRPr="00674BEE">
        <w:rPr>
          <w:rFonts w:ascii="Times New Roman" w:hAnsi="Times New Roman"/>
          <w:sz w:val="28"/>
          <w:szCs w:val="28"/>
        </w:rPr>
        <w:t>.</w:t>
      </w:r>
    </w:p>
    <w:p w:rsidR="002B7A66" w:rsidRPr="00104C71" w:rsidRDefault="004D4F28" w:rsidP="002A591F">
      <w:pPr>
        <w:spacing w:before="180"/>
        <w:jc w:val="both"/>
        <w:rPr>
          <w:rFonts w:ascii="Times New Roman" w:hAnsi="Times New Roman"/>
          <w:sz w:val="28"/>
          <w:szCs w:val="28"/>
          <w:lang w:val="nl-NL"/>
        </w:rPr>
      </w:pPr>
      <w:r w:rsidRPr="00AC4D1C">
        <w:rPr>
          <w:rFonts w:ascii="Times New Roman" w:hAnsi="Times New Roman"/>
          <w:color w:val="00B0F0"/>
          <w:sz w:val="28"/>
          <w:szCs w:val="28"/>
          <w:lang w:val="nl-NL"/>
        </w:rPr>
        <w:tab/>
      </w:r>
      <w:r w:rsidR="00FC1DE7" w:rsidRPr="00104C71">
        <w:rPr>
          <w:rFonts w:ascii="Times New Roman" w:hAnsi="Times New Roman"/>
          <w:b/>
          <w:sz w:val="28"/>
          <w:szCs w:val="28"/>
        </w:rPr>
        <w:t xml:space="preserve">Điều </w:t>
      </w:r>
      <w:r w:rsidR="006424B2" w:rsidRPr="00104C71">
        <w:rPr>
          <w:rFonts w:ascii="Times New Roman" w:hAnsi="Times New Roman"/>
          <w:b/>
          <w:sz w:val="28"/>
          <w:szCs w:val="28"/>
        </w:rPr>
        <w:t>5</w:t>
      </w:r>
      <w:r w:rsidR="002B7A66" w:rsidRPr="00104C71">
        <w:rPr>
          <w:rFonts w:ascii="Times New Roman" w:hAnsi="Times New Roman"/>
          <w:b/>
          <w:sz w:val="28"/>
          <w:szCs w:val="28"/>
        </w:rPr>
        <w:t>. Thời hạn tạm trú</w:t>
      </w:r>
    </w:p>
    <w:p w:rsidR="001441D9" w:rsidRDefault="00836AA4" w:rsidP="002A591F">
      <w:pPr>
        <w:spacing w:before="180"/>
        <w:ind w:firstLine="720"/>
        <w:jc w:val="both"/>
        <w:rPr>
          <w:rFonts w:ascii="Times New Roman" w:hAnsi="Times New Roman"/>
          <w:sz w:val="28"/>
          <w:szCs w:val="28"/>
        </w:rPr>
      </w:pPr>
      <w:r>
        <w:rPr>
          <w:rFonts w:ascii="Times New Roman" w:hAnsi="Times New Roman"/>
          <w:sz w:val="28"/>
          <w:szCs w:val="28"/>
        </w:rPr>
        <w:t xml:space="preserve">Thời hạn tạm trú, việc gia hạn tạm trú </w:t>
      </w:r>
      <w:r w:rsidR="00370AAB">
        <w:rPr>
          <w:rFonts w:ascii="Times New Roman" w:hAnsi="Times New Roman"/>
          <w:sz w:val="28"/>
          <w:szCs w:val="28"/>
        </w:rPr>
        <w:t>thực hiện theo quy định của Luật Nhập cảnh, xuất cảnh, quá cảnh cư trú của người nước ngoài tại Việt Nam</w:t>
      </w:r>
      <w:r w:rsidR="000231F2">
        <w:rPr>
          <w:rFonts w:ascii="Times New Roman" w:hAnsi="Times New Roman"/>
          <w:sz w:val="28"/>
          <w:szCs w:val="28"/>
        </w:rPr>
        <w:t xml:space="preserve"> ngày 16 tháng 6 năm 2014</w:t>
      </w:r>
      <w:r w:rsidR="00370AAB">
        <w:rPr>
          <w:rFonts w:ascii="Times New Roman" w:hAnsi="Times New Roman"/>
          <w:sz w:val="28"/>
          <w:szCs w:val="28"/>
        </w:rPr>
        <w:t>.</w:t>
      </w:r>
    </w:p>
    <w:p w:rsidR="002E2E60" w:rsidRPr="001441D9" w:rsidRDefault="0096764F" w:rsidP="002A591F">
      <w:pPr>
        <w:spacing w:before="180"/>
        <w:ind w:firstLine="720"/>
        <w:jc w:val="both"/>
        <w:rPr>
          <w:rFonts w:ascii="Times New Roman" w:hAnsi="Times New Roman"/>
          <w:sz w:val="28"/>
          <w:szCs w:val="28"/>
        </w:rPr>
      </w:pPr>
      <w:r w:rsidRPr="00177E1D">
        <w:rPr>
          <w:rFonts w:ascii="Times New Roman" w:hAnsi="Times New Roman"/>
          <w:b/>
          <w:sz w:val="28"/>
          <w:szCs w:val="28"/>
        </w:rPr>
        <w:t xml:space="preserve">Điều </w:t>
      </w:r>
      <w:r w:rsidR="00EB4A8E">
        <w:rPr>
          <w:rFonts w:ascii="Times New Roman" w:hAnsi="Times New Roman"/>
          <w:b/>
          <w:sz w:val="28"/>
          <w:szCs w:val="28"/>
        </w:rPr>
        <w:t>6</w:t>
      </w:r>
      <w:r w:rsidRPr="00177E1D">
        <w:rPr>
          <w:rFonts w:ascii="Times New Roman" w:hAnsi="Times New Roman"/>
          <w:b/>
          <w:sz w:val="28"/>
          <w:szCs w:val="28"/>
        </w:rPr>
        <w:t xml:space="preserve">. </w:t>
      </w:r>
      <w:r w:rsidR="002E2E60" w:rsidRPr="00177E1D">
        <w:rPr>
          <w:rFonts w:ascii="Times New Roman" w:hAnsi="Times New Roman"/>
          <w:b/>
          <w:sz w:val="28"/>
          <w:szCs w:val="28"/>
        </w:rPr>
        <w:t xml:space="preserve">Trách nhiệm của doanh nghiệp </w:t>
      </w:r>
      <w:r w:rsidR="0011047D" w:rsidRPr="0011047D">
        <w:rPr>
          <w:rFonts w:ascii="Times New Roman" w:hAnsi="Times New Roman"/>
          <w:b/>
          <w:sz w:val="28"/>
          <w:szCs w:val="28"/>
        </w:rPr>
        <w:t>trong khu công nghiệp</w:t>
      </w:r>
    </w:p>
    <w:p w:rsidR="002E2E60" w:rsidRDefault="002E2E60" w:rsidP="002A591F">
      <w:pPr>
        <w:spacing w:before="180"/>
        <w:ind w:firstLine="720"/>
        <w:jc w:val="both"/>
        <w:rPr>
          <w:rFonts w:ascii="Times New Roman" w:hAnsi="Times New Roman"/>
          <w:sz w:val="28"/>
          <w:szCs w:val="28"/>
        </w:rPr>
      </w:pPr>
      <w:r w:rsidRPr="00177E1D">
        <w:rPr>
          <w:rFonts w:ascii="Times New Roman" w:hAnsi="Times New Roman"/>
          <w:sz w:val="28"/>
          <w:szCs w:val="28"/>
        </w:rPr>
        <w:t xml:space="preserve">1. Thực hiện đúng các quy định có liên quan đến việc tổ chức cho </w:t>
      </w:r>
      <w:r w:rsidR="00C46EDB" w:rsidRPr="00941584">
        <w:rPr>
          <w:rFonts w:ascii="Times New Roman" w:hAnsi="Times New Roman"/>
          <w:sz w:val="28"/>
          <w:szCs w:val="28"/>
          <w:lang w:val="vi-VN" w:eastAsia="vi-VN"/>
        </w:rPr>
        <w:t>người nước ngoài</w:t>
      </w:r>
      <w:r w:rsidR="00C46EDB" w:rsidRPr="009839EB">
        <w:rPr>
          <w:rFonts w:ascii="Times New Roman" w:hAnsi="Times New Roman"/>
          <w:sz w:val="28"/>
          <w:szCs w:val="28"/>
          <w:lang w:val="vi-VN" w:eastAsia="vi-VN"/>
        </w:rPr>
        <w:t xml:space="preserve"> </w:t>
      </w:r>
      <w:r w:rsidRPr="00177E1D">
        <w:rPr>
          <w:rFonts w:ascii="Times New Roman" w:hAnsi="Times New Roman"/>
          <w:sz w:val="28"/>
          <w:szCs w:val="28"/>
        </w:rPr>
        <w:t>tạm trú tại doanh nghiệp</w:t>
      </w:r>
      <w:r w:rsidR="001E30EA">
        <w:rPr>
          <w:rFonts w:ascii="Times New Roman" w:hAnsi="Times New Roman"/>
          <w:sz w:val="28"/>
          <w:szCs w:val="28"/>
        </w:rPr>
        <w:t xml:space="preserve"> trong khu công nghiệp</w:t>
      </w:r>
      <w:r w:rsidRPr="00177E1D">
        <w:rPr>
          <w:rFonts w:ascii="Times New Roman" w:hAnsi="Times New Roman"/>
          <w:sz w:val="28"/>
          <w:szCs w:val="28"/>
        </w:rPr>
        <w:t xml:space="preserve">. </w:t>
      </w:r>
    </w:p>
    <w:p w:rsidR="00941584" w:rsidRPr="00E67249" w:rsidRDefault="000B412C" w:rsidP="002A591F">
      <w:pPr>
        <w:spacing w:before="180"/>
        <w:ind w:firstLine="720"/>
        <w:jc w:val="both"/>
        <w:rPr>
          <w:rFonts w:ascii="Times New Roman" w:hAnsi="Times New Roman"/>
          <w:sz w:val="28"/>
          <w:szCs w:val="28"/>
        </w:rPr>
      </w:pPr>
      <w:r>
        <w:rPr>
          <w:rFonts w:ascii="Times New Roman" w:hAnsi="Times New Roman"/>
          <w:sz w:val="28"/>
          <w:szCs w:val="28"/>
        </w:rPr>
        <w:t xml:space="preserve">2. </w:t>
      </w:r>
      <w:r w:rsidRPr="00E67249">
        <w:rPr>
          <w:rFonts w:ascii="Times New Roman" w:hAnsi="Times New Roman"/>
          <w:sz w:val="28"/>
          <w:szCs w:val="28"/>
        </w:rPr>
        <w:t xml:space="preserve">Cung cấp chính xác, đầy đủ các thông tin, giấy tờ liên quan đến hồ sơ </w:t>
      </w:r>
      <w:r w:rsidR="000C79DB">
        <w:rPr>
          <w:rFonts w:ascii="Times New Roman" w:hAnsi="Times New Roman"/>
          <w:sz w:val="28"/>
          <w:szCs w:val="28"/>
        </w:rPr>
        <w:t>khai báo</w:t>
      </w:r>
      <w:r w:rsidRPr="00E67249">
        <w:rPr>
          <w:rFonts w:ascii="Times New Roman" w:hAnsi="Times New Roman"/>
          <w:sz w:val="28"/>
          <w:szCs w:val="28"/>
        </w:rPr>
        <w:t xml:space="preserve"> tạm trú của người nước ngoài tại doanh nghiệp</w:t>
      </w:r>
      <w:r w:rsidR="00941584" w:rsidRPr="00E67249">
        <w:rPr>
          <w:rFonts w:ascii="Times New Roman" w:hAnsi="Times New Roman"/>
          <w:sz w:val="28"/>
          <w:szCs w:val="28"/>
        </w:rPr>
        <w:t>.</w:t>
      </w:r>
    </w:p>
    <w:p w:rsidR="002E2E60" w:rsidRDefault="00941584" w:rsidP="002A591F">
      <w:pPr>
        <w:spacing w:before="180"/>
        <w:ind w:firstLine="720"/>
        <w:jc w:val="both"/>
        <w:rPr>
          <w:rFonts w:ascii="Times New Roman" w:hAnsi="Times New Roman"/>
          <w:sz w:val="28"/>
          <w:szCs w:val="28"/>
        </w:rPr>
      </w:pPr>
      <w:r>
        <w:rPr>
          <w:rFonts w:ascii="Times New Roman" w:hAnsi="Times New Roman"/>
          <w:sz w:val="28"/>
          <w:szCs w:val="28"/>
        </w:rPr>
        <w:lastRenderedPageBreak/>
        <w:t>3</w:t>
      </w:r>
      <w:r w:rsidR="002E2E60" w:rsidRPr="00177E1D">
        <w:rPr>
          <w:rFonts w:ascii="Times New Roman" w:hAnsi="Times New Roman"/>
          <w:sz w:val="28"/>
          <w:szCs w:val="28"/>
        </w:rPr>
        <w:t xml:space="preserve">. </w:t>
      </w:r>
      <w:r w:rsidR="00CF7FF6" w:rsidRPr="00177E1D">
        <w:rPr>
          <w:rFonts w:ascii="Times New Roman" w:hAnsi="Times New Roman"/>
          <w:sz w:val="28"/>
          <w:szCs w:val="28"/>
        </w:rPr>
        <w:t>T</w:t>
      </w:r>
      <w:r w:rsidR="002E2E60" w:rsidRPr="00177E1D">
        <w:rPr>
          <w:rFonts w:ascii="Times New Roman" w:hAnsi="Times New Roman"/>
          <w:sz w:val="28"/>
          <w:szCs w:val="28"/>
        </w:rPr>
        <w:t xml:space="preserve">hực hiện </w:t>
      </w:r>
      <w:r w:rsidR="00CF7FF6" w:rsidRPr="00177E1D">
        <w:rPr>
          <w:rFonts w:ascii="Times New Roman" w:hAnsi="Times New Roman"/>
          <w:sz w:val="28"/>
          <w:szCs w:val="28"/>
        </w:rPr>
        <w:t xml:space="preserve">nghiêm túc </w:t>
      </w:r>
      <w:r w:rsidR="002E2E60" w:rsidRPr="00177E1D">
        <w:rPr>
          <w:rFonts w:ascii="Times New Roman" w:hAnsi="Times New Roman"/>
          <w:sz w:val="28"/>
          <w:szCs w:val="28"/>
        </w:rPr>
        <w:t>các cam kết, điều kiện</w:t>
      </w:r>
      <w:r w:rsidR="00B4756C" w:rsidRPr="00177E1D">
        <w:rPr>
          <w:rFonts w:ascii="Times New Roman" w:hAnsi="Times New Roman"/>
          <w:sz w:val="28"/>
          <w:szCs w:val="28"/>
        </w:rPr>
        <w:t xml:space="preserve"> cơ sở vật chất, mục đích</w:t>
      </w:r>
      <w:r w:rsidR="002E2E60" w:rsidRPr="00177E1D">
        <w:rPr>
          <w:rFonts w:ascii="Times New Roman" w:hAnsi="Times New Roman"/>
          <w:sz w:val="28"/>
          <w:szCs w:val="28"/>
        </w:rPr>
        <w:t xml:space="preserve"> </w:t>
      </w:r>
      <w:r w:rsidR="000B412C" w:rsidRPr="00E67249">
        <w:rPr>
          <w:rFonts w:ascii="Times New Roman" w:hAnsi="Times New Roman"/>
          <w:sz w:val="28"/>
          <w:szCs w:val="28"/>
        </w:rPr>
        <w:t>tạm trú đã đăng ký</w:t>
      </w:r>
      <w:r w:rsidR="00CF7FF6" w:rsidRPr="00177E1D">
        <w:rPr>
          <w:rFonts w:ascii="Times New Roman" w:hAnsi="Times New Roman"/>
          <w:sz w:val="28"/>
          <w:szCs w:val="28"/>
        </w:rPr>
        <w:t>.</w:t>
      </w:r>
    </w:p>
    <w:p w:rsidR="001441D9" w:rsidRPr="001441D9" w:rsidRDefault="003C1108" w:rsidP="002A591F">
      <w:pPr>
        <w:spacing w:before="180"/>
        <w:ind w:firstLine="720"/>
        <w:jc w:val="both"/>
        <w:rPr>
          <w:rFonts w:ascii="Times New Roman" w:hAnsi="Times New Roman"/>
          <w:sz w:val="28"/>
          <w:szCs w:val="28"/>
        </w:rPr>
      </w:pPr>
      <w:r>
        <w:rPr>
          <w:rFonts w:ascii="Times New Roman" w:hAnsi="Times New Roman"/>
          <w:sz w:val="28"/>
          <w:szCs w:val="28"/>
        </w:rPr>
        <w:t>4</w:t>
      </w:r>
      <w:r w:rsidR="002E2E60" w:rsidRPr="00177E1D">
        <w:rPr>
          <w:rFonts w:ascii="Times New Roman" w:hAnsi="Times New Roman"/>
          <w:sz w:val="28"/>
          <w:szCs w:val="28"/>
        </w:rPr>
        <w:t xml:space="preserve">. </w:t>
      </w:r>
      <w:r w:rsidR="008E7EA1">
        <w:rPr>
          <w:rFonts w:ascii="Times New Roman" w:hAnsi="Times New Roman"/>
          <w:sz w:val="28"/>
          <w:szCs w:val="28"/>
        </w:rPr>
        <w:t>C</w:t>
      </w:r>
      <w:r w:rsidR="002E2E60" w:rsidRPr="00177E1D">
        <w:rPr>
          <w:rFonts w:ascii="Times New Roman" w:hAnsi="Times New Roman"/>
          <w:sz w:val="28"/>
          <w:szCs w:val="28"/>
        </w:rPr>
        <w:t xml:space="preserve">hịu trách nhiệm trước pháp luật đối với các hành vi vi phạm  của </w:t>
      </w:r>
      <w:r w:rsidR="00670E7A" w:rsidRPr="00E67249">
        <w:rPr>
          <w:rFonts w:ascii="Times New Roman" w:hAnsi="Times New Roman"/>
          <w:sz w:val="28"/>
          <w:szCs w:val="28"/>
          <w:lang w:val="vi-VN" w:eastAsia="vi-VN"/>
        </w:rPr>
        <w:t>người nước ngoài</w:t>
      </w:r>
      <w:r w:rsidR="002E2E60" w:rsidRPr="00177E1D">
        <w:rPr>
          <w:rFonts w:ascii="Times New Roman" w:hAnsi="Times New Roman"/>
          <w:sz w:val="28"/>
          <w:szCs w:val="28"/>
        </w:rPr>
        <w:t xml:space="preserve">, làm ảnh hưởng đến an ninh trật tự, phòng cháy chữa cháy và hoạt động, mỹ quan của </w:t>
      </w:r>
      <w:r w:rsidR="00327CC6">
        <w:rPr>
          <w:rFonts w:ascii="Times New Roman" w:hAnsi="Times New Roman"/>
          <w:sz w:val="28"/>
          <w:szCs w:val="28"/>
        </w:rPr>
        <w:t>khu công nghiệp</w:t>
      </w:r>
      <w:r w:rsidR="002E2E60" w:rsidRPr="00177E1D">
        <w:rPr>
          <w:rFonts w:ascii="Times New Roman" w:hAnsi="Times New Roman"/>
          <w:sz w:val="28"/>
          <w:szCs w:val="28"/>
        </w:rPr>
        <w:t>.</w:t>
      </w:r>
    </w:p>
    <w:p w:rsidR="002E2E60" w:rsidRPr="00DC292E" w:rsidRDefault="002B7A66" w:rsidP="002A591F">
      <w:pPr>
        <w:spacing w:before="180"/>
        <w:ind w:firstLine="720"/>
        <w:jc w:val="both"/>
        <w:rPr>
          <w:rFonts w:ascii="Times New Roman" w:hAnsi="Times New Roman"/>
          <w:b/>
          <w:color w:val="0070C0"/>
          <w:sz w:val="28"/>
          <w:szCs w:val="28"/>
        </w:rPr>
      </w:pPr>
      <w:r w:rsidRPr="00177E1D">
        <w:rPr>
          <w:rFonts w:ascii="Times New Roman" w:hAnsi="Times New Roman"/>
          <w:b/>
          <w:sz w:val="28"/>
          <w:szCs w:val="28"/>
        </w:rPr>
        <w:t xml:space="preserve">Điều </w:t>
      </w:r>
      <w:r w:rsidR="00EB4A8E">
        <w:rPr>
          <w:rFonts w:ascii="Times New Roman" w:hAnsi="Times New Roman"/>
          <w:b/>
          <w:sz w:val="28"/>
          <w:szCs w:val="28"/>
        </w:rPr>
        <w:t>7</w:t>
      </w:r>
      <w:r w:rsidR="002E2E60" w:rsidRPr="00177E1D">
        <w:rPr>
          <w:rFonts w:ascii="Times New Roman" w:hAnsi="Times New Roman"/>
          <w:b/>
          <w:sz w:val="28"/>
          <w:szCs w:val="28"/>
        </w:rPr>
        <w:t xml:space="preserve">. Trách nhiệm của </w:t>
      </w:r>
      <w:r w:rsidR="00DC292E" w:rsidRPr="00E67249">
        <w:rPr>
          <w:rFonts w:ascii="Times New Roman" w:hAnsi="Times New Roman"/>
          <w:b/>
          <w:sz w:val="28"/>
          <w:szCs w:val="28"/>
          <w:lang w:val="vi-VN" w:eastAsia="vi-VN"/>
        </w:rPr>
        <w:t>người nước ngoài</w:t>
      </w:r>
    </w:p>
    <w:p w:rsidR="002E2E60" w:rsidRPr="00177E1D" w:rsidRDefault="002E2E60" w:rsidP="002A591F">
      <w:pPr>
        <w:spacing w:before="180"/>
        <w:ind w:firstLine="720"/>
        <w:jc w:val="both"/>
        <w:rPr>
          <w:rFonts w:ascii="Times New Roman" w:hAnsi="Times New Roman"/>
          <w:sz w:val="28"/>
          <w:szCs w:val="28"/>
        </w:rPr>
      </w:pPr>
      <w:r w:rsidRPr="00177E1D">
        <w:rPr>
          <w:rFonts w:ascii="Times New Roman" w:hAnsi="Times New Roman"/>
          <w:sz w:val="28"/>
          <w:szCs w:val="28"/>
        </w:rPr>
        <w:t>1. Tuân thủ các quy định có liên quan đến việc</w:t>
      </w:r>
      <w:r w:rsidR="00B4571C">
        <w:rPr>
          <w:rFonts w:ascii="Times New Roman" w:hAnsi="Times New Roman"/>
          <w:sz w:val="28"/>
          <w:szCs w:val="28"/>
        </w:rPr>
        <w:t xml:space="preserve"> </w:t>
      </w:r>
      <w:r w:rsidR="00DC292E" w:rsidRPr="00E67249">
        <w:rPr>
          <w:rFonts w:ascii="Times New Roman" w:hAnsi="Times New Roman"/>
          <w:sz w:val="28"/>
          <w:szCs w:val="28"/>
        </w:rPr>
        <w:t>người nước ngoài tạm trú tại doanh nghiệp trong khu công nghiệp</w:t>
      </w:r>
      <w:r w:rsidR="00DC292E" w:rsidRPr="00177E1D">
        <w:rPr>
          <w:rFonts w:ascii="Times New Roman" w:hAnsi="Times New Roman"/>
          <w:sz w:val="28"/>
          <w:szCs w:val="28"/>
        </w:rPr>
        <w:t xml:space="preserve">. </w:t>
      </w:r>
    </w:p>
    <w:p w:rsidR="002E2E60" w:rsidRPr="00177E1D" w:rsidRDefault="00941584" w:rsidP="002A591F">
      <w:pPr>
        <w:spacing w:before="180"/>
        <w:ind w:firstLine="720"/>
        <w:jc w:val="both"/>
        <w:rPr>
          <w:rFonts w:ascii="Times New Roman" w:hAnsi="Times New Roman"/>
          <w:sz w:val="28"/>
          <w:szCs w:val="28"/>
        </w:rPr>
      </w:pPr>
      <w:r>
        <w:rPr>
          <w:rFonts w:ascii="Times New Roman" w:hAnsi="Times New Roman"/>
          <w:sz w:val="28"/>
          <w:szCs w:val="28"/>
        </w:rPr>
        <w:t>2</w:t>
      </w:r>
      <w:r w:rsidR="002E2E60" w:rsidRPr="00E67249">
        <w:rPr>
          <w:rFonts w:ascii="Times New Roman" w:hAnsi="Times New Roman"/>
          <w:sz w:val="28"/>
          <w:szCs w:val="28"/>
        </w:rPr>
        <w:t xml:space="preserve">. </w:t>
      </w:r>
      <w:r w:rsidR="00064BAB">
        <w:rPr>
          <w:rFonts w:ascii="Times New Roman" w:hAnsi="Times New Roman"/>
          <w:sz w:val="28"/>
          <w:szCs w:val="28"/>
        </w:rPr>
        <w:t>Nghiêm cấm</w:t>
      </w:r>
      <w:r w:rsidR="00DC292E" w:rsidRPr="00E67249">
        <w:rPr>
          <w:rFonts w:ascii="Times New Roman" w:hAnsi="Times New Roman"/>
          <w:sz w:val="28"/>
          <w:szCs w:val="28"/>
        </w:rPr>
        <w:t xml:space="preserve"> các hành vi làm mất an ninh trật tự tại nơi tạm trú, gây ảnh hưởng đến hoạt động chung trong khu công nghiệp</w:t>
      </w:r>
      <w:r w:rsidR="002E2E60" w:rsidRPr="00177E1D">
        <w:rPr>
          <w:rFonts w:ascii="Times New Roman" w:hAnsi="Times New Roman"/>
          <w:sz w:val="28"/>
          <w:szCs w:val="28"/>
        </w:rPr>
        <w:t>.</w:t>
      </w:r>
    </w:p>
    <w:p w:rsidR="001441D9" w:rsidRPr="001441D9" w:rsidRDefault="00941584" w:rsidP="002A591F">
      <w:pPr>
        <w:spacing w:before="180"/>
        <w:ind w:firstLine="720"/>
        <w:jc w:val="both"/>
        <w:rPr>
          <w:rFonts w:ascii="Times New Roman" w:hAnsi="Times New Roman"/>
          <w:color w:val="000000"/>
          <w:sz w:val="28"/>
          <w:szCs w:val="28"/>
        </w:rPr>
      </w:pPr>
      <w:r>
        <w:rPr>
          <w:rFonts w:ascii="Times New Roman" w:hAnsi="Times New Roman"/>
          <w:color w:val="000000"/>
          <w:sz w:val="28"/>
          <w:szCs w:val="28"/>
        </w:rPr>
        <w:t>3</w:t>
      </w:r>
      <w:r w:rsidR="002E2E60" w:rsidRPr="00177E1D">
        <w:rPr>
          <w:rFonts w:ascii="Times New Roman" w:hAnsi="Times New Roman"/>
          <w:color w:val="000000"/>
          <w:sz w:val="28"/>
          <w:szCs w:val="28"/>
        </w:rPr>
        <w:t xml:space="preserve">. Chịu trách nhiệm trước pháp luật khi có các hành vi vi phạm </w:t>
      </w:r>
      <w:r w:rsidR="00327CC6">
        <w:rPr>
          <w:rFonts w:ascii="Times New Roman" w:hAnsi="Times New Roman"/>
          <w:color w:val="000000"/>
          <w:sz w:val="28"/>
          <w:szCs w:val="28"/>
        </w:rPr>
        <w:t>Q</w:t>
      </w:r>
      <w:r w:rsidR="002E2E60" w:rsidRPr="00177E1D">
        <w:rPr>
          <w:rFonts w:ascii="Times New Roman" w:hAnsi="Times New Roman"/>
          <w:color w:val="000000"/>
          <w:sz w:val="28"/>
          <w:szCs w:val="28"/>
        </w:rPr>
        <w:t xml:space="preserve">uy định này và các quy định pháp luật khác có liên quan. </w:t>
      </w:r>
    </w:p>
    <w:p w:rsidR="002E2E60" w:rsidRPr="00327CC6" w:rsidRDefault="002E2E60" w:rsidP="002A591F">
      <w:pPr>
        <w:spacing w:before="180"/>
        <w:ind w:firstLine="720"/>
        <w:jc w:val="both"/>
        <w:rPr>
          <w:rFonts w:ascii="Times New Roman" w:hAnsi="Times New Roman"/>
          <w:b/>
          <w:i/>
          <w:sz w:val="28"/>
          <w:szCs w:val="28"/>
          <w:lang w:val="nl-NL"/>
        </w:rPr>
      </w:pPr>
      <w:r w:rsidRPr="00177E1D">
        <w:rPr>
          <w:rFonts w:ascii="Times New Roman" w:hAnsi="Times New Roman"/>
          <w:b/>
          <w:sz w:val="28"/>
          <w:szCs w:val="28"/>
          <w:lang w:val="nl-NL"/>
        </w:rPr>
        <w:t>Điều</w:t>
      </w:r>
      <w:r w:rsidR="008B58EB">
        <w:rPr>
          <w:rFonts w:ascii="Times New Roman" w:hAnsi="Times New Roman"/>
          <w:b/>
          <w:sz w:val="28"/>
          <w:szCs w:val="28"/>
          <w:lang w:val="nl-NL"/>
        </w:rPr>
        <w:t xml:space="preserve"> </w:t>
      </w:r>
      <w:r w:rsidR="00EB4A8E">
        <w:rPr>
          <w:rFonts w:ascii="Times New Roman" w:hAnsi="Times New Roman"/>
          <w:b/>
          <w:sz w:val="28"/>
          <w:szCs w:val="28"/>
          <w:lang w:val="nl-NL"/>
        </w:rPr>
        <w:t>8</w:t>
      </w:r>
      <w:r w:rsidR="00CE30AE" w:rsidRPr="00177E1D">
        <w:rPr>
          <w:rFonts w:ascii="Times New Roman" w:hAnsi="Times New Roman"/>
          <w:b/>
          <w:sz w:val="28"/>
          <w:szCs w:val="28"/>
          <w:lang w:val="nl-NL"/>
        </w:rPr>
        <w:t xml:space="preserve">. Trách nhiệm của </w:t>
      </w:r>
      <w:r w:rsidR="00533D6C">
        <w:rPr>
          <w:rFonts w:ascii="Times New Roman" w:hAnsi="Times New Roman"/>
          <w:b/>
          <w:sz w:val="28"/>
          <w:szCs w:val="28"/>
          <w:lang w:val="nl-NL"/>
        </w:rPr>
        <w:t>các cơ quan quản lý nhà nước về tạm trú</w:t>
      </w:r>
    </w:p>
    <w:p w:rsidR="002E2E60" w:rsidRPr="00117385" w:rsidRDefault="003528A2" w:rsidP="002A591F">
      <w:pPr>
        <w:tabs>
          <w:tab w:val="left" w:pos="360"/>
        </w:tabs>
        <w:spacing w:before="180"/>
        <w:jc w:val="both"/>
        <w:rPr>
          <w:rFonts w:ascii="Times New Roman" w:hAnsi="Times New Roman"/>
          <w:b/>
          <w:sz w:val="28"/>
          <w:szCs w:val="28"/>
          <w:lang w:val="nl-NL"/>
        </w:rPr>
      </w:pPr>
      <w:r w:rsidRPr="00FD4577">
        <w:rPr>
          <w:rFonts w:ascii="Times New Roman" w:hAnsi="Times New Roman"/>
          <w:sz w:val="28"/>
          <w:szCs w:val="28"/>
          <w:lang w:val="nl-NL"/>
        </w:rPr>
        <w:tab/>
      </w:r>
      <w:r w:rsidRPr="00FD4577">
        <w:rPr>
          <w:rFonts w:ascii="Times New Roman" w:hAnsi="Times New Roman"/>
          <w:sz w:val="28"/>
          <w:szCs w:val="28"/>
          <w:lang w:val="nl-NL"/>
        </w:rPr>
        <w:tab/>
      </w:r>
      <w:r w:rsidR="006657FA" w:rsidRPr="00117385">
        <w:rPr>
          <w:rFonts w:ascii="Times New Roman" w:hAnsi="Times New Roman"/>
          <w:b/>
          <w:sz w:val="28"/>
          <w:szCs w:val="28"/>
          <w:lang w:val="nl-NL"/>
        </w:rPr>
        <w:t>1.</w:t>
      </w:r>
      <w:r w:rsidR="002E2E60" w:rsidRPr="00117385">
        <w:rPr>
          <w:rFonts w:ascii="Times New Roman" w:hAnsi="Times New Roman"/>
          <w:b/>
          <w:sz w:val="28"/>
          <w:szCs w:val="28"/>
          <w:lang w:val="nl-NL"/>
        </w:rPr>
        <w:t xml:space="preserve"> </w:t>
      </w:r>
      <w:r w:rsidR="00CE30AE" w:rsidRPr="00117385">
        <w:rPr>
          <w:rFonts w:ascii="Times New Roman" w:hAnsi="Times New Roman"/>
          <w:b/>
          <w:sz w:val="28"/>
          <w:szCs w:val="28"/>
          <w:lang w:val="nl-NL"/>
        </w:rPr>
        <w:t xml:space="preserve">Ban Quản lý </w:t>
      </w:r>
      <w:r w:rsidR="007B1B4C" w:rsidRPr="00117385">
        <w:rPr>
          <w:rFonts w:ascii="Times New Roman" w:hAnsi="Times New Roman"/>
          <w:b/>
          <w:sz w:val="28"/>
          <w:szCs w:val="28"/>
          <w:lang w:val="nl-NL"/>
        </w:rPr>
        <w:t>Khu công nghệ cao các k</w:t>
      </w:r>
      <w:r w:rsidR="00CE30AE" w:rsidRPr="00117385">
        <w:rPr>
          <w:rFonts w:ascii="Times New Roman" w:hAnsi="Times New Roman"/>
          <w:b/>
          <w:sz w:val="28"/>
          <w:szCs w:val="28"/>
          <w:lang w:val="nl-NL"/>
        </w:rPr>
        <w:t>hu công nghiệp</w:t>
      </w:r>
      <w:r w:rsidR="004C7F97" w:rsidRPr="00117385">
        <w:rPr>
          <w:rFonts w:ascii="Times New Roman" w:hAnsi="Times New Roman"/>
          <w:b/>
          <w:sz w:val="28"/>
          <w:szCs w:val="28"/>
          <w:lang w:val="nl-NL"/>
        </w:rPr>
        <w:t xml:space="preserve"> </w:t>
      </w:r>
      <w:r w:rsidR="00C31AA7" w:rsidRPr="00117385">
        <w:rPr>
          <w:rFonts w:ascii="Times New Roman" w:hAnsi="Times New Roman"/>
          <w:b/>
          <w:sz w:val="28"/>
          <w:szCs w:val="28"/>
          <w:lang w:val="nl-NL"/>
        </w:rPr>
        <w:t>Đà Nẵng</w:t>
      </w:r>
    </w:p>
    <w:p w:rsidR="002E2E60" w:rsidRPr="000D0B12" w:rsidRDefault="002E2E60" w:rsidP="002A591F">
      <w:pPr>
        <w:tabs>
          <w:tab w:val="left" w:pos="360"/>
        </w:tabs>
        <w:spacing w:before="180"/>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6657FA" w:rsidRPr="000D0B12">
        <w:rPr>
          <w:rFonts w:ascii="Times New Roman" w:hAnsi="Times New Roman"/>
          <w:sz w:val="28"/>
          <w:szCs w:val="28"/>
          <w:lang w:val="nl-NL"/>
        </w:rPr>
        <w:t>a</w:t>
      </w:r>
      <w:r w:rsidR="00A23992" w:rsidRPr="000D0B12">
        <w:rPr>
          <w:rFonts w:ascii="Times New Roman" w:hAnsi="Times New Roman"/>
          <w:sz w:val="28"/>
          <w:szCs w:val="28"/>
          <w:lang w:val="nl-NL"/>
        </w:rPr>
        <w:t>)</w:t>
      </w:r>
      <w:r w:rsidRPr="000D0B12">
        <w:rPr>
          <w:rFonts w:ascii="Times New Roman" w:hAnsi="Times New Roman"/>
          <w:sz w:val="28"/>
          <w:szCs w:val="28"/>
          <w:lang w:val="nl-NL"/>
        </w:rPr>
        <w:t xml:space="preserve"> Chủ trì</w:t>
      </w:r>
      <w:r w:rsidR="00395684" w:rsidRPr="000D0B12">
        <w:rPr>
          <w:rFonts w:ascii="Times New Roman" w:hAnsi="Times New Roman"/>
          <w:sz w:val="28"/>
          <w:szCs w:val="28"/>
          <w:lang w:val="nl-NL"/>
        </w:rPr>
        <w:t>,</w:t>
      </w:r>
      <w:r w:rsidRPr="000D0B12">
        <w:rPr>
          <w:rFonts w:ascii="Times New Roman" w:hAnsi="Times New Roman"/>
          <w:sz w:val="28"/>
          <w:szCs w:val="28"/>
          <w:lang w:val="nl-NL"/>
        </w:rPr>
        <w:t xml:space="preserve"> phối hợp với </w:t>
      </w:r>
      <w:r w:rsidR="00A972FE" w:rsidRPr="000D0B12">
        <w:rPr>
          <w:rFonts w:ascii="Times New Roman" w:hAnsi="Times New Roman"/>
          <w:sz w:val="28"/>
          <w:szCs w:val="28"/>
        </w:rPr>
        <w:t>Công an thành phố Đà Nẵ</w:t>
      </w:r>
      <w:r w:rsidR="0054037C">
        <w:rPr>
          <w:rFonts w:ascii="Times New Roman" w:hAnsi="Times New Roman"/>
          <w:sz w:val="28"/>
          <w:szCs w:val="28"/>
        </w:rPr>
        <w:t xml:space="preserve">ng, các cơ quan liên quan </w:t>
      </w:r>
      <w:r w:rsidRPr="000D0B12">
        <w:rPr>
          <w:rFonts w:ascii="Times New Roman" w:hAnsi="Times New Roman"/>
          <w:sz w:val="28"/>
          <w:szCs w:val="28"/>
          <w:lang w:val="nl-NL"/>
        </w:rPr>
        <w:t xml:space="preserve">triển khai thực hiện Quy định này đến các doanh nghiệp trong </w:t>
      </w:r>
      <w:r w:rsidR="00EF68C5" w:rsidRPr="000D0B12">
        <w:rPr>
          <w:rFonts w:ascii="Times New Roman" w:hAnsi="Times New Roman"/>
          <w:sz w:val="28"/>
          <w:szCs w:val="28"/>
          <w:lang w:val="nl-NL"/>
        </w:rPr>
        <w:t>khu công nghiệp</w:t>
      </w:r>
      <w:r w:rsidRPr="000D0B12">
        <w:rPr>
          <w:rFonts w:ascii="Times New Roman" w:hAnsi="Times New Roman"/>
          <w:sz w:val="28"/>
          <w:szCs w:val="28"/>
          <w:lang w:val="nl-NL"/>
        </w:rPr>
        <w:t>.</w:t>
      </w:r>
    </w:p>
    <w:p w:rsidR="00395684" w:rsidRDefault="002E2E60" w:rsidP="002A591F">
      <w:pPr>
        <w:tabs>
          <w:tab w:val="left" w:pos="360"/>
        </w:tabs>
        <w:spacing w:before="180"/>
        <w:jc w:val="both"/>
        <w:rPr>
          <w:rFonts w:ascii="Times New Roman" w:hAnsi="Times New Roman"/>
          <w:color w:val="000000"/>
          <w:sz w:val="28"/>
          <w:szCs w:val="28"/>
          <w:lang w:val="nl-NL"/>
        </w:rPr>
      </w:pPr>
      <w:r w:rsidRPr="000D0B12">
        <w:rPr>
          <w:rFonts w:ascii="Times New Roman" w:hAnsi="Times New Roman"/>
          <w:sz w:val="28"/>
          <w:szCs w:val="28"/>
          <w:lang w:val="nl-NL"/>
        </w:rPr>
        <w:tab/>
      </w:r>
      <w:r w:rsidRPr="000D0B12">
        <w:rPr>
          <w:rFonts w:ascii="Times New Roman" w:hAnsi="Times New Roman"/>
          <w:sz w:val="28"/>
          <w:szCs w:val="28"/>
          <w:lang w:val="nl-NL"/>
        </w:rPr>
        <w:tab/>
      </w:r>
      <w:r w:rsidR="006657FA" w:rsidRPr="000D0B12">
        <w:rPr>
          <w:rFonts w:ascii="Times New Roman" w:hAnsi="Times New Roman"/>
          <w:color w:val="000000"/>
          <w:sz w:val="28"/>
          <w:szCs w:val="28"/>
          <w:lang w:val="nl-NL"/>
        </w:rPr>
        <w:t>b</w:t>
      </w:r>
      <w:r w:rsidR="00A23992" w:rsidRPr="000D0B12">
        <w:rPr>
          <w:rFonts w:ascii="Times New Roman" w:hAnsi="Times New Roman"/>
          <w:color w:val="000000"/>
          <w:sz w:val="28"/>
          <w:szCs w:val="28"/>
          <w:lang w:val="nl-NL"/>
        </w:rPr>
        <w:t>)</w:t>
      </w:r>
      <w:r w:rsidR="0070522C" w:rsidRPr="000D0B12">
        <w:rPr>
          <w:rFonts w:ascii="Times New Roman" w:hAnsi="Times New Roman"/>
          <w:color w:val="000000"/>
          <w:sz w:val="28"/>
          <w:szCs w:val="28"/>
          <w:lang w:val="nl-NL"/>
        </w:rPr>
        <w:t xml:space="preserve"> Căn cứ </w:t>
      </w:r>
      <w:r w:rsidR="00460F5D" w:rsidRPr="000D0B12">
        <w:rPr>
          <w:rFonts w:ascii="Times New Roman" w:hAnsi="Times New Roman"/>
          <w:color w:val="000000"/>
          <w:sz w:val="28"/>
          <w:szCs w:val="28"/>
        </w:rPr>
        <w:t>Nghị định số 82/2018/NĐ-CP ngày 22/5/2018 của Chính phủ quy định</w:t>
      </w:r>
      <w:r w:rsidR="0047402E">
        <w:rPr>
          <w:rFonts w:ascii="Times New Roman" w:hAnsi="Times New Roman"/>
          <w:color w:val="000000"/>
          <w:sz w:val="28"/>
          <w:szCs w:val="28"/>
        </w:rPr>
        <w:t xml:space="preserve"> về quản lý khu công nghiệp và</w:t>
      </w:r>
      <w:r w:rsidR="00DC292E">
        <w:rPr>
          <w:rFonts w:ascii="Times New Roman" w:hAnsi="Times New Roman"/>
          <w:color w:val="000000"/>
          <w:sz w:val="28"/>
          <w:szCs w:val="28"/>
        </w:rPr>
        <w:t xml:space="preserve"> k</w:t>
      </w:r>
      <w:r w:rsidR="00460F5D" w:rsidRPr="000D0B12">
        <w:rPr>
          <w:rFonts w:ascii="Times New Roman" w:hAnsi="Times New Roman"/>
          <w:color w:val="000000"/>
          <w:sz w:val="28"/>
          <w:szCs w:val="28"/>
        </w:rPr>
        <w:t>hu kinh tế</w:t>
      </w:r>
      <w:r w:rsidR="009451A9" w:rsidRPr="000D0B12">
        <w:rPr>
          <w:rFonts w:ascii="Times New Roman" w:hAnsi="Times New Roman"/>
          <w:color w:val="000000"/>
          <w:sz w:val="28"/>
          <w:szCs w:val="28"/>
          <w:lang w:val="nl-NL"/>
        </w:rPr>
        <w:t xml:space="preserve"> và </w:t>
      </w:r>
      <w:r w:rsidR="00A972FE" w:rsidRPr="000D0B12">
        <w:rPr>
          <w:rFonts w:ascii="Times New Roman" w:hAnsi="Times New Roman"/>
          <w:color w:val="000000"/>
          <w:sz w:val="28"/>
          <w:szCs w:val="28"/>
          <w:lang w:val="nl-NL"/>
        </w:rPr>
        <w:t xml:space="preserve">các nội dung </w:t>
      </w:r>
      <w:r w:rsidR="0070522C" w:rsidRPr="000D0B12">
        <w:rPr>
          <w:rFonts w:ascii="Times New Roman" w:hAnsi="Times New Roman"/>
          <w:color w:val="000000"/>
          <w:sz w:val="28"/>
          <w:szCs w:val="28"/>
          <w:lang w:val="nl-NL"/>
        </w:rPr>
        <w:t xml:space="preserve">tại </w:t>
      </w:r>
      <w:r w:rsidR="00973F14" w:rsidRPr="000D0B12">
        <w:rPr>
          <w:rFonts w:ascii="Times New Roman" w:hAnsi="Times New Roman"/>
          <w:color w:val="000000"/>
          <w:sz w:val="28"/>
          <w:szCs w:val="28"/>
          <w:lang w:val="nl-NL"/>
        </w:rPr>
        <w:t>Q</w:t>
      </w:r>
      <w:r w:rsidR="0070522C" w:rsidRPr="000D0B12">
        <w:rPr>
          <w:rFonts w:ascii="Times New Roman" w:hAnsi="Times New Roman"/>
          <w:color w:val="000000"/>
          <w:sz w:val="28"/>
          <w:szCs w:val="28"/>
          <w:lang w:val="nl-NL"/>
        </w:rPr>
        <w:t xml:space="preserve">uy </w:t>
      </w:r>
      <w:r w:rsidR="003575F7" w:rsidRPr="000D0B12">
        <w:rPr>
          <w:rFonts w:ascii="Times New Roman" w:hAnsi="Times New Roman"/>
          <w:color w:val="000000"/>
          <w:sz w:val="28"/>
          <w:szCs w:val="28"/>
          <w:lang w:val="nl-NL"/>
        </w:rPr>
        <w:t>định</w:t>
      </w:r>
      <w:r w:rsidR="0070522C" w:rsidRPr="000D0B12">
        <w:rPr>
          <w:rFonts w:ascii="Times New Roman" w:hAnsi="Times New Roman"/>
          <w:color w:val="000000"/>
          <w:sz w:val="28"/>
          <w:szCs w:val="28"/>
          <w:lang w:val="nl-NL"/>
        </w:rPr>
        <w:t xml:space="preserve"> này</w:t>
      </w:r>
      <w:r w:rsidR="00C44361" w:rsidRPr="000D0B12">
        <w:rPr>
          <w:rFonts w:ascii="Times New Roman" w:hAnsi="Times New Roman"/>
          <w:color w:val="000000"/>
          <w:sz w:val="28"/>
          <w:szCs w:val="28"/>
          <w:lang w:val="nl-NL"/>
        </w:rPr>
        <w:t>,</w:t>
      </w:r>
      <w:r w:rsidR="0070522C" w:rsidRPr="000D0B12">
        <w:rPr>
          <w:rFonts w:ascii="Times New Roman" w:hAnsi="Times New Roman"/>
          <w:color w:val="000000"/>
          <w:sz w:val="28"/>
          <w:szCs w:val="28"/>
          <w:lang w:val="nl-NL"/>
        </w:rPr>
        <w:t xml:space="preserve"> trên cơ sở đề xuất của doanh nghiệp</w:t>
      </w:r>
      <w:r w:rsidR="00EF68C5" w:rsidRPr="000D0B12">
        <w:rPr>
          <w:rFonts w:ascii="Times New Roman" w:hAnsi="Times New Roman"/>
          <w:color w:val="000000"/>
          <w:sz w:val="28"/>
          <w:szCs w:val="28"/>
          <w:lang w:val="nl-NL"/>
        </w:rPr>
        <w:t>,</w:t>
      </w:r>
      <w:r w:rsidR="0070522C" w:rsidRPr="000D0B12">
        <w:rPr>
          <w:rFonts w:ascii="Times New Roman" w:hAnsi="Times New Roman"/>
          <w:color w:val="000000"/>
          <w:sz w:val="28"/>
          <w:szCs w:val="28"/>
          <w:lang w:val="nl-NL"/>
        </w:rPr>
        <w:t xml:space="preserve"> </w:t>
      </w:r>
      <w:r w:rsidR="009A771A" w:rsidRPr="000D0B12">
        <w:rPr>
          <w:rFonts w:ascii="Times New Roman" w:hAnsi="Times New Roman"/>
          <w:color w:val="000000"/>
          <w:sz w:val="28"/>
          <w:szCs w:val="28"/>
          <w:lang w:val="nl-NL"/>
        </w:rPr>
        <w:t>tổ ch</w:t>
      </w:r>
      <w:r w:rsidR="00A972FE" w:rsidRPr="000D0B12">
        <w:rPr>
          <w:rFonts w:ascii="Times New Roman" w:hAnsi="Times New Roman"/>
          <w:color w:val="000000"/>
          <w:sz w:val="28"/>
          <w:szCs w:val="28"/>
          <w:lang w:val="nl-NL"/>
        </w:rPr>
        <w:t xml:space="preserve">ức kiểm tra </w:t>
      </w:r>
      <w:r w:rsidR="008E7EA1">
        <w:rPr>
          <w:rFonts w:ascii="Times New Roman" w:hAnsi="Times New Roman"/>
          <w:color w:val="000000"/>
          <w:sz w:val="28"/>
          <w:szCs w:val="28"/>
          <w:lang w:val="nl-NL"/>
        </w:rPr>
        <w:t>hiện trạng</w:t>
      </w:r>
      <w:r w:rsidR="00A972FE" w:rsidRPr="000D0B12">
        <w:rPr>
          <w:rFonts w:ascii="Times New Roman" w:hAnsi="Times New Roman"/>
          <w:color w:val="000000"/>
          <w:sz w:val="28"/>
          <w:szCs w:val="28"/>
          <w:lang w:val="nl-NL"/>
        </w:rPr>
        <w:t xml:space="preserve"> thực tế </w:t>
      </w:r>
      <w:r w:rsidR="008E7EA1">
        <w:rPr>
          <w:rFonts w:ascii="Times New Roman" w:hAnsi="Times New Roman"/>
          <w:color w:val="000000"/>
          <w:sz w:val="28"/>
          <w:szCs w:val="28"/>
          <w:lang w:val="nl-NL"/>
        </w:rPr>
        <w:t>của doanh nghiệp về</w:t>
      </w:r>
      <w:r w:rsidR="00A972FE" w:rsidRPr="000D0B12">
        <w:rPr>
          <w:rFonts w:ascii="Times New Roman" w:hAnsi="Times New Roman"/>
          <w:color w:val="000000"/>
          <w:sz w:val="28"/>
          <w:szCs w:val="28"/>
          <w:lang w:val="nl-NL"/>
        </w:rPr>
        <w:t xml:space="preserve"> việc đáp ứng các điều kiện theo quy định để</w:t>
      </w:r>
      <w:r w:rsidR="009A771A" w:rsidRPr="000D0B12">
        <w:rPr>
          <w:rFonts w:ascii="Times New Roman" w:hAnsi="Times New Roman"/>
          <w:color w:val="000000"/>
          <w:sz w:val="28"/>
          <w:szCs w:val="28"/>
          <w:lang w:val="nl-NL"/>
        </w:rPr>
        <w:t xml:space="preserve"> </w:t>
      </w:r>
      <w:r w:rsidR="0070522C" w:rsidRPr="000D0B12">
        <w:rPr>
          <w:rFonts w:ascii="Times New Roman" w:hAnsi="Times New Roman"/>
          <w:color w:val="000000"/>
          <w:sz w:val="28"/>
          <w:szCs w:val="28"/>
          <w:lang w:val="nl-NL"/>
        </w:rPr>
        <w:t xml:space="preserve">có văn </w:t>
      </w:r>
      <w:r w:rsidR="009451A9" w:rsidRPr="000D0B12">
        <w:rPr>
          <w:rFonts w:ascii="Times New Roman" w:hAnsi="Times New Roman"/>
          <w:color w:val="000000"/>
          <w:sz w:val="28"/>
          <w:szCs w:val="28"/>
          <w:lang w:val="nl-NL"/>
        </w:rPr>
        <w:t>bản</w:t>
      </w:r>
      <w:r w:rsidR="009451A9" w:rsidRPr="00177E1D">
        <w:rPr>
          <w:rFonts w:ascii="Times New Roman" w:hAnsi="Times New Roman"/>
          <w:color w:val="000000"/>
          <w:sz w:val="28"/>
          <w:szCs w:val="28"/>
          <w:lang w:val="nl-NL"/>
        </w:rPr>
        <w:t xml:space="preserve"> </w:t>
      </w:r>
      <w:r w:rsidR="006F0FD5" w:rsidRPr="00177E1D">
        <w:rPr>
          <w:rFonts w:ascii="Times New Roman" w:hAnsi="Times New Roman"/>
          <w:color w:val="000000"/>
          <w:sz w:val="28"/>
          <w:szCs w:val="28"/>
          <w:lang w:val="nl-NL"/>
        </w:rPr>
        <w:t>đồng ý hoặc không đồng ý</w:t>
      </w:r>
      <w:r w:rsidR="0070522C" w:rsidRPr="00177E1D">
        <w:rPr>
          <w:rFonts w:ascii="Times New Roman" w:hAnsi="Times New Roman"/>
          <w:color w:val="000000"/>
          <w:sz w:val="28"/>
          <w:szCs w:val="28"/>
          <w:lang w:val="nl-NL"/>
        </w:rPr>
        <w:t xml:space="preserve"> </w:t>
      </w:r>
      <w:r w:rsidR="009451A9" w:rsidRPr="00177E1D">
        <w:rPr>
          <w:rFonts w:ascii="Times New Roman" w:hAnsi="Times New Roman"/>
          <w:color w:val="000000"/>
          <w:sz w:val="28"/>
          <w:szCs w:val="28"/>
          <w:lang w:val="nl-NL"/>
        </w:rPr>
        <w:t>cho</w:t>
      </w:r>
      <w:r w:rsidR="000E00B4">
        <w:rPr>
          <w:rFonts w:ascii="Times New Roman" w:hAnsi="Times New Roman"/>
          <w:color w:val="000000"/>
          <w:sz w:val="28"/>
          <w:szCs w:val="28"/>
          <w:lang w:val="nl-NL"/>
        </w:rPr>
        <w:t xml:space="preserve"> người </w:t>
      </w:r>
      <w:r w:rsidR="0070522C" w:rsidRPr="00177E1D">
        <w:rPr>
          <w:rFonts w:ascii="Times New Roman" w:hAnsi="Times New Roman"/>
          <w:color w:val="000000"/>
          <w:sz w:val="28"/>
          <w:szCs w:val="28"/>
          <w:lang w:val="nl-NL"/>
        </w:rPr>
        <w:t xml:space="preserve">nước ngoài </w:t>
      </w:r>
      <w:r w:rsidR="009451A9" w:rsidRPr="00177E1D">
        <w:rPr>
          <w:rFonts w:ascii="Times New Roman" w:hAnsi="Times New Roman"/>
          <w:color w:val="000000"/>
          <w:sz w:val="28"/>
          <w:szCs w:val="28"/>
          <w:lang w:val="nl-NL"/>
        </w:rPr>
        <w:t xml:space="preserve">tạm trú </w:t>
      </w:r>
      <w:r w:rsidR="009A771A" w:rsidRPr="00177E1D">
        <w:rPr>
          <w:rFonts w:ascii="Times New Roman" w:hAnsi="Times New Roman"/>
          <w:color w:val="000000"/>
          <w:sz w:val="28"/>
          <w:szCs w:val="28"/>
          <w:lang w:val="nl-NL"/>
        </w:rPr>
        <w:t xml:space="preserve">tại doanh nghiệp </w:t>
      </w:r>
      <w:r w:rsidR="0070522C" w:rsidRPr="00177E1D">
        <w:rPr>
          <w:rFonts w:ascii="Times New Roman" w:hAnsi="Times New Roman"/>
          <w:color w:val="000000"/>
          <w:sz w:val="28"/>
          <w:szCs w:val="28"/>
          <w:lang w:val="nl-NL"/>
        </w:rPr>
        <w:t xml:space="preserve">trong </w:t>
      </w:r>
      <w:r w:rsidR="00EF68C5">
        <w:rPr>
          <w:rFonts w:ascii="Times New Roman" w:hAnsi="Times New Roman"/>
          <w:color w:val="000000"/>
          <w:sz w:val="28"/>
          <w:szCs w:val="28"/>
          <w:lang w:val="nl-NL"/>
        </w:rPr>
        <w:t>khu công nghiệp</w:t>
      </w:r>
      <w:r w:rsidR="009451A9" w:rsidRPr="00177E1D">
        <w:rPr>
          <w:rFonts w:ascii="Times New Roman" w:hAnsi="Times New Roman"/>
          <w:color w:val="000000"/>
          <w:sz w:val="28"/>
          <w:szCs w:val="28"/>
          <w:lang w:val="nl-NL"/>
        </w:rPr>
        <w:t>.</w:t>
      </w:r>
    </w:p>
    <w:p w:rsidR="002E2E60" w:rsidRPr="00177E1D" w:rsidRDefault="00395684" w:rsidP="002A591F">
      <w:pPr>
        <w:tabs>
          <w:tab w:val="left" w:pos="360"/>
        </w:tabs>
        <w:spacing w:before="180"/>
        <w:jc w:val="both"/>
        <w:rPr>
          <w:rFonts w:ascii="Times New Roman" w:hAnsi="Times New Roman"/>
          <w:sz w:val="28"/>
          <w:szCs w:val="28"/>
          <w:lang w:val="nl-NL"/>
        </w:rPr>
      </w:pPr>
      <w:r>
        <w:rPr>
          <w:rFonts w:ascii="Times New Roman" w:hAnsi="Times New Roman"/>
          <w:color w:val="000000"/>
          <w:sz w:val="28"/>
          <w:szCs w:val="28"/>
          <w:lang w:val="nl-NL"/>
        </w:rPr>
        <w:tab/>
      </w:r>
      <w:r>
        <w:rPr>
          <w:rFonts w:ascii="Times New Roman" w:hAnsi="Times New Roman"/>
          <w:color w:val="000000"/>
          <w:sz w:val="28"/>
          <w:szCs w:val="28"/>
          <w:lang w:val="nl-NL"/>
        </w:rPr>
        <w:tab/>
      </w:r>
      <w:r w:rsidR="006657FA">
        <w:rPr>
          <w:rFonts w:ascii="Times New Roman" w:hAnsi="Times New Roman"/>
          <w:sz w:val="28"/>
          <w:szCs w:val="28"/>
          <w:lang w:val="nl-NL"/>
        </w:rPr>
        <w:t>c</w:t>
      </w:r>
      <w:r w:rsidR="00A23992">
        <w:rPr>
          <w:rFonts w:ascii="Times New Roman" w:hAnsi="Times New Roman"/>
          <w:sz w:val="28"/>
          <w:szCs w:val="28"/>
          <w:lang w:val="nl-NL"/>
        </w:rPr>
        <w:t>)</w:t>
      </w:r>
      <w:r w:rsidR="00E546C1" w:rsidRPr="00177E1D">
        <w:rPr>
          <w:rFonts w:ascii="Times New Roman" w:hAnsi="Times New Roman"/>
          <w:sz w:val="28"/>
          <w:szCs w:val="28"/>
          <w:lang w:val="nl-NL"/>
        </w:rPr>
        <w:t xml:space="preserve"> </w:t>
      </w:r>
      <w:r w:rsidR="00D35C6D" w:rsidRPr="00177E1D">
        <w:rPr>
          <w:rFonts w:ascii="Times New Roman" w:hAnsi="Times New Roman"/>
          <w:sz w:val="28"/>
          <w:szCs w:val="28"/>
          <w:lang w:val="nl-NL"/>
        </w:rPr>
        <w:t>Tổ chức, phối hợp</w:t>
      </w:r>
      <w:r w:rsidR="00A972FE" w:rsidRPr="00177E1D">
        <w:rPr>
          <w:rFonts w:ascii="Times New Roman" w:hAnsi="Times New Roman"/>
          <w:sz w:val="28"/>
          <w:szCs w:val="28"/>
          <w:lang w:val="nl-NL"/>
        </w:rPr>
        <w:t xml:space="preserve"> với </w:t>
      </w:r>
      <w:r w:rsidR="00A972FE" w:rsidRPr="00177E1D">
        <w:rPr>
          <w:rFonts w:ascii="Times New Roman" w:hAnsi="Times New Roman"/>
          <w:sz w:val="28"/>
          <w:szCs w:val="28"/>
        </w:rPr>
        <w:t>Công an thành phố Đà Nẵng</w:t>
      </w:r>
      <w:r w:rsidR="00C91BDE">
        <w:rPr>
          <w:rFonts w:ascii="Times New Roman" w:hAnsi="Times New Roman"/>
          <w:sz w:val="28"/>
          <w:szCs w:val="28"/>
        </w:rPr>
        <w:t>,</w:t>
      </w:r>
      <w:r w:rsidR="00A972FE" w:rsidRPr="00177E1D">
        <w:rPr>
          <w:rFonts w:ascii="Times New Roman" w:hAnsi="Times New Roman"/>
          <w:sz w:val="28"/>
          <w:szCs w:val="28"/>
          <w:lang w:val="nl-NL"/>
        </w:rPr>
        <w:t xml:space="preserve"> </w:t>
      </w:r>
      <w:r w:rsidR="00D35C6D" w:rsidRPr="00177E1D">
        <w:rPr>
          <w:rFonts w:ascii="Times New Roman" w:hAnsi="Times New Roman"/>
          <w:sz w:val="28"/>
          <w:szCs w:val="28"/>
          <w:lang w:val="nl-NL"/>
        </w:rPr>
        <w:t xml:space="preserve">các cơ quan chức năng kiểm tra, thanh tra việc chấp hành </w:t>
      </w:r>
      <w:r w:rsidR="00C91BDE" w:rsidRPr="00177E1D">
        <w:rPr>
          <w:rFonts w:ascii="Times New Roman" w:hAnsi="Times New Roman"/>
          <w:sz w:val="28"/>
          <w:szCs w:val="28"/>
          <w:lang w:val="nl-NL"/>
        </w:rPr>
        <w:t xml:space="preserve">Quy định này </w:t>
      </w:r>
      <w:r w:rsidR="00C91BDE">
        <w:rPr>
          <w:rFonts w:ascii="Times New Roman" w:hAnsi="Times New Roman"/>
          <w:sz w:val="28"/>
          <w:szCs w:val="28"/>
          <w:lang w:val="nl-NL"/>
        </w:rPr>
        <w:t xml:space="preserve">và </w:t>
      </w:r>
      <w:r w:rsidR="00D35C6D" w:rsidRPr="00177E1D">
        <w:rPr>
          <w:rFonts w:ascii="Times New Roman" w:hAnsi="Times New Roman"/>
          <w:sz w:val="28"/>
          <w:szCs w:val="28"/>
          <w:lang w:val="nl-NL"/>
        </w:rPr>
        <w:t xml:space="preserve">các quy định pháp luật có liên quan tại doanh nghiệp trong </w:t>
      </w:r>
      <w:r w:rsidR="00327CC6">
        <w:rPr>
          <w:rFonts w:ascii="Times New Roman" w:hAnsi="Times New Roman"/>
          <w:sz w:val="28"/>
          <w:szCs w:val="28"/>
          <w:lang w:val="nl-NL"/>
        </w:rPr>
        <w:t>khu công nghiệp</w:t>
      </w:r>
      <w:r w:rsidR="00A11F0A" w:rsidRPr="00177E1D">
        <w:rPr>
          <w:rFonts w:ascii="Times New Roman" w:hAnsi="Times New Roman"/>
          <w:sz w:val="28"/>
          <w:szCs w:val="28"/>
          <w:lang w:val="nl-NL"/>
        </w:rPr>
        <w:t>.</w:t>
      </w:r>
      <w:r w:rsidR="002E2E60" w:rsidRPr="00177E1D">
        <w:rPr>
          <w:rFonts w:ascii="Times New Roman" w:hAnsi="Times New Roman"/>
          <w:sz w:val="28"/>
          <w:szCs w:val="28"/>
          <w:lang w:val="nl-NL"/>
        </w:rPr>
        <w:tab/>
        <w:t xml:space="preserve"> </w:t>
      </w:r>
    </w:p>
    <w:p w:rsidR="00107268" w:rsidRPr="00117385" w:rsidRDefault="006657FA" w:rsidP="002A591F">
      <w:pPr>
        <w:pStyle w:val="BodyTextIndent3"/>
        <w:spacing w:before="180"/>
        <w:rPr>
          <w:rFonts w:ascii="Times New Roman" w:hAnsi="Times New Roman"/>
          <w:b/>
          <w:szCs w:val="28"/>
          <w:lang w:val="nl-NL"/>
        </w:rPr>
      </w:pPr>
      <w:r w:rsidRPr="00117385">
        <w:rPr>
          <w:rFonts w:ascii="Times New Roman" w:hAnsi="Times New Roman"/>
          <w:b/>
          <w:szCs w:val="28"/>
          <w:lang w:val="nl-NL"/>
        </w:rPr>
        <w:t>2.</w:t>
      </w:r>
      <w:r w:rsidR="00C31AA7" w:rsidRPr="00117385">
        <w:rPr>
          <w:rFonts w:ascii="Times New Roman" w:hAnsi="Times New Roman"/>
          <w:b/>
          <w:szCs w:val="28"/>
          <w:lang w:val="nl-NL"/>
        </w:rPr>
        <w:t xml:space="preserve"> Công an thành phố Đà Nẵng</w:t>
      </w:r>
    </w:p>
    <w:p w:rsidR="00107268" w:rsidRPr="00177E1D" w:rsidRDefault="00107268" w:rsidP="002A591F">
      <w:pPr>
        <w:tabs>
          <w:tab w:val="left" w:pos="360"/>
        </w:tabs>
        <w:spacing w:before="180"/>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6657FA">
        <w:rPr>
          <w:rFonts w:ascii="Times New Roman" w:hAnsi="Times New Roman"/>
          <w:sz w:val="28"/>
          <w:szCs w:val="28"/>
          <w:lang w:val="nl-NL"/>
        </w:rPr>
        <w:t>a</w:t>
      </w:r>
      <w:r w:rsidR="00A23992">
        <w:rPr>
          <w:rFonts w:ascii="Times New Roman" w:hAnsi="Times New Roman"/>
          <w:sz w:val="28"/>
          <w:szCs w:val="28"/>
          <w:lang w:val="nl-NL"/>
        </w:rPr>
        <w:t>)</w:t>
      </w:r>
      <w:r w:rsidRPr="00177E1D">
        <w:rPr>
          <w:rFonts w:ascii="Times New Roman" w:hAnsi="Times New Roman"/>
          <w:sz w:val="28"/>
          <w:szCs w:val="28"/>
          <w:lang w:val="nl-NL"/>
        </w:rPr>
        <w:t xml:space="preserve"> Hướng dẫn triển khai Quy định này đến Công an quận, </w:t>
      </w:r>
      <w:r w:rsidR="00FD124C">
        <w:rPr>
          <w:rFonts w:ascii="Times New Roman" w:hAnsi="Times New Roman"/>
          <w:sz w:val="28"/>
          <w:szCs w:val="28"/>
          <w:lang w:val="nl-NL"/>
        </w:rPr>
        <w:t xml:space="preserve">huyện, </w:t>
      </w:r>
      <w:r w:rsidRPr="00177E1D">
        <w:rPr>
          <w:rFonts w:ascii="Times New Roman" w:hAnsi="Times New Roman"/>
          <w:sz w:val="28"/>
          <w:szCs w:val="28"/>
          <w:lang w:val="nl-NL"/>
        </w:rPr>
        <w:t>phường</w:t>
      </w:r>
      <w:r w:rsidR="00FD124C">
        <w:rPr>
          <w:rFonts w:ascii="Times New Roman" w:hAnsi="Times New Roman"/>
          <w:sz w:val="28"/>
          <w:szCs w:val="28"/>
          <w:lang w:val="nl-NL"/>
        </w:rPr>
        <w:t>, xã</w:t>
      </w:r>
      <w:r w:rsidRPr="00177E1D">
        <w:rPr>
          <w:rFonts w:ascii="Times New Roman" w:hAnsi="Times New Roman"/>
          <w:sz w:val="28"/>
          <w:szCs w:val="28"/>
          <w:lang w:val="nl-NL"/>
        </w:rPr>
        <w:t xml:space="preserve"> </w:t>
      </w:r>
      <w:r w:rsidRPr="00177E1D">
        <w:rPr>
          <w:rFonts w:ascii="Times New Roman" w:hAnsi="Times New Roman"/>
          <w:color w:val="000000"/>
          <w:sz w:val="28"/>
          <w:szCs w:val="28"/>
          <w:lang w:val="nl-NL"/>
        </w:rPr>
        <w:t xml:space="preserve">và Đồn </w:t>
      </w:r>
      <w:r w:rsidRPr="00177E1D">
        <w:rPr>
          <w:rFonts w:ascii="Times New Roman" w:hAnsi="Times New Roman"/>
          <w:sz w:val="28"/>
          <w:szCs w:val="28"/>
          <w:lang w:val="nl-NL"/>
        </w:rPr>
        <w:t xml:space="preserve">Công an </w:t>
      </w:r>
      <w:r w:rsidR="00F4656D">
        <w:rPr>
          <w:rFonts w:ascii="Times New Roman" w:hAnsi="Times New Roman"/>
          <w:sz w:val="28"/>
          <w:szCs w:val="28"/>
          <w:lang w:val="nl-NL"/>
        </w:rPr>
        <w:t>nơi có k</w:t>
      </w:r>
      <w:r w:rsidRPr="00177E1D">
        <w:rPr>
          <w:rFonts w:ascii="Times New Roman" w:hAnsi="Times New Roman"/>
          <w:sz w:val="28"/>
          <w:szCs w:val="28"/>
          <w:lang w:val="nl-NL"/>
        </w:rPr>
        <w:t xml:space="preserve">hu công nghiệp để thực hiện thống nhất quy trình, thủ tục </w:t>
      </w:r>
      <w:r w:rsidR="007662D9">
        <w:rPr>
          <w:rFonts w:ascii="Times New Roman" w:hAnsi="Times New Roman"/>
          <w:sz w:val="28"/>
          <w:szCs w:val="28"/>
          <w:lang w:val="nl-NL"/>
        </w:rPr>
        <w:t>khai báo</w:t>
      </w:r>
      <w:r w:rsidRPr="00177E1D">
        <w:rPr>
          <w:rFonts w:ascii="Times New Roman" w:hAnsi="Times New Roman"/>
          <w:sz w:val="28"/>
          <w:szCs w:val="28"/>
          <w:lang w:val="nl-NL"/>
        </w:rPr>
        <w:t xml:space="preserve"> tạm trú, tạo điều kiện thuận lợi cho doanh nghiệp </w:t>
      </w:r>
      <w:r w:rsidR="00461B53" w:rsidRPr="00177E1D">
        <w:rPr>
          <w:rFonts w:ascii="Times New Roman" w:hAnsi="Times New Roman"/>
          <w:sz w:val="28"/>
          <w:szCs w:val="28"/>
          <w:lang w:val="nl-NL"/>
        </w:rPr>
        <w:t xml:space="preserve">thực hiện </w:t>
      </w:r>
      <w:r w:rsidR="00461B53">
        <w:rPr>
          <w:rFonts w:ascii="Times New Roman" w:hAnsi="Times New Roman"/>
          <w:sz w:val="28"/>
          <w:szCs w:val="28"/>
          <w:lang w:val="nl-NL"/>
        </w:rPr>
        <w:t xml:space="preserve">khai báo tạm trú cho </w:t>
      </w:r>
      <w:r w:rsidR="00461B53" w:rsidRPr="00461B53">
        <w:rPr>
          <w:rFonts w:ascii="Times New Roman" w:hAnsi="Times New Roman"/>
          <w:sz w:val="28"/>
          <w:szCs w:val="28"/>
          <w:lang w:val="vi-VN" w:eastAsia="vi-VN"/>
        </w:rPr>
        <w:t>người nước ngoài</w:t>
      </w:r>
      <w:r w:rsidRPr="00177E1D">
        <w:rPr>
          <w:rFonts w:ascii="Times New Roman" w:hAnsi="Times New Roman"/>
          <w:sz w:val="28"/>
          <w:szCs w:val="28"/>
          <w:lang w:val="nl-NL"/>
        </w:rPr>
        <w:t xml:space="preserve"> đúng quy định.</w:t>
      </w:r>
    </w:p>
    <w:p w:rsidR="00107268" w:rsidRPr="00177E1D" w:rsidRDefault="00107268" w:rsidP="002A591F">
      <w:pPr>
        <w:tabs>
          <w:tab w:val="left" w:pos="360"/>
        </w:tabs>
        <w:spacing w:before="180"/>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6657FA">
        <w:rPr>
          <w:rFonts w:ascii="Times New Roman" w:hAnsi="Times New Roman"/>
          <w:sz w:val="28"/>
          <w:szCs w:val="28"/>
          <w:lang w:val="nl-NL"/>
        </w:rPr>
        <w:t>b</w:t>
      </w:r>
      <w:r w:rsidR="00A23992">
        <w:rPr>
          <w:rFonts w:ascii="Times New Roman" w:hAnsi="Times New Roman"/>
          <w:sz w:val="28"/>
          <w:szCs w:val="28"/>
          <w:lang w:val="nl-NL"/>
        </w:rPr>
        <w:t>)</w:t>
      </w:r>
      <w:r w:rsidRPr="00177E1D">
        <w:rPr>
          <w:rFonts w:ascii="Times New Roman" w:hAnsi="Times New Roman"/>
          <w:sz w:val="28"/>
          <w:szCs w:val="28"/>
          <w:lang w:val="nl-NL"/>
        </w:rPr>
        <w:t xml:space="preserve"> Phối hợp với Ban Quản lý kiểm tra các nội dung </w:t>
      </w:r>
      <w:r w:rsidR="00DC292E">
        <w:rPr>
          <w:rFonts w:ascii="Times New Roman" w:hAnsi="Times New Roman"/>
          <w:sz w:val="28"/>
          <w:szCs w:val="28"/>
          <w:lang w:val="nl-NL"/>
        </w:rPr>
        <w:t>đăng ký</w:t>
      </w:r>
      <w:r w:rsidRPr="00177E1D">
        <w:rPr>
          <w:rFonts w:ascii="Times New Roman" w:hAnsi="Times New Roman"/>
          <w:sz w:val="28"/>
          <w:szCs w:val="28"/>
          <w:lang w:val="nl-NL"/>
        </w:rPr>
        <w:t xml:space="preserve"> và việc tuân thủ các điều kiện được quy định tại Quy định này và các văn bản pháp luật khác trong quá trình </w:t>
      </w:r>
      <w:r w:rsidR="00461B53" w:rsidRPr="00B7187D">
        <w:rPr>
          <w:rFonts w:ascii="Times New Roman" w:hAnsi="Times New Roman"/>
          <w:sz w:val="28"/>
          <w:szCs w:val="28"/>
          <w:lang w:val="vi-VN" w:eastAsia="vi-VN"/>
        </w:rPr>
        <w:t>người nước ngoài</w:t>
      </w:r>
      <w:r w:rsidR="00461B53">
        <w:rPr>
          <w:rFonts w:ascii="Times New Roman" w:hAnsi="Times New Roman"/>
          <w:sz w:val="28"/>
          <w:szCs w:val="28"/>
          <w:lang w:eastAsia="vi-VN"/>
        </w:rPr>
        <w:t xml:space="preserve"> tạm trú </w:t>
      </w:r>
      <w:r w:rsidR="00461B53" w:rsidRPr="00177E1D">
        <w:rPr>
          <w:rFonts w:ascii="Times New Roman" w:hAnsi="Times New Roman"/>
          <w:sz w:val="28"/>
          <w:szCs w:val="28"/>
          <w:lang w:val="nl-NL"/>
        </w:rPr>
        <w:t xml:space="preserve">tại doanh nghiệp trong </w:t>
      </w:r>
      <w:r w:rsidR="00461B53">
        <w:rPr>
          <w:rFonts w:ascii="Times New Roman" w:hAnsi="Times New Roman"/>
          <w:sz w:val="28"/>
          <w:szCs w:val="28"/>
          <w:lang w:val="nl-NL"/>
        </w:rPr>
        <w:t>khu công nghiệp</w:t>
      </w:r>
      <w:r w:rsidRPr="00177E1D">
        <w:rPr>
          <w:rFonts w:ascii="Times New Roman" w:hAnsi="Times New Roman"/>
          <w:sz w:val="28"/>
          <w:szCs w:val="28"/>
          <w:lang w:val="nl-NL"/>
        </w:rPr>
        <w:t xml:space="preserve">. </w:t>
      </w:r>
    </w:p>
    <w:p w:rsidR="00107268" w:rsidRPr="00177E1D" w:rsidRDefault="00107268" w:rsidP="002A591F">
      <w:pPr>
        <w:tabs>
          <w:tab w:val="left" w:pos="360"/>
        </w:tabs>
        <w:spacing w:before="180"/>
        <w:jc w:val="both"/>
        <w:rPr>
          <w:rFonts w:ascii="Times New Roman" w:hAnsi="Times New Roman"/>
          <w:sz w:val="28"/>
          <w:szCs w:val="28"/>
          <w:lang w:val="nl-NL"/>
        </w:rPr>
      </w:pPr>
      <w:r w:rsidRPr="00177E1D">
        <w:rPr>
          <w:rFonts w:ascii="Times New Roman" w:hAnsi="Times New Roman"/>
          <w:sz w:val="28"/>
          <w:szCs w:val="28"/>
          <w:lang w:val="nl-NL"/>
        </w:rPr>
        <w:tab/>
      </w:r>
      <w:r w:rsidRPr="00177E1D">
        <w:rPr>
          <w:rFonts w:ascii="Times New Roman" w:hAnsi="Times New Roman"/>
          <w:sz w:val="28"/>
          <w:szCs w:val="28"/>
          <w:lang w:val="nl-NL"/>
        </w:rPr>
        <w:tab/>
      </w:r>
      <w:r w:rsidR="00407A1E">
        <w:rPr>
          <w:rFonts w:ascii="Times New Roman" w:hAnsi="Times New Roman"/>
          <w:sz w:val="28"/>
          <w:szCs w:val="28"/>
          <w:lang w:val="nl-NL"/>
        </w:rPr>
        <w:t>c</w:t>
      </w:r>
      <w:r w:rsidR="00A23992">
        <w:rPr>
          <w:rFonts w:ascii="Times New Roman" w:hAnsi="Times New Roman"/>
          <w:sz w:val="28"/>
          <w:szCs w:val="28"/>
          <w:lang w:val="nl-NL"/>
        </w:rPr>
        <w:t>)</w:t>
      </w:r>
      <w:r w:rsidR="000B5374">
        <w:rPr>
          <w:rFonts w:ascii="Times New Roman" w:hAnsi="Times New Roman"/>
          <w:sz w:val="28"/>
          <w:szCs w:val="28"/>
          <w:lang w:val="nl-NL"/>
        </w:rPr>
        <w:t xml:space="preserve"> </w:t>
      </w:r>
      <w:r w:rsidRPr="00177E1D">
        <w:rPr>
          <w:rFonts w:ascii="Times New Roman" w:hAnsi="Times New Roman"/>
          <w:sz w:val="28"/>
          <w:szCs w:val="28"/>
          <w:lang w:val="nl-NL"/>
        </w:rPr>
        <w:t xml:space="preserve">Phối hợp với Ban Quản lý và các cơ quan liên quan đề xuất </w:t>
      </w:r>
      <w:r w:rsidR="00117385">
        <w:rPr>
          <w:rFonts w:ascii="Times New Roman" w:hAnsi="Times New Roman"/>
          <w:sz w:val="28"/>
          <w:szCs w:val="28"/>
          <w:lang w:val="nl-NL"/>
        </w:rPr>
        <w:t>Ủy ban nhân dân</w:t>
      </w:r>
      <w:r w:rsidRPr="00177E1D">
        <w:rPr>
          <w:rFonts w:ascii="Times New Roman" w:hAnsi="Times New Roman"/>
          <w:sz w:val="28"/>
          <w:szCs w:val="28"/>
          <w:lang w:val="nl-NL"/>
        </w:rPr>
        <w:t xml:space="preserve"> thành phố Đà Nẵng có biện pháp xử lý hoặc kiến nghị các cơ quan có thẩm quyền xử lý các hành vi của doanh nghiệp trong </w:t>
      </w:r>
      <w:r w:rsidR="00F4656D">
        <w:rPr>
          <w:rFonts w:ascii="Times New Roman" w:hAnsi="Times New Roman"/>
          <w:sz w:val="28"/>
          <w:szCs w:val="28"/>
          <w:lang w:val="nl-NL"/>
        </w:rPr>
        <w:t>k</w:t>
      </w:r>
      <w:r w:rsidR="00B408D0">
        <w:rPr>
          <w:rFonts w:ascii="Times New Roman" w:hAnsi="Times New Roman"/>
          <w:sz w:val="28"/>
          <w:szCs w:val="28"/>
          <w:lang w:val="nl-NL"/>
        </w:rPr>
        <w:t>hu công nghiệp</w:t>
      </w:r>
      <w:r w:rsidRPr="00177E1D">
        <w:rPr>
          <w:rFonts w:ascii="Times New Roman" w:hAnsi="Times New Roman"/>
          <w:sz w:val="28"/>
          <w:szCs w:val="28"/>
          <w:lang w:val="nl-NL"/>
        </w:rPr>
        <w:t xml:space="preserve"> và </w:t>
      </w:r>
      <w:r w:rsidR="00C730C0" w:rsidRPr="00B7187D">
        <w:rPr>
          <w:rFonts w:ascii="Times New Roman" w:hAnsi="Times New Roman"/>
          <w:sz w:val="28"/>
          <w:szCs w:val="28"/>
          <w:lang w:val="vi-VN" w:eastAsia="vi-VN"/>
        </w:rPr>
        <w:t>người nước ngoài</w:t>
      </w:r>
      <w:r w:rsidR="00C730C0" w:rsidRPr="009839EB">
        <w:rPr>
          <w:rFonts w:ascii="Times New Roman" w:hAnsi="Times New Roman"/>
          <w:sz w:val="28"/>
          <w:szCs w:val="28"/>
          <w:lang w:val="vi-VN" w:eastAsia="vi-VN"/>
        </w:rPr>
        <w:t xml:space="preserve"> </w:t>
      </w:r>
      <w:r w:rsidRPr="00177E1D">
        <w:rPr>
          <w:rFonts w:ascii="Times New Roman" w:hAnsi="Times New Roman"/>
          <w:sz w:val="28"/>
          <w:szCs w:val="28"/>
          <w:lang w:val="nl-NL"/>
        </w:rPr>
        <w:t xml:space="preserve">vi phạm Quy định này. </w:t>
      </w:r>
    </w:p>
    <w:p w:rsidR="00CF080B" w:rsidRPr="0015086B" w:rsidRDefault="00107268" w:rsidP="002A591F">
      <w:pPr>
        <w:tabs>
          <w:tab w:val="left" w:pos="360"/>
        </w:tabs>
        <w:spacing w:before="180"/>
        <w:jc w:val="both"/>
        <w:rPr>
          <w:rFonts w:ascii="Times New Roman" w:hAnsi="Times New Roman"/>
          <w:sz w:val="28"/>
          <w:szCs w:val="28"/>
          <w:lang w:val="nl-NL"/>
        </w:rPr>
      </w:pPr>
      <w:r w:rsidRPr="00177E1D">
        <w:rPr>
          <w:rFonts w:ascii="Times New Roman" w:hAnsi="Times New Roman"/>
          <w:sz w:val="28"/>
          <w:szCs w:val="28"/>
          <w:lang w:val="nl-NL"/>
        </w:rPr>
        <w:lastRenderedPageBreak/>
        <w:tab/>
      </w:r>
      <w:r w:rsidRPr="00177E1D">
        <w:rPr>
          <w:rFonts w:ascii="Times New Roman" w:hAnsi="Times New Roman"/>
          <w:sz w:val="28"/>
          <w:szCs w:val="28"/>
          <w:lang w:val="nl-NL"/>
        </w:rPr>
        <w:tab/>
      </w:r>
      <w:r w:rsidR="00407A1E">
        <w:rPr>
          <w:rFonts w:ascii="Times New Roman" w:hAnsi="Times New Roman"/>
          <w:sz w:val="28"/>
          <w:szCs w:val="28"/>
          <w:lang w:val="nl-NL"/>
        </w:rPr>
        <w:t>d</w:t>
      </w:r>
      <w:r w:rsidR="00A23992">
        <w:rPr>
          <w:rFonts w:ascii="Times New Roman" w:hAnsi="Times New Roman"/>
          <w:sz w:val="28"/>
          <w:szCs w:val="28"/>
          <w:lang w:val="nl-NL"/>
        </w:rPr>
        <w:t>)</w:t>
      </w:r>
      <w:r w:rsidRPr="00177E1D">
        <w:rPr>
          <w:rFonts w:ascii="Times New Roman" w:hAnsi="Times New Roman"/>
          <w:sz w:val="28"/>
          <w:szCs w:val="28"/>
          <w:lang w:val="nl-NL"/>
        </w:rPr>
        <w:t xml:space="preserve"> Thực hiện các biện pháp nhằm bảo đảm tình hình an ninh trật tự, an toàn xã hội trong các </w:t>
      </w:r>
      <w:r w:rsidR="00F4656D">
        <w:rPr>
          <w:rFonts w:ascii="Times New Roman" w:hAnsi="Times New Roman"/>
          <w:sz w:val="28"/>
          <w:szCs w:val="28"/>
          <w:lang w:val="nl-NL"/>
        </w:rPr>
        <w:t>k</w:t>
      </w:r>
      <w:r w:rsidR="00B408D0">
        <w:rPr>
          <w:rFonts w:ascii="Times New Roman" w:hAnsi="Times New Roman"/>
          <w:sz w:val="28"/>
          <w:szCs w:val="28"/>
          <w:lang w:val="nl-NL"/>
        </w:rPr>
        <w:t>hu công nghiệp</w:t>
      </w:r>
      <w:r w:rsidRPr="00177E1D">
        <w:rPr>
          <w:rFonts w:ascii="Times New Roman" w:hAnsi="Times New Roman"/>
          <w:sz w:val="28"/>
          <w:szCs w:val="28"/>
          <w:lang w:val="nl-NL"/>
        </w:rPr>
        <w:t>.</w:t>
      </w:r>
    </w:p>
    <w:p w:rsidR="002E2E60" w:rsidRPr="00177E1D" w:rsidRDefault="003528A2" w:rsidP="002A591F">
      <w:pPr>
        <w:pStyle w:val="BodyText2"/>
        <w:spacing w:before="180"/>
        <w:ind w:firstLine="720"/>
        <w:rPr>
          <w:rFonts w:ascii="Times New Roman" w:hAnsi="Times New Roman"/>
          <w:b/>
          <w:szCs w:val="28"/>
          <w:lang w:val="nl-NL"/>
        </w:rPr>
      </w:pPr>
      <w:r>
        <w:rPr>
          <w:rFonts w:ascii="Times New Roman" w:hAnsi="Times New Roman"/>
          <w:b/>
          <w:szCs w:val="28"/>
          <w:lang w:val="nl-NL"/>
        </w:rPr>
        <w:t xml:space="preserve">Điều </w:t>
      </w:r>
      <w:r w:rsidR="00EB4A8E">
        <w:rPr>
          <w:rFonts w:ascii="Times New Roman" w:hAnsi="Times New Roman"/>
          <w:b/>
          <w:szCs w:val="28"/>
          <w:lang w:val="nl-NL"/>
        </w:rPr>
        <w:t>9</w:t>
      </w:r>
      <w:r w:rsidR="002E2E60" w:rsidRPr="00177E1D">
        <w:rPr>
          <w:rFonts w:ascii="Times New Roman" w:hAnsi="Times New Roman"/>
          <w:b/>
          <w:szCs w:val="28"/>
          <w:lang w:val="nl-NL"/>
        </w:rPr>
        <w:t xml:space="preserve">. Tổ chức thực hiện  </w:t>
      </w:r>
    </w:p>
    <w:p w:rsidR="00E023D4" w:rsidRPr="00177E1D" w:rsidRDefault="00E023D4" w:rsidP="002A591F">
      <w:pPr>
        <w:spacing w:before="180"/>
        <w:ind w:firstLine="720"/>
        <w:jc w:val="both"/>
        <w:rPr>
          <w:rFonts w:ascii="Times New Roman" w:hAnsi="Times New Roman"/>
          <w:sz w:val="28"/>
          <w:szCs w:val="28"/>
          <w:lang w:val="nl-NL"/>
        </w:rPr>
      </w:pPr>
      <w:r w:rsidRPr="00177E1D">
        <w:rPr>
          <w:rFonts w:ascii="Times New Roman" w:hAnsi="Times New Roman"/>
          <w:sz w:val="28"/>
          <w:szCs w:val="28"/>
          <w:lang w:val="nl-NL"/>
        </w:rPr>
        <w:t>1</w:t>
      </w:r>
      <w:r w:rsidR="00371924">
        <w:rPr>
          <w:rFonts w:ascii="Times New Roman" w:hAnsi="Times New Roman"/>
          <w:sz w:val="28"/>
          <w:szCs w:val="28"/>
          <w:lang w:val="nl-NL"/>
        </w:rPr>
        <w:t>. D</w:t>
      </w:r>
      <w:r w:rsidR="002E2E60" w:rsidRPr="00177E1D">
        <w:rPr>
          <w:rFonts w:ascii="Times New Roman" w:hAnsi="Times New Roman"/>
          <w:sz w:val="28"/>
          <w:szCs w:val="28"/>
          <w:lang w:val="nl-NL"/>
        </w:rPr>
        <w:t xml:space="preserve">oanh nghiệp </w:t>
      </w:r>
      <w:r w:rsidRPr="00177E1D">
        <w:rPr>
          <w:rFonts w:ascii="Times New Roman" w:hAnsi="Times New Roman"/>
          <w:sz w:val="28"/>
          <w:szCs w:val="28"/>
          <w:lang w:val="nl-NL"/>
        </w:rPr>
        <w:t xml:space="preserve">có nhu cầu cho </w:t>
      </w:r>
      <w:r w:rsidR="00C730C0" w:rsidRPr="00B7187D">
        <w:rPr>
          <w:rFonts w:ascii="Times New Roman" w:hAnsi="Times New Roman"/>
          <w:sz w:val="28"/>
          <w:szCs w:val="28"/>
          <w:lang w:val="vi-VN" w:eastAsia="vi-VN"/>
        </w:rPr>
        <w:t>người nước ngoài</w:t>
      </w:r>
      <w:r w:rsidR="00C730C0" w:rsidRPr="009839EB">
        <w:rPr>
          <w:rFonts w:ascii="Times New Roman" w:hAnsi="Times New Roman"/>
          <w:sz w:val="28"/>
          <w:szCs w:val="28"/>
          <w:lang w:val="vi-VN" w:eastAsia="vi-VN"/>
        </w:rPr>
        <w:t xml:space="preserve"> </w:t>
      </w:r>
      <w:r w:rsidRPr="00177E1D">
        <w:rPr>
          <w:rFonts w:ascii="Times New Roman" w:hAnsi="Times New Roman"/>
          <w:sz w:val="28"/>
          <w:szCs w:val="28"/>
          <w:lang w:val="nl-NL"/>
        </w:rPr>
        <w:t>tạm trú tại doanh nghiệp</w:t>
      </w:r>
      <w:r w:rsidR="00F452AF" w:rsidRPr="00177E1D">
        <w:rPr>
          <w:rFonts w:ascii="Times New Roman" w:hAnsi="Times New Roman"/>
          <w:sz w:val="28"/>
          <w:szCs w:val="28"/>
          <w:lang w:val="nl-NL"/>
        </w:rPr>
        <w:t xml:space="preserve"> </w:t>
      </w:r>
      <w:r w:rsidR="00D35A94">
        <w:rPr>
          <w:rFonts w:ascii="Times New Roman" w:hAnsi="Times New Roman"/>
          <w:sz w:val="28"/>
          <w:szCs w:val="28"/>
          <w:lang w:val="nl-NL"/>
        </w:rPr>
        <w:t xml:space="preserve">trong khu công nghiệp </w:t>
      </w:r>
      <w:r w:rsidR="002E2E60" w:rsidRPr="00177E1D">
        <w:rPr>
          <w:rFonts w:ascii="Times New Roman" w:hAnsi="Times New Roman"/>
          <w:sz w:val="28"/>
          <w:szCs w:val="28"/>
          <w:lang w:val="nl-NL"/>
        </w:rPr>
        <w:t xml:space="preserve">phải tuân thủ và thực hiện đầy đủ các điều kiện, thủ tục theo </w:t>
      </w:r>
      <w:r w:rsidR="002870B8">
        <w:rPr>
          <w:rFonts w:ascii="Times New Roman" w:hAnsi="Times New Roman"/>
          <w:sz w:val="28"/>
          <w:szCs w:val="28"/>
          <w:lang w:val="nl-NL"/>
        </w:rPr>
        <w:t>Q</w:t>
      </w:r>
      <w:r w:rsidR="002E2E60" w:rsidRPr="00177E1D">
        <w:rPr>
          <w:rFonts w:ascii="Times New Roman" w:hAnsi="Times New Roman"/>
          <w:sz w:val="28"/>
          <w:szCs w:val="28"/>
          <w:lang w:val="nl-NL"/>
        </w:rPr>
        <w:t xml:space="preserve">uy định này. </w:t>
      </w:r>
    </w:p>
    <w:p w:rsidR="00E52E42" w:rsidRPr="00E81121" w:rsidRDefault="00F452AF" w:rsidP="002A591F">
      <w:pPr>
        <w:pStyle w:val="NormalWeb"/>
        <w:shd w:val="clear" w:color="auto" w:fill="FFFFFF"/>
        <w:spacing w:before="180" w:after="0"/>
        <w:ind w:firstLine="720"/>
        <w:jc w:val="both"/>
        <w:rPr>
          <w:color w:val="000000"/>
          <w:sz w:val="28"/>
          <w:szCs w:val="28"/>
        </w:rPr>
      </w:pPr>
      <w:r w:rsidRPr="00E81121">
        <w:rPr>
          <w:sz w:val="28"/>
          <w:szCs w:val="28"/>
          <w:lang w:val="nl-NL"/>
        </w:rPr>
        <w:t>2</w:t>
      </w:r>
      <w:r w:rsidR="00BF1A29" w:rsidRPr="00E81121">
        <w:rPr>
          <w:sz w:val="28"/>
          <w:szCs w:val="28"/>
          <w:lang w:val="nl-NL"/>
        </w:rPr>
        <w:t xml:space="preserve">. </w:t>
      </w:r>
      <w:r w:rsidR="00C730C0" w:rsidRPr="00E81121">
        <w:rPr>
          <w:color w:val="000000"/>
          <w:sz w:val="28"/>
          <w:szCs w:val="28"/>
          <w:lang w:val="vi-VN"/>
        </w:rPr>
        <w:t xml:space="preserve">Đối với doanh nghiệp trong </w:t>
      </w:r>
      <w:r w:rsidR="0099140A" w:rsidRPr="00E81121">
        <w:rPr>
          <w:color w:val="000000"/>
          <w:sz w:val="28"/>
          <w:szCs w:val="28"/>
        </w:rPr>
        <w:t>k</w:t>
      </w:r>
      <w:r w:rsidR="00C730C0" w:rsidRPr="00E81121">
        <w:rPr>
          <w:color w:val="000000"/>
          <w:sz w:val="28"/>
          <w:szCs w:val="28"/>
          <w:lang w:val="vi-VN"/>
        </w:rPr>
        <w:t xml:space="preserve">hu công nghiệp đã </w:t>
      </w:r>
      <w:r w:rsidR="00064BAB" w:rsidRPr="00E81121">
        <w:rPr>
          <w:color w:val="000000"/>
          <w:sz w:val="28"/>
          <w:szCs w:val="28"/>
        </w:rPr>
        <w:t xml:space="preserve">được cơ quan có thẩm quyền cho phép </w:t>
      </w:r>
      <w:r w:rsidR="00C730C0" w:rsidRPr="00E81121">
        <w:rPr>
          <w:color w:val="000000"/>
          <w:sz w:val="28"/>
          <w:szCs w:val="28"/>
          <w:lang w:val="vi-VN"/>
        </w:rPr>
        <w:t>b</w:t>
      </w:r>
      <w:r w:rsidR="00C730C0" w:rsidRPr="00E81121">
        <w:rPr>
          <w:color w:val="000000"/>
          <w:sz w:val="28"/>
          <w:szCs w:val="28"/>
        </w:rPr>
        <w:t>ố tr</w:t>
      </w:r>
      <w:r w:rsidR="00C730C0" w:rsidRPr="00E81121">
        <w:rPr>
          <w:color w:val="000000"/>
          <w:sz w:val="28"/>
          <w:szCs w:val="28"/>
          <w:lang w:val="vi-VN"/>
        </w:rPr>
        <w:t xml:space="preserve">í </w:t>
      </w:r>
      <w:r w:rsidR="00BF1978" w:rsidRPr="00E81121">
        <w:rPr>
          <w:sz w:val="28"/>
          <w:szCs w:val="28"/>
          <w:lang w:val="vi-VN" w:eastAsia="vi-VN"/>
        </w:rPr>
        <w:t>người</w:t>
      </w:r>
      <w:r w:rsidR="00D35A94" w:rsidRPr="00E81121">
        <w:rPr>
          <w:color w:val="000000"/>
          <w:sz w:val="28"/>
          <w:szCs w:val="28"/>
        </w:rPr>
        <w:t xml:space="preserve"> </w:t>
      </w:r>
      <w:r w:rsidR="00C730C0" w:rsidRPr="00E81121">
        <w:rPr>
          <w:color w:val="000000"/>
          <w:sz w:val="28"/>
          <w:szCs w:val="28"/>
          <w:lang w:val="vi-VN"/>
        </w:rPr>
        <w:t>nước ngoài tạm trú tại doanh nghiệp</w:t>
      </w:r>
      <w:r w:rsidR="00680113" w:rsidRPr="00E81121">
        <w:rPr>
          <w:color w:val="000000"/>
          <w:sz w:val="28"/>
          <w:szCs w:val="28"/>
        </w:rPr>
        <w:t xml:space="preserve"> theo </w:t>
      </w:r>
      <w:r w:rsidR="00680113" w:rsidRPr="00E81121">
        <w:rPr>
          <w:sz w:val="28"/>
          <w:szCs w:val="28"/>
        </w:rPr>
        <w:t xml:space="preserve">Quyết định số 49/2012/QĐ-UB ngày 16/11/2012 của </w:t>
      </w:r>
      <w:r w:rsidR="0099140A" w:rsidRPr="00E81121">
        <w:rPr>
          <w:sz w:val="28"/>
          <w:szCs w:val="28"/>
        </w:rPr>
        <w:t>Ủy ban nhân dân</w:t>
      </w:r>
      <w:r w:rsidR="00680113" w:rsidRPr="00E81121">
        <w:rPr>
          <w:sz w:val="28"/>
          <w:szCs w:val="28"/>
        </w:rPr>
        <w:t xml:space="preserve"> thành phố Đà Nẵng về việc ban hành Quy định quản lý tạm trú, lưu trú đối với chuyên gia nước ngoài làm việc tại các doanh nghiệp trong KCN trên địa bàn thành phố Đà Nẵng</w:t>
      </w:r>
      <w:r w:rsidR="00C730C0" w:rsidRPr="00E81121">
        <w:rPr>
          <w:color w:val="000000"/>
          <w:sz w:val="28"/>
          <w:szCs w:val="28"/>
          <w:lang w:val="vi-VN"/>
        </w:rPr>
        <w:t xml:space="preserve"> </w:t>
      </w:r>
      <w:r w:rsidR="00CA087B" w:rsidRPr="00E81121">
        <w:rPr>
          <w:color w:val="000000"/>
          <w:sz w:val="28"/>
          <w:szCs w:val="28"/>
        </w:rPr>
        <w:t xml:space="preserve">sau khi hết hạn tạm trú </w:t>
      </w:r>
      <w:r w:rsidR="00064BAB" w:rsidRPr="00E81121">
        <w:rPr>
          <w:color w:val="000000"/>
          <w:sz w:val="28"/>
          <w:szCs w:val="28"/>
        </w:rPr>
        <w:t xml:space="preserve">nếu </w:t>
      </w:r>
      <w:r w:rsidR="00064BAB" w:rsidRPr="00E81121">
        <w:rPr>
          <w:sz w:val="28"/>
          <w:szCs w:val="28"/>
        </w:rPr>
        <w:t xml:space="preserve">có nhu cầu </w:t>
      </w:r>
      <w:r w:rsidR="000029A2">
        <w:rPr>
          <w:sz w:val="28"/>
          <w:szCs w:val="28"/>
        </w:rPr>
        <w:t>khai báo</w:t>
      </w:r>
      <w:r w:rsidR="00064BAB" w:rsidRPr="00E81121">
        <w:rPr>
          <w:sz w:val="28"/>
          <w:szCs w:val="28"/>
        </w:rPr>
        <w:t xml:space="preserve"> tạm trú cho người nước ngoài tại doanh nghiệp trong khu công nghiệp</w:t>
      </w:r>
      <w:r w:rsidR="00064BAB" w:rsidRPr="00E81121">
        <w:rPr>
          <w:sz w:val="28"/>
          <w:szCs w:val="28"/>
          <w:lang w:val="nl-NL"/>
        </w:rPr>
        <w:t xml:space="preserve"> </w:t>
      </w:r>
      <w:r w:rsidR="00CA087B" w:rsidRPr="00E81121">
        <w:rPr>
          <w:sz w:val="28"/>
          <w:szCs w:val="28"/>
          <w:lang w:val="nl-NL"/>
        </w:rPr>
        <w:t>thì</w:t>
      </w:r>
      <w:r w:rsidR="00730E55" w:rsidRPr="00E81121">
        <w:rPr>
          <w:sz w:val="28"/>
          <w:szCs w:val="28"/>
          <w:lang w:val="nl-NL"/>
        </w:rPr>
        <w:t xml:space="preserve"> </w:t>
      </w:r>
      <w:r w:rsidR="00DC292E" w:rsidRPr="00E81121">
        <w:rPr>
          <w:sz w:val="28"/>
          <w:szCs w:val="28"/>
        </w:rPr>
        <w:t>thực hiện theo Quy định này</w:t>
      </w:r>
      <w:r w:rsidR="00C730C0" w:rsidRPr="00E81121">
        <w:rPr>
          <w:color w:val="000000"/>
          <w:sz w:val="28"/>
          <w:szCs w:val="28"/>
          <w:lang w:val="vi-VN"/>
        </w:rPr>
        <w:t>.</w:t>
      </w:r>
    </w:p>
    <w:p w:rsidR="002E2E60" w:rsidRPr="00E52E42" w:rsidRDefault="002B7A66" w:rsidP="002A591F">
      <w:pPr>
        <w:spacing w:before="180"/>
        <w:ind w:firstLine="720"/>
        <w:jc w:val="both"/>
        <w:rPr>
          <w:rFonts w:ascii="Times New Roman" w:hAnsi="Times New Roman"/>
          <w:sz w:val="28"/>
          <w:szCs w:val="28"/>
          <w:lang w:val="nl-NL"/>
        </w:rPr>
      </w:pPr>
      <w:r w:rsidRPr="00177E1D">
        <w:rPr>
          <w:rFonts w:ascii="Times New Roman" w:hAnsi="Times New Roman"/>
          <w:b/>
          <w:sz w:val="28"/>
          <w:szCs w:val="28"/>
          <w:lang w:val="nl-NL"/>
        </w:rPr>
        <w:t>Điều 1</w:t>
      </w:r>
      <w:r w:rsidR="00EB4A8E">
        <w:rPr>
          <w:rFonts w:ascii="Times New Roman" w:hAnsi="Times New Roman"/>
          <w:b/>
          <w:sz w:val="28"/>
          <w:szCs w:val="28"/>
          <w:lang w:val="nl-NL"/>
        </w:rPr>
        <w:t>0</w:t>
      </w:r>
      <w:r w:rsidR="002E2E60" w:rsidRPr="00177E1D">
        <w:rPr>
          <w:rFonts w:ascii="Times New Roman" w:hAnsi="Times New Roman"/>
          <w:b/>
          <w:sz w:val="28"/>
          <w:szCs w:val="28"/>
          <w:lang w:val="nl-NL"/>
        </w:rPr>
        <w:t xml:space="preserve">. </w:t>
      </w:r>
      <w:r w:rsidR="00680113" w:rsidRPr="00680113">
        <w:rPr>
          <w:rFonts w:ascii="Times New Roman" w:hAnsi="Times New Roman"/>
          <w:b/>
          <w:bCs/>
          <w:color w:val="000000"/>
          <w:sz w:val="28"/>
          <w:szCs w:val="28"/>
          <w:lang w:val="vi-VN"/>
        </w:rPr>
        <w:t>Sửa đổi, bổ sung Quy định</w:t>
      </w:r>
    </w:p>
    <w:p w:rsidR="002E2E60" w:rsidRPr="00177E1D" w:rsidRDefault="008A6C08" w:rsidP="002A591F">
      <w:pPr>
        <w:spacing w:before="180"/>
        <w:ind w:firstLine="720"/>
        <w:jc w:val="both"/>
        <w:rPr>
          <w:rFonts w:ascii="Times New Roman" w:hAnsi="Times New Roman"/>
          <w:sz w:val="28"/>
          <w:szCs w:val="28"/>
          <w:lang w:val="nl-NL"/>
        </w:rPr>
      </w:pPr>
      <w:r>
        <w:rPr>
          <w:rFonts w:ascii="Times New Roman" w:hAnsi="Times New Roman"/>
          <w:sz w:val="28"/>
          <w:szCs w:val="28"/>
          <w:lang w:val="nl-NL"/>
        </w:rPr>
        <w:t xml:space="preserve">Ban Quản lý </w:t>
      </w:r>
      <w:r w:rsidR="00BC0D02" w:rsidRPr="00177E1D">
        <w:rPr>
          <w:rFonts w:ascii="Times New Roman" w:hAnsi="Times New Roman"/>
          <w:sz w:val="28"/>
          <w:szCs w:val="28"/>
          <w:lang w:val="nl-NL"/>
        </w:rPr>
        <w:t>c</w:t>
      </w:r>
      <w:r w:rsidR="00E023D4" w:rsidRPr="00177E1D">
        <w:rPr>
          <w:rFonts w:ascii="Times New Roman" w:hAnsi="Times New Roman"/>
          <w:sz w:val="28"/>
          <w:szCs w:val="28"/>
          <w:lang w:val="nl-NL"/>
        </w:rPr>
        <w:t>hủ trì</w:t>
      </w:r>
      <w:r w:rsidR="00395B4F">
        <w:rPr>
          <w:rFonts w:ascii="Times New Roman" w:hAnsi="Times New Roman"/>
          <w:sz w:val="28"/>
          <w:szCs w:val="28"/>
          <w:lang w:val="nl-NL"/>
        </w:rPr>
        <w:t>,</w:t>
      </w:r>
      <w:r w:rsidR="00E023D4" w:rsidRPr="00177E1D">
        <w:rPr>
          <w:rFonts w:ascii="Times New Roman" w:hAnsi="Times New Roman"/>
          <w:sz w:val="28"/>
          <w:szCs w:val="28"/>
          <w:lang w:val="nl-NL"/>
        </w:rPr>
        <w:t xml:space="preserve"> phối hợp với </w:t>
      </w:r>
      <w:r w:rsidR="00E81121">
        <w:rPr>
          <w:rFonts w:ascii="Times New Roman" w:hAnsi="Times New Roman"/>
          <w:sz w:val="28"/>
          <w:szCs w:val="28"/>
        </w:rPr>
        <w:t>Công an thành phố</w:t>
      </w:r>
      <w:r w:rsidR="00E023D4" w:rsidRPr="00177E1D">
        <w:rPr>
          <w:rFonts w:ascii="Times New Roman" w:hAnsi="Times New Roman"/>
          <w:sz w:val="28"/>
          <w:szCs w:val="28"/>
        </w:rPr>
        <w:t>, các cơ quan liên quan</w:t>
      </w:r>
      <w:r w:rsidR="002E2E60" w:rsidRPr="00177E1D">
        <w:rPr>
          <w:rFonts w:ascii="Times New Roman" w:hAnsi="Times New Roman"/>
          <w:sz w:val="28"/>
          <w:szCs w:val="28"/>
          <w:lang w:val="nl-NL"/>
        </w:rPr>
        <w:t xml:space="preserve"> </w:t>
      </w:r>
      <w:r w:rsidR="00E023D4" w:rsidRPr="00177E1D">
        <w:rPr>
          <w:rFonts w:ascii="Times New Roman" w:hAnsi="Times New Roman"/>
          <w:sz w:val="28"/>
          <w:szCs w:val="28"/>
          <w:lang w:val="nl-NL"/>
        </w:rPr>
        <w:t xml:space="preserve">tổ chức </w:t>
      </w:r>
      <w:r w:rsidR="002E2E60" w:rsidRPr="00177E1D">
        <w:rPr>
          <w:rFonts w:ascii="Times New Roman" w:hAnsi="Times New Roman"/>
          <w:sz w:val="28"/>
          <w:szCs w:val="28"/>
          <w:lang w:val="nl-NL"/>
        </w:rPr>
        <w:t>tr</w:t>
      </w:r>
      <w:r w:rsidR="00395B4F">
        <w:rPr>
          <w:rFonts w:ascii="Times New Roman" w:hAnsi="Times New Roman"/>
          <w:sz w:val="28"/>
          <w:szCs w:val="28"/>
          <w:lang w:val="nl-NL"/>
        </w:rPr>
        <w:t xml:space="preserve">iển khai thực hiện Quy định này. </w:t>
      </w:r>
      <w:r w:rsidR="002E2E60" w:rsidRPr="00177E1D">
        <w:rPr>
          <w:rFonts w:ascii="Times New Roman" w:hAnsi="Times New Roman"/>
          <w:sz w:val="28"/>
          <w:szCs w:val="28"/>
          <w:lang w:val="nl-NL"/>
        </w:rPr>
        <w:t xml:space="preserve">Trong quá trình </w:t>
      </w:r>
      <w:r w:rsidR="00E81121">
        <w:rPr>
          <w:rFonts w:ascii="Times New Roman" w:hAnsi="Times New Roman"/>
          <w:sz w:val="28"/>
          <w:szCs w:val="28"/>
          <w:lang w:val="nl-NL"/>
        </w:rPr>
        <w:t xml:space="preserve">thực hiện, </w:t>
      </w:r>
      <w:r w:rsidR="009C0397">
        <w:rPr>
          <w:rFonts w:ascii="Times New Roman" w:hAnsi="Times New Roman"/>
          <w:sz w:val="28"/>
          <w:szCs w:val="28"/>
          <w:lang w:val="nl-NL"/>
        </w:rPr>
        <w:t xml:space="preserve">nếu có phát sinh </w:t>
      </w:r>
      <w:r w:rsidR="002E2E60" w:rsidRPr="00177E1D">
        <w:rPr>
          <w:rFonts w:ascii="Times New Roman" w:hAnsi="Times New Roman"/>
          <w:sz w:val="28"/>
          <w:szCs w:val="28"/>
          <w:lang w:val="nl-NL"/>
        </w:rPr>
        <w:t>vướng mắc</w:t>
      </w:r>
      <w:r w:rsidR="00E81121">
        <w:rPr>
          <w:rFonts w:ascii="Times New Roman" w:hAnsi="Times New Roman"/>
          <w:sz w:val="28"/>
          <w:szCs w:val="28"/>
          <w:lang w:val="nl-NL"/>
        </w:rPr>
        <w:t>,</w:t>
      </w:r>
      <w:r w:rsidR="009C0397">
        <w:rPr>
          <w:rFonts w:ascii="Times New Roman" w:hAnsi="Times New Roman"/>
          <w:sz w:val="28"/>
          <w:szCs w:val="28"/>
          <w:lang w:val="nl-NL"/>
        </w:rPr>
        <w:t xml:space="preserve"> </w:t>
      </w:r>
      <w:r w:rsidR="002E2E60" w:rsidRPr="00177E1D">
        <w:rPr>
          <w:rFonts w:ascii="Times New Roman" w:hAnsi="Times New Roman"/>
          <w:sz w:val="28"/>
          <w:szCs w:val="28"/>
          <w:lang w:val="nl-NL"/>
        </w:rPr>
        <w:t>các cơ quan, tổ chức, cá nhân phản ánh về Ban Quản lý</w:t>
      </w:r>
      <w:r w:rsidR="00B00D92">
        <w:rPr>
          <w:rFonts w:ascii="Times New Roman" w:hAnsi="Times New Roman"/>
          <w:sz w:val="28"/>
          <w:szCs w:val="28"/>
          <w:lang w:val="nl-NL"/>
        </w:rPr>
        <w:t xml:space="preserve"> để</w:t>
      </w:r>
      <w:r w:rsidR="002E2E60" w:rsidRPr="00177E1D">
        <w:rPr>
          <w:rFonts w:ascii="Times New Roman" w:hAnsi="Times New Roman"/>
          <w:sz w:val="28"/>
          <w:szCs w:val="28"/>
          <w:lang w:val="nl-NL"/>
        </w:rPr>
        <w:t xml:space="preserve"> tổn</w:t>
      </w:r>
      <w:r w:rsidR="00E023D4" w:rsidRPr="00177E1D">
        <w:rPr>
          <w:rFonts w:ascii="Times New Roman" w:hAnsi="Times New Roman"/>
          <w:sz w:val="28"/>
          <w:szCs w:val="28"/>
          <w:lang w:val="nl-NL"/>
        </w:rPr>
        <w:t xml:space="preserve">g hợp trình Ủy ban nhân dân </w:t>
      </w:r>
      <w:r w:rsidR="00395B4F">
        <w:rPr>
          <w:rFonts w:ascii="Times New Roman" w:hAnsi="Times New Roman"/>
          <w:sz w:val="28"/>
          <w:szCs w:val="28"/>
          <w:lang w:val="nl-NL"/>
        </w:rPr>
        <w:t>thành phố</w:t>
      </w:r>
      <w:r w:rsidR="00E023D4" w:rsidRPr="00177E1D">
        <w:rPr>
          <w:rFonts w:ascii="Times New Roman" w:hAnsi="Times New Roman"/>
          <w:sz w:val="28"/>
          <w:szCs w:val="28"/>
          <w:lang w:val="nl-NL"/>
        </w:rPr>
        <w:t xml:space="preserve"> </w:t>
      </w:r>
      <w:r w:rsidR="00177E1D" w:rsidRPr="00177E1D">
        <w:rPr>
          <w:rFonts w:ascii="Times New Roman" w:hAnsi="Times New Roman"/>
          <w:sz w:val="28"/>
          <w:szCs w:val="28"/>
          <w:lang w:val="nl-NL"/>
        </w:rPr>
        <w:t>Đà Nẵng</w:t>
      </w:r>
      <w:r w:rsidR="002E2E60" w:rsidRPr="00177E1D">
        <w:rPr>
          <w:rFonts w:ascii="Times New Roman" w:hAnsi="Times New Roman"/>
          <w:sz w:val="28"/>
          <w:szCs w:val="28"/>
          <w:lang w:val="nl-NL"/>
        </w:rPr>
        <w:t xml:space="preserve"> xem xét, quyết định./.</w:t>
      </w:r>
    </w:p>
    <w:p w:rsidR="00BC0D02" w:rsidRPr="00177E1D" w:rsidRDefault="00BC0D02">
      <w:pPr>
        <w:spacing w:before="60" w:after="60"/>
        <w:ind w:firstLine="720"/>
        <w:jc w:val="both"/>
        <w:rPr>
          <w:rFonts w:ascii="Times New Roman" w:hAnsi="Times New Roman"/>
          <w:sz w:val="28"/>
          <w:szCs w:val="28"/>
          <w:lang w:val="nl-NL"/>
        </w:rPr>
      </w:pPr>
    </w:p>
    <w:tbl>
      <w:tblPr>
        <w:tblW w:w="0" w:type="auto"/>
        <w:tblLayout w:type="fixed"/>
        <w:tblLook w:val="0000" w:firstRow="0" w:lastRow="0" w:firstColumn="0" w:lastColumn="0" w:noHBand="0" w:noVBand="0"/>
      </w:tblPr>
      <w:tblGrid>
        <w:gridCol w:w="4536"/>
        <w:gridCol w:w="4536"/>
      </w:tblGrid>
      <w:tr w:rsidR="002E2E60" w:rsidRPr="00177E1D" w:rsidTr="00AA132C">
        <w:trPr>
          <w:trHeight w:val="965"/>
        </w:trPr>
        <w:tc>
          <w:tcPr>
            <w:tcW w:w="4536" w:type="dxa"/>
          </w:tcPr>
          <w:p w:rsidR="002E2E60" w:rsidRPr="00177E1D" w:rsidRDefault="002E2E60">
            <w:pPr>
              <w:snapToGrid w:val="0"/>
              <w:spacing w:before="120" w:after="120"/>
              <w:rPr>
                <w:rFonts w:ascii="Times New Roman" w:hAnsi="Times New Roman"/>
                <w:sz w:val="28"/>
                <w:szCs w:val="28"/>
                <w:lang w:val="nl-NL"/>
              </w:rPr>
            </w:pPr>
          </w:p>
          <w:p w:rsidR="00575776" w:rsidRPr="00177E1D" w:rsidRDefault="00575776">
            <w:pPr>
              <w:snapToGrid w:val="0"/>
              <w:spacing w:before="120" w:after="120"/>
              <w:rPr>
                <w:rFonts w:ascii="Times New Roman" w:hAnsi="Times New Roman"/>
                <w:sz w:val="28"/>
                <w:szCs w:val="28"/>
                <w:lang w:val="fr-FR"/>
              </w:rPr>
            </w:pPr>
          </w:p>
          <w:p w:rsidR="00BC0D02" w:rsidRPr="00177E1D" w:rsidRDefault="00BC0D02">
            <w:pPr>
              <w:snapToGrid w:val="0"/>
              <w:spacing w:before="120" w:after="120"/>
              <w:rPr>
                <w:rFonts w:ascii="Times New Roman" w:hAnsi="Times New Roman"/>
                <w:sz w:val="28"/>
                <w:szCs w:val="28"/>
                <w:lang w:val="fr-FR"/>
              </w:rPr>
            </w:pPr>
          </w:p>
        </w:tc>
        <w:tc>
          <w:tcPr>
            <w:tcW w:w="4536" w:type="dxa"/>
          </w:tcPr>
          <w:p w:rsidR="002E2E60" w:rsidRPr="002E1D1D" w:rsidRDefault="001005B9">
            <w:pPr>
              <w:snapToGrid w:val="0"/>
              <w:jc w:val="center"/>
              <w:rPr>
                <w:rFonts w:ascii="Times New Roman" w:hAnsi="Times New Roman"/>
                <w:b/>
                <w:sz w:val="28"/>
                <w:szCs w:val="28"/>
                <w:lang w:val="fr-FR"/>
              </w:rPr>
            </w:pPr>
            <w:r>
              <w:rPr>
                <w:rFonts w:ascii="Times New Roman" w:hAnsi="Times New Roman"/>
                <w:b/>
                <w:sz w:val="28"/>
                <w:szCs w:val="28"/>
                <w:lang w:val="fr-FR"/>
              </w:rPr>
              <w:t xml:space="preserve">      </w:t>
            </w:r>
            <w:r w:rsidR="002E2E60" w:rsidRPr="002E1D1D">
              <w:rPr>
                <w:rFonts w:ascii="Times New Roman" w:hAnsi="Times New Roman"/>
                <w:b/>
                <w:sz w:val="28"/>
                <w:szCs w:val="28"/>
                <w:lang w:val="fr-FR"/>
              </w:rPr>
              <w:t>TM. UỶ BAN NHÂN DÂN</w:t>
            </w:r>
          </w:p>
          <w:p w:rsidR="002E2E60" w:rsidRPr="002E1D1D" w:rsidRDefault="001005B9">
            <w:pPr>
              <w:jc w:val="center"/>
              <w:rPr>
                <w:rFonts w:ascii="Times New Roman" w:hAnsi="Times New Roman"/>
                <w:b/>
                <w:sz w:val="28"/>
                <w:szCs w:val="28"/>
                <w:lang w:val="fr-FR"/>
              </w:rPr>
            </w:pPr>
            <w:r>
              <w:rPr>
                <w:rFonts w:ascii="Times New Roman" w:hAnsi="Times New Roman"/>
                <w:b/>
                <w:sz w:val="28"/>
                <w:szCs w:val="28"/>
                <w:lang w:val="fr-FR"/>
              </w:rPr>
              <w:t xml:space="preserve">     </w:t>
            </w:r>
            <w:r w:rsidR="002E2E60" w:rsidRPr="002E1D1D">
              <w:rPr>
                <w:rFonts w:ascii="Times New Roman" w:hAnsi="Times New Roman"/>
                <w:b/>
                <w:sz w:val="28"/>
                <w:szCs w:val="28"/>
                <w:lang w:val="fr-FR"/>
              </w:rPr>
              <w:t>CH</w:t>
            </w:r>
            <w:r w:rsidR="006C38D6" w:rsidRPr="002E1D1D">
              <w:rPr>
                <w:rFonts w:ascii="Times New Roman" w:hAnsi="Times New Roman"/>
                <w:b/>
                <w:sz w:val="28"/>
                <w:szCs w:val="28"/>
                <w:lang w:val="fr-FR"/>
              </w:rPr>
              <w:t>Ủ</w:t>
            </w:r>
            <w:r w:rsidR="002E2E60" w:rsidRPr="002E1D1D">
              <w:rPr>
                <w:rFonts w:ascii="Times New Roman" w:hAnsi="Times New Roman"/>
                <w:b/>
                <w:sz w:val="28"/>
                <w:szCs w:val="28"/>
                <w:lang w:val="fr-FR"/>
              </w:rPr>
              <w:t xml:space="preserve"> TỊCH</w:t>
            </w:r>
          </w:p>
          <w:p w:rsidR="002E2E60" w:rsidRPr="00177E1D" w:rsidRDefault="001005B9" w:rsidP="00AA132C">
            <w:pPr>
              <w:jc w:val="center"/>
              <w:rPr>
                <w:rFonts w:ascii="Times New Roman" w:hAnsi="Times New Roman"/>
                <w:b/>
                <w:sz w:val="28"/>
                <w:szCs w:val="28"/>
                <w:lang w:val="fr-FR"/>
              </w:rPr>
            </w:pPr>
            <w:r>
              <w:rPr>
                <w:rFonts w:ascii="Times New Roman" w:hAnsi="Times New Roman"/>
                <w:b/>
                <w:sz w:val="28"/>
                <w:szCs w:val="28"/>
                <w:lang w:val="fr-FR"/>
              </w:rPr>
              <w:t xml:space="preserve">      </w:t>
            </w:r>
            <w:r w:rsidR="00F00163">
              <w:rPr>
                <w:rFonts w:ascii="Times New Roman" w:hAnsi="Times New Roman"/>
                <w:b/>
                <w:sz w:val="28"/>
                <w:szCs w:val="28"/>
                <w:lang w:val="fr-FR"/>
              </w:rPr>
              <w:t>Huỳnh Đức Thơ</w:t>
            </w:r>
            <w:bookmarkStart w:id="0" w:name="_GoBack"/>
            <w:bookmarkEnd w:id="0"/>
          </w:p>
        </w:tc>
      </w:tr>
    </w:tbl>
    <w:p w:rsidR="002E2E60" w:rsidRPr="00177E1D" w:rsidRDefault="002E2E60" w:rsidP="00575776">
      <w:pPr>
        <w:spacing w:before="120" w:after="120"/>
        <w:rPr>
          <w:lang w:val="fr-FR"/>
        </w:rPr>
      </w:pPr>
    </w:p>
    <w:sectPr w:rsidR="002E2E60" w:rsidRPr="00177E1D" w:rsidSect="001005B9">
      <w:footerReference w:type="default" r:id="rId7"/>
      <w:footnotePr>
        <w:pos w:val="beneathText"/>
      </w:footnotePr>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05" w:rsidRDefault="00031A05">
      <w:r>
        <w:separator/>
      </w:r>
    </w:p>
  </w:endnote>
  <w:endnote w:type="continuationSeparator" w:id="0">
    <w:p w:rsidR="00031A05" w:rsidRDefault="0003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4D" w:rsidRDefault="0077114D">
    <w:pPr>
      <w:pStyle w:val="Footer"/>
      <w:tabs>
        <w:tab w:val="clear" w:pos="8640"/>
        <w:tab w:val="right" w:pos="10490"/>
      </w:tabs>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05" w:rsidRDefault="00031A05">
      <w:r>
        <w:separator/>
      </w:r>
    </w:p>
  </w:footnote>
  <w:footnote w:type="continuationSeparator" w:id="0">
    <w:p w:rsidR="00031A05" w:rsidRDefault="00031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174604"/>
    <w:multiLevelType w:val="hybridMultilevel"/>
    <w:tmpl w:val="F4DC1D0C"/>
    <w:lvl w:ilvl="0" w:tplc="5BBEF6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76"/>
    <w:rsid w:val="00000A3A"/>
    <w:rsid w:val="00000F23"/>
    <w:rsid w:val="00001ECE"/>
    <w:rsid w:val="000029A2"/>
    <w:rsid w:val="000032A9"/>
    <w:rsid w:val="0000797E"/>
    <w:rsid w:val="0001147F"/>
    <w:rsid w:val="00011A46"/>
    <w:rsid w:val="000121E6"/>
    <w:rsid w:val="00012ED7"/>
    <w:rsid w:val="00013177"/>
    <w:rsid w:val="00014078"/>
    <w:rsid w:val="000146C3"/>
    <w:rsid w:val="00017F9C"/>
    <w:rsid w:val="00020BDB"/>
    <w:rsid w:val="000231F2"/>
    <w:rsid w:val="000258FE"/>
    <w:rsid w:val="00031A05"/>
    <w:rsid w:val="00033495"/>
    <w:rsid w:val="00034125"/>
    <w:rsid w:val="0004223D"/>
    <w:rsid w:val="00064BAB"/>
    <w:rsid w:val="00064EA6"/>
    <w:rsid w:val="000669EA"/>
    <w:rsid w:val="00073C1E"/>
    <w:rsid w:val="00075B0D"/>
    <w:rsid w:val="0008209B"/>
    <w:rsid w:val="00084751"/>
    <w:rsid w:val="00084B08"/>
    <w:rsid w:val="000919C7"/>
    <w:rsid w:val="0009351E"/>
    <w:rsid w:val="00094CC8"/>
    <w:rsid w:val="0009693B"/>
    <w:rsid w:val="000A19F7"/>
    <w:rsid w:val="000A3354"/>
    <w:rsid w:val="000A3EF1"/>
    <w:rsid w:val="000A485E"/>
    <w:rsid w:val="000A594A"/>
    <w:rsid w:val="000B24FA"/>
    <w:rsid w:val="000B3A9E"/>
    <w:rsid w:val="000B412C"/>
    <w:rsid w:val="000B5374"/>
    <w:rsid w:val="000C1389"/>
    <w:rsid w:val="000C34FF"/>
    <w:rsid w:val="000C4A7C"/>
    <w:rsid w:val="000C79DB"/>
    <w:rsid w:val="000D0B12"/>
    <w:rsid w:val="000E00B4"/>
    <w:rsid w:val="000E1530"/>
    <w:rsid w:val="000E61CC"/>
    <w:rsid w:val="000E70B4"/>
    <w:rsid w:val="000F1641"/>
    <w:rsid w:val="000F2E38"/>
    <w:rsid w:val="001005B9"/>
    <w:rsid w:val="0010412E"/>
    <w:rsid w:val="00104C71"/>
    <w:rsid w:val="001052A1"/>
    <w:rsid w:val="00107268"/>
    <w:rsid w:val="00107838"/>
    <w:rsid w:val="00107C2C"/>
    <w:rsid w:val="0011047D"/>
    <w:rsid w:val="00112D18"/>
    <w:rsid w:val="00114AA3"/>
    <w:rsid w:val="00117385"/>
    <w:rsid w:val="00117714"/>
    <w:rsid w:val="001207B1"/>
    <w:rsid w:val="0012396A"/>
    <w:rsid w:val="001240A8"/>
    <w:rsid w:val="00124F40"/>
    <w:rsid w:val="001310CA"/>
    <w:rsid w:val="00131A02"/>
    <w:rsid w:val="001370CB"/>
    <w:rsid w:val="00137ABB"/>
    <w:rsid w:val="001404DC"/>
    <w:rsid w:val="00140B41"/>
    <w:rsid w:val="001434BD"/>
    <w:rsid w:val="00143EB2"/>
    <w:rsid w:val="001441D9"/>
    <w:rsid w:val="0014469D"/>
    <w:rsid w:val="00146861"/>
    <w:rsid w:val="0015086B"/>
    <w:rsid w:val="00151705"/>
    <w:rsid w:val="00151F43"/>
    <w:rsid w:val="00154F49"/>
    <w:rsid w:val="0015519F"/>
    <w:rsid w:val="00162CA3"/>
    <w:rsid w:val="00164897"/>
    <w:rsid w:val="0017056E"/>
    <w:rsid w:val="00177E1D"/>
    <w:rsid w:val="0018015B"/>
    <w:rsid w:val="00180625"/>
    <w:rsid w:val="00182BED"/>
    <w:rsid w:val="0018614F"/>
    <w:rsid w:val="001A4901"/>
    <w:rsid w:val="001A5684"/>
    <w:rsid w:val="001A67FF"/>
    <w:rsid w:val="001B76BA"/>
    <w:rsid w:val="001C1CFC"/>
    <w:rsid w:val="001D5819"/>
    <w:rsid w:val="001E0931"/>
    <w:rsid w:val="001E30EA"/>
    <w:rsid w:val="001E3311"/>
    <w:rsid w:val="001E3349"/>
    <w:rsid w:val="001E5FA6"/>
    <w:rsid w:val="001E6305"/>
    <w:rsid w:val="001E7E8B"/>
    <w:rsid w:val="001F0EF6"/>
    <w:rsid w:val="002000D5"/>
    <w:rsid w:val="002013AB"/>
    <w:rsid w:val="00210C74"/>
    <w:rsid w:val="00210CCD"/>
    <w:rsid w:val="00214C80"/>
    <w:rsid w:val="00214CCC"/>
    <w:rsid w:val="002170D7"/>
    <w:rsid w:val="00220EB7"/>
    <w:rsid w:val="00224E8F"/>
    <w:rsid w:val="00230E63"/>
    <w:rsid w:val="00232FCA"/>
    <w:rsid w:val="00236327"/>
    <w:rsid w:val="00243223"/>
    <w:rsid w:val="00263B77"/>
    <w:rsid w:val="00270943"/>
    <w:rsid w:val="00275E81"/>
    <w:rsid w:val="0027747E"/>
    <w:rsid w:val="00281469"/>
    <w:rsid w:val="00283E8A"/>
    <w:rsid w:val="002870B8"/>
    <w:rsid w:val="002874E5"/>
    <w:rsid w:val="0029353F"/>
    <w:rsid w:val="00296791"/>
    <w:rsid w:val="002A0CC4"/>
    <w:rsid w:val="002A1CD7"/>
    <w:rsid w:val="002A591F"/>
    <w:rsid w:val="002B064E"/>
    <w:rsid w:val="002B13D3"/>
    <w:rsid w:val="002B7A66"/>
    <w:rsid w:val="002C002C"/>
    <w:rsid w:val="002C4FBE"/>
    <w:rsid w:val="002D07A3"/>
    <w:rsid w:val="002D19A6"/>
    <w:rsid w:val="002D38EB"/>
    <w:rsid w:val="002D479B"/>
    <w:rsid w:val="002E070A"/>
    <w:rsid w:val="002E1D1D"/>
    <w:rsid w:val="002E2E60"/>
    <w:rsid w:val="002E484C"/>
    <w:rsid w:val="002E4D80"/>
    <w:rsid w:val="002F15E1"/>
    <w:rsid w:val="002F403F"/>
    <w:rsid w:val="002F5576"/>
    <w:rsid w:val="00301757"/>
    <w:rsid w:val="0031716F"/>
    <w:rsid w:val="00321EA0"/>
    <w:rsid w:val="0032353B"/>
    <w:rsid w:val="003236A7"/>
    <w:rsid w:val="00323EA1"/>
    <w:rsid w:val="00327CC6"/>
    <w:rsid w:val="0033398D"/>
    <w:rsid w:val="003374FE"/>
    <w:rsid w:val="00342B17"/>
    <w:rsid w:val="00351835"/>
    <w:rsid w:val="00351B04"/>
    <w:rsid w:val="003528A2"/>
    <w:rsid w:val="003541C5"/>
    <w:rsid w:val="00356B84"/>
    <w:rsid w:val="003575F7"/>
    <w:rsid w:val="00363EC7"/>
    <w:rsid w:val="00370AAB"/>
    <w:rsid w:val="00371924"/>
    <w:rsid w:val="0037481F"/>
    <w:rsid w:val="00382A90"/>
    <w:rsid w:val="0038312C"/>
    <w:rsid w:val="0038548E"/>
    <w:rsid w:val="003922EC"/>
    <w:rsid w:val="00394AA7"/>
    <w:rsid w:val="00395684"/>
    <w:rsid w:val="00395B4F"/>
    <w:rsid w:val="003A4BE8"/>
    <w:rsid w:val="003B0FA2"/>
    <w:rsid w:val="003B5809"/>
    <w:rsid w:val="003B5EE9"/>
    <w:rsid w:val="003C1108"/>
    <w:rsid w:val="003C4913"/>
    <w:rsid w:val="003D0A30"/>
    <w:rsid w:val="003E3A30"/>
    <w:rsid w:val="004039C0"/>
    <w:rsid w:val="00407A1E"/>
    <w:rsid w:val="00410880"/>
    <w:rsid w:val="00416762"/>
    <w:rsid w:val="00432C19"/>
    <w:rsid w:val="00434142"/>
    <w:rsid w:val="00434689"/>
    <w:rsid w:val="00437655"/>
    <w:rsid w:val="00445A69"/>
    <w:rsid w:val="00450C87"/>
    <w:rsid w:val="00450C8E"/>
    <w:rsid w:val="00450CC5"/>
    <w:rsid w:val="00455459"/>
    <w:rsid w:val="004554CB"/>
    <w:rsid w:val="00460916"/>
    <w:rsid w:val="00460AE9"/>
    <w:rsid w:val="00460F5D"/>
    <w:rsid w:val="00461B53"/>
    <w:rsid w:val="004660B7"/>
    <w:rsid w:val="004669FE"/>
    <w:rsid w:val="0047402E"/>
    <w:rsid w:val="00477FC7"/>
    <w:rsid w:val="0048357D"/>
    <w:rsid w:val="0049626D"/>
    <w:rsid w:val="00496B32"/>
    <w:rsid w:val="004973AD"/>
    <w:rsid w:val="004A05B3"/>
    <w:rsid w:val="004A4DAB"/>
    <w:rsid w:val="004B3BCD"/>
    <w:rsid w:val="004B4683"/>
    <w:rsid w:val="004B6454"/>
    <w:rsid w:val="004B7C92"/>
    <w:rsid w:val="004C0450"/>
    <w:rsid w:val="004C476A"/>
    <w:rsid w:val="004C6E90"/>
    <w:rsid w:val="004C7F97"/>
    <w:rsid w:val="004D25F1"/>
    <w:rsid w:val="004D2E1D"/>
    <w:rsid w:val="004D3FA8"/>
    <w:rsid w:val="004D4F28"/>
    <w:rsid w:val="004F1849"/>
    <w:rsid w:val="0050540F"/>
    <w:rsid w:val="0051593B"/>
    <w:rsid w:val="00516A19"/>
    <w:rsid w:val="0051749A"/>
    <w:rsid w:val="00517929"/>
    <w:rsid w:val="00517F0A"/>
    <w:rsid w:val="00520501"/>
    <w:rsid w:val="005218FC"/>
    <w:rsid w:val="00523C23"/>
    <w:rsid w:val="00527C2F"/>
    <w:rsid w:val="00533D6C"/>
    <w:rsid w:val="00537694"/>
    <w:rsid w:val="00537CB5"/>
    <w:rsid w:val="0054037C"/>
    <w:rsid w:val="00540669"/>
    <w:rsid w:val="0054661C"/>
    <w:rsid w:val="005508AA"/>
    <w:rsid w:val="00564D07"/>
    <w:rsid w:val="00566A48"/>
    <w:rsid w:val="00571451"/>
    <w:rsid w:val="00573A4D"/>
    <w:rsid w:val="005744AD"/>
    <w:rsid w:val="005746F3"/>
    <w:rsid w:val="00575306"/>
    <w:rsid w:val="00575776"/>
    <w:rsid w:val="0057694E"/>
    <w:rsid w:val="00581673"/>
    <w:rsid w:val="00582B13"/>
    <w:rsid w:val="00583447"/>
    <w:rsid w:val="0058347C"/>
    <w:rsid w:val="00583D12"/>
    <w:rsid w:val="00590AD8"/>
    <w:rsid w:val="005A1CD2"/>
    <w:rsid w:val="005B06B2"/>
    <w:rsid w:val="005B6D70"/>
    <w:rsid w:val="005D1390"/>
    <w:rsid w:val="005D2440"/>
    <w:rsid w:val="005D636F"/>
    <w:rsid w:val="005E1EA8"/>
    <w:rsid w:val="005E365D"/>
    <w:rsid w:val="005E5AF8"/>
    <w:rsid w:val="005E6D95"/>
    <w:rsid w:val="005E6DCF"/>
    <w:rsid w:val="00600434"/>
    <w:rsid w:val="006030A8"/>
    <w:rsid w:val="006037DB"/>
    <w:rsid w:val="00603DFE"/>
    <w:rsid w:val="00604CB1"/>
    <w:rsid w:val="0060749F"/>
    <w:rsid w:val="00612A0C"/>
    <w:rsid w:val="00616BA0"/>
    <w:rsid w:val="00621AAD"/>
    <w:rsid w:val="00626A99"/>
    <w:rsid w:val="00626E7F"/>
    <w:rsid w:val="00626EB3"/>
    <w:rsid w:val="006341F2"/>
    <w:rsid w:val="006424B2"/>
    <w:rsid w:val="0064257F"/>
    <w:rsid w:val="006520F6"/>
    <w:rsid w:val="006529C8"/>
    <w:rsid w:val="00653DC7"/>
    <w:rsid w:val="006543DF"/>
    <w:rsid w:val="00656842"/>
    <w:rsid w:val="0066373F"/>
    <w:rsid w:val="006657FA"/>
    <w:rsid w:val="00670E7A"/>
    <w:rsid w:val="00673E85"/>
    <w:rsid w:val="00674BEE"/>
    <w:rsid w:val="006778AB"/>
    <w:rsid w:val="0067793D"/>
    <w:rsid w:val="00680113"/>
    <w:rsid w:val="0068283E"/>
    <w:rsid w:val="00684077"/>
    <w:rsid w:val="006868FD"/>
    <w:rsid w:val="00695A81"/>
    <w:rsid w:val="006A031F"/>
    <w:rsid w:val="006A2FFE"/>
    <w:rsid w:val="006A5C32"/>
    <w:rsid w:val="006B1C95"/>
    <w:rsid w:val="006B64EE"/>
    <w:rsid w:val="006C3715"/>
    <w:rsid w:val="006C38D6"/>
    <w:rsid w:val="006C5292"/>
    <w:rsid w:val="006E18CE"/>
    <w:rsid w:val="006F0F11"/>
    <w:rsid w:val="006F0FD5"/>
    <w:rsid w:val="006F1B02"/>
    <w:rsid w:val="006F2E62"/>
    <w:rsid w:val="007002C3"/>
    <w:rsid w:val="007006FB"/>
    <w:rsid w:val="007022E8"/>
    <w:rsid w:val="00703107"/>
    <w:rsid w:val="00703172"/>
    <w:rsid w:val="00704872"/>
    <w:rsid w:val="0070522C"/>
    <w:rsid w:val="0070585F"/>
    <w:rsid w:val="00713FF6"/>
    <w:rsid w:val="0071676C"/>
    <w:rsid w:val="00721F38"/>
    <w:rsid w:val="0072404E"/>
    <w:rsid w:val="00724D17"/>
    <w:rsid w:val="00730E55"/>
    <w:rsid w:val="00732048"/>
    <w:rsid w:val="007333F4"/>
    <w:rsid w:val="00736F59"/>
    <w:rsid w:val="00737E7B"/>
    <w:rsid w:val="00742253"/>
    <w:rsid w:val="00745141"/>
    <w:rsid w:val="007468A7"/>
    <w:rsid w:val="00750203"/>
    <w:rsid w:val="007502A7"/>
    <w:rsid w:val="007545DD"/>
    <w:rsid w:val="00754DF5"/>
    <w:rsid w:val="00762006"/>
    <w:rsid w:val="00762F5A"/>
    <w:rsid w:val="007662D9"/>
    <w:rsid w:val="00770C8A"/>
    <w:rsid w:val="0077114D"/>
    <w:rsid w:val="0078073D"/>
    <w:rsid w:val="0078236C"/>
    <w:rsid w:val="007829B0"/>
    <w:rsid w:val="00783AE8"/>
    <w:rsid w:val="00785FEC"/>
    <w:rsid w:val="00787326"/>
    <w:rsid w:val="00787C11"/>
    <w:rsid w:val="0079718B"/>
    <w:rsid w:val="007A0F1B"/>
    <w:rsid w:val="007A5EDB"/>
    <w:rsid w:val="007A64DC"/>
    <w:rsid w:val="007B1A3F"/>
    <w:rsid w:val="007B1B4C"/>
    <w:rsid w:val="007B333A"/>
    <w:rsid w:val="007C2F00"/>
    <w:rsid w:val="007C4253"/>
    <w:rsid w:val="007C602E"/>
    <w:rsid w:val="007D5797"/>
    <w:rsid w:val="007E51B6"/>
    <w:rsid w:val="007E7F3C"/>
    <w:rsid w:val="007F3F3B"/>
    <w:rsid w:val="00800F4F"/>
    <w:rsid w:val="00807BAA"/>
    <w:rsid w:val="008112C5"/>
    <w:rsid w:val="0081399C"/>
    <w:rsid w:val="00814314"/>
    <w:rsid w:val="008148C0"/>
    <w:rsid w:val="00816ADB"/>
    <w:rsid w:val="008244A1"/>
    <w:rsid w:val="008279F7"/>
    <w:rsid w:val="0083254C"/>
    <w:rsid w:val="008365F5"/>
    <w:rsid w:val="00836AA4"/>
    <w:rsid w:val="008436E1"/>
    <w:rsid w:val="00844025"/>
    <w:rsid w:val="00844086"/>
    <w:rsid w:val="00844892"/>
    <w:rsid w:val="00847C37"/>
    <w:rsid w:val="00857046"/>
    <w:rsid w:val="00863BD4"/>
    <w:rsid w:val="00865351"/>
    <w:rsid w:val="00865EEE"/>
    <w:rsid w:val="008764A0"/>
    <w:rsid w:val="00876519"/>
    <w:rsid w:val="00881460"/>
    <w:rsid w:val="00881BDC"/>
    <w:rsid w:val="00885CD7"/>
    <w:rsid w:val="008941A9"/>
    <w:rsid w:val="00895B59"/>
    <w:rsid w:val="00896058"/>
    <w:rsid w:val="008A0ACA"/>
    <w:rsid w:val="008A3679"/>
    <w:rsid w:val="008A447F"/>
    <w:rsid w:val="008A4A6D"/>
    <w:rsid w:val="008A555D"/>
    <w:rsid w:val="008A6C08"/>
    <w:rsid w:val="008B045D"/>
    <w:rsid w:val="008B4DD4"/>
    <w:rsid w:val="008B58EB"/>
    <w:rsid w:val="008B7947"/>
    <w:rsid w:val="008C047F"/>
    <w:rsid w:val="008D0331"/>
    <w:rsid w:val="008D26B2"/>
    <w:rsid w:val="008D563A"/>
    <w:rsid w:val="008E6949"/>
    <w:rsid w:val="008E7C0F"/>
    <w:rsid w:val="008E7EA1"/>
    <w:rsid w:val="008F5CCD"/>
    <w:rsid w:val="008F66D5"/>
    <w:rsid w:val="009136CF"/>
    <w:rsid w:val="0091720C"/>
    <w:rsid w:val="0092024F"/>
    <w:rsid w:val="009207D5"/>
    <w:rsid w:val="00921631"/>
    <w:rsid w:val="0092388C"/>
    <w:rsid w:val="00925FDF"/>
    <w:rsid w:val="0094080B"/>
    <w:rsid w:val="00941584"/>
    <w:rsid w:val="009451A9"/>
    <w:rsid w:val="00946C37"/>
    <w:rsid w:val="00960169"/>
    <w:rsid w:val="0096764F"/>
    <w:rsid w:val="009717C6"/>
    <w:rsid w:val="00971986"/>
    <w:rsid w:val="00973F14"/>
    <w:rsid w:val="00984E29"/>
    <w:rsid w:val="00985B76"/>
    <w:rsid w:val="00987B18"/>
    <w:rsid w:val="0099140A"/>
    <w:rsid w:val="009926D0"/>
    <w:rsid w:val="00997FDC"/>
    <w:rsid w:val="009A278D"/>
    <w:rsid w:val="009A599B"/>
    <w:rsid w:val="009A5C8A"/>
    <w:rsid w:val="009A5E5D"/>
    <w:rsid w:val="009A666C"/>
    <w:rsid w:val="009A771A"/>
    <w:rsid w:val="009B4763"/>
    <w:rsid w:val="009B4E6E"/>
    <w:rsid w:val="009B5164"/>
    <w:rsid w:val="009B6D68"/>
    <w:rsid w:val="009C0397"/>
    <w:rsid w:val="009C4C92"/>
    <w:rsid w:val="009C4F24"/>
    <w:rsid w:val="009C6FC9"/>
    <w:rsid w:val="009D2352"/>
    <w:rsid w:val="009D38B4"/>
    <w:rsid w:val="009D3A2E"/>
    <w:rsid w:val="009E1160"/>
    <w:rsid w:val="009E1239"/>
    <w:rsid w:val="009E250B"/>
    <w:rsid w:val="009F09E1"/>
    <w:rsid w:val="009F0EEA"/>
    <w:rsid w:val="009F1186"/>
    <w:rsid w:val="009F1532"/>
    <w:rsid w:val="009F3059"/>
    <w:rsid w:val="009F638D"/>
    <w:rsid w:val="00A00A9C"/>
    <w:rsid w:val="00A041B8"/>
    <w:rsid w:val="00A04329"/>
    <w:rsid w:val="00A043F1"/>
    <w:rsid w:val="00A11F0A"/>
    <w:rsid w:val="00A12427"/>
    <w:rsid w:val="00A17970"/>
    <w:rsid w:val="00A17DF1"/>
    <w:rsid w:val="00A220FC"/>
    <w:rsid w:val="00A23992"/>
    <w:rsid w:val="00A27E77"/>
    <w:rsid w:val="00A31569"/>
    <w:rsid w:val="00A342F3"/>
    <w:rsid w:val="00A35CEB"/>
    <w:rsid w:val="00A37F84"/>
    <w:rsid w:val="00A471C6"/>
    <w:rsid w:val="00A508E6"/>
    <w:rsid w:val="00A540AB"/>
    <w:rsid w:val="00A622C2"/>
    <w:rsid w:val="00A628A3"/>
    <w:rsid w:val="00A6404C"/>
    <w:rsid w:val="00A6668D"/>
    <w:rsid w:val="00A66D3C"/>
    <w:rsid w:val="00A67E0D"/>
    <w:rsid w:val="00A80480"/>
    <w:rsid w:val="00A82DE6"/>
    <w:rsid w:val="00A847E4"/>
    <w:rsid w:val="00A877B5"/>
    <w:rsid w:val="00A920F9"/>
    <w:rsid w:val="00A93A62"/>
    <w:rsid w:val="00A93AFB"/>
    <w:rsid w:val="00A96043"/>
    <w:rsid w:val="00A972FE"/>
    <w:rsid w:val="00AA132C"/>
    <w:rsid w:val="00AA4299"/>
    <w:rsid w:val="00AB0773"/>
    <w:rsid w:val="00AB2903"/>
    <w:rsid w:val="00AB4848"/>
    <w:rsid w:val="00AB6319"/>
    <w:rsid w:val="00AC1F1C"/>
    <w:rsid w:val="00AC498C"/>
    <w:rsid w:val="00AC4D1C"/>
    <w:rsid w:val="00AC7675"/>
    <w:rsid w:val="00AD426A"/>
    <w:rsid w:val="00AE1732"/>
    <w:rsid w:val="00AE33C2"/>
    <w:rsid w:val="00AE6B5C"/>
    <w:rsid w:val="00AE733B"/>
    <w:rsid w:val="00AF0A01"/>
    <w:rsid w:val="00AF15CC"/>
    <w:rsid w:val="00B00D92"/>
    <w:rsid w:val="00B02CA1"/>
    <w:rsid w:val="00B02F37"/>
    <w:rsid w:val="00B04E30"/>
    <w:rsid w:val="00B04FBD"/>
    <w:rsid w:val="00B1388C"/>
    <w:rsid w:val="00B15574"/>
    <w:rsid w:val="00B23E2B"/>
    <w:rsid w:val="00B249D1"/>
    <w:rsid w:val="00B25652"/>
    <w:rsid w:val="00B30880"/>
    <w:rsid w:val="00B30FA7"/>
    <w:rsid w:val="00B348C9"/>
    <w:rsid w:val="00B350B2"/>
    <w:rsid w:val="00B408D0"/>
    <w:rsid w:val="00B44080"/>
    <w:rsid w:val="00B4571C"/>
    <w:rsid w:val="00B45A64"/>
    <w:rsid w:val="00B4756C"/>
    <w:rsid w:val="00B47DC0"/>
    <w:rsid w:val="00B50CEF"/>
    <w:rsid w:val="00B51219"/>
    <w:rsid w:val="00B51433"/>
    <w:rsid w:val="00B5416B"/>
    <w:rsid w:val="00B56CD6"/>
    <w:rsid w:val="00B60D40"/>
    <w:rsid w:val="00B70CB2"/>
    <w:rsid w:val="00B71429"/>
    <w:rsid w:val="00B71503"/>
    <w:rsid w:val="00B7187D"/>
    <w:rsid w:val="00B80709"/>
    <w:rsid w:val="00B852E0"/>
    <w:rsid w:val="00B90FEF"/>
    <w:rsid w:val="00B9275C"/>
    <w:rsid w:val="00B95192"/>
    <w:rsid w:val="00B95B29"/>
    <w:rsid w:val="00BA2074"/>
    <w:rsid w:val="00BB1487"/>
    <w:rsid w:val="00BB1897"/>
    <w:rsid w:val="00BB2B10"/>
    <w:rsid w:val="00BB2CA3"/>
    <w:rsid w:val="00BB5EDE"/>
    <w:rsid w:val="00BC0D02"/>
    <w:rsid w:val="00BC21DB"/>
    <w:rsid w:val="00BC2DB6"/>
    <w:rsid w:val="00BC7F09"/>
    <w:rsid w:val="00BD56E1"/>
    <w:rsid w:val="00BE072A"/>
    <w:rsid w:val="00BE29D5"/>
    <w:rsid w:val="00BE73FD"/>
    <w:rsid w:val="00BF1978"/>
    <w:rsid w:val="00BF1A29"/>
    <w:rsid w:val="00BF2FFB"/>
    <w:rsid w:val="00BF5F48"/>
    <w:rsid w:val="00BF683D"/>
    <w:rsid w:val="00BF6E35"/>
    <w:rsid w:val="00BF6E6F"/>
    <w:rsid w:val="00BF76F8"/>
    <w:rsid w:val="00C01E70"/>
    <w:rsid w:val="00C04837"/>
    <w:rsid w:val="00C07C0C"/>
    <w:rsid w:val="00C12AFD"/>
    <w:rsid w:val="00C12E85"/>
    <w:rsid w:val="00C131C2"/>
    <w:rsid w:val="00C17984"/>
    <w:rsid w:val="00C203BD"/>
    <w:rsid w:val="00C212CF"/>
    <w:rsid w:val="00C24CB9"/>
    <w:rsid w:val="00C25609"/>
    <w:rsid w:val="00C26294"/>
    <w:rsid w:val="00C26F31"/>
    <w:rsid w:val="00C2712D"/>
    <w:rsid w:val="00C31AA7"/>
    <w:rsid w:val="00C33962"/>
    <w:rsid w:val="00C358A5"/>
    <w:rsid w:val="00C41585"/>
    <w:rsid w:val="00C4274A"/>
    <w:rsid w:val="00C43523"/>
    <w:rsid w:val="00C44361"/>
    <w:rsid w:val="00C45893"/>
    <w:rsid w:val="00C46EDB"/>
    <w:rsid w:val="00C539D2"/>
    <w:rsid w:val="00C53B11"/>
    <w:rsid w:val="00C54513"/>
    <w:rsid w:val="00C5689B"/>
    <w:rsid w:val="00C63634"/>
    <w:rsid w:val="00C66518"/>
    <w:rsid w:val="00C668D3"/>
    <w:rsid w:val="00C730C0"/>
    <w:rsid w:val="00C7323B"/>
    <w:rsid w:val="00C770C6"/>
    <w:rsid w:val="00C82675"/>
    <w:rsid w:val="00C87975"/>
    <w:rsid w:val="00C91BDE"/>
    <w:rsid w:val="00C9657F"/>
    <w:rsid w:val="00C96BE2"/>
    <w:rsid w:val="00C97973"/>
    <w:rsid w:val="00CA087B"/>
    <w:rsid w:val="00CA1D83"/>
    <w:rsid w:val="00CA4027"/>
    <w:rsid w:val="00CB1EF7"/>
    <w:rsid w:val="00CB25F5"/>
    <w:rsid w:val="00CB2E5E"/>
    <w:rsid w:val="00CC0652"/>
    <w:rsid w:val="00CC1D5D"/>
    <w:rsid w:val="00CD1279"/>
    <w:rsid w:val="00CD39E7"/>
    <w:rsid w:val="00CD7D43"/>
    <w:rsid w:val="00CE0F53"/>
    <w:rsid w:val="00CE30AE"/>
    <w:rsid w:val="00CE5219"/>
    <w:rsid w:val="00CE59D9"/>
    <w:rsid w:val="00CE700B"/>
    <w:rsid w:val="00CF080B"/>
    <w:rsid w:val="00CF4AF5"/>
    <w:rsid w:val="00CF7FF6"/>
    <w:rsid w:val="00D004F0"/>
    <w:rsid w:val="00D015FC"/>
    <w:rsid w:val="00D10F4C"/>
    <w:rsid w:val="00D21560"/>
    <w:rsid w:val="00D234FF"/>
    <w:rsid w:val="00D35A94"/>
    <w:rsid w:val="00D35C6D"/>
    <w:rsid w:val="00D43585"/>
    <w:rsid w:val="00D47AF1"/>
    <w:rsid w:val="00D504C1"/>
    <w:rsid w:val="00D53B56"/>
    <w:rsid w:val="00D55677"/>
    <w:rsid w:val="00D558AA"/>
    <w:rsid w:val="00D62BB4"/>
    <w:rsid w:val="00D64DBB"/>
    <w:rsid w:val="00D715FE"/>
    <w:rsid w:val="00D72F9D"/>
    <w:rsid w:val="00D758A5"/>
    <w:rsid w:val="00D97DB0"/>
    <w:rsid w:val="00DA11B4"/>
    <w:rsid w:val="00DA2DF5"/>
    <w:rsid w:val="00DA410A"/>
    <w:rsid w:val="00DA42DD"/>
    <w:rsid w:val="00DA49C9"/>
    <w:rsid w:val="00DA604F"/>
    <w:rsid w:val="00DB3ECA"/>
    <w:rsid w:val="00DB6439"/>
    <w:rsid w:val="00DC292E"/>
    <w:rsid w:val="00DC608A"/>
    <w:rsid w:val="00DD11F8"/>
    <w:rsid w:val="00DD513F"/>
    <w:rsid w:val="00DD6084"/>
    <w:rsid w:val="00DE684A"/>
    <w:rsid w:val="00DE6EAA"/>
    <w:rsid w:val="00DE70E6"/>
    <w:rsid w:val="00DF48AA"/>
    <w:rsid w:val="00E00C10"/>
    <w:rsid w:val="00E023D4"/>
    <w:rsid w:val="00E04347"/>
    <w:rsid w:val="00E11AA7"/>
    <w:rsid w:val="00E13552"/>
    <w:rsid w:val="00E16583"/>
    <w:rsid w:val="00E20BBE"/>
    <w:rsid w:val="00E211B9"/>
    <w:rsid w:val="00E21D4D"/>
    <w:rsid w:val="00E26428"/>
    <w:rsid w:val="00E26912"/>
    <w:rsid w:val="00E316FC"/>
    <w:rsid w:val="00E3251C"/>
    <w:rsid w:val="00E44423"/>
    <w:rsid w:val="00E525BD"/>
    <w:rsid w:val="00E52E42"/>
    <w:rsid w:val="00E533BE"/>
    <w:rsid w:val="00E53E40"/>
    <w:rsid w:val="00E546C1"/>
    <w:rsid w:val="00E55F56"/>
    <w:rsid w:val="00E57932"/>
    <w:rsid w:val="00E627A7"/>
    <w:rsid w:val="00E65676"/>
    <w:rsid w:val="00E65F66"/>
    <w:rsid w:val="00E67249"/>
    <w:rsid w:val="00E71B48"/>
    <w:rsid w:val="00E72A3E"/>
    <w:rsid w:val="00E74BBD"/>
    <w:rsid w:val="00E74C4D"/>
    <w:rsid w:val="00E76BD0"/>
    <w:rsid w:val="00E81121"/>
    <w:rsid w:val="00E93204"/>
    <w:rsid w:val="00E96838"/>
    <w:rsid w:val="00EA1774"/>
    <w:rsid w:val="00EA474F"/>
    <w:rsid w:val="00EB4A8E"/>
    <w:rsid w:val="00EC2056"/>
    <w:rsid w:val="00EC22A0"/>
    <w:rsid w:val="00EC688E"/>
    <w:rsid w:val="00ED07A6"/>
    <w:rsid w:val="00ED214D"/>
    <w:rsid w:val="00EE07D2"/>
    <w:rsid w:val="00EF0198"/>
    <w:rsid w:val="00EF1D80"/>
    <w:rsid w:val="00EF3088"/>
    <w:rsid w:val="00EF68C5"/>
    <w:rsid w:val="00EF799D"/>
    <w:rsid w:val="00F00163"/>
    <w:rsid w:val="00F11894"/>
    <w:rsid w:val="00F16E3E"/>
    <w:rsid w:val="00F24937"/>
    <w:rsid w:val="00F255A2"/>
    <w:rsid w:val="00F30877"/>
    <w:rsid w:val="00F30938"/>
    <w:rsid w:val="00F452AF"/>
    <w:rsid w:val="00F4656D"/>
    <w:rsid w:val="00F553A1"/>
    <w:rsid w:val="00F60031"/>
    <w:rsid w:val="00F64A3C"/>
    <w:rsid w:val="00F65332"/>
    <w:rsid w:val="00F66340"/>
    <w:rsid w:val="00F7261B"/>
    <w:rsid w:val="00F75D8F"/>
    <w:rsid w:val="00F8284C"/>
    <w:rsid w:val="00F83301"/>
    <w:rsid w:val="00F848FE"/>
    <w:rsid w:val="00F869CD"/>
    <w:rsid w:val="00F869FE"/>
    <w:rsid w:val="00F87DB9"/>
    <w:rsid w:val="00F93D3A"/>
    <w:rsid w:val="00F95672"/>
    <w:rsid w:val="00FA1B93"/>
    <w:rsid w:val="00FA2F42"/>
    <w:rsid w:val="00FA3EBA"/>
    <w:rsid w:val="00FB069F"/>
    <w:rsid w:val="00FB16C3"/>
    <w:rsid w:val="00FB4200"/>
    <w:rsid w:val="00FB67BE"/>
    <w:rsid w:val="00FC0B0E"/>
    <w:rsid w:val="00FC1DE7"/>
    <w:rsid w:val="00FC5BB2"/>
    <w:rsid w:val="00FC63F9"/>
    <w:rsid w:val="00FD124C"/>
    <w:rsid w:val="00FD27D3"/>
    <w:rsid w:val="00FD4577"/>
    <w:rsid w:val="00FD7781"/>
    <w:rsid w:val="00FF20D3"/>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99DD-9E20-44DC-8C27-AFF77476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26"/>
    <w:pPr>
      <w:suppressAutoHyphens/>
    </w:pPr>
    <w:rPr>
      <w:rFonts w:ascii=".VnTime" w:hAnsi=".VnTime"/>
      <w:sz w:val="24"/>
      <w:lang w:eastAsia="ar-SA"/>
    </w:rPr>
  </w:style>
  <w:style w:type="paragraph" w:styleId="Heading1">
    <w:name w:val="heading 1"/>
    <w:basedOn w:val="Normal"/>
    <w:next w:val="Normal"/>
    <w:qFormat/>
    <w:rsid w:val="00787326"/>
    <w:pPr>
      <w:keepNext/>
      <w:tabs>
        <w:tab w:val="num" w:pos="0"/>
      </w:tabs>
      <w:jc w:val="right"/>
      <w:outlineLvl w:val="0"/>
    </w:pPr>
    <w:rPr>
      <w:i/>
    </w:rPr>
  </w:style>
  <w:style w:type="paragraph" w:styleId="Heading2">
    <w:name w:val="heading 2"/>
    <w:basedOn w:val="Normal"/>
    <w:next w:val="Normal"/>
    <w:qFormat/>
    <w:rsid w:val="00787326"/>
    <w:pPr>
      <w:keepNext/>
      <w:tabs>
        <w:tab w:val="num" w:pos="0"/>
      </w:tabs>
      <w:jc w:val="center"/>
      <w:outlineLvl w:val="1"/>
    </w:pPr>
    <w:rPr>
      <w:rFonts w:ascii=".VnTimeH" w:hAnsi=".VnTimeH"/>
      <w:b/>
      <w:sz w:val="28"/>
    </w:rPr>
  </w:style>
  <w:style w:type="paragraph" w:styleId="Heading3">
    <w:name w:val="heading 3"/>
    <w:basedOn w:val="Normal"/>
    <w:next w:val="Normal"/>
    <w:qFormat/>
    <w:rsid w:val="00787326"/>
    <w:pPr>
      <w:keepNext/>
      <w:tabs>
        <w:tab w:val="num" w:pos="0"/>
      </w:tabs>
      <w:jc w:val="center"/>
      <w:outlineLvl w:val="2"/>
    </w:pPr>
    <w:rPr>
      <w:rFonts w:ascii=".VnTimeH" w:hAnsi=".VnTimeH"/>
      <w:b/>
    </w:rPr>
  </w:style>
  <w:style w:type="paragraph" w:styleId="Heading4">
    <w:name w:val="heading 4"/>
    <w:basedOn w:val="Normal"/>
    <w:next w:val="Normal"/>
    <w:qFormat/>
    <w:rsid w:val="00787326"/>
    <w:pPr>
      <w:keepNext/>
      <w:tabs>
        <w:tab w:val="num" w:pos="0"/>
      </w:tabs>
      <w:jc w:val="center"/>
      <w:outlineLvl w:val="3"/>
    </w:pPr>
    <w:rPr>
      <w:rFonts w:ascii=".VnTimeH" w:hAnsi=".VnTimeH"/>
      <w:sz w:val="26"/>
    </w:rPr>
  </w:style>
  <w:style w:type="paragraph" w:styleId="Heading5">
    <w:name w:val="heading 5"/>
    <w:basedOn w:val="Normal"/>
    <w:next w:val="Normal"/>
    <w:qFormat/>
    <w:rsid w:val="00787326"/>
    <w:pPr>
      <w:keepNext/>
      <w:tabs>
        <w:tab w:val="num" w:pos="0"/>
      </w:tabs>
      <w:spacing w:before="240" w:after="120" w:line="288" w:lineRule="auto"/>
      <w:ind w:firstLine="720"/>
      <w:jc w:val="both"/>
      <w:outlineLvl w:val="4"/>
    </w:pPr>
    <w:rPr>
      <w:rFonts w:ascii="Times New Roman" w:hAnsi="Times New Roman"/>
      <w:bCs/>
      <w:i/>
      <w:w w:val="90"/>
      <w:sz w:val="28"/>
      <w:szCs w:val="24"/>
    </w:rPr>
  </w:style>
  <w:style w:type="paragraph" w:styleId="Heading6">
    <w:name w:val="heading 6"/>
    <w:basedOn w:val="Normal"/>
    <w:next w:val="Normal"/>
    <w:qFormat/>
    <w:rsid w:val="00787326"/>
    <w:pPr>
      <w:keepNext/>
      <w:tabs>
        <w:tab w:val="num" w:pos="0"/>
      </w:tabs>
      <w:jc w:val="both"/>
      <w:outlineLvl w:val="5"/>
    </w:pPr>
    <w:rPr>
      <w:rFonts w:ascii="Times New Roman" w:hAnsi="Times New Roman"/>
      <w:b/>
      <w:color w:val="FF0000"/>
      <w:sz w:val="28"/>
      <w:szCs w:val="28"/>
      <w:lang w:val="pt-BR"/>
    </w:rPr>
  </w:style>
  <w:style w:type="paragraph" w:styleId="Heading7">
    <w:name w:val="heading 7"/>
    <w:basedOn w:val="Normal"/>
    <w:next w:val="Normal"/>
    <w:qFormat/>
    <w:rsid w:val="00787326"/>
    <w:pPr>
      <w:keepNext/>
      <w:tabs>
        <w:tab w:val="num" w:pos="0"/>
      </w:tabs>
      <w:jc w:val="center"/>
      <w:outlineLvl w:val="6"/>
    </w:pPr>
    <w:rPr>
      <w:rFonts w:ascii="Times New Roman" w:hAnsi="Times New Roman"/>
      <w:b/>
      <w:color w:val="FF0000"/>
      <w:sz w:val="28"/>
      <w:szCs w:val="28"/>
      <w:lang w:val="pt-BR"/>
    </w:rPr>
  </w:style>
  <w:style w:type="paragraph" w:styleId="Heading8">
    <w:name w:val="heading 8"/>
    <w:basedOn w:val="Normal"/>
    <w:next w:val="Normal"/>
    <w:qFormat/>
    <w:rsid w:val="00787326"/>
    <w:pPr>
      <w:keepNext/>
      <w:tabs>
        <w:tab w:val="num" w:pos="0"/>
      </w:tabs>
      <w:jc w:val="right"/>
      <w:outlineLvl w:val="7"/>
    </w:pPr>
    <w:rPr>
      <w:i/>
      <w:sz w:val="28"/>
    </w:rPr>
  </w:style>
  <w:style w:type="paragraph" w:styleId="Heading9">
    <w:name w:val="heading 9"/>
    <w:basedOn w:val="Normal"/>
    <w:next w:val="Normal"/>
    <w:qFormat/>
    <w:rsid w:val="00787326"/>
    <w:pPr>
      <w:keepNext/>
      <w:tabs>
        <w:tab w:val="num" w:pos="0"/>
      </w:tabs>
      <w:spacing w:line="360" w:lineRule="exact"/>
      <w:jc w:val="center"/>
      <w:outlineLvl w:val="8"/>
    </w:pPr>
    <w:rPr>
      <w:rFonts w:ascii=".VnTimeH" w:hAnsi=".VnTime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87326"/>
    <w:rPr>
      <w:rFonts w:ascii="Symbol" w:hAnsi="Symbol"/>
    </w:rPr>
  </w:style>
  <w:style w:type="character" w:customStyle="1" w:styleId="WW8Num2z0">
    <w:name w:val="WW8Num2z0"/>
    <w:rsid w:val="00787326"/>
    <w:rPr>
      <w:rFonts w:ascii="Symbol" w:hAnsi="Symbol"/>
    </w:rPr>
  </w:style>
  <w:style w:type="character" w:customStyle="1" w:styleId="WW8Num3z0">
    <w:name w:val="WW8Num3z0"/>
    <w:rsid w:val="00787326"/>
    <w:rPr>
      <w:rFonts w:ascii="Symbol" w:hAnsi="Symbol"/>
    </w:rPr>
  </w:style>
  <w:style w:type="character" w:customStyle="1" w:styleId="WW8Num4z0">
    <w:name w:val="WW8Num4z0"/>
    <w:rsid w:val="00787326"/>
    <w:rPr>
      <w:rFonts w:ascii="Symbol" w:hAnsi="Symbol"/>
    </w:rPr>
  </w:style>
  <w:style w:type="character" w:styleId="PageNumber">
    <w:name w:val="page number"/>
    <w:basedOn w:val="DefaultParagraphFont"/>
    <w:semiHidden/>
    <w:rsid w:val="00787326"/>
  </w:style>
  <w:style w:type="character" w:customStyle="1" w:styleId="FooterChar">
    <w:name w:val="Footer Char"/>
    <w:rsid w:val="00787326"/>
    <w:rPr>
      <w:rFonts w:ascii=".VnTime" w:hAnsi=".VnTime"/>
      <w:sz w:val="24"/>
    </w:rPr>
  </w:style>
  <w:style w:type="character" w:styleId="Hyperlink">
    <w:name w:val="Hyperlink"/>
    <w:semiHidden/>
    <w:rsid w:val="00787326"/>
    <w:rPr>
      <w:color w:val="0000FF"/>
      <w:u w:val="single"/>
    </w:rPr>
  </w:style>
  <w:style w:type="character" w:styleId="FollowedHyperlink">
    <w:name w:val="FollowedHyperlink"/>
    <w:semiHidden/>
    <w:rsid w:val="00787326"/>
    <w:rPr>
      <w:color w:val="800080"/>
      <w:u w:val="single"/>
    </w:rPr>
  </w:style>
  <w:style w:type="character" w:customStyle="1" w:styleId="dieuChar">
    <w:name w:val="dieu Char"/>
    <w:rsid w:val="00787326"/>
    <w:rPr>
      <w:b/>
      <w:color w:val="0000FF"/>
      <w:spacing w:val="24"/>
      <w:sz w:val="26"/>
      <w:szCs w:val="26"/>
      <w:lang w:val="en-US" w:eastAsia="ar-SA" w:bidi="ar-SA"/>
    </w:rPr>
  </w:style>
  <w:style w:type="character" w:customStyle="1" w:styleId="GiuaChar">
    <w:name w:val="Giua Char"/>
    <w:rsid w:val="00787326"/>
    <w:rPr>
      <w:b/>
      <w:color w:val="0000FF"/>
      <w:spacing w:val="24"/>
      <w:sz w:val="24"/>
      <w:szCs w:val="24"/>
      <w:lang w:val="en-US" w:eastAsia="ar-SA" w:bidi="ar-SA"/>
    </w:rPr>
  </w:style>
  <w:style w:type="character" w:customStyle="1" w:styleId="FootnoteCharacters">
    <w:name w:val="Footnote Characters"/>
    <w:rsid w:val="00787326"/>
    <w:rPr>
      <w:vertAlign w:val="superscript"/>
    </w:rPr>
  </w:style>
  <w:style w:type="character" w:styleId="Strong">
    <w:name w:val="Strong"/>
    <w:qFormat/>
    <w:rsid w:val="00787326"/>
    <w:rPr>
      <w:b/>
      <w:bCs/>
    </w:rPr>
  </w:style>
  <w:style w:type="paragraph" w:customStyle="1" w:styleId="Heading">
    <w:name w:val="Heading"/>
    <w:basedOn w:val="Normal"/>
    <w:next w:val="BodyText"/>
    <w:rsid w:val="00787326"/>
    <w:pPr>
      <w:keepNext/>
      <w:spacing w:before="240" w:after="120"/>
    </w:pPr>
    <w:rPr>
      <w:rFonts w:ascii="Arial" w:eastAsia="MS Mincho" w:hAnsi="Arial" w:cs="Tahoma"/>
      <w:sz w:val="28"/>
      <w:szCs w:val="28"/>
    </w:rPr>
  </w:style>
  <w:style w:type="paragraph" w:styleId="BodyText">
    <w:name w:val="Body Text"/>
    <w:basedOn w:val="Normal"/>
    <w:semiHidden/>
    <w:rsid w:val="00787326"/>
    <w:pPr>
      <w:spacing w:after="120"/>
    </w:pPr>
  </w:style>
  <w:style w:type="paragraph" w:styleId="List">
    <w:name w:val="List"/>
    <w:basedOn w:val="Normal"/>
    <w:semiHidden/>
    <w:rsid w:val="00787326"/>
    <w:pPr>
      <w:ind w:left="283" w:hanging="283"/>
    </w:pPr>
    <w:rPr>
      <w:sz w:val="28"/>
      <w:lang w:val="vi-VN"/>
    </w:rPr>
  </w:style>
  <w:style w:type="paragraph" w:styleId="Caption">
    <w:name w:val="caption"/>
    <w:basedOn w:val="Normal"/>
    <w:next w:val="Normal"/>
    <w:qFormat/>
    <w:rsid w:val="00787326"/>
    <w:pPr>
      <w:jc w:val="center"/>
    </w:pPr>
    <w:rPr>
      <w:rFonts w:ascii=".VnTimeH" w:hAnsi=".VnTimeH"/>
      <w:b/>
      <w:sz w:val="28"/>
    </w:rPr>
  </w:style>
  <w:style w:type="paragraph" w:customStyle="1" w:styleId="Index">
    <w:name w:val="Index"/>
    <w:basedOn w:val="Normal"/>
    <w:rsid w:val="00787326"/>
    <w:pPr>
      <w:suppressLineNumbers/>
    </w:pPr>
    <w:rPr>
      <w:rFonts w:cs="Tahoma"/>
    </w:rPr>
  </w:style>
  <w:style w:type="paragraph" w:styleId="Header">
    <w:name w:val="header"/>
    <w:basedOn w:val="Normal"/>
    <w:semiHidden/>
    <w:rsid w:val="00787326"/>
    <w:pPr>
      <w:tabs>
        <w:tab w:val="center" w:pos="4320"/>
        <w:tab w:val="right" w:pos="8640"/>
      </w:tabs>
    </w:pPr>
  </w:style>
  <w:style w:type="paragraph" w:styleId="Footer">
    <w:name w:val="footer"/>
    <w:basedOn w:val="Normal"/>
    <w:semiHidden/>
    <w:rsid w:val="00787326"/>
    <w:pPr>
      <w:tabs>
        <w:tab w:val="center" w:pos="4320"/>
        <w:tab w:val="right" w:pos="8640"/>
      </w:tabs>
    </w:pPr>
  </w:style>
  <w:style w:type="paragraph" w:styleId="BodyText2">
    <w:name w:val="Body Text 2"/>
    <w:basedOn w:val="Normal"/>
    <w:rsid w:val="00787326"/>
    <w:pPr>
      <w:jc w:val="both"/>
    </w:pPr>
    <w:rPr>
      <w:sz w:val="28"/>
    </w:rPr>
  </w:style>
  <w:style w:type="paragraph" w:styleId="BodyTextIndent">
    <w:name w:val="Body Text Indent"/>
    <w:basedOn w:val="Normal"/>
    <w:semiHidden/>
    <w:rsid w:val="00787326"/>
    <w:pPr>
      <w:ind w:left="1080" w:hanging="360"/>
      <w:jc w:val="both"/>
    </w:pPr>
    <w:rPr>
      <w:sz w:val="28"/>
    </w:rPr>
  </w:style>
  <w:style w:type="paragraph" w:styleId="BodyTextIndent2">
    <w:name w:val="Body Text Indent 2"/>
    <w:basedOn w:val="Normal"/>
    <w:link w:val="BodyTextIndent2Char"/>
    <w:rsid w:val="00787326"/>
    <w:pPr>
      <w:ind w:firstLine="360"/>
      <w:jc w:val="both"/>
    </w:pPr>
    <w:rPr>
      <w:sz w:val="28"/>
      <w:lang w:val="x-none"/>
    </w:rPr>
  </w:style>
  <w:style w:type="paragraph" w:styleId="BodyText3">
    <w:name w:val="Body Text 3"/>
    <w:basedOn w:val="Normal"/>
    <w:rsid w:val="00787326"/>
    <w:pPr>
      <w:jc w:val="both"/>
    </w:pPr>
    <w:rPr>
      <w:i/>
      <w:color w:val="FF0000"/>
      <w:sz w:val="26"/>
    </w:rPr>
  </w:style>
  <w:style w:type="paragraph" w:styleId="BodyTextIndent3">
    <w:name w:val="Body Text Indent 3"/>
    <w:basedOn w:val="Normal"/>
    <w:rsid w:val="00787326"/>
    <w:pPr>
      <w:ind w:firstLine="720"/>
      <w:jc w:val="both"/>
    </w:pPr>
    <w:rPr>
      <w:sz w:val="28"/>
    </w:rPr>
  </w:style>
  <w:style w:type="paragraph" w:styleId="FootnoteText">
    <w:name w:val="footnote text"/>
    <w:basedOn w:val="Normal"/>
    <w:semiHidden/>
    <w:rsid w:val="00787326"/>
    <w:rPr>
      <w:sz w:val="20"/>
      <w:lang w:val="en-GB"/>
    </w:rPr>
  </w:style>
  <w:style w:type="paragraph" w:styleId="Title">
    <w:name w:val="Title"/>
    <w:basedOn w:val="Normal"/>
    <w:next w:val="Subtitle"/>
    <w:qFormat/>
    <w:rsid w:val="00787326"/>
    <w:pPr>
      <w:widowControl w:val="0"/>
      <w:autoSpaceDE w:val="0"/>
      <w:jc w:val="center"/>
    </w:pPr>
    <w:rPr>
      <w:rFonts w:ascii=".VnTimeH" w:hAnsi=".VnTimeH" w:cs=".VnTimeH"/>
      <w:b/>
      <w:bCs/>
      <w:sz w:val="32"/>
      <w:szCs w:val="32"/>
    </w:rPr>
  </w:style>
  <w:style w:type="paragraph" w:styleId="Subtitle">
    <w:name w:val="Subtitle"/>
    <w:basedOn w:val="Normal"/>
    <w:next w:val="BodyText"/>
    <w:qFormat/>
    <w:rsid w:val="00787326"/>
    <w:rPr>
      <w:sz w:val="28"/>
    </w:rPr>
  </w:style>
  <w:style w:type="paragraph" w:customStyle="1" w:styleId="text">
    <w:name w:val="text"/>
    <w:basedOn w:val="Normal"/>
    <w:rsid w:val="00787326"/>
    <w:pPr>
      <w:spacing w:line="336" w:lineRule="auto"/>
      <w:jc w:val="both"/>
    </w:pPr>
    <w:rPr>
      <w:sz w:val="28"/>
    </w:rPr>
  </w:style>
  <w:style w:type="paragraph" w:styleId="NormalWeb">
    <w:name w:val="Normal (Web)"/>
    <w:basedOn w:val="Normal"/>
    <w:uiPriority w:val="99"/>
    <w:rsid w:val="00787326"/>
    <w:pPr>
      <w:spacing w:before="100" w:after="100"/>
    </w:pPr>
    <w:rPr>
      <w:rFonts w:ascii="Times New Roman" w:hAnsi="Times New Roman"/>
      <w:szCs w:val="24"/>
    </w:rPr>
  </w:style>
  <w:style w:type="paragraph" w:customStyle="1" w:styleId="WW-Default">
    <w:name w:val="WW-Default"/>
    <w:rsid w:val="00787326"/>
    <w:pPr>
      <w:suppressAutoHyphens/>
      <w:autoSpaceDE w:val="0"/>
    </w:pPr>
    <w:rPr>
      <w:rFonts w:ascii="TimesNewRoman" w:eastAsia="Arial" w:hAnsi="TimesNewRoman"/>
      <w:lang w:eastAsia="ar-SA"/>
    </w:rPr>
  </w:style>
  <w:style w:type="paragraph" w:customStyle="1" w:styleId="Hangingindent">
    <w:name w:val="Hanging indent"/>
    <w:basedOn w:val="WW-Default"/>
    <w:next w:val="WW-Default"/>
    <w:rsid w:val="00787326"/>
    <w:pPr>
      <w:spacing w:before="240" w:after="60"/>
    </w:pPr>
    <w:rPr>
      <w:szCs w:val="24"/>
    </w:rPr>
  </w:style>
  <w:style w:type="paragraph" w:customStyle="1" w:styleId="Bodytext0">
    <w:name w:val="Body text"/>
    <w:basedOn w:val="WW-Default"/>
    <w:next w:val="WW-Default"/>
    <w:rsid w:val="00787326"/>
    <w:rPr>
      <w:rFonts w:ascii="Arial" w:hAnsi="Arial"/>
      <w:sz w:val="24"/>
      <w:szCs w:val="24"/>
    </w:rPr>
  </w:style>
  <w:style w:type="paragraph" w:styleId="PlainText">
    <w:name w:val="Plain Text"/>
    <w:basedOn w:val="Normal"/>
    <w:rsid w:val="00787326"/>
    <w:rPr>
      <w:rFonts w:ascii="Courier New" w:hAnsi="Courier New"/>
      <w:sz w:val="20"/>
    </w:rPr>
  </w:style>
  <w:style w:type="paragraph" w:customStyle="1" w:styleId="Style3">
    <w:name w:val="Style3"/>
    <w:basedOn w:val="Normal"/>
    <w:rsid w:val="00787326"/>
    <w:pPr>
      <w:spacing w:before="120"/>
      <w:jc w:val="both"/>
    </w:pPr>
    <w:rPr>
      <w:sz w:val="28"/>
    </w:rPr>
  </w:style>
  <w:style w:type="paragraph" w:styleId="List2">
    <w:name w:val="List 2"/>
    <w:basedOn w:val="Normal"/>
    <w:rsid w:val="00787326"/>
    <w:pPr>
      <w:ind w:left="566" w:hanging="283"/>
    </w:pPr>
    <w:rPr>
      <w:sz w:val="28"/>
      <w:lang w:val="vi-VN"/>
    </w:rPr>
  </w:style>
  <w:style w:type="paragraph" w:styleId="List3">
    <w:name w:val="List 3"/>
    <w:basedOn w:val="Normal"/>
    <w:rsid w:val="00787326"/>
    <w:pPr>
      <w:ind w:left="849" w:hanging="283"/>
    </w:pPr>
    <w:rPr>
      <w:sz w:val="28"/>
      <w:lang w:val="vi-VN"/>
    </w:rPr>
  </w:style>
  <w:style w:type="paragraph" w:styleId="List4">
    <w:name w:val="List 4"/>
    <w:basedOn w:val="Normal"/>
    <w:rsid w:val="00787326"/>
    <w:pPr>
      <w:ind w:left="1132" w:hanging="283"/>
    </w:pPr>
    <w:rPr>
      <w:sz w:val="28"/>
      <w:lang w:val="vi-VN"/>
    </w:rPr>
  </w:style>
  <w:style w:type="paragraph" w:styleId="ListBullet">
    <w:name w:val="List Bullet"/>
    <w:basedOn w:val="Normal"/>
    <w:rsid w:val="00787326"/>
    <w:rPr>
      <w:sz w:val="28"/>
      <w:lang w:val="vi-VN"/>
    </w:rPr>
  </w:style>
  <w:style w:type="paragraph" w:styleId="ListBullet2">
    <w:name w:val="List Bullet 2"/>
    <w:basedOn w:val="Normal"/>
    <w:rsid w:val="00787326"/>
    <w:rPr>
      <w:sz w:val="28"/>
      <w:lang w:val="vi-VN"/>
    </w:rPr>
  </w:style>
  <w:style w:type="paragraph" w:styleId="ListBullet3">
    <w:name w:val="List Bullet 3"/>
    <w:basedOn w:val="Normal"/>
    <w:rsid w:val="00787326"/>
    <w:rPr>
      <w:sz w:val="28"/>
      <w:lang w:val="vi-VN"/>
    </w:rPr>
  </w:style>
  <w:style w:type="paragraph" w:styleId="ListBullet4">
    <w:name w:val="List Bullet 4"/>
    <w:basedOn w:val="Normal"/>
    <w:rsid w:val="00787326"/>
    <w:rPr>
      <w:sz w:val="28"/>
      <w:lang w:val="vi-VN"/>
    </w:rPr>
  </w:style>
  <w:style w:type="paragraph" w:styleId="BodyTextFirstIndent">
    <w:name w:val="Body Text First Indent"/>
    <w:basedOn w:val="BodyText"/>
    <w:rsid w:val="00787326"/>
    <w:pPr>
      <w:ind w:firstLine="210"/>
    </w:pPr>
    <w:rPr>
      <w:sz w:val="28"/>
      <w:lang w:val="vi-VN"/>
    </w:rPr>
  </w:style>
  <w:style w:type="paragraph" w:styleId="BodyTextFirstIndent2">
    <w:name w:val="Body Text First Indent 2"/>
    <w:basedOn w:val="BodyTextIndent"/>
    <w:rsid w:val="00787326"/>
    <w:pPr>
      <w:spacing w:after="120"/>
      <w:ind w:left="283" w:firstLine="210"/>
      <w:jc w:val="left"/>
    </w:pPr>
    <w:rPr>
      <w:lang w:val="vi-VN"/>
    </w:rPr>
  </w:style>
  <w:style w:type="paragraph" w:styleId="EndnoteText">
    <w:name w:val="endnote text"/>
    <w:basedOn w:val="Normal"/>
    <w:semiHidden/>
    <w:rsid w:val="00787326"/>
    <w:rPr>
      <w:sz w:val="20"/>
      <w:lang w:val="en-GB"/>
    </w:rPr>
  </w:style>
  <w:style w:type="paragraph" w:customStyle="1" w:styleId="abc">
    <w:name w:val="abc"/>
    <w:basedOn w:val="Normal"/>
    <w:rsid w:val="00787326"/>
    <w:rPr>
      <w:sz w:val="28"/>
    </w:rPr>
  </w:style>
  <w:style w:type="paragraph" w:styleId="BalloonText">
    <w:name w:val="Balloon Text"/>
    <w:basedOn w:val="Normal"/>
    <w:rsid w:val="00787326"/>
    <w:rPr>
      <w:rFonts w:ascii="Tahoma" w:hAnsi="Tahoma" w:cs="Tahoma"/>
      <w:sz w:val="16"/>
      <w:szCs w:val="16"/>
    </w:rPr>
  </w:style>
  <w:style w:type="paragraph" w:customStyle="1" w:styleId="dieu">
    <w:name w:val="dieu"/>
    <w:basedOn w:val="Normal"/>
    <w:rsid w:val="00787326"/>
    <w:pPr>
      <w:spacing w:after="120"/>
      <w:ind w:firstLine="720"/>
    </w:pPr>
    <w:rPr>
      <w:rFonts w:ascii="Times New Roman" w:hAnsi="Times New Roman"/>
      <w:b/>
      <w:color w:val="0000FF"/>
      <w:spacing w:val="24"/>
      <w:sz w:val="26"/>
      <w:szCs w:val="26"/>
    </w:rPr>
  </w:style>
  <w:style w:type="paragraph" w:customStyle="1" w:styleId="Giua">
    <w:name w:val="Giua"/>
    <w:basedOn w:val="Normal"/>
    <w:rsid w:val="00787326"/>
    <w:pPr>
      <w:spacing w:after="120"/>
      <w:jc w:val="center"/>
    </w:pPr>
    <w:rPr>
      <w:rFonts w:ascii="Times New Roman" w:hAnsi="Times New Roman"/>
      <w:b/>
      <w:color w:val="0000FF"/>
      <w:spacing w:val="24"/>
      <w:szCs w:val="24"/>
    </w:rPr>
  </w:style>
  <w:style w:type="paragraph" w:styleId="BlockText">
    <w:name w:val="Block Text"/>
    <w:basedOn w:val="Normal"/>
    <w:rsid w:val="00787326"/>
    <w:pPr>
      <w:spacing w:before="60" w:after="60" w:line="288" w:lineRule="auto"/>
      <w:ind w:left="2398" w:right="-357" w:hanging="238"/>
      <w:jc w:val="both"/>
    </w:pPr>
    <w:rPr>
      <w:rFonts w:ascii="Times New Roman" w:hAnsi="Times New Roman"/>
      <w:b/>
      <w:sz w:val="28"/>
      <w:szCs w:val="28"/>
    </w:rPr>
  </w:style>
  <w:style w:type="paragraph" w:customStyle="1" w:styleId="center">
    <w:name w:val="center"/>
    <w:basedOn w:val="Normal"/>
    <w:rsid w:val="00787326"/>
    <w:pPr>
      <w:spacing w:before="100" w:after="100"/>
    </w:pPr>
    <w:rPr>
      <w:rFonts w:ascii="Arial Unicode MS" w:eastAsia="Arial Unicode MS" w:hAnsi="Arial Unicode MS" w:cs="Arial Unicode MS"/>
      <w:color w:val="000000"/>
      <w:szCs w:val="24"/>
    </w:rPr>
  </w:style>
  <w:style w:type="paragraph" w:customStyle="1" w:styleId="tenvb">
    <w:name w:val="tenvb"/>
    <w:basedOn w:val="Normal"/>
    <w:rsid w:val="00787326"/>
    <w:pPr>
      <w:spacing w:before="100" w:after="100"/>
    </w:pPr>
    <w:rPr>
      <w:rFonts w:ascii="Arial Unicode MS" w:eastAsia="Arial Unicode MS" w:hAnsi="Arial Unicode MS" w:cs="Arial Unicode MS"/>
      <w:color w:val="000000"/>
      <w:szCs w:val="24"/>
    </w:rPr>
  </w:style>
  <w:style w:type="paragraph" w:customStyle="1" w:styleId="Center0">
    <w:name w:val="Center"/>
    <w:basedOn w:val="Normal"/>
    <w:rsid w:val="00787326"/>
    <w:pPr>
      <w:jc w:val="center"/>
    </w:pPr>
    <w:rPr>
      <w:rFonts w:ascii="Times New Roman" w:hAnsi="Times New Roman"/>
      <w:b/>
      <w:caps/>
      <w:color w:val="0000FF"/>
      <w:spacing w:val="24"/>
      <w:sz w:val="32"/>
      <w:szCs w:val="32"/>
    </w:rPr>
  </w:style>
  <w:style w:type="paragraph" w:customStyle="1" w:styleId="BIEUTUONG">
    <w:name w:val="BIEU TUONG"/>
    <w:basedOn w:val="Normal"/>
    <w:rsid w:val="00787326"/>
    <w:pPr>
      <w:pBdr>
        <w:top w:val="single" w:sz="4" w:space="1" w:color="000000"/>
        <w:left w:val="single" w:sz="4" w:space="1" w:color="000000"/>
        <w:bottom w:val="single" w:sz="4" w:space="1" w:color="000000"/>
        <w:right w:val="single" w:sz="4" w:space="1" w:color="000000"/>
      </w:pBdr>
      <w:spacing w:after="120"/>
      <w:jc w:val="both"/>
    </w:pPr>
    <w:rPr>
      <w:rFonts w:ascii="Times New Roman" w:hAnsi="Times New Roman"/>
      <w:color w:val="0000FF"/>
      <w:spacing w:val="24"/>
      <w:szCs w:val="24"/>
    </w:rPr>
  </w:style>
  <w:style w:type="paragraph" w:customStyle="1" w:styleId="TableContents">
    <w:name w:val="Table Contents"/>
    <w:basedOn w:val="Normal"/>
    <w:rsid w:val="00787326"/>
    <w:pPr>
      <w:suppressLineNumbers/>
    </w:pPr>
  </w:style>
  <w:style w:type="paragraph" w:customStyle="1" w:styleId="TableHeading">
    <w:name w:val="Table Heading"/>
    <w:basedOn w:val="TableContents"/>
    <w:rsid w:val="00787326"/>
    <w:pPr>
      <w:jc w:val="center"/>
    </w:pPr>
    <w:rPr>
      <w:b/>
      <w:bCs/>
    </w:rPr>
  </w:style>
  <w:style w:type="character" w:customStyle="1" w:styleId="apple-converted-space">
    <w:name w:val="apple-converted-space"/>
    <w:basedOn w:val="DefaultParagraphFont"/>
    <w:rsid w:val="003E3A30"/>
  </w:style>
  <w:style w:type="character" w:customStyle="1" w:styleId="BodyTextIndent2Char">
    <w:name w:val="Body Text Indent 2 Char"/>
    <w:link w:val="BodyTextIndent2"/>
    <w:rsid w:val="00DD11F8"/>
    <w:rPr>
      <w:rFonts w:ascii=".VnTime" w:hAnsi=".VnTime"/>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96905">
      <w:bodyDiv w:val="1"/>
      <w:marLeft w:val="0"/>
      <w:marRight w:val="0"/>
      <w:marTop w:val="0"/>
      <w:marBottom w:val="0"/>
      <w:divBdr>
        <w:top w:val="none" w:sz="0" w:space="0" w:color="auto"/>
        <w:left w:val="none" w:sz="0" w:space="0" w:color="auto"/>
        <w:bottom w:val="none" w:sz="0" w:space="0" w:color="auto"/>
        <w:right w:val="none" w:sz="0" w:space="0" w:color="auto"/>
      </w:divBdr>
    </w:div>
    <w:div w:id="978345118">
      <w:bodyDiv w:val="1"/>
      <w:marLeft w:val="0"/>
      <w:marRight w:val="0"/>
      <w:marTop w:val="0"/>
      <w:marBottom w:val="0"/>
      <w:divBdr>
        <w:top w:val="none" w:sz="0" w:space="0" w:color="auto"/>
        <w:left w:val="none" w:sz="0" w:space="0" w:color="auto"/>
        <w:bottom w:val="none" w:sz="0" w:space="0" w:color="auto"/>
        <w:right w:val="none" w:sz="0" w:space="0" w:color="auto"/>
      </w:divBdr>
    </w:div>
    <w:div w:id="18657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DIZA</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Ulysses R. Gotera</dc:creator>
  <cp:keywords>FoxChit SOFTWARE SOLUTIONS</cp:keywords>
  <cp:lastModifiedBy>Truong Cong Nguyen Thanh</cp:lastModifiedBy>
  <cp:revision>3</cp:revision>
  <cp:lastPrinted>2019-07-17T03:19:00Z</cp:lastPrinted>
  <dcterms:created xsi:type="dcterms:W3CDTF">2021-04-13T03:58:00Z</dcterms:created>
  <dcterms:modified xsi:type="dcterms:W3CDTF">2021-04-13T03:58:00Z</dcterms:modified>
</cp:coreProperties>
</file>