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tblInd w:w="-459" w:type="dxa"/>
        <w:shd w:val="clear" w:color="auto" w:fill="FFFFFF"/>
        <w:tblCellMar>
          <w:left w:w="0" w:type="dxa"/>
          <w:right w:w="0" w:type="dxa"/>
        </w:tblCellMar>
        <w:tblLook w:val="0000" w:firstRow="0" w:lastRow="0" w:firstColumn="0" w:lastColumn="0" w:noHBand="0" w:noVBand="0"/>
      </w:tblPr>
      <w:tblGrid>
        <w:gridCol w:w="3544"/>
        <w:gridCol w:w="6509"/>
      </w:tblGrid>
      <w:tr w:rsidR="009C149F" w:rsidRPr="00386A26" w:rsidTr="006D30CE">
        <w:trPr>
          <w:trHeight w:val="841"/>
        </w:trPr>
        <w:tc>
          <w:tcPr>
            <w:tcW w:w="3544" w:type="dxa"/>
            <w:shd w:val="clear" w:color="auto" w:fill="FFFFFF"/>
            <w:tcMar>
              <w:top w:w="0" w:type="dxa"/>
              <w:left w:w="108" w:type="dxa"/>
              <w:bottom w:w="0" w:type="dxa"/>
              <w:right w:w="108" w:type="dxa"/>
            </w:tcMar>
          </w:tcPr>
          <w:p w:rsidR="009C149F" w:rsidRPr="00F21D76" w:rsidRDefault="00423890" w:rsidP="00736E20">
            <w:pPr>
              <w:jc w:val="center"/>
              <w:rPr>
                <w:sz w:val="26"/>
                <w:szCs w:val="26"/>
              </w:rPr>
            </w:pPr>
            <w:r w:rsidRPr="00F21D76">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627380</wp:posOffset>
                      </wp:positionH>
                      <wp:positionV relativeFrom="paragraph">
                        <wp:posOffset>416559</wp:posOffset>
                      </wp:positionV>
                      <wp:extent cx="655320" cy="0"/>
                      <wp:effectExtent l="0" t="0" r="3048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9C0F"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32.8pt" to="10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TQ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"/>
                  </w:pict>
                </mc:Fallback>
              </mc:AlternateContent>
            </w:r>
            <w:r w:rsidR="009C149F" w:rsidRPr="00F21D76">
              <w:rPr>
                <w:b/>
                <w:bCs/>
                <w:sz w:val="26"/>
                <w:szCs w:val="26"/>
              </w:rPr>
              <w:t>ỦY BAN NHÂN DÂN</w:t>
            </w:r>
            <w:r w:rsidR="009C149F" w:rsidRPr="00F21D76">
              <w:rPr>
                <w:b/>
                <w:bCs/>
                <w:sz w:val="26"/>
                <w:szCs w:val="26"/>
              </w:rPr>
              <w:br/>
              <w:t>THÀNH PHỐ ĐÀ NẴNG</w:t>
            </w:r>
          </w:p>
        </w:tc>
        <w:tc>
          <w:tcPr>
            <w:tcW w:w="6509" w:type="dxa"/>
            <w:shd w:val="clear" w:color="auto" w:fill="FFFFFF"/>
            <w:tcMar>
              <w:top w:w="0" w:type="dxa"/>
              <w:left w:w="108" w:type="dxa"/>
              <w:bottom w:w="0" w:type="dxa"/>
              <w:right w:w="108" w:type="dxa"/>
            </w:tcMar>
          </w:tcPr>
          <w:p w:rsidR="009C149F" w:rsidRPr="00386A26" w:rsidRDefault="00423890" w:rsidP="00736E20">
            <w:pPr>
              <w:jc w:val="center"/>
            </w:pPr>
            <w:r w:rsidRPr="00F21D76">
              <w:rPr>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911860</wp:posOffset>
                      </wp:positionH>
                      <wp:positionV relativeFrom="paragraph">
                        <wp:posOffset>416559</wp:posOffset>
                      </wp:positionV>
                      <wp:extent cx="2145030" cy="0"/>
                      <wp:effectExtent l="0" t="0" r="2667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0017"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32.8pt" to="240.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4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"/>
                  </w:pict>
                </mc:Fallback>
              </mc:AlternateContent>
            </w:r>
            <w:r w:rsidR="009C149F" w:rsidRPr="00F21D76">
              <w:rPr>
                <w:b/>
                <w:bCs/>
                <w:sz w:val="26"/>
                <w:szCs w:val="26"/>
              </w:rPr>
              <w:t>CỘNG HÒA XÃ HỘI CHỦ NGHĨA VIỆT NAM</w:t>
            </w:r>
            <w:r w:rsidR="009C149F" w:rsidRPr="00386A26">
              <w:rPr>
                <w:b/>
                <w:bCs/>
              </w:rPr>
              <w:br/>
              <w:t>Độc lập - Tự do - Hạnh phúc</w:t>
            </w:r>
          </w:p>
        </w:tc>
      </w:tr>
      <w:tr w:rsidR="006323FD" w:rsidRPr="00386A26" w:rsidTr="006D30CE">
        <w:trPr>
          <w:gridAfter w:val="1"/>
          <w:wAfter w:w="6509" w:type="dxa"/>
        </w:trPr>
        <w:tc>
          <w:tcPr>
            <w:tcW w:w="3544" w:type="dxa"/>
            <w:shd w:val="clear" w:color="auto" w:fill="FFFFFF"/>
            <w:tcMar>
              <w:top w:w="0" w:type="dxa"/>
              <w:left w:w="108" w:type="dxa"/>
              <w:bottom w:w="0" w:type="dxa"/>
              <w:right w:w="108" w:type="dxa"/>
            </w:tcMar>
          </w:tcPr>
          <w:p w:rsidR="006323FD" w:rsidRPr="00386A26" w:rsidRDefault="006323FD" w:rsidP="00736E20">
            <w:pPr>
              <w:jc w:val="center"/>
            </w:pPr>
          </w:p>
        </w:tc>
      </w:tr>
    </w:tbl>
    <w:p w:rsidR="009C149F" w:rsidRPr="00386A26" w:rsidRDefault="009C149F" w:rsidP="00736E20">
      <w:pPr>
        <w:shd w:val="clear" w:color="auto" w:fill="FFFFFF"/>
        <w:spacing w:after="120"/>
        <w:jc w:val="center"/>
      </w:pPr>
      <w:r w:rsidRPr="00386A26">
        <w:rPr>
          <w:b/>
          <w:bCs/>
        </w:rPr>
        <w:t>QUY ĐỊNH</w:t>
      </w:r>
    </w:p>
    <w:p w:rsidR="002C4956" w:rsidRPr="00386A26" w:rsidRDefault="002C4956" w:rsidP="00736E20">
      <w:pPr>
        <w:shd w:val="clear" w:color="auto" w:fill="FFFFFF"/>
        <w:spacing w:after="120"/>
        <w:jc w:val="center"/>
        <w:rPr>
          <w:b/>
        </w:rPr>
      </w:pPr>
      <w:r w:rsidRPr="00386A26">
        <w:rPr>
          <w:b/>
        </w:rPr>
        <w:t xml:space="preserve">Về </w:t>
      </w:r>
      <w:r w:rsidR="006D30CE" w:rsidRPr="00386A26">
        <w:rPr>
          <w:b/>
        </w:rPr>
        <w:t>phòng cháy, chữa cháy rừng</w:t>
      </w:r>
      <w:r w:rsidR="006323FD" w:rsidRPr="00386A26">
        <w:rPr>
          <w:b/>
        </w:rPr>
        <w:t xml:space="preserve"> </w:t>
      </w:r>
      <w:r w:rsidRPr="00386A26">
        <w:rPr>
          <w:b/>
        </w:rPr>
        <w:t>trên địa bàn thành phố Đà Nẵng</w:t>
      </w:r>
    </w:p>
    <w:p w:rsidR="00A2613B" w:rsidRDefault="009C149F" w:rsidP="00736E20">
      <w:pPr>
        <w:shd w:val="clear" w:color="auto" w:fill="FFFFFF"/>
        <w:jc w:val="center"/>
        <w:rPr>
          <w:i/>
          <w:iCs/>
        </w:rPr>
      </w:pPr>
      <w:r w:rsidRPr="00386A26">
        <w:rPr>
          <w:i/>
          <w:iCs/>
        </w:rPr>
        <w:t>(Ban hành</w:t>
      </w:r>
      <w:r w:rsidR="002C4956" w:rsidRPr="00386A26">
        <w:rPr>
          <w:i/>
          <w:iCs/>
        </w:rPr>
        <w:t xml:space="preserve"> kèm</w:t>
      </w:r>
      <w:r w:rsidRPr="00386A26">
        <w:rPr>
          <w:i/>
          <w:iCs/>
        </w:rPr>
        <w:t xml:space="preserve"> theo Quyết định số </w:t>
      </w:r>
      <w:r w:rsidR="00736E20" w:rsidRPr="00386A26">
        <w:rPr>
          <w:i/>
          <w:iCs/>
        </w:rPr>
        <w:t xml:space="preserve"> </w:t>
      </w:r>
      <w:r w:rsidR="00507FED">
        <w:rPr>
          <w:i/>
          <w:iCs/>
        </w:rPr>
        <w:t>31</w:t>
      </w:r>
      <w:r w:rsidRPr="00386A26">
        <w:rPr>
          <w:i/>
          <w:iCs/>
        </w:rPr>
        <w:t>/201</w:t>
      </w:r>
      <w:r w:rsidR="003D53B2" w:rsidRPr="00386A26">
        <w:rPr>
          <w:i/>
          <w:iCs/>
        </w:rPr>
        <w:t>9</w:t>
      </w:r>
      <w:r w:rsidRPr="00386A26">
        <w:rPr>
          <w:i/>
          <w:iCs/>
        </w:rPr>
        <w:t>/QĐ-UBND</w:t>
      </w:r>
    </w:p>
    <w:p w:rsidR="009C149F" w:rsidRPr="00386A26" w:rsidRDefault="009C149F" w:rsidP="00736E20">
      <w:pPr>
        <w:shd w:val="clear" w:color="auto" w:fill="FFFFFF"/>
        <w:jc w:val="center"/>
        <w:rPr>
          <w:i/>
          <w:iCs/>
        </w:rPr>
      </w:pPr>
      <w:r w:rsidRPr="00386A26">
        <w:rPr>
          <w:i/>
          <w:iCs/>
        </w:rPr>
        <w:t xml:space="preserve"> ngày  </w:t>
      </w:r>
      <w:r w:rsidR="00507FED">
        <w:rPr>
          <w:i/>
          <w:iCs/>
        </w:rPr>
        <w:t>27</w:t>
      </w:r>
      <w:r w:rsidRPr="00386A26">
        <w:rPr>
          <w:i/>
          <w:iCs/>
        </w:rPr>
        <w:t xml:space="preserve"> tháng </w:t>
      </w:r>
      <w:r w:rsidR="00507FED">
        <w:rPr>
          <w:i/>
          <w:iCs/>
        </w:rPr>
        <w:t>6</w:t>
      </w:r>
      <w:r w:rsidRPr="00386A26">
        <w:rPr>
          <w:i/>
          <w:iCs/>
        </w:rPr>
        <w:t xml:space="preserve"> năm 201</w:t>
      </w:r>
      <w:r w:rsidR="003D53B2" w:rsidRPr="00386A26">
        <w:rPr>
          <w:i/>
          <w:iCs/>
        </w:rPr>
        <w:t>9</w:t>
      </w:r>
      <w:r w:rsidRPr="00386A26">
        <w:rPr>
          <w:i/>
          <w:iCs/>
        </w:rPr>
        <w:t xml:space="preserve"> của UBND thành phố Đà Nẵng)</w:t>
      </w:r>
    </w:p>
    <w:p w:rsidR="00E76ABF" w:rsidRPr="00386A26" w:rsidRDefault="00423890" w:rsidP="00736E20">
      <w:pPr>
        <w:shd w:val="clear" w:color="auto" w:fill="FFFFFF"/>
        <w:spacing w:after="120"/>
        <w:jc w:val="center"/>
        <w:rPr>
          <w:b/>
          <w:bCs/>
        </w:rPr>
      </w:pPr>
      <w:r w:rsidRPr="00386A26">
        <w:rPr>
          <w:noProof/>
        </w:rPr>
        <mc:AlternateContent>
          <mc:Choice Requires="wps">
            <w:drawing>
              <wp:anchor distT="4294967295" distB="4294967295" distL="114300" distR="114300" simplePos="0" relativeHeight="251658752" behindDoc="0" locked="0" layoutInCell="1" allowOverlap="1">
                <wp:simplePos x="0" y="0"/>
                <wp:positionH relativeFrom="column">
                  <wp:posOffset>2235835</wp:posOffset>
                </wp:positionH>
                <wp:positionV relativeFrom="paragraph">
                  <wp:posOffset>31749</wp:posOffset>
                </wp:positionV>
                <wp:extent cx="135382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38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74ADC4" id="Straight Connector 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05pt,2.5pt" to="28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" strokecolor="#4a7ebb">
                <o:lock v:ext="edit" shapetype="f"/>
              </v:line>
            </w:pict>
          </mc:Fallback>
        </mc:AlternateContent>
      </w:r>
    </w:p>
    <w:p w:rsidR="009C149F" w:rsidRPr="00386A26" w:rsidRDefault="009C149F" w:rsidP="00736E20">
      <w:pPr>
        <w:shd w:val="clear" w:color="auto" w:fill="FFFFFF"/>
        <w:spacing w:after="120"/>
        <w:jc w:val="center"/>
      </w:pPr>
      <w:r w:rsidRPr="00386A26">
        <w:rPr>
          <w:b/>
          <w:bCs/>
        </w:rPr>
        <w:t xml:space="preserve">Chương </w:t>
      </w:r>
      <w:r w:rsidR="00427B9A" w:rsidRPr="00386A26">
        <w:rPr>
          <w:b/>
          <w:bCs/>
        </w:rPr>
        <w:t>I</w:t>
      </w:r>
    </w:p>
    <w:p w:rsidR="009C149F" w:rsidRPr="00386A26" w:rsidRDefault="009C149F" w:rsidP="00736E20">
      <w:pPr>
        <w:shd w:val="clear" w:color="auto" w:fill="FFFFFF"/>
        <w:jc w:val="center"/>
      </w:pPr>
      <w:r w:rsidRPr="00386A26">
        <w:rPr>
          <w:b/>
          <w:bCs/>
        </w:rPr>
        <w:t>QUY ĐỊNH CHUNG</w:t>
      </w:r>
    </w:p>
    <w:p w:rsidR="00736E20" w:rsidRPr="00386A26" w:rsidRDefault="00736E20" w:rsidP="00736E20">
      <w:pPr>
        <w:shd w:val="clear" w:color="auto" w:fill="FFFFFF"/>
        <w:ind w:firstLine="720"/>
        <w:jc w:val="both"/>
        <w:rPr>
          <w:b/>
          <w:bCs/>
        </w:rPr>
      </w:pPr>
    </w:p>
    <w:p w:rsidR="009C149F" w:rsidRPr="00386A26" w:rsidRDefault="009C149F" w:rsidP="00736E20">
      <w:pPr>
        <w:shd w:val="clear" w:color="auto" w:fill="FFFFFF"/>
        <w:spacing w:after="120"/>
        <w:ind w:firstLine="720"/>
        <w:jc w:val="both"/>
      </w:pPr>
      <w:r w:rsidRPr="00386A26">
        <w:rPr>
          <w:b/>
          <w:bCs/>
        </w:rPr>
        <w:t>Điều 1. Phạm vi điều chỉnh, đối tượng áp dụng</w:t>
      </w:r>
    </w:p>
    <w:p w:rsidR="009C149F" w:rsidRPr="00386A26" w:rsidRDefault="009C149F" w:rsidP="00736E20">
      <w:pPr>
        <w:shd w:val="clear" w:color="auto" w:fill="FFFFFF"/>
        <w:spacing w:after="120"/>
        <w:ind w:firstLine="720"/>
        <w:jc w:val="both"/>
      </w:pPr>
      <w:r w:rsidRPr="00386A26">
        <w:t>1. Phạm vi điều chỉnh:</w:t>
      </w:r>
    </w:p>
    <w:p w:rsidR="009C149F" w:rsidRPr="00386A26" w:rsidRDefault="009C149F" w:rsidP="00736E20">
      <w:pPr>
        <w:shd w:val="clear" w:color="auto" w:fill="FFFFFF"/>
        <w:spacing w:after="120"/>
        <w:ind w:firstLine="720"/>
        <w:jc w:val="both"/>
      </w:pPr>
      <w:r w:rsidRPr="00386A26">
        <w:t xml:space="preserve">a) Quy định </w:t>
      </w:r>
      <w:r w:rsidR="007616F8" w:rsidRPr="00386A26">
        <w:t xml:space="preserve">này quy định một số nội dung liên quan đến công tác phòng cháy, chữa cháy rừng </w:t>
      </w:r>
      <w:r w:rsidRPr="00386A26">
        <w:t xml:space="preserve">trên địa bàn </w:t>
      </w:r>
      <w:r w:rsidR="00974AA0" w:rsidRPr="00386A26">
        <w:t>thành phố</w:t>
      </w:r>
      <w:r w:rsidRPr="00386A26">
        <w:t xml:space="preserve"> Đà Nẵng.</w:t>
      </w:r>
    </w:p>
    <w:p w:rsidR="009C149F" w:rsidRPr="00386A26" w:rsidRDefault="009C149F" w:rsidP="00736E20">
      <w:pPr>
        <w:shd w:val="clear" w:color="auto" w:fill="FFFFFF"/>
        <w:spacing w:after="120"/>
        <w:ind w:firstLine="720"/>
        <w:jc w:val="both"/>
      </w:pPr>
      <w:r w:rsidRPr="00386A26">
        <w:t xml:space="preserve">b) Các nội dung khác có liên quan đến </w:t>
      </w:r>
      <w:r w:rsidR="006D30CE" w:rsidRPr="00386A26">
        <w:t xml:space="preserve">phòng cháy, chữa cháy rừng </w:t>
      </w:r>
      <w:r w:rsidRPr="00386A26">
        <w:t xml:space="preserve">không quy định trong </w:t>
      </w:r>
      <w:r w:rsidR="00524E61" w:rsidRPr="00386A26">
        <w:t xml:space="preserve">văn </w:t>
      </w:r>
      <w:r w:rsidRPr="00386A26">
        <w:t xml:space="preserve">bản này thì áp dụng theo các quy định tại Nghị định số </w:t>
      </w:r>
      <w:r w:rsidR="00C22D44" w:rsidRPr="00386A26">
        <w:rPr>
          <w:iCs/>
          <w:lang w:val="vi-VN"/>
        </w:rPr>
        <w:t>156</w:t>
      </w:r>
      <w:r w:rsidR="00C22D44" w:rsidRPr="00386A26">
        <w:rPr>
          <w:iCs/>
        </w:rPr>
        <w:t>/20</w:t>
      </w:r>
      <w:r w:rsidR="00C22D44" w:rsidRPr="00386A26">
        <w:rPr>
          <w:iCs/>
          <w:lang w:val="vi-VN"/>
        </w:rPr>
        <w:t>18</w:t>
      </w:r>
      <w:r w:rsidR="00C22D44" w:rsidRPr="00386A26">
        <w:rPr>
          <w:iCs/>
        </w:rPr>
        <w:t>/NĐ-CP ngày 16</w:t>
      </w:r>
      <w:r w:rsidR="00BF1AFA" w:rsidRPr="00386A26">
        <w:rPr>
          <w:iCs/>
        </w:rPr>
        <w:t xml:space="preserve"> tháng </w:t>
      </w:r>
      <w:r w:rsidR="00C22D44" w:rsidRPr="00386A26">
        <w:rPr>
          <w:iCs/>
          <w:lang w:val="vi-VN"/>
        </w:rPr>
        <w:t>1</w:t>
      </w:r>
      <w:r w:rsidR="00C22D44" w:rsidRPr="00386A26">
        <w:rPr>
          <w:iCs/>
        </w:rPr>
        <w:t>1</w:t>
      </w:r>
      <w:r w:rsidR="00BF1AFA" w:rsidRPr="00386A26">
        <w:rPr>
          <w:iCs/>
        </w:rPr>
        <w:t xml:space="preserve"> năm </w:t>
      </w:r>
      <w:r w:rsidR="00C22D44" w:rsidRPr="00386A26">
        <w:rPr>
          <w:iCs/>
        </w:rPr>
        <w:t>20</w:t>
      </w:r>
      <w:r w:rsidR="00C22D44" w:rsidRPr="00386A26">
        <w:rPr>
          <w:iCs/>
          <w:lang w:val="vi-VN"/>
        </w:rPr>
        <w:t>18</w:t>
      </w:r>
      <w:r w:rsidR="00C22D44" w:rsidRPr="00386A26">
        <w:rPr>
          <w:iCs/>
        </w:rPr>
        <w:t xml:space="preserve"> của Chính phủ Quy định </w:t>
      </w:r>
      <w:r w:rsidR="00C22D44" w:rsidRPr="00386A26">
        <w:rPr>
          <w:iCs/>
          <w:lang w:val="vi-VN"/>
        </w:rPr>
        <w:t>chi tiết thi hành một số điều của Luật Lâm nghiệp</w:t>
      </w:r>
      <w:r w:rsidR="002A4D63" w:rsidRPr="00386A26">
        <w:rPr>
          <w:iCs/>
          <w:lang w:val="vi-VN"/>
        </w:rPr>
        <w:t xml:space="preserve">; </w:t>
      </w:r>
      <w:r w:rsidR="00524E61" w:rsidRPr="00386A26">
        <w:rPr>
          <w:iCs/>
        </w:rPr>
        <w:t>N</w:t>
      </w:r>
      <w:r w:rsidR="002A4D63" w:rsidRPr="00386A26">
        <w:rPr>
          <w:iCs/>
          <w:lang w:val="vi-VN"/>
        </w:rPr>
        <w:t xml:space="preserve">ghị định </w:t>
      </w:r>
      <w:r w:rsidR="002A4D63" w:rsidRPr="00386A26">
        <w:rPr>
          <w:lang w:val="vi-VN"/>
        </w:rPr>
        <w:t>số 79/2014/NĐ-CP ngày 31 tháng 7 năm 2014 của Chính phủ quy định chi tiết thi hành một</w:t>
      </w:r>
      <w:r w:rsidR="002A4D63" w:rsidRPr="00386A26">
        <w:rPr>
          <w:iCs/>
          <w:lang w:val="vi-VN"/>
        </w:rPr>
        <w:t xml:space="preserve"> </w:t>
      </w:r>
      <w:r w:rsidR="002A4D63" w:rsidRPr="00386A26">
        <w:rPr>
          <w:lang w:val="vi-VN"/>
        </w:rPr>
        <w:t>số điều của Luật Phòng cháy và Chữa cháy và Luật Sửa đổi, bổ sung một số điều của Luật Phòng cháy và chữa cháy</w:t>
      </w:r>
      <w:r w:rsidR="00C22D44" w:rsidRPr="00386A26">
        <w:rPr>
          <w:iCs/>
          <w:lang w:val="vi-VN"/>
        </w:rPr>
        <w:t xml:space="preserve"> </w:t>
      </w:r>
      <w:r w:rsidRPr="00386A26">
        <w:t>và các quy trình kỹ thuật, văn bản pháp luật hiện hành.</w:t>
      </w:r>
    </w:p>
    <w:p w:rsidR="009C149F" w:rsidRPr="00386A26" w:rsidRDefault="009C149F" w:rsidP="00736E20">
      <w:pPr>
        <w:shd w:val="clear" w:color="auto" w:fill="FFFFFF"/>
        <w:spacing w:after="120"/>
        <w:ind w:firstLine="720"/>
        <w:jc w:val="both"/>
      </w:pPr>
      <w:r w:rsidRPr="00386A26">
        <w:t xml:space="preserve">2. Đối tượng áp dụng: Quy định này áp dụng đối với cơ quan nhà nước, tổ chức, hộ gia đình, cá nhân trong nước và các tổ chức, cá nhân nước ngoài; cộng đồng dân cư thôn, làng, tổ dân phố, tổ dân cư có liên quan đến việc quản lý, bảo vệ, phát triển, sử dụng rừng và hoạt động </w:t>
      </w:r>
      <w:r w:rsidR="006D30CE" w:rsidRPr="00386A26">
        <w:t xml:space="preserve">phòng cháy, chữa cháy rừng </w:t>
      </w:r>
      <w:r w:rsidRPr="00386A26">
        <w:t>tại thành phố Đà Nẵng.</w:t>
      </w:r>
    </w:p>
    <w:p w:rsidR="009C149F" w:rsidRPr="00386A26" w:rsidRDefault="009C149F" w:rsidP="00736E20">
      <w:pPr>
        <w:shd w:val="clear" w:color="auto" w:fill="FFFFFF"/>
        <w:spacing w:after="120"/>
        <w:ind w:firstLine="720"/>
        <w:jc w:val="both"/>
      </w:pPr>
      <w:r w:rsidRPr="00386A26">
        <w:rPr>
          <w:b/>
          <w:bCs/>
        </w:rPr>
        <w:t xml:space="preserve">Điều 2. Phương châm và yêu cầu trong </w:t>
      </w:r>
      <w:r w:rsidR="006D30CE" w:rsidRPr="00386A26">
        <w:rPr>
          <w:b/>
        </w:rPr>
        <w:t>phòng cháy, chữa cháy rừng</w:t>
      </w:r>
    </w:p>
    <w:p w:rsidR="009C149F" w:rsidRPr="00386A26" w:rsidRDefault="009C149F" w:rsidP="00736E20">
      <w:pPr>
        <w:shd w:val="clear" w:color="auto" w:fill="FFFFFF"/>
        <w:spacing w:after="120"/>
        <w:ind w:firstLine="720"/>
        <w:jc w:val="both"/>
      </w:pPr>
      <w:r w:rsidRPr="00386A26">
        <w:t>1. Phương châm: Phòng cháy rừng là chính, chữa cháy rừng phải khẩn trương, kịp thời, triệt để và an toàn.</w:t>
      </w:r>
    </w:p>
    <w:p w:rsidR="009C149F" w:rsidRPr="00386A26" w:rsidRDefault="009C149F" w:rsidP="00736E20">
      <w:pPr>
        <w:shd w:val="clear" w:color="auto" w:fill="FFFFFF"/>
        <w:spacing w:after="120"/>
        <w:ind w:firstLine="720"/>
        <w:jc w:val="both"/>
      </w:pPr>
      <w:r w:rsidRPr="00386A26">
        <w:t xml:space="preserve">2. Yêu cầu trong </w:t>
      </w:r>
      <w:r w:rsidR="00F93C63" w:rsidRPr="00386A26">
        <w:t>phòng cháy, chữa cháy rừng</w:t>
      </w:r>
      <w:r w:rsidR="006323FD" w:rsidRPr="00386A26">
        <w:t>:</w:t>
      </w:r>
    </w:p>
    <w:p w:rsidR="009C149F" w:rsidRPr="00386A26" w:rsidRDefault="009C149F" w:rsidP="00736E20">
      <w:pPr>
        <w:shd w:val="clear" w:color="auto" w:fill="FFFFFF"/>
        <w:spacing w:after="120"/>
        <w:ind w:firstLine="720"/>
        <w:jc w:val="both"/>
      </w:pPr>
      <w:r w:rsidRPr="00386A26">
        <w:t>a) Hạn chế đến mức thấp nhất và loại bỏ nguồn lửa gây cháy rừng, khả năng bén lửa của vật liệu cháy, dập tắt kịp thời đám cháy khi mới phát sinh; chấm dứt nhanh sự lan tràn của đám cháy, đảm bảo an toàn cho lực lượng và phương tiện chữa cháy rừng.</w:t>
      </w:r>
    </w:p>
    <w:p w:rsidR="009C149F" w:rsidRPr="00386A26" w:rsidRDefault="009C149F" w:rsidP="00736E20">
      <w:pPr>
        <w:shd w:val="clear" w:color="auto" w:fill="FFFFFF"/>
        <w:spacing w:after="120"/>
        <w:ind w:firstLine="720"/>
        <w:jc w:val="both"/>
      </w:pPr>
      <w:r w:rsidRPr="00386A26">
        <w:t>b) Ủy ban nhân dân c</w:t>
      </w:r>
      <w:r w:rsidR="00524E61" w:rsidRPr="00386A26">
        <w:t>ác</w:t>
      </w:r>
      <w:r w:rsidRPr="00386A26">
        <w:t xml:space="preserve"> quận, huyện, xã, phường</w:t>
      </w:r>
      <w:r w:rsidR="00136917" w:rsidRPr="00386A26">
        <w:t xml:space="preserve"> </w:t>
      </w:r>
      <w:r w:rsidRPr="00386A26">
        <w:t xml:space="preserve">theo chức năng, nhiệm vụ, quyền hạn phải chỉ đạo thực hiện công tác </w:t>
      </w:r>
      <w:r w:rsidR="00F93C63" w:rsidRPr="00386A26">
        <w:t xml:space="preserve">phòng cháy, chữa cháy rừng </w:t>
      </w:r>
      <w:r w:rsidRPr="00386A26">
        <w:t>trong phạm vi địa phương mình.</w:t>
      </w:r>
    </w:p>
    <w:p w:rsidR="009C149F" w:rsidRPr="00386A26" w:rsidRDefault="009C149F" w:rsidP="00736E20">
      <w:pPr>
        <w:shd w:val="clear" w:color="auto" w:fill="FFFFFF"/>
        <w:spacing w:after="120"/>
        <w:ind w:firstLine="720"/>
        <w:jc w:val="both"/>
      </w:pPr>
      <w:r w:rsidRPr="00386A26">
        <w:t xml:space="preserve">c) Chủ rừng phải thực hiện các quy định về </w:t>
      </w:r>
      <w:r w:rsidR="00F93C63" w:rsidRPr="00386A26">
        <w:t>phòng cháy, chữa cháy rừng</w:t>
      </w:r>
      <w:r w:rsidRPr="00386A26">
        <w:t>; chịu trách nhiệm nếu để rừng do mình quản lý bị cháy.</w:t>
      </w:r>
    </w:p>
    <w:p w:rsidR="009C149F" w:rsidRPr="00386A26" w:rsidRDefault="009C149F" w:rsidP="00736E20">
      <w:pPr>
        <w:shd w:val="clear" w:color="auto" w:fill="FFFFFF"/>
        <w:spacing w:after="120"/>
        <w:ind w:firstLine="720"/>
        <w:jc w:val="both"/>
      </w:pPr>
      <w:r w:rsidRPr="00386A26">
        <w:lastRenderedPageBreak/>
        <w:t>d) C</w:t>
      </w:r>
      <w:r w:rsidR="00136917" w:rsidRPr="00386A26">
        <w:t>ơ quan Kiểm lâm có trách nhiệm tham mưu</w:t>
      </w:r>
      <w:r w:rsidRPr="00386A26">
        <w:t xml:space="preserve"> </w:t>
      </w:r>
      <w:r w:rsidR="00AF412C" w:rsidRPr="00386A26">
        <w:t xml:space="preserve">cho </w:t>
      </w:r>
      <w:r w:rsidRPr="00386A26">
        <w:t xml:space="preserve">Uỷ ban nhân dân </w:t>
      </w:r>
      <w:r w:rsidR="00136917" w:rsidRPr="00386A26">
        <w:t>cùng</w:t>
      </w:r>
      <w:r w:rsidRPr="00386A26">
        <w:t xml:space="preserve"> cấp chỉ đạo, thực hiện công tác </w:t>
      </w:r>
      <w:r w:rsidR="00F93C63" w:rsidRPr="00386A26">
        <w:t xml:space="preserve">phòng cháy, chữa cháy rừng </w:t>
      </w:r>
      <w:r w:rsidR="00136917" w:rsidRPr="00386A26">
        <w:t>như</w:t>
      </w:r>
      <w:r w:rsidRPr="00386A26">
        <w:t xml:space="preserve">: </w:t>
      </w:r>
      <w:r w:rsidR="00136917" w:rsidRPr="00386A26">
        <w:t xml:space="preserve">ban hành các quy định về đảm bảo an toàn trong công tác </w:t>
      </w:r>
      <w:r w:rsidR="00F93C63" w:rsidRPr="00386A26">
        <w:t xml:space="preserve">phòng cháy, chữa cháy rừng </w:t>
      </w:r>
      <w:r w:rsidR="00136917" w:rsidRPr="00386A26">
        <w:t xml:space="preserve">trong phạm vi quản lý của cấp mình, </w:t>
      </w:r>
      <w:r w:rsidRPr="00386A26">
        <w:t xml:space="preserve">hướng dẫn các chủ rừng trong việc </w:t>
      </w:r>
      <w:r w:rsidR="00F93C63" w:rsidRPr="00386A26">
        <w:t>phòng cháy, chữa cháy rừng</w:t>
      </w:r>
      <w:r w:rsidRPr="00386A26">
        <w:t>.</w:t>
      </w:r>
    </w:p>
    <w:p w:rsidR="009C149F" w:rsidRPr="00386A26" w:rsidRDefault="009C149F" w:rsidP="00736E20">
      <w:pPr>
        <w:shd w:val="clear" w:color="auto" w:fill="FFFFFF"/>
        <w:spacing w:after="120"/>
        <w:ind w:firstLine="720"/>
        <w:jc w:val="both"/>
      </w:pPr>
      <w:r w:rsidRPr="00386A26">
        <w:t xml:space="preserve">đ) </w:t>
      </w:r>
      <w:r w:rsidR="005003EE" w:rsidRPr="00386A26">
        <w:t>Lực lượng</w:t>
      </w:r>
      <w:r w:rsidRPr="00386A26">
        <w:t xml:space="preserve"> Công an, Quân đội các cấp có trách nhiệm phối hợp với </w:t>
      </w:r>
      <w:r w:rsidR="005003EE" w:rsidRPr="00386A26">
        <w:t>lực lượng</w:t>
      </w:r>
      <w:r w:rsidRPr="00386A26">
        <w:t xml:space="preserve"> Kiểm lâm trong công tác </w:t>
      </w:r>
      <w:r w:rsidR="00927259" w:rsidRPr="00386A26">
        <w:t>phòng cháy, chữa cháy rừng</w:t>
      </w:r>
      <w:r w:rsidRPr="00386A26">
        <w:t>.</w:t>
      </w:r>
    </w:p>
    <w:p w:rsidR="009C149F" w:rsidRPr="00386A26" w:rsidRDefault="009C149F" w:rsidP="00736E20">
      <w:pPr>
        <w:shd w:val="clear" w:color="auto" w:fill="FFFFFF"/>
        <w:ind w:firstLine="720"/>
        <w:jc w:val="both"/>
      </w:pPr>
      <w:r w:rsidRPr="00386A26">
        <w:t xml:space="preserve">e) Cơ quan Kiểm lâm các cấp có trách nhiệm tổ chức dự báo cháy rừng và thông tin kịp thời các cấp dự báo cháy rừng đến </w:t>
      </w:r>
      <w:r w:rsidR="00427E04" w:rsidRPr="00386A26">
        <w:t xml:space="preserve">Uỷ ban nhân dân </w:t>
      </w:r>
      <w:r w:rsidR="00C26EE9" w:rsidRPr="00386A26">
        <w:t>cùng cấp</w:t>
      </w:r>
      <w:r w:rsidRPr="00386A26">
        <w:t xml:space="preserve"> nơi có rừng trên địa bàn </w:t>
      </w:r>
      <w:r w:rsidR="00B51ED2" w:rsidRPr="00386A26">
        <w:t>thành phố</w:t>
      </w:r>
      <w:r w:rsidRPr="00386A26">
        <w:t xml:space="preserve"> Đà Nẵng trong suốt mùa cháy rừng.</w:t>
      </w:r>
    </w:p>
    <w:p w:rsidR="00736E20" w:rsidRPr="00386A26" w:rsidRDefault="00736E20" w:rsidP="00736E20">
      <w:pPr>
        <w:shd w:val="clear" w:color="auto" w:fill="FFFFFF"/>
        <w:jc w:val="center"/>
        <w:rPr>
          <w:b/>
          <w:bCs/>
        </w:rPr>
      </w:pPr>
    </w:p>
    <w:p w:rsidR="009C149F" w:rsidRPr="00386A26" w:rsidRDefault="009C149F" w:rsidP="00736E20">
      <w:pPr>
        <w:shd w:val="clear" w:color="auto" w:fill="FFFFFF"/>
        <w:spacing w:after="120"/>
        <w:jc w:val="center"/>
      </w:pPr>
      <w:r w:rsidRPr="00386A26">
        <w:rPr>
          <w:b/>
          <w:bCs/>
        </w:rPr>
        <w:t xml:space="preserve">Chương </w:t>
      </w:r>
      <w:r w:rsidR="00427B9A" w:rsidRPr="00386A26">
        <w:rPr>
          <w:b/>
          <w:bCs/>
        </w:rPr>
        <w:t>II</w:t>
      </w:r>
    </w:p>
    <w:p w:rsidR="00BC5FCD" w:rsidRPr="00386A26" w:rsidRDefault="009C149F" w:rsidP="00736E20">
      <w:pPr>
        <w:shd w:val="clear" w:color="auto" w:fill="FFFFFF"/>
        <w:jc w:val="center"/>
        <w:rPr>
          <w:b/>
          <w:bCs/>
        </w:rPr>
      </w:pPr>
      <w:r w:rsidRPr="00386A26">
        <w:rPr>
          <w:b/>
          <w:bCs/>
        </w:rPr>
        <w:t>QUY ĐỊNH VỀ CẤP DỰ BÁO</w:t>
      </w:r>
      <w:r w:rsidR="00ED49C7" w:rsidRPr="00386A26">
        <w:rPr>
          <w:b/>
          <w:bCs/>
        </w:rPr>
        <w:t xml:space="preserve"> CHÁY RỪNG</w:t>
      </w:r>
      <w:r w:rsidR="00BC5FCD" w:rsidRPr="00386A26">
        <w:rPr>
          <w:b/>
          <w:bCs/>
        </w:rPr>
        <w:t xml:space="preserve"> VÀ</w:t>
      </w:r>
    </w:p>
    <w:p w:rsidR="009C149F" w:rsidRPr="00386A26" w:rsidRDefault="009C149F" w:rsidP="00736E20">
      <w:pPr>
        <w:shd w:val="clear" w:color="auto" w:fill="FFFFFF"/>
        <w:jc w:val="center"/>
      </w:pPr>
      <w:r w:rsidRPr="00386A26">
        <w:rPr>
          <w:b/>
          <w:bCs/>
        </w:rPr>
        <w:t>BIỆN PHÁP PHÒNG CHÁY, CHỮA CHÁY RỪNG</w:t>
      </w:r>
    </w:p>
    <w:p w:rsidR="00736E20" w:rsidRPr="00386A26" w:rsidRDefault="00736E20" w:rsidP="00736E20">
      <w:pPr>
        <w:shd w:val="clear" w:color="auto" w:fill="FFFFFF"/>
        <w:ind w:firstLine="720"/>
        <w:jc w:val="both"/>
        <w:rPr>
          <w:b/>
          <w:bCs/>
        </w:rPr>
      </w:pPr>
    </w:p>
    <w:p w:rsidR="00BC5FCD" w:rsidRPr="00386A26" w:rsidRDefault="009C149F" w:rsidP="00736E20">
      <w:pPr>
        <w:shd w:val="clear" w:color="auto" w:fill="FFFFFF"/>
        <w:spacing w:after="120"/>
        <w:ind w:firstLine="720"/>
        <w:jc w:val="both"/>
      </w:pPr>
      <w:r w:rsidRPr="00386A26">
        <w:rPr>
          <w:b/>
          <w:bCs/>
        </w:rPr>
        <w:t xml:space="preserve">Điều 3. </w:t>
      </w:r>
      <w:r w:rsidR="00BC5FCD" w:rsidRPr="00386A26">
        <w:rPr>
          <w:b/>
          <w:bCs/>
        </w:rPr>
        <w:t>Thông tin cấp dự báo cháy rừng</w:t>
      </w:r>
    </w:p>
    <w:p w:rsidR="00790457" w:rsidRPr="00386A26" w:rsidRDefault="00335243" w:rsidP="00A829AD">
      <w:pPr>
        <w:shd w:val="clear" w:color="auto" w:fill="FFFFFF"/>
        <w:spacing w:after="120"/>
        <w:ind w:firstLine="720"/>
        <w:jc w:val="both"/>
      </w:pPr>
      <w:r w:rsidRPr="00386A26">
        <w:t xml:space="preserve">1. </w:t>
      </w:r>
      <w:r w:rsidR="00BC5FCD" w:rsidRPr="00386A26">
        <w:t>Chi cục Kiểm lâm là cơ quan chuyên ngành</w:t>
      </w:r>
      <w:r w:rsidR="00736E20" w:rsidRPr="00386A26">
        <w:t xml:space="preserve"> có trách nhiệm</w:t>
      </w:r>
      <w:r w:rsidR="00790457" w:rsidRPr="00386A26">
        <w:t>:</w:t>
      </w:r>
    </w:p>
    <w:p w:rsidR="00335243" w:rsidRPr="00386A26" w:rsidRDefault="00790457" w:rsidP="00A829AD">
      <w:pPr>
        <w:shd w:val="clear" w:color="auto" w:fill="FFFFFF"/>
        <w:spacing w:after="120"/>
        <w:ind w:firstLine="720"/>
        <w:jc w:val="both"/>
      </w:pPr>
      <w:r w:rsidRPr="00386A26">
        <w:t>a)</w:t>
      </w:r>
      <w:r w:rsidR="00736E20" w:rsidRPr="00386A26">
        <w:t xml:space="preserve"> </w:t>
      </w:r>
      <w:r w:rsidRPr="00386A26">
        <w:t>T</w:t>
      </w:r>
      <w:r w:rsidR="00736E20" w:rsidRPr="00386A26">
        <w:t>heo dõi, xác định và thông tin</w:t>
      </w:r>
      <w:r w:rsidR="00BC5FCD" w:rsidRPr="00386A26">
        <w:t xml:space="preserve"> cấp dự báo cháy rừng trên địa bàn thành phố </w:t>
      </w:r>
      <w:r w:rsidR="00736E20" w:rsidRPr="00386A26">
        <w:t xml:space="preserve">liên tục hằng ngày </w:t>
      </w:r>
      <w:r w:rsidR="00BC5FCD" w:rsidRPr="00386A26">
        <w:t>trong suốt mùa khô</w:t>
      </w:r>
      <w:r w:rsidR="00736E20" w:rsidRPr="00386A26">
        <w:t xml:space="preserve"> từ tháng 02 đến tháng 9 trong năm trên các phương tiện thông tin đại chúng</w:t>
      </w:r>
      <w:r w:rsidR="00133F56" w:rsidRPr="00386A26">
        <w:t xml:space="preserve"> </w:t>
      </w:r>
      <w:r w:rsidRPr="00386A26">
        <w:t>khi dự báo đến cấp III trở lên.</w:t>
      </w:r>
    </w:p>
    <w:p w:rsidR="00335243" w:rsidRPr="00386A26" w:rsidRDefault="00790457" w:rsidP="00A829AD">
      <w:pPr>
        <w:shd w:val="clear" w:color="auto" w:fill="FFFFFF"/>
        <w:spacing w:after="120"/>
        <w:ind w:firstLine="720"/>
        <w:jc w:val="both"/>
      </w:pPr>
      <w:r w:rsidRPr="00386A26">
        <w:t xml:space="preserve">b) </w:t>
      </w:r>
      <w:r w:rsidR="00335243" w:rsidRPr="00386A26">
        <w:t>T</w:t>
      </w:r>
      <w:r w:rsidR="00A829AD" w:rsidRPr="00386A26">
        <w:t>riển khai, tổ chức các hoạt động phòng cháy, chữa cháy rừng theo</w:t>
      </w:r>
      <w:r w:rsidRPr="00386A26">
        <w:t xml:space="preserve"> từng cấp dự báo theo quy định.</w:t>
      </w:r>
    </w:p>
    <w:p w:rsidR="00A829AD" w:rsidRPr="00386A26" w:rsidRDefault="00790457" w:rsidP="00A829AD">
      <w:pPr>
        <w:shd w:val="clear" w:color="auto" w:fill="FFFFFF"/>
        <w:spacing w:after="120"/>
        <w:ind w:firstLine="720"/>
        <w:jc w:val="both"/>
      </w:pPr>
      <w:r w:rsidRPr="00386A26">
        <w:t xml:space="preserve">c) </w:t>
      </w:r>
      <w:r w:rsidR="00335243" w:rsidRPr="00386A26">
        <w:t>C</w:t>
      </w:r>
      <w:r w:rsidR="00A829AD" w:rsidRPr="00386A26">
        <w:t xml:space="preserve">hỉ đạo các Hạt Kiểm lâm thực hiện thông tin cấp dự báo cháy rừng đến </w:t>
      </w:r>
      <w:r w:rsidR="00132F60" w:rsidRPr="00386A26">
        <w:t xml:space="preserve">Ủy ban nhân dân </w:t>
      </w:r>
      <w:r w:rsidR="00A829AD" w:rsidRPr="00386A26">
        <w:t>xã, phường, các chủ rừng, các cơ quan, đơn vị đóng trên địa bàn rừng</w:t>
      </w:r>
      <w:r w:rsidR="00335243" w:rsidRPr="00386A26">
        <w:t xml:space="preserve"> ngay </w:t>
      </w:r>
      <w:r w:rsidR="00A31C76" w:rsidRPr="00386A26">
        <w:t xml:space="preserve">sau </w:t>
      </w:r>
      <w:r w:rsidR="00335243" w:rsidRPr="00386A26">
        <w:t>khi bản tin dự báo cháy rừng</w:t>
      </w:r>
      <w:r w:rsidR="00A31C76" w:rsidRPr="00386A26">
        <w:t xml:space="preserve"> được phát hành và</w:t>
      </w:r>
      <w:r w:rsidR="00335243" w:rsidRPr="00386A26">
        <w:t xml:space="preserve"> có hiệu lực</w:t>
      </w:r>
      <w:r w:rsidR="00A829AD" w:rsidRPr="00386A26">
        <w:t>.</w:t>
      </w:r>
    </w:p>
    <w:p w:rsidR="00283BAD" w:rsidRPr="00386A26" w:rsidRDefault="00335243" w:rsidP="00283BAD">
      <w:pPr>
        <w:shd w:val="clear" w:color="auto" w:fill="FFFFFF"/>
        <w:spacing w:after="120"/>
        <w:ind w:firstLine="720"/>
        <w:jc w:val="both"/>
      </w:pPr>
      <w:r w:rsidRPr="00386A26">
        <w:t xml:space="preserve">2. </w:t>
      </w:r>
      <w:r w:rsidR="00283BAD" w:rsidRPr="00386A26">
        <w:t xml:space="preserve">Cơ quan, </w:t>
      </w:r>
      <w:r w:rsidR="0030279E" w:rsidRPr="00386A26">
        <w:t>đơn vị phát thanh, truyền hình t</w:t>
      </w:r>
      <w:r w:rsidR="00283BAD" w:rsidRPr="00386A26">
        <w:t>hành phố</w:t>
      </w:r>
      <w:r w:rsidR="000519DB" w:rsidRPr="00386A26">
        <w:t>, quận, huyện</w:t>
      </w:r>
      <w:r w:rsidR="00283BAD" w:rsidRPr="00386A26">
        <w:t xml:space="preserve"> phối hợp với </w:t>
      </w:r>
      <w:r w:rsidR="001963FD" w:rsidRPr="00386A26">
        <w:t xml:space="preserve">Cơ quan </w:t>
      </w:r>
      <w:r w:rsidR="00283BAD" w:rsidRPr="00386A26">
        <w:t>Kiểm lâm</w:t>
      </w:r>
      <w:r w:rsidR="001963FD" w:rsidRPr="00386A26">
        <w:t xml:space="preserve"> thành phố và quận, huyện</w:t>
      </w:r>
      <w:r w:rsidR="00283BAD" w:rsidRPr="00386A26">
        <w:t xml:space="preserve"> tổ chức thông tin cấp</w:t>
      </w:r>
      <w:r w:rsidR="00B14C86" w:rsidRPr="00386A26">
        <w:t xml:space="preserve"> dự báo</w:t>
      </w:r>
      <w:r w:rsidR="00283BAD" w:rsidRPr="00386A26">
        <w:t xml:space="preserve"> cháy rừng và biện pháp phòng cháy, chữa cháy rừng kịp thời trên </w:t>
      </w:r>
      <w:r w:rsidR="000519DB" w:rsidRPr="00386A26">
        <w:t xml:space="preserve">sóng phát thanh, truyền hình thành phố và địa phương </w:t>
      </w:r>
      <w:r w:rsidR="00B14C86" w:rsidRPr="00386A26">
        <w:t>khi cấp dự báo cháy rừng đến cấp III trở lên</w:t>
      </w:r>
      <w:r w:rsidR="00283BAD" w:rsidRPr="00386A26">
        <w:t>.</w:t>
      </w:r>
    </w:p>
    <w:p w:rsidR="001914C2" w:rsidRPr="00386A26" w:rsidRDefault="008A55B6" w:rsidP="001914C2">
      <w:pPr>
        <w:pStyle w:val="NormalWeb"/>
        <w:shd w:val="clear" w:color="auto" w:fill="FFFFFF"/>
        <w:spacing w:before="0" w:beforeAutospacing="0" w:after="120" w:afterAutospacing="0"/>
        <w:ind w:firstLine="720"/>
        <w:jc w:val="both"/>
        <w:rPr>
          <w:b/>
          <w:sz w:val="28"/>
          <w:szCs w:val="28"/>
        </w:rPr>
      </w:pPr>
      <w:r w:rsidRPr="00386A26">
        <w:rPr>
          <w:b/>
          <w:sz w:val="28"/>
          <w:szCs w:val="28"/>
        </w:rPr>
        <w:t xml:space="preserve">Điều 4. </w:t>
      </w:r>
      <w:r w:rsidR="00BC5FCD" w:rsidRPr="00386A26">
        <w:rPr>
          <w:b/>
          <w:sz w:val="28"/>
          <w:szCs w:val="28"/>
        </w:rPr>
        <w:t>Cấp dự báo cháy rừng</w:t>
      </w:r>
      <w:r w:rsidR="006379CB" w:rsidRPr="00386A26">
        <w:rPr>
          <w:b/>
          <w:sz w:val="28"/>
          <w:szCs w:val="28"/>
        </w:rPr>
        <w:t xml:space="preserve"> và biện pháp phòng cháy rừng</w:t>
      </w:r>
      <w:r w:rsidR="00AD003D" w:rsidRPr="00386A26">
        <w:rPr>
          <w:b/>
          <w:sz w:val="28"/>
          <w:szCs w:val="28"/>
        </w:rPr>
        <w:t xml:space="preserve"> </w:t>
      </w:r>
    </w:p>
    <w:p w:rsidR="00B83096" w:rsidRPr="00386A26" w:rsidRDefault="00BC5FCD" w:rsidP="001914C2">
      <w:pPr>
        <w:pStyle w:val="NormalWeb"/>
        <w:shd w:val="clear" w:color="auto" w:fill="FFFFFF"/>
        <w:spacing w:before="0" w:beforeAutospacing="0" w:after="120" w:afterAutospacing="0"/>
        <w:ind w:firstLine="720"/>
        <w:jc w:val="both"/>
        <w:rPr>
          <w:sz w:val="28"/>
          <w:szCs w:val="28"/>
        </w:rPr>
      </w:pPr>
      <w:r w:rsidRPr="00386A26">
        <w:rPr>
          <w:sz w:val="28"/>
          <w:szCs w:val="28"/>
        </w:rPr>
        <w:t>Cấp dự báo</w:t>
      </w:r>
      <w:r w:rsidR="00AD003D" w:rsidRPr="00386A26">
        <w:rPr>
          <w:sz w:val="28"/>
          <w:szCs w:val="28"/>
        </w:rPr>
        <w:t xml:space="preserve"> </w:t>
      </w:r>
      <w:r w:rsidR="006D30CE" w:rsidRPr="00386A26">
        <w:rPr>
          <w:sz w:val="28"/>
          <w:szCs w:val="28"/>
        </w:rPr>
        <w:t>cháy rừng</w:t>
      </w:r>
      <w:r w:rsidR="008A55B6" w:rsidRPr="00386A26">
        <w:rPr>
          <w:sz w:val="28"/>
          <w:szCs w:val="28"/>
        </w:rPr>
        <w:t xml:space="preserve"> </w:t>
      </w:r>
      <w:r w:rsidRPr="00386A26">
        <w:rPr>
          <w:sz w:val="28"/>
          <w:szCs w:val="28"/>
        </w:rPr>
        <w:t>thực hiện theo quy định</w:t>
      </w:r>
      <w:r w:rsidR="00AD003D" w:rsidRPr="00386A26">
        <w:rPr>
          <w:sz w:val="28"/>
          <w:szCs w:val="28"/>
        </w:rPr>
        <w:t xml:space="preserve"> </w:t>
      </w:r>
      <w:r w:rsidRPr="00386A26">
        <w:rPr>
          <w:sz w:val="28"/>
          <w:szCs w:val="28"/>
        </w:rPr>
        <w:t>tại</w:t>
      </w:r>
      <w:r w:rsidR="00AD003D" w:rsidRPr="00386A26">
        <w:rPr>
          <w:sz w:val="28"/>
          <w:szCs w:val="28"/>
        </w:rPr>
        <w:t xml:space="preserve"> </w:t>
      </w:r>
      <w:r w:rsidRPr="00386A26">
        <w:rPr>
          <w:sz w:val="28"/>
          <w:szCs w:val="28"/>
        </w:rPr>
        <w:t>Điều 46 Nghị định số 156/2018/NĐ-CP ngày 16</w:t>
      </w:r>
      <w:r w:rsidR="00C13A4E" w:rsidRPr="00386A26">
        <w:rPr>
          <w:sz w:val="28"/>
          <w:szCs w:val="28"/>
        </w:rPr>
        <w:t xml:space="preserve"> tháng </w:t>
      </w:r>
      <w:r w:rsidRPr="00386A26">
        <w:rPr>
          <w:sz w:val="28"/>
          <w:szCs w:val="28"/>
        </w:rPr>
        <w:t>11</w:t>
      </w:r>
      <w:r w:rsidR="00C13A4E" w:rsidRPr="00386A26">
        <w:rPr>
          <w:sz w:val="28"/>
          <w:szCs w:val="28"/>
        </w:rPr>
        <w:t xml:space="preserve"> năm </w:t>
      </w:r>
      <w:r w:rsidRPr="00386A26">
        <w:rPr>
          <w:sz w:val="28"/>
          <w:szCs w:val="28"/>
        </w:rPr>
        <w:t>2018 của Chính phủ quy định chi tiết thi hành một số điều của Luật Lâm nghiệp</w:t>
      </w:r>
      <w:r w:rsidR="00232ED4" w:rsidRPr="00386A26">
        <w:rPr>
          <w:sz w:val="28"/>
          <w:szCs w:val="28"/>
        </w:rPr>
        <w:t>, cụ thể như sau:</w:t>
      </w:r>
      <w:r w:rsidRPr="00386A26">
        <w:rPr>
          <w:sz w:val="28"/>
          <w:szCs w:val="28"/>
        </w:rPr>
        <w:t xml:space="preserve"> </w:t>
      </w:r>
    </w:p>
    <w:p w:rsidR="009B4F8B" w:rsidRPr="00386A26" w:rsidRDefault="00260685" w:rsidP="00B83096">
      <w:pPr>
        <w:shd w:val="clear" w:color="auto" w:fill="FFFFFF"/>
        <w:spacing w:after="120"/>
        <w:ind w:firstLine="720"/>
        <w:jc w:val="both"/>
      </w:pPr>
      <w:r w:rsidRPr="00386A26">
        <w:t>C</w:t>
      </w:r>
      <w:r w:rsidR="00B83096" w:rsidRPr="00386A26">
        <w:t xml:space="preserve">ấp dự báo cháy rừng tại thành phố Đà Nẵng </w:t>
      </w:r>
      <w:r w:rsidR="009B4F8B" w:rsidRPr="00386A26">
        <w:t xml:space="preserve">gồm 5 cấp, từ cấp I đến cấp V; ký hiệu biển báo </w:t>
      </w:r>
      <w:r w:rsidR="00155F28" w:rsidRPr="00386A26">
        <w:t xml:space="preserve">hiệu </w:t>
      </w:r>
      <w:r w:rsidR="009B4F8B" w:rsidRPr="00386A26">
        <w:t xml:space="preserve">cấp </w:t>
      </w:r>
      <w:r w:rsidR="00155F28" w:rsidRPr="00386A26">
        <w:t xml:space="preserve">dự </w:t>
      </w:r>
      <w:r w:rsidR="009B4F8B" w:rsidRPr="00386A26">
        <w:t>báo cháy</w:t>
      </w:r>
      <w:r w:rsidR="00155F28" w:rsidRPr="00386A26">
        <w:t xml:space="preserve"> rừng</w:t>
      </w:r>
      <w:r w:rsidR="009B4F8B" w:rsidRPr="00386A26">
        <w:t xml:space="preserve"> là </w:t>
      </w:r>
      <w:r w:rsidR="00027196" w:rsidRPr="00386A26">
        <w:t>1/2</w:t>
      </w:r>
      <w:r w:rsidR="009B4F8B" w:rsidRPr="00386A26">
        <w:t xml:space="preserve"> hình tròn có đường kính vành ngoài 2,5m; vành trong 1,8m, nền trắng, xung quanh viền màu đỏ có mũi tên (quay được) chỉ cấp dự báo từ cấp I đến cấp V.</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1. Khi dự báo ở cấp I</w:t>
      </w:r>
      <w:r w:rsidR="00027196" w:rsidRPr="00386A26">
        <w:rPr>
          <w:sz w:val="28"/>
          <w:szCs w:val="28"/>
        </w:rPr>
        <w:t>:</w:t>
      </w:r>
      <w:r w:rsidRPr="00386A26">
        <w:rPr>
          <w:sz w:val="28"/>
          <w:szCs w:val="28"/>
        </w:rPr>
        <w:t xml:space="preserve"> </w:t>
      </w:r>
      <w:r w:rsidR="00027196" w:rsidRPr="00386A26">
        <w:rPr>
          <w:sz w:val="28"/>
          <w:szCs w:val="28"/>
        </w:rPr>
        <w:t>C</w:t>
      </w:r>
      <w:r w:rsidRPr="00386A26">
        <w:rPr>
          <w:sz w:val="28"/>
          <w:szCs w:val="28"/>
        </w:rPr>
        <w:t xml:space="preserve">ấp thấp, ít có khả năng cháy rừng, khả năng xảy ra cháy rừng thấp, trên biển báo mũi tên chỉ số I. </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lastRenderedPageBreak/>
        <w:t xml:space="preserve">Chủ tịch Ủy ban nhân dân </w:t>
      </w:r>
      <w:r w:rsidR="00027196" w:rsidRPr="00386A26">
        <w:rPr>
          <w:sz w:val="28"/>
          <w:szCs w:val="28"/>
        </w:rPr>
        <w:t xml:space="preserve">cấp </w:t>
      </w:r>
      <w:r w:rsidRPr="00386A26">
        <w:rPr>
          <w:sz w:val="28"/>
          <w:szCs w:val="28"/>
        </w:rPr>
        <w:t xml:space="preserve">xã chỉ đạo Ban Chỉ đạo về Chương trình </w:t>
      </w:r>
      <w:r w:rsidR="009107CF" w:rsidRPr="00386A26">
        <w:rPr>
          <w:sz w:val="28"/>
          <w:szCs w:val="28"/>
        </w:rPr>
        <w:t xml:space="preserve">mục tiêu </w:t>
      </w:r>
      <w:r w:rsidRPr="00386A26">
        <w:rPr>
          <w:sz w:val="28"/>
          <w:szCs w:val="28"/>
        </w:rPr>
        <w:t>phát triển lâm nghiệp bền vững (sau đây gọi là Ban Chỉ đạo)</w:t>
      </w:r>
      <w:r w:rsidR="00027196" w:rsidRPr="00386A26">
        <w:rPr>
          <w:sz w:val="28"/>
          <w:szCs w:val="28"/>
        </w:rPr>
        <w:t xml:space="preserve"> cấp xã</w:t>
      </w:r>
      <w:r w:rsidRPr="00386A26">
        <w:rPr>
          <w:sz w:val="28"/>
          <w:szCs w:val="28"/>
        </w:rPr>
        <w:t xml:space="preserve"> và các chủ rừng phối hợp với lực lượng Kiểm lâm triển khai phương án phòng cháy, chữa cháy rừng; phải tổ chức kiểm tra hướng dẫn khoanh vùng sản xuất nương rẫy, tuyên truyền giáo dục trong cộng đồng dân cư về phòng cháy, chữa cháy rừng và hướng dẫn người dân phát, đốt nương rẫy đúng kỹ thuật.</w:t>
      </w:r>
    </w:p>
    <w:p w:rsidR="009B4F8B" w:rsidRPr="00386A26" w:rsidRDefault="00027196" w:rsidP="009B4F8B">
      <w:pPr>
        <w:pStyle w:val="NormalWeb"/>
        <w:shd w:val="clear" w:color="auto" w:fill="FFFFFF"/>
        <w:spacing w:before="0" w:beforeAutospacing="0" w:after="120" w:afterAutospacing="0"/>
        <w:ind w:firstLine="720"/>
        <w:jc w:val="both"/>
        <w:rPr>
          <w:sz w:val="28"/>
          <w:szCs w:val="28"/>
        </w:rPr>
      </w:pPr>
      <w:r w:rsidRPr="00386A26">
        <w:rPr>
          <w:sz w:val="28"/>
          <w:szCs w:val="28"/>
        </w:rPr>
        <w:t>2. Khi dự báo đến cấp II:</w:t>
      </w:r>
      <w:r w:rsidR="009B4F8B" w:rsidRPr="00386A26">
        <w:rPr>
          <w:sz w:val="28"/>
          <w:szCs w:val="28"/>
        </w:rPr>
        <w:t xml:space="preserve"> </w:t>
      </w:r>
      <w:r w:rsidRPr="00386A26">
        <w:rPr>
          <w:sz w:val="28"/>
          <w:szCs w:val="28"/>
        </w:rPr>
        <w:t>C</w:t>
      </w:r>
      <w:r w:rsidR="009B4F8B" w:rsidRPr="00386A26">
        <w:rPr>
          <w:sz w:val="28"/>
          <w:szCs w:val="28"/>
        </w:rPr>
        <w:t>ấp trung bình, khả năng cháy rừng ở mức trung bình, trên biển báo mũi tên chỉ số II.</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 xml:space="preserve">Chủ tịch Ủy ban nhân dân </w:t>
      </w:r>
      <w:r w:rsidR="00027196" w:rsidRPr="00386A26">
        <w:rPr>
          <w:sz w:val="28"/>
          <w:szCs w:val="28"/>
        </w:rPr>
        <w:t xml:space="preserve">cấp </w:t>
      </w:r>
      <w:r w:rsidRPr="00386A26">
        <w:rPr>
          <w:sz w:val="28"/>
          <w:szCs w:val="28"/>
        </w:rPr>
        <w:t>xã chỉ đạo Ban Chỉ đạo cấp xã và các chủ rừng tăng cường kiểm tra, đôn đốc, bố trí người canh phòng, lực lượng và phương tiện thường trực sẵn sàng dập tắt lửa khi mới xảy ra cháy rừng, hướng dẫn người dân phát đốt nương rẫy đảm bảo an toàn phòng cháy, chữa cháy rừng.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3. Khi dự báo đến cấp III</w:t>
      </w:r>
      <w:r w:rsidR="00027196" w:rsidRPr="00386A26">
        <w:rPr>
          <w:sz w:val="28"/>
          <w:szCs w:val="28"/>
        </w:rPr>
        <w:t>:</w:t>
      </w:r>
      <w:r w:rsidRPr="00386A26">
        <w:rPr>
          <w:sz w:val="28"/>
          <w:szCs w:val="28"/>
        </w:rPr>
        <w:t xml:space="preserve"> </w:t>
      </w:r>
      <w:r w:rsidR="00027196" w:rsidRPr="00386A26">
        <w:rPr>
          <w:sz w:val="28"/>
          <w:szCs w:val="28"/>
        </w:rPr>
        <w:t>C</w:t>
      </w:r>
      <w:r w:rsidRPr="00386A26">
        <w:rPr>
          <w:sz w:val="28"/>
          <w:szCs w:val="28"/>
        </w:rPr>
        <w:t>ấp cao, thời tiết khô hanh kéo dài, dễ xảy ra cháy rừng và khả năng cháy lan trên diện rộng, trên biển báo mũi tên chỉ số III.</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 xml:space="preserve">Chủ tịch Ủy ban nhân dân </w:t>
      </w:r>
      <w:r w:rsidR="00027196" w:rsidRPr="00386A26">
        <w:rPr>
          <w:sz w:val="28"/>
          <w:szCs w:val="28"/>
        </w:rPr>
        <w:t xml:space="preserve">cấp </w:t>
      </w:r>
      <w:r w:rsidRPr="00386A26">
        <w:rPr>
          <w:sz w:val="28"/>
          <w:szCs w:val="28"/>
        </w:rPr>
        <w:t xml:space="preserve">huyện chỉ đạo Ban Chỉ đạo cấp huyện, Ban </w:t>
      </w:r>
      <w:r w:rsidR="005178A6" w:rsidRPr="00386A26">
        <w:rPr>
          <w:sz w:val="28"/>
          <w:szCs w:val="28"/>
        </w:rPr>
        <w:t>C</w:t>
      </w:r>
      <w:r w:rsidRPr="00386A26">
        <w:rPr>
          <w:sz w:val="28"/>
          <w:szCs w:val="28"/>
        </w:rPr>
        <w:t xml:space="preserve">hỉ đạo </w:t>
      </w:r>
      <w:r w:rsidR="00571F26" w:rsidRPr="00386A26">
        <w:rPr>
          <w:sz w:val="28"/>
          <w:szCs w:val="28"/>
        </w:rPr>
        <w:t>cấp</w:t>
      </w:r>
      <w:r w:rsidRPr="00386A26">
        <w:rPr>
          <w:sz w:val="28"/>
          <w:szCs w:val="28"/>
        </w:rPr>
        <w:t xml:space="preserve"> xã, chủ rừng, Hạt Kiểm lâm tăng cường đôn đốc các chủ rừng </w:t>
      </w:r>
      <w:r w:rsidR="005C25DD" w:rsidRPr="00386A26">
        <w:rPr>
          <w:sz w:val="28"/>
          <w:szCs w:val="28"/>
        </w:rPr>
        <w:t>thực hiện các</w:t>
      </w:r>
      <w:r w:rsidRPr="00386A26">
        <w:rPr>
          <w:sz w:val="28"/>
          <w:szCs w:val="28"/>
        </w:rPr>
        <w:t xml:space="preserve"> biện pháp phòng cháy, chữa cháy rừng, cấm đốt nương rẫy. Các chủ rừng phải thường xuyên canh phòng, nhất là đối với những vùng rừng trọng điểm dễ cháy bao gồm rừng tự nhiên và rừng trồng như: Thông, bạch đàn, keo lá tràm, tre, nứa và các loại rừng dễ cháy khác.</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Lực lượng trực phòng cháy, chữa cháy rừng phải trực 10/24 giờ trong ngày (từ 10h đến 20h hàng ngày).</w:t>
      </w:r>
    </w:p>
    <w:p w:rsidR="00B54C21"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Các chủ rừng phải thường xuyên kiểm tra công tác trực phòng cháy, chữa cháy rừng và các hoạt động có thể gây ra cháy rừng trong lâm phận</w:t>
      </w:r>
      <w:r w:rsidR="000A28D6" w:rsidRPr="00386A26">
        <w:rPr>
          <w:sz w:val="28"/>
          <w:szCs w:val="28"/>
        </w:rPr>
        <w:t>.</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Dự báo viên nắm chắc tình hình khí tượng, thuỷ văn để dự báo và thông báo kịp thời trên các phương tiện thông tin đại chúng về cấp cháy và tình hình cháy rừng ở địa phương.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4. Khi dự báo cháy rừng đến cấp IV</w:t>
      </w:r>
      <w:r w:rsidR="00571F26" w:rsidRPr="00386A26">
        <w:rPr>
          <w:sz w:val="28"/>
          <w:szCs w:val="28"/>
        </w:rPr>
        <w:t>:</w:t>
      </w:r>
      <w:r w:rsidRPr="00386A26">
        <w:rPr>
          <w:sz w:val="28"/>
          <w:szCs w:val="28"/>
        </w:rPr>
        <w:t xml:space="preserve"> </w:t>
      </w:r>
      <w:r w:rsidR="00571F26" w:rsidRPr="00386A26">
        <w:rPr>
          <w:sz w:val="28"/>
          <w:szCs w:val="28"/>
        </w:rPr>
        <w:t>C</w:t>
      </w:r>
      <w:r w:rsidRPr="00386A26">
        <w:rPr>
          <w:sz w:val="28"/>
          <w:szCs w:val="28"/>
        </w:rPr>
        <w:t>ấp nguy hiểm, thời tiết hanh khô kéo dài có nguy cơ xảy ra cháy rừng lớn, tốc độ lan tràn lửa nhanh. Trên biển báo mũi tên chỉ số IV.</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 xml:space="preserve">Chủ tịch Ủy ban nhân dân và Ban </w:t>
      </w:r>
      <w:r w:rsidR="000A28D6" w:rsidRPr="00386A26">
        <w:rPr>
          <w:sz w:val="28"/>
          <w:szCs w:val="28"/>
        </w:rPr>
        <w:t>C</w:t>
      </w:r>
      <w:r w:rsidRPr="00386A26">
        <w:rPr>
          <w:sz w:val="28"/>
          <w:szCs w:val="28"/>
        </w:rPr>
        <w:t>hỉ đạo cấp huyện trực tiếp chỉ đạo các xã, phường về phòng cháy, chữa cháy rừng.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Lực lượng Kiểm lâm và chủ rừng phải kiểm tra nghiêm ngặt trên các vùng rừng trọng điểm cháy ở các huyện, quận, xã, phường.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 xml:space="preserve">Lực lượng canh phòng phải thường xuyên trên chòi canh, </w:t>
      </w:r>
      <w:r w:rsidR="002C3C7F" w:rsidRPr="00386A26">
        <w:rPr>
          <w:sz w:val="28"/>
          <w:szCs w:val="28"/>
        </w:rPr>
        <w:t>các vùng rừng trọng điểm cháy</w:t>
      </w:r>
      <w:r w:rsidR="00C27D74" w:rsidRPr="00386A26">
        <w:rPr>
          <w:sz w:val="28"/>
          <w:szCs w:val="28"/>
        </w:rPr>
        <w:t xml:space="preserve"> bảo đảm 12</w:t>
      </w:r>
      <w:r w:rsidRPr="00386A26">
        <w:rPr>
          <w:sz w:val="28"/>
          <w:szCs w:val="28"/>
        </w:rPr>
        <w:t xml:space="preserve">/24 giờ trong ngày, các giờ cao điểm (từ </w:t>
      </w:r>
      <w:r w:rsidR="00571F26" w:rsidRPr="00386A26">
        <w:rPr>
          <w:sz w:val="28"/>
          <w:szCs w:val="28"/>
        </w:rPr>
        <w:t>9</w:t>
      </w:r>
      <w:r w:rsidRPr="00386A26">
        <w:rPr>
          <w:sz w:val="28"/>
          <w:szCs w:val="28"/>
        </w:rPr>
        <w:t xml:space="preserve">h đến </w:t>
      </w:r>
      <w:r w:rsidR="00571F26" w:rsidRPr="00386A26">
        <w:rPr>
          <w:sz w:val="28"/>
          <w:szCs w:val="28"/>
        </w:rPr>
        <w:t>21</w:t>
      </w:r>
      <w:r w:rsidRPr="00386A26">
        <w:rPr>
          <w:sz w:val="28"/>
          <w:szCs w:val="28"/>
        </w:rPr>
        <w:t xml:space="preserve">h), phát hiện kịp thời điểm cháy, báo động, thông tin kịp thời khi có cháy rừng xảy ra để Ban Chỉ đạo </w:t>
      </w:r>
      <w:r w:rsidR="00DC1C70" w:rsidRPr="00386A26">
        <w:rPr>
          <w:sz w:val="28"/>
          <w:szCs w:val="28"/>
        </w:rPr>
        <w:t>cùng</w:t>
      </w:r>
      <w:r w:rsidRPr="00386A26">
        <w:rPr>
          <w:sz w:val="28"/>
          <w:szCs w:val="28"/>
        </w:rPr>
        <w:t xml:space="preserve"> cấp huy động lực lượng, phương tiện dập tắt ngay, không được để lửa lan tràn rộng.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lastRenderedPageBreak/>
        <w:t>5. Khi dự báo đến cấp V</w:t>
      </w:r>
      <w:r w:rsidR="00DC1C70" w:rsidRPr="00386A26">
        <w:rPr>
          <w:sz w:val="28"/>
          <w:szCs w:val="28"/>
        </w:rPr>
        <w:t>:</w:t>
      </w:r>
      <w:r w:rsidRPr="00386A26">
        <w:rPr>
          <w:sz w:val="28"/>
          <w:szCs w:val="28"/>
        </w:rPr>
        <w:t xml:space="preserve"> </w:t>
      </w:r>
      <w:r w:rsidR="00DC1C70" w:rsidRPr="00386A26">
        <w:rPr>
          <w:sz w:val="28"/>
          <w:szCs w:val="28"/>
        </w:rPr>
        <w:t>C</w:t>
      </w:r>
      <w:r w:rsidRPr="00386A26">
        <w:rPr>
          <w:sz w:val="28"/>
          <w:szCs w:val="28"/>
        </w:rPr>
        <w:t>ấp cực kỳ nguy hiểm, thời tiết khô, hanh, nắng hạn kéo dài, thảm thực vật khô kiệt, nguy cơ cháy rừng rất lớn và lan tràn nhanh trên tất cả các loại rừng.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 xml:space="preserve">Chủ tịch Ủy ban nhân dân thành phố và Ban Chỉ đạo cấp thành phố trực tiếp chỉ đạo, kiểm tra, chủ động và sẵn sàng ứng cứu chữa cháy rừng. Thông tin cảnh báo thường xuyên liên tục, kịp thời cấp dự báo cháy rừng ở vùng rừng trọng điểm dễ cháy. </w:t>
      </w:r>
      <w:r w:rsidR="00DC1C70" w:rsidRPr="00386A26">
        <w:rPr>
          <w:sz w:val="28"/>
          <w:szCs w:val="28"/>
        </w:rPr>
        <w:t>Tăng cường k</w:t>
      </w:r>
      <w:r w:rsidRPr="00386A26">
        <w:rPr>
          <w:sz w:val="28"/>
          <w:szCs w:val="28"/>
        </w:rPr>
        <w:t>iểm tra chặt chẽ người và phương tiện vào rừng. Nghiêm cấm tuyệt đối việc đốt lửa trong rừng và ven rừng.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Lực lượng canh phòng trên các chòi canh và các vùng rừng trọng điểm cháy bảo đảm 24/24 giờ trong ngày.</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Lực lượng Cảnh sát Phòng cháy chữa cháy và cứu nạn, cứu hộ phối hợp với lực lượng Kiểm lâm tăng cường kiểm tra nghiêm ngặt trên các vùng rừng</w:t>
      </w:r>
      <w:r w:rsidR="0074329C" w:rsidRPr="00386A26">
        <w:rPr>
          <w:sz w:val="28"/>
          <w:szCs w:val="28"/>
        </w:rPr>
        <w:t xml:space="preserve"> trọng điểm cháy </w:t>
      </w:r>
      <w:r w:rsidRPr="00386A26">
        <w:rPr>
          <w:sz w:val="28"/>
          <w:szCs w:val="28"/>
        </w:rPr>
        <w:t>trong ngày, tăng cường kiểm tra người và phương tiện vào rừng; thông báo thường xuyên nội quy dùng lửa trong rừng và ven rừng.</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Khi xảy ra cháy rừng</w:t>
      </w:r>
      <w:r w:rsidR="00BC53EF" w:rsidRPr="00386A26">
        <w:rPr>
          <w:sz w:val="28"/>
          <w:szCs w:val="28"/>
        </w:rPr>
        <w:t xml:space="preserve"> </w:t>
      </w:r>
      <w:r w:rsidRPr="00386A26">
        <w:rPr>
          <w:sz w:val="28"/>
          <w:szCs w:val="28"/>
        </w:rPr>
        <w:t>phải huy động lực lượng và phương tiện dập tắt ngay. Tất cả các vụ cháy rừng đều phải lập biên bản và có biện pháp xử lý nghiêm minh.</w:t>
      </w:r>
    </w:p>
    <w:p w:rsidR="009B4F8B" w:rsidRPr="00386A26" w:rsidRDefault="009B4F8B" w:rsidP="009B4F8B">
      <w:pPr>
        <w:pStyle w:val="NormalWeb"/>
        <w:shd w:val="clear" w:color="auto" w:fill="FFFFFF"/>
        <w:spacing w:before="0" w:beforeAutospacing="0" w:after="120" w:afterAutospacing="0"/>
        <w:ind w:firstLine="720"/>
        <w:jc w:val="both"/>
        <w:rPr>
          <w:sz w:val="28"/>
          <w:szCs w:val="28"/>
        </w:rPr>
      </w:pPr>
      <w:r w:rsidRPr="00386A26">
        <w:rPr>
          <w:sz w:val="28"/>
          <w:szCs w:val="28"/>
        </w:rPr>
        <w:t>Trong mùa cháy rừng</w:t>
      </w:r>
      <w:r w:rsidR="008B7B69" w:rsidRPr="00386A26">
        <w:rPr>
          <w:sz w:val="28"/>
          <w:szCs w:val="28"/>
        </w:rPr>
        <w:t xml:space="preserve"> hàng năm (từ tháng 02 đến hết tháng 9)</w:t>
      </w:r>
      <w:r w:rsidRPr="00386A26">
        <w:rPr>
          <w:sz w:val="28"/>
          <w:szCs w:val="28"/>
        </w:rPr>
        <w:t xml:space="preserve"> dự báo viên phải nắm chắc tình hình thời tiết, khí hậu thuỷ văn để dự báo, thông tin thường xuyên, liên tục hàng ngày trên các phương tiện thông tin đại chúng. Đặc biệt khi dự báo đến cấp IV và cấp V dự báo viên phải dự báo và đảm bảo thông tin trong suốt thời kỳ cao điểm dễ cháy rừng và báo cáo kịp thời về việc phòng cháy, chữa cháy rừng lên cấp trên.</w:t>
      </w:r>
    </w:p>
    <w:p w:rsidR="008A504D" w:rsidRPr="00386A26" w:rsidRDefault="001914C2" w:rsidP="00736E20">
      <w:pPr>
        <w:shd w:val="clear" w:color="auto" w:fill="FFFFFF"/>
        <w:spacing w:after="120"/>
        <w:ind w:firstLine="720"/>
        <w:jc w:val="both"/>
        <w:rPr>
          <w:b/>
          <w:bCs/>
        </w:rPr>
      </w:pPr>
      <w:r w:rsidRPr="00386A26">
        <w:rPr>
          <w:b/>
          <w:bCs/>
        </w:rPr>
        <w:t>Điều 5</w:t>
      </w:r>
      <w:r w:rsidR="00470DCA" w:rsidRPr="00386A26">
        <w:rPr>
          <w:b/>
          <w:bCs/>
        </w:rPr>
        <w:t>.</w:t>
      </w:r>
      <w:r w:rsidR="008A504D" w:rsidRPr="00386A26">
        <w:rPr>
          <w:b/>
          <w:bCs/>
        </w:rPr>
        <w:t xml:space="preserve"> Bảng tra cấp dự báo cháy rừng</w:t>
      </w:r>
    </w:p>
    <w:p w:rsidR="00AF1E5A" w:rsidRPr="00386A26" w:rsidRDefault="00736E20" w:rsidP="00736E20">
      <w:pPr>
        <w:shd w:val="clear" w:color="auto" w:fill="FFFFFF"/>
        <w:spacing w:after="120"/>
        <w:ind w:firstLine="720"/>
        <w:jc w:val="both"/>
        <w:rPr>
          <w:bCs/>
        </w:rPr>
      </w:pPr>
      <w:r w:rsidRPr="00386A26">
        <w:rPr>
          <w:bCs/>
        </w:rPr>
        <w:t>Bảng tra cấp dự báo cháy rừng áp dụng</w:t>
      </w:r>
      <w:r w:rsidR="00470DCA" w:rsidRPr="00386A26">
        <w:rPr>
          <w:bCs/>
        </w:rPr>
        <w:t xml:space="preserve"> trên địa bàn thành phố Đà Nẵng</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936"/>
        <w:gridCol w:w="1296"/>
        <w:gridCol w:w="1416"/>
        <w:gridCol w:w="1536"/>
        <w:gridCol w:w="1132"/>
      </w:tblGrid>
      <w:tr w:rsidR="00D4675C" w:rsidRPr="00386A26" w:rsidTr="00BE7845">
        <w:trPr>
          <w:tblHeader/>
          <w:jc w:val="center"/>
        </w:trPr>
        <w:tc>
          <w:tcPr>
            <w:tcW w:w="2185" w:type="dxa"/>
            <w:vMerge w:val="restart"/>
            <w:shd w:val="clear" w:color="auto" w:fill="auto"/>
            <w:vAlign w:val="center"/>
          </w:tcPr>
          <w:p w:rsidR="00D4675C" w:rsidRPr="00386A26" w:rsidRDefault="00D4675C" w:rsidP="00736E20">
            <w:pPr>
              <w:spacing w:before="60" w:after="60"/>
              <w:jc w:val="center"/>
              <w:rPr>
                <w:rFonts w:eastAsia="Arial"/>
                <w:b/>
                <w:sz w:val="24"/>
                <w:szCs w:val="24"/>
              </w:rPr>
            </w:pPr>
            <w:r w:rsidRPr="00386A26">
              <w:rPr>
                <w:rFonts w:eastAsia="Arial"/>
                <w:b/>
                <w:sz w:val="24"/>
                <w:szCs w:val="24"/>
              </w:rPr>
              <w:t>THÁNG</w:t>
            </w:r>
          </w:p>
        </w:tc>
        <w:tc>
          <w:tcPr>
            <w:tcW w:w="6316" w:type="dxa"/>
            <w:gridSpan w:val="5"/>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CẤP DỰ BÁO CHÁY RỪNG TẠI ĐÀ NẴNG</w:t>
            </w:r>
          </w:p>
        </w:tc>
      </w:tr>
      <w:tr w:rsidR="00D4675C" w:rsidRPr="00386A26" w:rsidTr="00BE7845">
        <w:trPr>
          <w:tblHeader/>
          <w:jc w:val="center"/>
        </w:trPr>
        <w:tc>
          <w:tcPr>
            <w:tcW w:w="2185" w:type="dxa"/>
            <w:vMerge/>
            <w:shd w:val="clear" w:color="auto" w:fill="auto"/>
          </w:tcPr>
          <w:p w:rsidR="00D4675C" w:rsidRPr="00386A26" w:rsidRDefault="00D4675C" w:rsidP="00736E20">
            <w:pPr>
              <w:spacing w:before="60" w:after="60"/>
              <w:rPr>
                <w:rFonts w:eastAsia="Arial"/>
                <w:sz w:val="24"/>
                <w:szCs w:val="24"/>
              </w:rPr>
            </w:pPr>
          </w:p>
        </w:tc>
        <w:tc>
          <w:tcPr>
            <w:tcW w:w="936" w:type="dxa"/>
            <w:shd w:val="clear" w:color="auto" w:fill="auto"/>
            <w:vAlign w:val="center"/>
          </w:tcPr>
          <w:p w:rsidR="00D4675C" w:rsidRPr="00386A26" w:rsidRDefault="00D4675C" w:rsidP="00736E20">
            <w:pPr>
              <w:spacing w:before="60" w:after="60"/>
              <w:jc w:val="center"/>
              <w:rPr>
                <w:rFonts w:eastAsia="Arial"/>
                <w:b/>
                <w:sz w:val="24"/>
                <w:szCs w:val="24"/>
              </w:rPr>
            </w:pPr>
            <w:r w:rsidRPr="00386A26">
              <w:rPr>
                <w:rFonts w:eastAsia="Arial"/>
                <w:b/>
                <w:sz w:val="24"/>
                <w:szCs w:val="24"/>
              </w:rPr>
              <w:t>I</w:t>
            </w:r>
          </w:p>
        </w:tc>
        <w:tc>
          <w:tcPr>
            <w:tcW w:w="1296" w:type="dxa"/>
            <w:shd w:val="clear" w:color="auto" w:fill="auto"/>
            <w:vAlign w:val="center"/>
          </w:tcPr>
          <w:p w:rsidR="00D4675C" w:rsidRPr="00386A26" w:rsidRDefault="00D4675C" w:rsidP="00736E20">
            <w:pPr>
              <w:spacing w:before="60" w:after="60"/>
              <w:jc w:val="center"/>
              <w:rPr>
                <w:rFonts w:eastAsia="Arial"/>
                <w:b/>
                <w:sz w:val="24"/>
                <w:szCs w:val="24"/>
              </w:rPr>
            </w:pPr>
            <w:r w:rsidRPr="00386A26">
              <w:rPr>
                <w:rFonts w:eastAsia="Arial"/>
                <w:b/>
                <w:sz w:val="24"/>
                <w:szCs w:val="24"/>
              </w:rPr>
              <w:t>II</w:t>
            </w:r>
          </w:p>
        </w:tc>
        <w:tc>
          <w:tcPr>
            <w:tcW w:w="1416" w:type="dxa"/>
            <w:shd w:val="clear" w:color="auto" w:fill="auto"/>
            <w:vAlign w:val="center"/>
          </w:tcPr>
          <w:p w:rsidR="00D4675C" w:rsidRPr="00386A26" w:rsidRDefault="00546C00" w:rsidP="00736E20">
            <w:pPr>
              <w:spacing w:before="60" w:after="60"/>
              <w:jc w:val="center"/>
              <w:rPr>
                <w:rFonts w:eastAsia="Arial"/>
                <w:b/>
                <w:sz w:val="24"/>
                <w:szCs w:val="24"/>
              </w:rPr>
            </w:pPr>
            <w:r w:rsidRPr="00386A26">
              <w:rPr>
                <w:rFonts w:eastAsia="Arial"/>
                <w:b/>
                <w:sz w:val="24"/>
                <w:szCs w:val="24"/>
              </w:rPr>
              <w:t>I</w:t>
            </w:r>
            <w:r w:rsidR="00D4675C" w:rsidRPr="00386A26">
              <w:rPr>
                <w:rFonts w:eastAsia="Arial"/>
                <w:b/>
                <w:sz w:val="24"/>
                <w:szCs w:val="24"/>
              </w:rPr>
              <w:t>II</w:t>
            </w:r>
          </w:p>
        </w:tc>
        <w:tc>
          <w:tcPr>
            <w:tcW w:w="1536" w:type="dxa"/>
            <w:shd w:val="clear" w:color="auto" w:fill="auto"/>
            <w:vAlign w:val="center"/>
          </w:tcPr>
          <w:p w:rsidR="00D4675C" w:rsidRPr="00386A26" w:rsidRDefault="00D4675C" w:rsidP="00736E20">
            <w:pPr>
              <w:spacing w:before="60" w:after="60"/>
              <w:jc w:val="center"/>
              <w:rPr>
                <w:rFonts w:eastAsia="Arial"/>
                <w:b/>
                <w:sz w:val="24"/>
                <w:szCs w:val="24"/>
              </w:rPr>
            </w:pPr>
            <w:r w:rsidRPr="00386A26">
              <w:rPr>
                <w:rFonts w:eastAsia="Arial"/>
                <w:b/>
                <w:sz w:val="24"/>
                <w:szCs w:val="24"/>
              </w:rPr>
              <w:t>IV</w:t>
            </w:r>
          </w:p>
        </w:tc>
        <w:tc>
          <w:tcPr>
            <w:tcW w:w="1132" w:type="dxa"/>
            <w:shd w:val="clear" w:color="auto" w:fill="auto"/>
            <w:vAlign w:val="center"/>
          </w:tcPr>
          <w:p w:rsidR="00D4675C" w:rsidRPr="00386A26" w:rsidRDefault="00D4675C" w:rsidP="00736E20">
            <w:pPr>
              <w:spacing w:before="60" w:after="60"/>
              <w:jc w:val="center"/>
              <w:rPr>
                <w:rFonts w:eastAsia="Arial"/>
                <w:b/>
                <w:sz w:val="24"/>
                <w:szCs w:val="24"/>
              </w:rPr>
            </w:pPr>
            <w:r w:rsidRPr="00386A26">
              <w:rPr>
                <w:rFonts w:eastAsia="Arial"/>
                <w:b/>
                <w:sz w:val="24"/>
                <w:szCs w:val="24"/>
              </w:rPr>
              <w:t>V</w:t>
            </w:r>
          </w:p>
        </w:tc>
      </w:tr>
      <w:tr w:rsidR="00D4675C" w:rsidRPr="00386A26" w:rsidTr="00BE7845">
        <w:trPr>
          <w:tblHeader/>
          <w:jc w:val="center"/>
        </w:trPr>
        <w:tc>
          <w:tcPr>
            <w:tcW w:w="2185" w:type="dxa"/>
            <w:vMerge/>
            <w:shd w:val="clear" w:color="auto" w:fill="auto"/>
          </w:tcPr>
          <w:p w:rsidR="00D4675C" w:rsidRPr="00386A26" w:rsidRDefault="00D4675C" w:rsidP="00736E20">
            <w:pPr>
              <w:spacing w:before="60" w:after="60"/>
              <w:rPr>
                <w:rFonts w:eastAsia="Arial"/>
                <w:sz w:val="24"/>
                <w:szCs w:val="24"/>
              </w:rPr>
            </w:pPr>
          </w:p>
        </w:tc>
        <w:tc>
          <w:tcPr>
            <w:tcW w:w="6316" w:type="dxa"/>
            <w:gridSpan w:val="5"/>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THEO CHỈ SỐ H</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2</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3</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4 </w:t>
            </w:r>
            <w:r w:rsidR="00736E20" w:rsidRPr="00386A26">
              <w:rPr>
                <w:rFonts w:eastAsia="Arial"/>
                <w:sz w:val="24"/>
                <w:szCs w:val="24"/>
              </w:rPr>
              <w:t>-</w:t>
            </w:r>
            <w:r w:rsidRPr="00386A26">
              <w:rPr>
                <w:rFonts w:eastAsia="Arial"/>
                <w:sz w:val="24"/>
                <w:szCs w:val="24"/>
              </w:rPr>
              <w:t xml:space="preserve"> 11</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12 </w:t>
            </w:r>
            <w:r w:rsidR="00736E20" w:rsidRPr="00386A26">
              <w:rPr>
                <w:rFonts w:eastAsia="Arial"/>
                <w:sz w:val="24"/>
                <w:szCs w:val="24"/>
              </w:rPr>
              <w:t>-</w:t>
            </w:r>
            <w:r w:rsidRPr="00386A26">
              <w:rPr>
                <w:rFonts w:eastAsia="Arial"/>
                <w:sz w:val="24"/>
                <w:szCs w:val="24"/>
              </w:rPr>
              <w:t xml:space="preserve"> 23</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24 </w:t>
            </w:r>
            <w:r w:rsidR="00736E20" w:rsidRPr="00386A26">
              <w:rPr>
                <w:rFonts w:eastAsia="Arial"/>
                <w:sz w:val="24"/>
                <w:szCs w:val="24"/>
              </w:rPr>
              <w:t>-</w:t>
            </w:r>
            <w:r w:rsidRPr="00386A26">
              <w:rPr>
                <w:rFonts w:eastAsia="Arial"/>
                <w:sz w:val="24"/>
                <w:szCs w:val="24"/>
              </w:rPr>
              <w:t xml:space="preserve"> 41</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41</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3</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2</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3 </w:t>
            </w:r>
            <w:r w:rsidR="00736E20" w:rsidRPr="00386A26">
              <w:rPr>
                <w:rFonts w:eastAsia="Arial"/>
                <w:sz w:val="24"/>
                <w:szCs w:val="24"/>
              </w:rPr>
              <w:t>-</w:t>
            </w:r>
            <w:r w:rsidRPr="00386A26">
              <w:rPr>
                <w:rFonts w:eastAsia="Arial"/>
                <w:sz w:val="24"/>
                <w:szCs w:val="24"/>
              </w:rPr>
              <w:t xml:space="preserve"> 10</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11 </w:t>
            </w:r>
            <w:r w:rsidR="00736E20" w:rsidRPr="00386A26">
              <w:rPr>
                <w:rFonts w:eastAsia="Arial"/>
                <w:sz w:val="24"/>
                <w:szCs w:val="24"/>
              </w:rPr>
              <w:t>-</w:t>
            </w:r>
            <w:r w:rsidRPr="00386A26">
              <w:rPr>
                <w:rFonts w:eastAsia="Arial"/>
                <w:sz w:val="24"/>
                <w:szCs w:val="24"/>
              </w:rPr>
              <w:t xml:space="preserve"> 25</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26 </w:t>
            </w:r>
            <w:r w:rsidR="00736E20" w:rsidRPr="00386A26">
              <w:rPr>
                <w:rFonts w:eastAsia="Arial"/>
                <w:sz w:val="24"/>
                <w:szCs w:val="24"/>
              </w:rPr>
              <w:t>-</w:t>
            </w:r>
            <w:r w:rsidRPr="00386A26">
              <w:rPr>
                <w:rFonts w:eastAsia="Arial"/>
                <w:sz w:val="24"/>
                <w:szCs w:val="24"/>
              </w:rPr>
              <w:t xml:space="preserve"> 39</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39</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4</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2</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3 </w:t>
            </w:r>
            <w:r w:rsidR="00736E20" w:rsidRPr="00386A26">
              <w:rPr>
                <w:rFonts w:eastAsia="Arial"/>
                <w:sz w:val="24"/>
                <w:szCs w:val="24"/>
              </w:rPr>
              <w:t>-</w:t>
            </w:r>
            <w:r w:rsidRPr="00386A26">
              <w:rPr>
                <w:rFonts w:eastAsia="Arial"/>
                <w:sz w:val="24"/>
                <w:szCs w:val="24"/>
              </w:rPr>
              <w:t xml:space="preserve"> 9</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10 </w:t>
            </w:r>
            <w:r w:rsidR="00736E20" w:rsidRPr="00386A26">
              <w:rPr>
                <w:rFonts w:eastAsia="Arial"/>
                <w:sz w:val="24"/>
                <w:szCs w:val="24"/>
              </w:rPr>
              <w:t>-</w:t>
            </w:r>
            <w:r w:rsidRPr="00386A26">
              <w:rPr>
                <w:rFonts w:eastAsia="Arial"/>
                <w:sz w:val="24"/>
                <w:szCs w:val="24"/>
              </w:rPr>
              <w:t xml:space="preserve"> 20</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21 </w:t>
            </w:r>
            <w:r w:rsidR="00736E20" w:rsidRPr="00386A26">
              <w:rPr>
                <w:rFonts w:eastAsia="Arial"/>
                <w:sz w:val="24"/>
                <w:szCs w:val="24"/>
              </w:rPr>
              <w:t>-</w:t>
            </w:r>
            <w:r w:rsidRPr="00386A26">
              <w:rPr>
                <w:rFonts w:eastAsia="Arial"/>
                <w:sz w:val="24"/>
                <w:szCs w:val="24"/>
              </w:rPr>
              <w:t xml:space="preserve"> 38</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38</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5</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2</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3 </w:t>
            </w:r>
            <w:r w:rsidR="00736E20" w:rsidRPr="00386A26">
              <w:rPr>
                <w:rFonts w:eastAsia="Arial"/>
                <w:sz w:val="24"/>
                <w:szCs w:val="24"/>
              </w:rPr>
              <w:t>-</w:t>
            </w:r>
            <w:r w:rsidRPr="00386A26">
              <w:rPr>
                <w:rFonts w:eastAsia="Arial"/>
                <w:sz w:val="24"/>
                <w:szCs w:val="24"/>
              </w:rPr>
              <w:t xml:space="preserve"> 8</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9 </w:t>
            </w:r>
            <w:r w:rsidR="00736E20" w:rsidRPr="00386A26">
              <w:rPr>
                <w:rFonts w:eastAsia="Arial"/>
                <w:sz w:val="24"/>
                <w:szCs w:val="24"/>
              </w:rPr>
              <w:t>-</w:t>
            </w:r>
            <w:r w:rsidRPr="00386A26">
              <w:rPr>
                <w:rFonts w:eastAsia="Arial"/>
                <w:sz w:val="24"/>
                <w:szCs w:val="24"/>
              </w:rPr>
              <w:t xml:space="preserve"> 12</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13 </w:t>
            </w:r>
            <w:r w:rsidR="00736E20" w:rsidRPr="00386A26">
              <w:rPr>
                <w:rFonts w:eastAsia="Arial"/>
                <w:sz w:val="24"/>
                <w:szCs w:val="24"/>
              </w:rPr>
              <w:t>-</w:t>
            </w:r>
            <w:r w:rsidRPr="00386A26">
              <w:rPr>
                <w:rFonts w:eastAsia="Arial"/>
                <w:sz w:val="24"/>
                <w:szCs w:val="24"/>
              </w:rPr>
              <w:t xml:space="preserve"> 26</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26</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6</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2</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3 </w:t>
            </w:r>
            <w:r w:rsidR="00736E20" w:rsidRPr="00386A26">
              <w:rPr>
                <w:rFonts w:eastAsia="Arial"/>
                <w:sz w:val="24"/>
                <w:szCs w:val="24"/>
              </w:rPr>
              <w:t>-</w:t>
            </w:r>
            <w:r w:rsidRPr="00386A26">
              <w:rPr>
                <w:rFonts w:eastAsia="Arial"/>
                <w:sz w:val="24"/>
                <w:szCs w:val="24"/>
              </w:rPr>
              <w:t xml:space="preserve"> 7</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8 </w:t>
            </w:r>
            <w:r w:rsidR="00736E20" w:rsidRPr="00386A26">
              <w:rPr>
                <w:rFonts w:eastAsia="Arial"/>
                <w:sz w:val="24"/>
                <w:szCs w:val="24"/>
              </w:rPr>
              <w:t>-</w:t>
            </w:r>
            <w:r w:rsidRPr="00386A26">
              <w:rPr>
                <w:rFonts w:eastAsia="Arial"/>
                <w:sz w:val="24"/>
                <w:szCs w:val="24"/>
              </w:rPr>
              <w:t xml:space="preserve"> 11</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12 </w:t>
            </w:r>
            <w:r w:rsidR="00736E20" w:rsidRPr="00386A26">
              <w:rPr>
                <w:rFonts w:eastAsia="Arial"/>
                <w:sz w:val="24"/>
                <w:szCs w:val="24"/>
              </w:rPr>
              <w:t>-</w:t>
            </w:r>
            <w:r w:rsidRPr="00386A26">
              <w:rPr>
                <w:rFonts w:eastAsia="Arial"/>
                <w:sz w:val="24"/>
                <w:szCs w:val="24"/>
              </w:rPr>
              <w:t xml:space="preserve"> 19</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19</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7</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2</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3 </w:t>
            </w:r>
            <w:r w:rsidR="00736E20" w:rsidRPr="00386A26">
              <w:rPr>
                <w:rFonts w:eastAsia="Arial"/>
                <w:sz w:val="24"/>
                <w:szCs w:val="24"/>
              </w:rPr>
              <w:t>-</w:t>
            </w:r>
            <w:r w:rsidRPr="00386A26">
              <w:rPr>
                <w:rFonts w:eastAsia="Arial"/>
                <w:sz w:val="24"/>
                <w:szCs w:val="24"/>
              </w:rPr>
              <w:t xml:space="preserve"> 6</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7 </w:t>
            </w:r>
            <w:r w:rsidR="00736E20" w:rsidRPr="00386A26">
              <w:rPr>
                <w:rFonts w:eastAsia="Arial"/>
                <w:sz w:val="24"/>
                <w:szCs w:val="24"/>
              </w:rPr>
              <w:t>-</w:t>
            </w:r>
            <w:r w:rsidRPr="00386A26">
              <w:rPr>
                <w:rFonts w:eastAsia="Arial"/>
                <w:sz w:val="24"/>
                <w:szCs w:val="24"/>
              </w:rPr>
              <w:t xml:space="preserve"> 10</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11 </w:t>
            </w:r>
            <w:r w:rsidR="00736E20" w:rsidRPr="00386A26">
              <w:rPr>
                <w:rFonts w:eastAsia="Arial"/>
                <w:sz w:val="24"/>
                <w:szCs w:val="24"/>
              </w:rPr>
              <w:t>-</w:t>
            </w:r>
            <w:r w:rsidRPr="00386A26">
              <w:rPr>
                <w:rFonts w:eastAsia="Arial"/>
                <w:sz w:val="24"/>
                <w:szCs w:val="24"/>
              </w:rPr>
              <w:t xml:space="preserve"> 18</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18</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8</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3</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4 </w:t>
            </w:r>
            <w:r w:rsidR="00736E20" w:rsidRPr="00386A26">
              <w:rPr>
                <w:rFonts w:eastAsia="Arial"/>
                <w:sz w:val="24"/>
                <w:szCs w:val="24"/>
              </w:rPr>
              <w:t>-</w:t>
            </w:r>
            <w:r w:rsidRPr="00386A26">
              <w:rPr>
                <w:rFonts w:eastAsia="Arial"/>
                <w:sz w:val="24"/>
                <w:szCs w:val="24"/>
              </w:rPr>
              <w:t xml:space="preserve"> 5</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6 </w:t>
            </w:r>
            <w:r w:rsidR="00736E20" w:rsidRPr="00386A26">
              <w:rPr>
                <w:rFonts w:eastAsia="Arial"/>
                <w:sz w:val="24"/>
                <w:szCs w:val="24"/>
              </w:rPr>
              <w:t>-</w:t>
            </w:r>
            <w:r w:rsidRPr="00386A26">
              <w:rPr>
                <w:rFonts w:eastAsia="Arial"/>
                <w:sz w:val="24"/>
                <w:szCs w:val="24"/>
              </w:rPr>
              <w:t xml:space="preserve"> 9</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10 </w:t>
            </w:r>
            <w:r w:rsidR="00736E20" w:rsidRPr="00386A26">
              <w:rPr>
                <w:rFonts w:eastAsia="Arial"/>
                <w:sz w:val="24"/>
                <w:szCs w:val="24"/>
              </w:rPr>
              <w:t>-</w:t>
            </w:r>
            <w:r w:rsidRPr="00386A26">
              <w:rPr>
                <w:rFonts w:eastAsia="Arial"/>
                <w:sz w:val="24"/>
                <w:szCs w:val="24"/>
              </w:rPr>
              <w:t xml:space="preserve"> 17</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17</w:t>
            </w:r>
          </w:p>
        </w:tc>
      </w:tr>
      <w:tr w:rsidR="00D4675C" w:rsidRPr="00386A26" w:rsidTr="00A523CA">
        <w:trPr>
          <w:jc w:val="center"/>
        </w:trPr>
        <w:tc>
          <w:tcPr>
            <w:tcW w:w="2185" w:type="dxa"/>
            <w:shd w:val="clear" w:color="auto" w:fill="auto"/>
          </w:tcPr>
          <w:p w:rsidR="00D4675C" w:rsidRPr="00386A26" w:rsidRDefault="00D4675C" w:rsidP="00736E20">
            <w:pPr>
              <w:spacing w:before="60" w:after="60"/>
              <w:jc w:val="center"/>
              <w:rPr>
                <w:rFonts w:eastAsia="Arial"/>
                <w:b/>
                <w:sz w:val="24"/>
                <w:szCs w:val="24"/>
              </w:rPr>
            </w:pPr>
            <w:r w:rsidRPr="00386A26">
              <w:rPr>
                <w:rFonts w:eastAsia="Arial"/>
                <w:b/>
                <w:sz w:val="24"/>
                <w:szCs w:val="24"/>
              </w:rPr>
              <w:t>9</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0 </w:t>
            </w:r>
            <w:r w:rsidR="00736E20" w:rsidRPr="00386A26">
              <w:rPr>
                <w:rFonts w:eastAsia="Arial"/>
                <w:sz w:val="24"/>
                <w:szCs w:val="24"/>
              </w:rPr>
              <w:t>-</w:t>
            </w:r>
            <w:r w:rsidRPr="00386A26">
              <w:rPr>
                <w:rFonts w:eastAsia="Arial"/>
                <w:sz w:val="24"/>
                <w:szCs w:val="24"/>
              </w:rPr>
              <w:t xml:space="preserve"> 3</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4 </w:t>
            </w:r>
            <w:r w:rsidR="00736E20" w:rsidRPr="00386A26">
              <w:rPr>
                <w:rFonts w:eastAsia="Arial"/>
                <w:sz w:val="24"/>
                <w:szCs w:val="24"/>
              </w:rPr>
              <w:t>-</w:t>
            </w:r>
            <w:r w:rsidRPr="00386A26">
              <w:rPr>
                <w:rFonts w:eastAsia="Arial"/>
                <w:sz w:val="24"/>
                <w:szCs w:val="24"/>
              </w:rPr>
              <w:t xml:space="preserve"> 11</w:t>
            </w:r>
          </w:p>
        </w:tc>
        <w:tc>
          <w:tcPr>
            <w:tcW w:w="141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12 </w:t>
            </w:r>
            <w:r w:rsidR="00736E20" w:rsidRPr="00386A26">
              <w:rPr>
                <w:rFonts w:eastAsia="Arial"/>
                <w:sz w:val="24"/>
                <w:szCs w:val="24"/>
              </w:rPr>
              <w:t>-</w:t>
            </w:r>
            <w:r w:rsidRPr="00386A26">
              <w:rPr>
                <w:rFonts w:eastAsia="Arial"/>
                <w:sz w:val="24"/>
                <w:szCs w:val="24"/>
              </w:rPr>
              <w:t xml:space="preserve"> 23</w:t>
            </w:r>
          </w:p>
        </w:tc>
        <w:tc>
          <w:tcPr>
            <w:tcW w:w="15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 xml:space="preserve">24 </w:t>
            </w:r>
            <w:r w:rsidR="00736E20" w:rsidRPr="00386A26">
              <w:rPr>
                <w:rFonts w:eastAsia="Arial"/>
                <w:sz w:val="24"/>
                <w:szCs w:val="24"/>
              </w:rPr>
              <w:t>-</w:t>
            </w:r>
            <w:r w:rsidRPr="00386A26">
              <w:rPr>
                <w:rFonts w:eastAsia="Arial"/>
                <w:sz w:val="24"/>
                <w:szCs w:val="24"/>
              </w:rPr>
              <w:t xml:space="preserve"> 41</w:t>
            </w:r>
          </w:p>
        </w:tc>
        <w:tc>
          <w:tcPr>
            <w:tcW w:w="1132"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&gt; 41</w:t>
            </w:r>
          </w:p>
        </w:tc>
      </w:tr>
      <w:tr w:rsidR="00D4675C" w:rsidRPr="00386A26" w:rsidTr="00A523CA">
        <w:trPr>
          <w:jc w:val="center"/>
        </w:trPr>
        <w:tc>
          <w:tcPr>
            <w:tcW w:w="2185" w:type="dxa"/>
            <w:shd w:val="clear" w:color="auto" w:fill="auto"/>
            <w:vAlign w:val="center"/>
          </w:tcPr>
          <w:p w:rsidR="00D4675C" w:rsidRPr="00386A26" w:rsidRDefault="00D4675C" w:rsidP="00736E20">
            <w:pPr>
              <w:spacing w:before="60" w:after="60"/>
              <w:jc w:val="center"/>
              <w:rPr>
                <w:rFonts w:eastAsia="Arial"/>
                <w:b/>
                <w:sz w:val="24"/>
                <w:szCs w:val="24"/>
              </w:rPr>
            </w:pPr>
            <w:r w:rsidRPr="00386A26">
              <w:rPr>
                <w:rFonts w:eastAsia="Arial"/>
                <w:b/>
                <w:sz w:val="24"/>
                <w:szCs w:val="24"/>
              </w:rPr>
              <w:t>THEO CHỈ SỐ P</w:t>
            </w:r>
          </w:p>
        </w:tc>
        <w:tc>
          <w:tcPr>
            <w:tcW w:w="93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0</w:t>
            </w:r>
            <w:r w:rsidR="00736E20" w:rsidRPr="00386A26">
              <w:rPr>
                <w:rFonts w:eastAsia="Arial"/>
                <w:sz w:val="24"/>
                <w:szCs w:val="24"/>
              </w:rPr>
              <w:t>-</w:t>
            </w:r>
            <w:r w:rsidRPr="00386A26">
              <w:rPr>
                <w:rFonts w:eastAsia="Arial"/>
                <w:sz w:val="24"/>
                <w:szCs w:val="24"/>
              </w:rPr>
              <w:t>400</w:t>
            </w:r>
          </w:p>
        </w:tc>
        <w:tc>
          <w:tcPr>
            <w:tcW w:w="1296" w:type="dxa"/>
            <w:shd w:val="clear" w:color="auto" w:fill="auto"/>
          </w:tcPr>
          <w:p w:rsidR="00D4675C" w:rsidRPr="00386A26" w:rsidRDefault="00D4675C" w:rsidP="00736E20">
            <w:pPr>
              <w:spacing w:before="60" w:after="60"/>
              <w:jc w:val="center"/>
              <w:rPr>
                <w:rFonts w:eastAsia="Arial"/>
                <w:sz w:val="24"/>
                <w:szCs w:val="24"/>
              </w:rPr>
            </w:pPr>
            <w:r w:rsidRPr="00386A26">
              <w:rPr>
                <w:rFonts w:eastAsia="Arial"/>
                <w:sz w:val="24"/>
                <w:szCs w:val="24"/>
              </w:rPr>
              <w:t>401</w:t>
            </w:r>
            <w:r w:rsidR="00736E20" w:rsidRPr="00386A26">
              <w:rPr>
                <w:rFonts w:eastAsia="Arial"/>
                <w:sz w:val="24"/>
                <w:szCs w:val="24"/>
              </w:rPr>
              <w:t>-</w:t>
            </w:r>
            <w:r w:rsidRPr="00386A26">
              <w:rPr>
                <w:rFonts w:eastAsia="Arial"/>
                <w:sz w:val="24"/>
                <w:szCs w:val="24"/>
              </w:rPr>
              <w:t>3400</w:t>
            </w:r>
          </w:p>
        </w:tc>
        <w:tc>
          <w:tcPr>
            <w:tcW w:w="1416" w:type="dxa"/>
            <w:shd w:val="clear" w:color="auto" w:fill="auto"/>
          </w:tcPr>
          <w:p w:rsidR="00D4675C" w:rsidRPr="00386A26" w:rsidRDefault="00A523CA" w:rsidP="00736E20">
            <w:pPr>
              <w:spacing w:before="60" w:after="60"/>
              <w:jc w:val="center"/>
              <w:rPr>
                <w:rFonts w:eastAsia="Arial"/>
                <w:sz w:val="24"/>
                <w:szCs w:val="24"/>
              </w:rPr>
            </w:pPr>
            <w:r w:rsidRPr="00386A26">
              <w:rPr>
                <w:rFonts w:eastAsia="Arial"/>
                <w:sz w:val="24"/>
                <w:szCs w:val="24"/>
              </w:rPr>
              <w:t>3401</w:t>
            </w:r>
            <w:r w:rsidR="00736E20" w:rsidRPr="00386A26">
              <w:rPr>
                <w:rFonts w:eastAsia="Arial"/>
                <w:sz w:val="24"/>
                <w:szCs w:val="24"/>
              </w:rPr>
              <w:t>-</w:t>
            </w:r>
            <w:r w:rsidRPr="00386A26">
              <w:rPr>
                <w:rFonts w:eastAsia="Arial"/>
                <w:sz w:val="24"/>
                <w:szCs w:val="24"/>
              </w:rPr>
              <w:t>7</w:t>
            </w:r>
            <w:r w:rsidR="00D4675C" w:rsidRPr="00386A26">
              <w:rPr>
                <w:rFonts w:eastAsia="Arial"/>
                <w:sz w:val="24"/>
                <w:szCs w:val="24"/>
              </w:rPr>
              <w:t>800</w:t>
            </w:r>
          </w:p>
        </w:tc>
        <w:tc>
          <w:tcPr>
            <w:tcW w:w="1536" w:type="dxa"/>
            <w:shd w:val="clear" w:color="auto" w:fill="auto"/>
          </w:tcPr>
          <w:p w:rsidR="00D4675C" w:rsidRPr="00386A26" w:rsidRDefault="00A523CA" w:rsidP="00736E20">
            <w:pPr>
              <w:spacing w:before="60" w:after="60"/>
              <w:jc w:val="center"/>
              <w:rPr>
                <w:rFonts w:eastAsia="Arial"/>
                <w:sz w:val="24"/>
                <w:szCs w:val="24"/>
              </w:rPr>
            </w:pPr>
            <w:r w:rsidRPr="00386A26">
              <w:rPr>
                <w:rFonts w:eastAsia="Arial"/>
                <w:sz w:val="24"/>
                <w:szCs w:val="24"/>
              </w:rPr>
              <w:t>7</w:t>
            </w:r>
            <w:r w:rsidR="00D4675C" w:rsidRPr="00386A26">
              <w:rPr>
                <w:rFonts w:eastAsia="Arial"/>
                <w:sz w:val="24"/>
                <w:szCs w:val="24"/>
              </w:rPr>
              <w:t>801</w:t>
            </w:r>
            <w:r w:rsidR="00736E20" w:rsidRPr="00386A26">
              <w:rPr>
                <w:rFonts w:eastAsia="Arial"/>
                <w:sz w:val="24"/>
                <w:szCs w:val="24"/>
              </w:rPr>
              <w:t>-</w:t>
            </w:r>
            <w:r w:rsidR="00D4675C" w:rsidRPr="00386A26">
              <w:rPr>
                <w:rFonts w:eastAsia="Arial"/>
                <w:sz w:val="24"/>
                <w:szCs w:val="24"/>
              </w:rPr>
              <w:t>14000</w:t>
            </w:r>
          </w:p>
        </w:tc>
        <w:tc>
          <w:tcPr>
            <w:tcW w:w="1132" w:type="dxa"/>
            <w:shd w:val="clear" w:color="auto" w:fill="auto"/>
          </w:tcPr>
          <w:p w:rsidR="00D4675C" w:rsidRPr="00386A26" w:rsidRDefault="00A523CA" w:rsidP="00736E20">
            <w:pPr>
              <w:spacing w:before="60" w:after="60"/>
              <w:jc w:val="center"/>
              <w:rPr>
                <w:rFonts w:eastAsia="Arial"/>
                <w:sz w:val="24"/>
                <w:szCs w:val="24"/>
              </w:rPr>
            </w:pPr>
            <w:r w:rsidRPr="00386A26">
              <w:rPr>
                <w:rFonts w:eastAsia="Arial"/>
                <w:sz w:val="24"/>
                <w:szCs w:val="24"/>
              </w:rPr>
              <w:t>&gt; 14</w:t>
            </w:r>
            <w:r w:rsidR="00D4675C" w:rsidRPr="00386A26">
              <w:rPr>
                <w:rFonts w:eastAsia="Arial"/>
                <w:sz w:val="24"/>
                <w:szCs w:val="24"/>
              </w:rPr>
              <w:t>000</w:t>
            </w:r>
          </w:p>
        </w:tc>
      </w:tr>
    </w:tbl>
    <w:p w:rsidR="008A504D" w:rsidRPr="00386A26" w:rsidRDefault="008A504D" w:rsidP="00736E20">
      <w:pPr>
        <w:shd w:val="clear" w:color="auto" w:fill="FFFFFF"/>
        <w:spacing w:after="120"/>
        <w:ind w:firstLine="720"/>
        <w:jc w:val="both"/>
        <w:rPr>
          <w:bCs/>
          <w:sz w:val="8"/>
        </w:rPr>
      </w:pPr>
    </w:p>
    <w:p w:rsidR="00736E20" w:rsidRPr="00386A26" w:rsidRDefault="00736E20" w:rsidP="00736E20">
      <w:pPr>
        <w:shd w:val="clear" w:color="auto" w:fill="FFFFFF"/>
        <w:spacing w:after="120"/>
        <w:ind w:firstLine="720"/>
        <w:jc w:val="both"/>
        <w:rPr>
          <w:bCs/>
        </w:rPr>
      </w:pPr>
      <w:r w:rsidRPr="00386A26">
        <w:rPr>
          <w:bCs/>
        </w:rPr>
        <w:t>Trong đó:</w:t>
      </w:r>
    </w:p>
    <w:p w:rsidR="00736E20" w:rsidRPr="00386A26" w:rsidRDefault="00AA1B5C" w:rsidP="00736E20">
      <w:pPr>
        <w:shd w:val="clear" w:color="auto" w:fill="FFFFFF"/>
        <w:spacing w:after="120"/>
        <w:ind w:firstLine="720"/>
        <w:jc w:val="both"/>
        <w:rPr>
          <w:bCs/>
        </w:rPr>
      </w:pPr>
      <w:r w:rsidRPr="00386A26">
        <w:lastRenderedPageBreak/>
        <w:t xml:space="preserve">a) </w:t>
      </w:r>
      <w:r w:rsidR="00736E20" w:rsidRPr="00386A26">
        <w:t>Chỉ số H là chỉ số ngày khô hạn liên tục không mưa hoặc mưa</w:t>
      </w:r>
      <w:r w:rsidR="00E1103C" w:rsidRPr="00386A26">
        <w:t xml:space="preserve"> có lượng mưa</w:t>
      </w:r>
      <w:r w:rsidR="00736E20" w:rsidRPr="00386A26">
        <w:t xml:space="preserve"> dưới 5mm của TS. Phạm Ngọc Hưng.</w:t>
      </w:r>
    </w:p>
    <w:p w:rsidR="006A7365" w:rsidRPr="00386A26" w:rsidRDefault="00AA1B5C" w:rsidP="00C4333C">
      <w:pPr>
        <w:shd w:val="clear" w:color="auto" w:fill="FFFFFF"/>
        <w:spacing w:before="120" w:after="120"/>
        <w:ind w:firstLine="720"/>
        <w:jc w:val="both"/>
      </w:pPr>
      <w:r w:rsidRPr="00386A26">
        <w:rPr>
          <w:bCs/>
        </w:rPr>
        <w:t xml:space="preserve">b) </w:t>
      </w:r>
      <w:r w:rsidR="006A7365" w:rsidRPr="00386A26">
        <w:rPr>
          <w:bCs/>
        </w:rPr>
        <w:t>C</w:t>
      </w:r>
      <w:r w:rsidR="004C20C0" w:rsidRPr="00386A26">
        <w:rPr>
          <w:bCs/>
        </w:rPr>
        <w:t>hỉ số P l</w:t>
      </w:r>
      <w:r w:rsidR="0002499C" w:rsidRPr="00386A26">
        <w:rPr>
          <w:bCs/>
        </w:rPr>
        <w:t xml:space="preserve">à chỉ tiêu </w:t>
      </w:r>
      <w:r w:rsidR="00736E20" w:rsidRPr="00386A26">
        <w:rPr>
          <w:bCs/>
        </w:rPr>
        <w:t xml:space="preserve">tổng hợp về khả năng xuất hiện cháy rừng của V.G </w:t>
      </w:r>
      <w:r w:rsidR="0002499C" w:rsidRPr="00386A26">
        <w:t>Nester</w:t>
      </w:r>
      <w:r w:rsidR="00736E20" w:rsidRPr="00386A26">
        <w:t>op</w:t>
      </w:r>
      <w:r w:rsidR="00E1103C" w:rsidRPr="00386A26">
        <w:t>.</w:t>
      </w:r>
      <w:r w:rsidR="00CB093C" w:rsidRPr="00386A26">
        <w:t xml:space="preserve"> </w:t>
      </w:r>
      <w:r w:rsidR="00CB093C" w:rsidRPr="00386A26">
        <w:rPr>
          <w:shd w:val="clear" w:color="auto" w:fill="FFFFFF"/>
        </w:rPr>
        <w:t xml:space="preserve">Chỉ tiêu P </w:t>
      </w:r>
      <w:r w:rsidR="002144F4" w:rsidRPr="00386A26">
        <w:rPr>
          <w:shd w:val="clear" w:color="auto" w:fill="FFFFFF"/>
        </w:rPr>
        <w:t>được tính theo công thức: P = k*</w:t>
      </w:r>
      <w:r w:rsidR="00357AEE" w:rsidRPr="00386A26">
        <w:rPr>
          <w:shd w:val="clear" w:color="auto" w:fill="FFFFFF"/>
        </w:rPr>
        <w:t>∑</w:t>
      </w:r>
      <w:r w:rsidR="00331145" w:rsidRPr="00386A26">
        <w:rPr>
          <w:shd w:val="clear" w:color="auto" w:fill="FFFFFF"/>
        </w:rPr>
        <w:t> ti13*</w:t>
      </w:r>
      <w:r w:rsidR="00CB093C" w:rsidRPr="00386A26">
        <w:rPr>
          <w:shd w:val="clear" w:color="auto" w:fill="FFFFFF"/>
        </w:rPr>
        <w:t>di13</w:t>
      </w:r>
    </w:p>
    <w:p w:rsidR="004A4DD1" w:rsidRPr="00386A26" w:rsidRDefault="004A4DD1" w:rsidP="00C4333C">
      <w:pPr>
        <w:shd w:val="clear" w:color="auto" w:fill="FFFFFF"/>
        <w:spacing w:before="120" w:after="120"/>
        <w:ind w:firstLine="720"/>
        <w:jc w:val="both"/>
        <w:rPr>
          <w:lang w:val="vi-VN" w:eastAsia="vi-VN"/>
        </w:rPr>
      </w:pPr>
      <w:r w:rsidRPr="00386A26">
        <w:rPr>
          <w:lang w:val="vi-VN" w:eastAsia="vi-VN"/>
        </w:rPr>
        <w:t>Pi= k * ti13*di13</w:t>
      </w:r>
      <w:r w:rsidR="00C4333C" w:rsidRPr="00386A26">
        <w:rPr>
          <w:lang w:eastAsia="vi-VN"/>
        </w:rPr>
        <w:t>, t</w:t>
      </w:r>
      <w:r w:rsidRPr="00386A26">
        <w:rPr>
          <w:lang w:val="vi-VN" w:eastAsia="vi-VN"/>
        </w:rPr>
        <w:t>rong đó:</w:t>
      </w:r>
    </w:p>
    <w:p w:rsidR="004A4DD1" w:rsidRPr="00386A26" w:rsidRDefault="004A4DD1" w:rsidP="00C4333C">
      <w:pPr>
        <w:shd w:val="clear" w:color="auto" w:fill="FFFFFF"/>
        <w:spacing w:before="120" w:after="120"/>
        <w:ind w:firstLine="720"/>
        <w:jc w:val="both"/>
        <w:rPr>
          <w:lang w:val="vi-VN" w:eastAsia="vi-VN"/>
        </w:rPr>
      </w:pPr>
      <w:r w:rsidRPr="00386A26">
        <w:rPr>
          <w:lang w:val="vi-VN" w:eastAsia="vi-VN"/>
        </w:rPr>
        <w:t xml:space="preserve">- Pi là chỉ tiêu tổng hợp P của ngày thứ i tính theo công thức có ka điều chỉnh khi lượng mưa </w:t>
      </w:r>
      <w:r w:rsidR="00500F10" w:rsidRPr="00386A26">
        <w:rPr>
          <w:lang w:eastAsia="vi-VN"/>
        </w:rPr>
        <w:t xml:space="preserve">a </w:t>
      </w:r>
      <w:r w:rsidRPr="00386A26">
        <w:rPr>
          <w:lang w:val="vi-VN" w:eastAsia="vi-VN"/>
        </w:rPr>
        <w:t xml:space="preserve">ở mức </w:t>
      </w:r>
      <w:r w:rsidR="00357AEE" w:rsidRPr="00386A26">
        <w:rPr>
          <w:lang w:eastAsia="vi-VN"/>
        </w:rPr>
        <w:t>5</w:t>
      </w:r>
      <w:r w:rsidRPr="00386A26">
        <w:rPr>
          <w:lang w:val="vi-VN" w:eastAsia="vi-VN"/>
        </w:rPr>
        <w:t>mm;</w:t>
      </w:r>
    </w:p>
    <w:p w:rsidR="004A4DD1" w:rsidRPr="00386A26" w:rsidRDefault="004A4DD1" w:rsidP="00C4333C">
      <w:pPr>
        <w:shd w:val="clear" w:color="auto" w:fill="FFFFFF"/>
        <w:spacing w:before="120" w:after="120"/>
        <w:ind w:firstLine="720"/>
        <w:jc w:val="both"/>
        <w:rPr>
          <w:lang w:val="vi-VN" w:eastAsia="vi-VN"/>
        </w:rPr>
      </w:pPr>
      <w:r w:rsidRPr="00386A26">
        <w:rPr>
          <w:lang w:val="vi-VN" w:eastAsia="vi-VN"/>
        </w:rPr>
        <w:t xml:space="preserve">- k = 0 khi lượng mưa ngày thứ i (Ri) lớn hơn hoặc bằng </w:t>
      </w:r>
      <w:r w:rsidR="00357AEE" w:rsidRPr="00386A26">
        <w:rPr>
          <w:lang w:val="vi-VN" w:eastAsia="vi-VN"/>
        </w:rPr>
        <w:t>5</w:t>
      </w:r>
      <w:r w:rsidRPr="00386A26">
        <w:rPr>
          <w:lang w:val="vi-VN" w:eastAsia="vi-VN"/>
        </w:rPr>
        <w:t>;</w:t>
      </w:r>
    </w:p>
    <w:p w:rsidR="004A4DD1" w:rsidRPr="00386A26" w:rsidRDefault="004A4DD1" w:rsidP="00C4333C">
      <w:pPr>
        <w:shd w:val="clear" w:color="auto" w:fill="FFFFFF"/>
        <w:spacing w:before="120" w:after="120"/>
        <w:ind w:firstLine="720"/>
        <w:jc w:val="both"/>
        <w:rPr>
          <w:lang w:val="vi-VN" w:eastAsia="vi-VN"/>
        </w:rPr>
      </w:pPr>
      <w:r w:rsidRPr="00386A26">
        <w:rPr>
          <w:lang w:val="vi-VN" w:eastAsia="vi-VN"/>
        </w:rPr>
        <w:t>- k = (</w:t>
      </w:r>
      <w:r w:rsidR="00357AEE" w:rsidRPr="00386A26">
        <w:rPr>
          <w:lang w:val="vi-VN" w:eastAsia="vi-VN"/>
        </w:rPr>
        <w:t>5</w:t>
      </w:r>
      <w:r w:rsidRPr="00386A26">
        <w:rPr>
          <w:lang w:val="vi-VN" w:eastAsia="vi-VN"/>
        </w:rPr>
        <w:t>-Ri)/</w:t>
      </w:r>
      <w:r w:rsidR="00357AEE" w:rsidRPr="00386A26">
        <w:rPr>
          <w:lang w:val="vi-VN" w:eastAsia="vi-VN"/>
        </w:rPr>
        <w:t>5</w:t>
      </w:r>
      <w:r w:rsidRPr="00386A26">
        <w:rPr>
          <w:lang w:val="vi-VN" w:eastAsia="vi-VN"/>
        </w:rPr>
        <w:t xml:space="preserve"> khi lượng mưa ngày thứ i lớn hơn 0 và nhỏ hơn </w:t>
      </w:r>
      <w:r w:rsidR="00357AEE" w:rsidRPr="00386A26">
        <w:rPr>
          <w:lang w:val="vi-VN" w:eastAsia="vi-VN"/>
        </w:rPr>
        <w:t>5</w:t>
      </w:r>
      <w:r w:rsidRPr="00386A26">
        <w:rPr>
          <w:lang w:val="vi-VN" w:eastAsia="vi-VN"/>
        </w:rPr>
        <w:t>;</w:t>
      </w:r>
    </w:p>
    <w:p w:rsidR="004A4DD1" w:rsidRPr="00386A26" w:rsidRDefault="004A4DD1" w:rsidP="00C4333C">
      <w:pPr>
        <w:shd w:val="clear" w:color="auto" w:fill="FFFFFF"/>
        <w:spacing w:before="120" w:after="120"/>
        <w:ind w:firstLine="720"/>
        <w:jc w:val="both"/>
        <w:rPr>
          <w:lang w:val="vi-VN" w:eastAsia="vi-VN"/>
        </w:rPr>
      </w:pPr>
      <w:r w:rsidRPr="00386A26">
        <w:rPr>
          <w:lang w:val="vi-VN" w:eastAsia="vi-VN"/>
        </w:rPr>
        <w:t>- ti13 nhiệt độ không khí lúc 13 giờ (</w:t>
      </w:r>
      <w:r w:rsidRPr="00386A26">
        <w:rPr>
          <w:vertAlign w:val="superscript"/>
          <w:lang w:val="vi-VN" w:eastAsia="vi-VN"/>
        </w:rPr>
        <w:t>0</w:t>
      </w:r>
      <w:r w:rsidRPr="00386A26">
        <w:rPr>
          <w:lang w:val="vi-VN" w:eastAsia="vi-VN"/>
        </w:rPr>
        <w:t>C)</w:t>
      </w:r>
      <w:r w:rsidR="00953BBA" w:rsidRPr="00386A26">
        <w:rPr>
          <w:lang w:val="vi-VN" w:eastAsia="vi-VN"/>
        </w:rPr>
        <w:t xml:space="preserve"> ngày thứ i</w:t>
      </w:r>
      <w:r w:rsidRPr="00386A26">
        <w:rPr>
          <w:lang w:val="vi-VN" w:eastAsia="vi-VN"/>
        </w:rPr>
        <w:t>;</w:t>
      </w:r>
    </w:p>
    <w:p w:rsidR="004A4DD1" w:rsidRPr="00386A26" w:rsidRDefault="004A4DD1" w:rsidP="00C4333C">
      <w:pPr>
        <w:shd w:val="clear" w:color="auto" w:fill="FFFFFF"/>
        <w:spacing w:before="120" w:after="120"/>
        <w:ind w:firstLine="720"/>
        <w:jc w:val="both"/>
        <w:rPr>
          <w:spacing w:val="-6"/>
          <w:lang w:val="vi-VN" w:eastAsia="vi-VN"/>
        </w:rPr>
      </w:pPr>
      <w:r w:rsidRPr="00386A26">
        <w:rPr>
          <w:spacing w:val="-6"/>
          <w:lang w:val="vi-VN" w:eastAsia="vi-VN"/>
        </w:rPr>
        <w:t>- di13: độ chênh lệch bão hoà độ ẩm không khí lúc 13 giờ (mb)</w:t>
      </w:r>
      <w:r w:rsidR="00953BBA" w:rsidRPr="00386A26">
        <w:rPr>
          <w:spacing w:val="-6"/>
          <w:lang w:val="vi-VN" w:eastAsia="vi-VN"/>
        </w:rPr>
        <w:t xml:space="preserve"> ngày thứ i</w:t>
      </w:r>
      <w:r w:rsidRPr="00386A26">
        <w:rPr>
          <w:spacing w:val="-6"/>
          <w:lang w:val="vi-VN" w:eastAsia="vi-VN"/>
        </w:rPr>
        <w:t>;</w:t>
      </w:r>
    </w:p>
    <w:p w:rsidR="009C149F" w:rsidRPr="00386A26" w:rsidRDefault="000A6E41" w:rsidP="00C4333C">
      <w:pPr>
        <w:shd w:val="clear" w:color="auto" w:fill="FFFFFF"/>
        <w:spacing w:before="120" w:after="120"/>
        <w:ind w:firstLine="720"/>
        <w:jc w:val="both"/>
        <w:rPr>
          <w:bCs/>
          <w:lang w:val="vi-VN"/>
        </w:rPr>
      </w:pPr>
      <w:r w:rsidRPr="00386A26">
        <w:rPr>
          <w:b/>
          <w:bCs/>
          <w:lang w:val="vi-VN"/>
        </w:rPr>
        <w:t xml:space="preserve">Điều </w:t>
      </w:r>
      <w:r w:rsidR="00A25163" w:rsidRPr="00386A26">
        <w:rPr>
          <w:b/>
          <w:bCs/>
          <w:lang w:val="vi-VN"/>
        </w:rPr>
        <w:t>6</w:t>
      </w:r>
      <w:r w:rsidRPr="00386A26">
        <w:rPr>
          <w:b/>
          <w:bCs/>
          <w:lang w:val="vi-VN"/>
        </w:rPr>
        <w:t xml:space="preserve">. </w:t>
      </w:r>
      <w:r w:rsidR="009C149F" w:rsidRPr="00386A26">
        <w:rPr>
          <w:b/>
          <w:bCs/>
          <w:lang w:val="vi-VN"/>
        </w:rPr>
        <w:t xml:space="preserve">Tổ chức lực lượng </w:t>
      </w:r>
      <w:r w:rsidR="006D30CE" w:rsidRPr="00386A26">
        <w:rPr>
          <w:b/>
          <w:bCs/>
          <w:lang w:val="vi-VN"/>
        </w:rPr>
        <w:t>phòng cháy, chữa cháy rừng</w:t>
      </w:r>
      <w:r w:rsidR="00E1103C" w:rsidRPr="00386A26">
        <w:rPr>
          <w:b/>
          <w:bCs/>
          <w:lang w:val="vi-VN"/>
        </w:rPr>
        <w:t xml:space="preserve"> </w:t>
      </w:r>
      <w:r w:rsidR="009C149F" w:rsidRPr="00386A26">
        <w:rPr>
          <w:b/>
          <w:bCs/>
          <w:lang w:val="vi-VN"/>
        </w:rPr>
        <w:t>các cấp</w:t>
      </w:r>
    </w:p>
    <w:p w:rsidR="009C149F" w:rsidRPr="00386A26" w:rsidRDefault="009C149F" w:rsidP="00736E20">
      <w:pPr>
        <w:shd w:val="clear" w:color="auto" w:fill="FFFFFF"/>
        <w:spacing w:after="120"/>
        <w:ind w:firstLine="720"/>
        <w:jc w:val="both"/>
        <w:rPr>
          <w:lang w:val="vi-VN"/>
        </w:rPr>
      </w:pPr>
      <w:r w:rsidRPr="00386A26">
        <w:rPr>
          <w:lang w:val="vi-VN"/>
        </w:rPr>
        <w:t xml:space="preserve">1. Lực lượng </w:t>
      </w:r>
      <w:r w:rsidR="00E1103C" w:rsidRPr="00386A26">
        <w:rPr>
          <w:lang w:val="vi-VN"/>
        </w:rPr>
        <w:t>phòng cháy, chữa cháy rừng cấp thành phố</w:t>
      </w:r>
    </w:p>
    <w:p w:rsidR="009C149F" w:rsidRPr="00386A26" w:rsidRDefault="009C149F" w:rsidP="00736E20">
      <w:pPr>
        <w:shd w:val="clear" w:color="auto" w:fill="FFFFFF"/>
        <w:spacing w:after="120"/>
        <w:ind w:firstLine="720"/>
        <w:jc w:val="both"/>
        <w:rPr>
          <w:lang w:val="vi-VN"/>
        </w:rPr>
      </w:pPr>
      <w:r w:rsidRPr="00386A26">
        <w:rPr>
          <w:lang w:val="vi-VN"/>
        </w:rPr>
        <w:t xml:space="preserve">a) Chi cục Kiểm lâm (Đội Kiểm lâm cơ động và </w:t>
      </w:r>
      <w:r w:rsidR="00E1103C" w:rsidRPr="00386A26">
        <w:rPr>
          <w:lang w:val="vi-VN"/>
        </w:rPr>
        <w:t>phòng cháy, chữa cháy rừng</w:t>
      </w:r>
      <w:r w:rsidRPr="00386A26">
        <w:rPr>
          <w:lang w:val="vi-VN"/>
        </w:rPr>
        <w:t xml:space="preserve">) và </w:t>
      </w:r>
      <w:r w:rsidR="00AF1E5A" w:rsidRPr="00386A26">
        <w:rPr>
          <w:lang w:val="vi-VN"/>
        </w:rPr>
        <w:t xml:space="preserve">Lực lượng Công an thành phố (Phòng </w:t>
      </w:r>
      <w:r w:rsidR="00597303" w:rsidRPr="00386A26">
        <w:rPr>
          <w:lang w:val="vi-VN"/>
        </w:rPr>
        <w:t>C</w:t>
      </w:r>
      <w:r w:rsidRPr="00386A26">
        <w:rPr>
          <w:lang w:val="vi-VN"/>
        </w:rPr>
        <w:t>ảnh sát phòng cháy, chữa cháy</w:t>
      </w:r>
      <w:r w:rsidR="004823E7" w:rsidRPr="00386A26">
        <w:rPr>
          <w:lang w:val="vi-VN"/>
        </w:rPr>
        <w:t xml:space="preserve"> và cứu </w:t>
      </w:r>
      <w:r w:rsidR="00795F67" w:rsidRPr="00386A26">
        <w:rPr>
          <w:lang w:val="vi-VN"/>
        </w:rPr>
        <w:t>nạn</w:t>
      </w:r>
      <w:r w:rsidR="004823E7" w:rsidRPr="00386A26">
        <w:rPr>
          <w:lang w:val="vi-VN"/>
        </w:rPr>
        <w:t xml:space="preserve"> cứu </w:t>
      </w:r>
      <w:r w:rsidR="00795F67" w:rsidRPr="00386A26">
        <w:rPr>
          <w:lang w:val="vi-VN"/>
        </w:rPr>
        <w:t>hộ</w:t>
      </w:r>
      <w:r w:rsidR="00AF1E5A" w:rsidRPr="00386A26">
        <w:rPr>
          <w:lang w:val="vi-VN"/>
        </w:rPr>
        <w:t>)</w:t>
      </w:r>
      <w:r w:rsidR="00D5184E" w:rsidRPr="00386A26">
        <w:rPr>
          <w:lang w:val="vi-VN"/>
        </w:rPr>
        <w:t xml:space="preserve"> là lực lượng </w:t>
      </w:r>
      <w:r w:rsidR="000C54E9" w:rsidRPr="00386A26">
        <w:rPr>
          <w:lang w:val="vi-VN"/>
        </w:rPr>
        <w:t>chính</w:t>
      </w:r>
      <w:r w:rsidR="00D5184E" w:rsidRPr="00386A26">
        <w:rPr>
          <w:lang w:val="vi-VN"/>
        </w:rPr>
        <w:t>; Bộ C</w:t>
      </w:r>
      <w:r w:rsidRPr="00386A26">
        <w:rPr>
          <w:lang w:val="vi-VN"/>
        </w:rPr>
        <w:t xml:space="preserve">hỉ huy Quân sự thành phố; Bộ </w:t>
      </w:r>
      <w:r w:rsidR="00D5184E" w:rsidRPr="00386A26">
        <w:rPr>
          <w:lang w:val="vi-VN"/>
        </w:rPr>
        <w:t>C</w:t>
      </w:r>
      <w:r w:rsidRPr="00386A26">
        <w:rPr>
          <w:lang w:val="vi-VN"/>
        </w:rPr>
        <w:t>hỉ huy Bộ đội Biên phòng thành phố; các đơn vị quân đội trung ương đóng chân trên địa bàn thành phố</w:t>
      </w:r>
      <w:r w:rsidR="00D86FB4" w:rsidRPr="00386A26">
        <w:rPr>
          <w:lang w:val="vi-VN"/>
        </w:rPr>
        <w:t>, các lực lượng khác</w:t>
      </w:r>
      <w:r w:rsidRPr="00386A26">
        <w:rPr>
          <w:lang w:val="vi-VN"/>
        </w:rPr>
        <w:t xml:space="preserve"> là lực lượng phối hợp tham gia</w:t>
      </w:r>
      <w:r w:rsidR="001E201B" w:rsidRPr="00386A26">
        <w:rPr>
          <w:lang w:val="vi-VN"/>
        </w:rPr>
        <w:t xml:space="preserve"> chữa cháy</w:t>
      </w:r>
      <w:r w:rsidRPr="00386A26">
        <w:rPr>
          <w:lang w:val="vi-VN"/>
        </w:rPr>
        <w:t xml:space="preserve"> khi có lệnh </w:t>
      </w:r>
      <w:r w:rsidR="00CF1930" w:rsidRPr="00386A26">
        <w:rPr>
          <w:lang w:val="vi-VN"/>
        </w:rPr>
        <w:t>huy</w:t>
      </w:r>
      <w:r w:rsidRPr="00386A26">
        <w:rPr>
          <w:lang w:val="vi-VN"/>
        </w:rPr>
        <w:t xml:space="preserve"> động</w:t>
      </w:r>
      <w:r w:rsidR="00CF1930" w:rsidRPr="00386A26">
        <w:rPr>
          <w:lang w:val="vi-VN"/>
        </w:rPr>
        <w:t xml:space="preserve"> của </w:t>
      </w:r>
      <w:r w:rsidR="004E4B3E" w:rsidRPr="00386A26">
        <w:rPr>
          <w:lang w:val="vi-VN"/>
        </w:rPr>
        <w:t>cơ quan</w:t>
      </w:r>
      <w:r w:rsidR="00CF1930" w:rsidRPr="00386A26">
        <w:rPr>
          <w:lang w:val="vi-VN"/>
        </w:rPr>
        <w:t xml:space="preserve"> có thẩm quyền</w:t>
      </w:r>
      <w:r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 xml:space="preserve">b) Khi nhận được tin báo cháy rừng và đề nghị hỗ trợ của Ban </w:t>
      </w:r>
      <w:r w:rsidR="00D5184E" w:rsidRPr="00386A26">
        <w:rPr>
          <w:lang w:val="vi-VN"/>
        </w:rPr>
        <w:t>C</w:t>
      </w:r>
      <w:r w:rsidRPr="00386A26">
        <w:rPr>
          <w:lang w:val="vi-VN"/>
        </w:rPr>
        <w:t xml:space="preserve">hỉ đạo </w:t>
      </w:r>
      <w:r w:rsidR="00D5184E" w:rsidRPr="00386A26">
        <w:rPr>
          <w:lang w:val="vi-VN"/>
        </w:rPr>
        <w:t>cấp huyện</w:t>
      </w:r>
      <w:r w:rsidRPr="00386A26">
        <w:rPr>
          <w:lang w:val="vi-VN"/>
        </w:rPr>
        <w:t xml:space="preserve"> thì</w:t>
      </w:r>
      <w:r w:rsidR="00AC273E" w:rsidRPr="00386A26">
        <w:rPr>
          <w:lang w:val="vi-VN"/>
        </w:rPr>
        <w:t xml:space="preserve"> Ban Chỉ đạo cấp thành phố huy động</w:t>
      </w:r>
      <w:r w:rsidR="009E48BF" w:rsidRPr="00386A26">
        <w:rPr>
          <w:lang w:val="vi-VN"/>
        </w:rPr>
        <w:t>, chỉ đạo</w:t>
      </w:r>
      <w:r w:rsidRPr="00386A26">
        <w:rPr>
          <w:lang w:val="vi-VN"/>
        </w:rPr>
        <w:t xml:space="preserve"> lực lượng </w:t>
      </w:r>
      <w:r w:rsidR="000C54E9" w:rsidRPr="00386A26">
        <w:rPr>
          <w:lang w:val="vi-VN"/>
        </w:rPr>
        <w:t>chính về</w:t>
      </w:r>
      <w:r w:rsidRPr="00386A26">
        <w:rPr>
          <w:lang w:val="vi-VN"/>
        </w:rPr>
        <w:t xml:space="preserve"> </w:t>
      </w:r>
      <w:r w:rsidR="00D5184E" w:rsidRPr="00386A26">
        <w:rPr>
          <w:lang w:val="vi-VN"/>
        </w:rPr>
        <w:t>phòng cháy, chữa cháy rừng cấp thành phố</w:t>
      </w:r>
      <w:r w:rsidR="009A52AE" w:rsidRPr="00386A26">
        <w:rPr>
          <w:lang w:val="vi-VN"/>
        </w:rPr>
        <w:t xml:space="preserve"> </w:t>
      </w:r>
      <w:r w:rsidRPr="00386A26">
        <w:rPr>
          <w:lang w:val="vi-VN"/>
        </w:rPr>
        <w:t>tổ chức triển khai phối hợp với các lực lượng chữa cháy trên địa bàn cơ động nhanh đến hiện trường, ứng cứu chữa cháy kịp thời; chủ trì, phối hợp với các cơ quan liên quan kiểm tra, bắt giữ, điều tra, truy tìm thủ phạm gây cháy</w:t>
      </w:r>
      <w:r w:rsidR="005F0D68" w:rsidRPr="00386A26">
        <w:rPr>
          <w:lang w:val="vi-VN"/>
        </w:rPr>
        <w:t xml:space="preserve"> rừng</w:t>
      </w:r>
      <w:r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c) Trong trường hợp cháy</w:t>
      </w:r>
      <w:r w:rsidR="00846A4A" w:rsidRPr="00386A26">
        <w:rPr>
          <w:lang w:val="vi-VN"/>
        </w:rPr>
        <w:t xml:space="preserve"> rừng</w:t>
      </w:r>
      <w:r w:rsidRPr="00386A26">
        <w:rPr>
          <w:lang w:val="vi-VN"/>
        </w:rPr>
        <w:t xml:space="preserve"> lớn trên diện rộng vượt quá k</w:t>
      </w:r>
      <w:r w:rsidR="00193EDC" w:rsidRPr="00386A26">
        <w:rPr>
          <w:lang w:val="vi-VN"/>
        </w:rPr>
        <w:t>hả năng kiểm soát của thành phố:</w:t>
      </w:r>
      <w:r w:rsidRPr="00386A26">
        <w:rPr>
          <w:lang w:val="vi-VN"/>
        </w:rPr>
        <w:t xml:space="preserve"> </w:t>
      </w:r>
      <w:r w:rsidR="00193EDC" w:rsidRPr="00386A26">
        <w:rPr>
          <w:lang w:val="vi-VN"/>
        </w:rPr>
        <w:t>B</w:t>
      </w:r>
      <w:r w:rsidRPr="00386A26">
        <w:rPr>
          <w:lang w:val="vi-VN"/>
        </w:rPr>
        <w:t>ằng phương tiện thông tin nhanh nhất, Trưởng Ban Chỉ đạo cấp thành phố (hoặc ủy quyền cho Phó Trưởn</w:t>
      </w:r>
      <w:r w:rsidR="005856B6" w:rsidRPr="00386A26">
        <w:rPr>
          <w:lang w:val="vi-VN"/>
        </w:rPr>
        <w:t>g ban thường trực) báo cáo Ban C</w:t>
      </w:r>
      <w:r w:rsidRPr="00386A26">
        <w:rPr>
          <w:lang w:val="vi-VN"/>
        </w:rPr>
        <w:t xml:space="preserve">hỉ đạo Nhà nước </w:t>
      </w:r>
      <w:r w:rsidR="00D92493" w:rsidRPr="00386A26">
        <w:rPr>
          <w:lang w:val="vi-VN"/>
        </w:rPr>
        <w:t>Chương trình mục tiêu phát triển lâm nghiệp bền vững</w:t>
      </w:r>
      <w:r w:rsidRPr="00386A26">
        <w:rPr>
          <w:lang w:val="vi-VN"/>
        </w:rPr>
        <w:t xml:space="preserve"> (Bộ Nông nghiệp và Phát triển nông thôn) đề nghị hỗ trợ tăng cường lực lượng</w:t>
      </w:r>
      <w:r w:rsidR="003B5434" w:rsidRPr="00386A26">
        <w:rPr>
          <w:lang w:val="vi-VN"/>
        </w:rPr>
        <w:t xml:space="preserve">, phương tiện </w:t>
      </w:r>
      <w:r w:rsidR="00535ECA" w:rsidRPr="00386A26">
        <w:rPr>
          <w:lang w:val="vi-VN"/>
        </w:rPr>
        <w:t xml:space="preserve">cho địa phương </w:t>
      </w:r>
      <w:r w:rsidR="003B5434" w:rsidRPr="00386A26">
        <w:rPr>
          <w:lang w:val="vi-VN"/>
        </w:rPr>
        <w:t xml:space="preserve">tham gia </w:t>
      </w:r>
      <w:r w:rsidRPr="00386A26">
        <w:rPr>
          <w:lang w:val="vi-VN"/>
        </w:rPr>
        <w:t>chữa cháy rừng.</w:t>
      </w:r>
    </w:p>
    <w:p w:rsidR="009C149F" w:rsidRPr="00386A26" w:rsidRDefault="009C149F" w:rsidP="00736E20">
      <w:pPr>
        <w:shd w:val="clear" w:color="auto" w:fill="FFFFFF"/>
        <w:spacing w:after="120"/>
        <w:ind w:firstLine="720"/>
        <w:jc w:val="both"/>
        <w:rPr>
          <w:lang w:val="vi-VN"/>
        </w:rPr>
      </w:pPr>
      <w:r w:rsidRPr="00386A26">
        <w:rPr>
          <w:lang w:val="vi-VN"/>
        </w:rPr>
        <w:t xml:space="preserve">2. </w:t>
      </w:r>
      <w:r w:rsidR="006D25A5" w:rsidRPr="00386A26">
        <w:rPr>
          <w:lang w:val="vi-VN"/>
        </w:rPr>
        <w:t xml:space="preserve">Lực lượng </w:t>
      </w:r>
      <w:r w:rsidR="00D03892" w:rsidRPr="00386A26">
        <w:rPr>
          <w:lang w:val="vi-VN"/>
        </w:rPr>
        <w:t xml:space="preserve">phòng cháy, chữa cháy rừng </w:t>
      </w:r>
      <w:r w:rsidR="006D25A5" w:rsidRPr="00386A26">
        <w:rPr>
          <w:lang w:val="vi-VN"/>
        </w:rPr>
        <w:t>cấp huyện</w:t>
      </w:r>
    </w:p>
    <w:p w:rsidR="009C149F" w:rsidRPr="00386A26" w:rsidRDefault="009C149F" w:rsidP="004E4B3E">
      <w:pPr>
        <w:shd w:val="clear" w:color="auto" w:fill="FFFFFF"/>
        <w:spacing w:after="120"/>
        <w:ind w:firstLine="720"/>
        <w:jc w:val="both"/>
        <w:rPr>
          <w:lang w:val="vi-VN"/>
        </w:rPr>
      </w:pPr>
      <w:r w:rsidRPr="00386A26">
        <w:rPr>
          <w:lang w:val="vi-VN"/>
        </w:rPr>
        <w:t xml:space="preserve">a) </w:t>
      </w:r>
      <w:r w:rsidR="00386A26" w:rsidRPr="00386A26">
        <w:rPr>
          <w:lang w:val="vi-VN"/>
        </w:rPr>
        <w:t xml:space="preserve">Hạt </w:t>
      </w:r>
      <w:r w:rsidRPr="00386A26">
        <w:rPr>
          <w:lang w:val="vi-VN"/>
        </w:rPr>
        <w:t>Kiểm lâm</w:t>
      </w:r>
      <w:r w:rsidR="004E4B3E" w:rsidRPr="00386A26">
        <w:rPr>
          <w:lang w:val="vi-VN"/>
        </w:rPr>
        <w:t xml:space="preserve"> </w:t>
      </w:r>
      <w:r w:rsidR="009C71CC" w:rsidRPr="00386A26">
        <w:rPr>
          <w:lang w:val="vi-VN"/>
        </w:rPr>
        <w:t xml:space="preserve">cấp </w:t>
      </w:r>
      <w:r w:rsidR="004E4B3E" w:rsidRPr="00386A26">
        <w:rPr>
          <w:lang w:val="vi-VN"/>
        </w:rPr>
        <w:t>huyện</w:t>
      </w:r>
      <w:r w:rsidRPr="00386A26">
        <w:rPr>
          <w:lang w:val="vi-VN"/>
        </w:rPr>
        <w:t xml:space="preserve">, </w:t>
      </w:r>
      <w:r w:rsidR="00773061" w:rsidRPr="00386A26">
        <w:rPr>
          <w:lang w:val="vi-VN"/>
        </w:rPr>
        <w:t>Đội</w:t>
      </w:r>
      <w:r w:rsidRPr="00386A26">
        <w:rPr>
          <w:lang w:val="vi-VN"/>
        </w:rPr>
        <w:t xml:space="preserve"> </w:t>
      </w:r>
      <w:r w:rsidR="00D03892" w:rsidRPr="00386A26">
        <w:rPr>
          <w:lang w:val="vi-VN"/>
        </w:rPr>
        <w:t>Phòng cháy chữa cháy</w:t>
      </w:r>
      <w:r w:rsidR="002E3CE2" w:rsidRPr="00386A26">
        <w:rPr>
          <w:lang w:val="vi-VN"/>
        </w:rPr>
        <w:t xml:space="preserve"> và Cứu </w:t>
      </w:r>
      <w:r w:rsidR="006B052B" w:rsidRPr="00386A26">
        <w:rPr>
          <w:lang w:val="vi-VN"/>
        </w:rPr>
        <w:t>nạn</w:t>
      </w:r>
      <w:r w:rsidR="002E3CE2" w:rsidRPr="00386A26">
        <w:rPr>
          <w:lang w:val="vi-VN"/>
        </w:rPr>
        <w:t xml:space="preserve"> cứu</w:t>
      </w:r>
      <w:r w:rsidR="006B052B" w:rsidRPr="00386A26">
        <w:rPr>
          <w:lang w:val="vi-VN"/>
        </w:rPr>
        <w:t xml:space="preserve"> hộ</w:t>
      </w:r>
      <w:r w:rsidR="00773061" w:rsidRPr="00386A26">
        <w:rPr>
          <w:lang w:val="vi-VN"/>
        </w:rPr>
        <w:t xml:space="preserve"> thuộc Công an</w:t>
      </w:r>
      <w:r w:rsidRPr="00386A26">
        <w:rPr>
          <w:lang w:val="vi-VN"/>
        </w:rPr>
        <w:t xml:space="preserve"> quận, huyện là lực lượng </w:t>
      </w:r>
      <w:r w:rsidR="00846A4A" w:rsidRPr="00386A26">
        <w:rPr>
          <w:lang w:val="vi-VN"/>
        </w:rPr>
        <w:t>chính</w:t>
      </w:r>
      <w:r w:rsidRPr="00386A26">
        <w:rPr>
          <w:lang w:val="vi-VN"/>
        </w:rPr>
        <w:t>; Công an, Cơ quan Quân sự c</w:t>
      </w:r>
      <w:r w:rsidR="00216B44" w:rsidRPr="00386A26">
        <w:rPr>
          <w:lang w:val="vi-VN"/>
        </w:rPr>
        <w:t>ấp</w:t>
      </w:r>
      <w:r w:rsidRPr="00386A26">
        <w:rPr>
          <w:lang w:val="vi-VN"/>
        </w:rPr>
        <w:t xml:space="preserve"> huyện</w:t>
      </w:r>
      <w:r w:rsidR="002F74FF" w:rsidRPr="00386A26">
        <w:rPr>
          <w:lang w:val="vi-VN"/>
        </w:rPr>
        <w:t>, các lực lượng khác</w:t>
      </w:r>
      <w:r w:rsidRPr="00386A26">
        <w:rPr>
          <w:lang w:val="vi-VN"/>
        </w:rPr>
        <w:t xml:space="preserve"> là lực lượng phối hợp tham gia</w:t>
      </w:r>
      <w:r w:rsidR="001E201B" w:rsidRPr="00386A26">
        <w:rPr>
          <w:lang w:val="vi-VN"/>
        </w:rPr>
        <w:t xml:space="preserve"> chữa cháy</w:t>
      </w:r>
      <w:r w:rsidRPr="00386A26">
        <w:rPr>
          <w:lang w:val="vi-VN"/>
        </w:rPr>
        <w:t xml:space="preserve"> khi có lệnh </w:t>
      </w:r>
      <w:r w:rsidR="009F5CD4" w:rsidRPr="00386A26">
        <w:rPr>
          <w:lang w:val="vi-VN"/>
        </w:rPr>
        <w:t>huy</w:t>
      </w:r>
      <w:r w:rsidRPr="00386A26">
        <w:rPr>
          <w:lang w:val="vi-VN"/>
        </w:rPr>
        <w:t xml:space="preserve"> động</w:t>
      </w:r>
      <w:r w:rsidR="009F5CD4" w:rsidRPr="00386A26">
        <w:rPr>
          <w:lang w:val="vi-VN"/>
        </w:rPr>
        <w:t xml:space="preserve"> của c</w:t>
      </w:r>
      <w:r w:rsidR="001E201B" w:rsidRPr="00386A26">
        <w:rPr>
          <w:lang w:val="vi-VN"/>
        </w:rPr>
        <w:t>ơ quan</w:t>
      </w:r>
      <w:r w:rsidR="009F5CD4" w:rsidRPr="00386A26">
        <w:rPr>
          <w:lang w:val="vi-VN"/>
        </w:rPr>
        <w:t xml:space="preserve"> có thẩm quyền</w:t>
      </w:r>
      <w:r w:rsidRPr="00386A26">
        <w:rPr>
          <w:lang w:val="vi-VN"/>
        </w:rPr>
        <w:t>.</w:t>
      </w:r>
    </w:p>
    <w:p w:rsidR="009C149F" w:rsidRPr="00386A26" w:rsidRDefault="004E4B3E" w:rsidP="00736E20">
      <w:pPr>
        <w:shd w:val="clear" w:color="auto" w:fill="FFFFFF"/>
        <w:spacing w:after="120"/>
        <w:ind w:firstLine="720"/>
        <w:jc w:val="both"/>
        <w:rPr>
          <w:lang w:val="vi-VN"/>
        </w:rPr>
      </w:pPr>
      <w:r w:rsidRPr="00386A26">
        <w:rPr>
          <w:lang w:val="vi-VN"/>
        </w:rPr>
        <w:t>b</w:t>
      </w:r>
      <w:r w:rsidR="009C149F" w:rsidRPr="00386A26">
        <w:rPr>
          <w:lang w:val="vi-VN"/>
        </w:rPr>
        <w:t xml:space="preserve">) Khi nhận được tin báo cháy rừng hoặc đề nghị hỗ trợ của </w:t>
      </w:r>
      <w:r w:rsidR="003D7143" w:rsidRPr="00386A26">
        <w:rPr>
          <w:lang w:val="vi-VN"/>
        </w:rPr>
        <w:t xml:space="preserve">Ban Chỉ đạo </w:t>
      </w:r>
      <w:r w:rsidR="009C149F" w:rsidRPr="00386A26">
        <w:rPr>
          <w:lang w:val="vi-VN"/>
        </w:rPr>
        <w:t>cấp xã</w:t>
      </w:r>
      <w:r w:rsidR="00952F43" w:rsidRPr="00386A26">
        <w:rPr>
          <w:lang w:val="vi-VN"/>
        </w:rPr>
        <w:t xml:space="preserve">, Ban Chỉ đạo cấp huyện </w:t>
      </w:r>
      <w:r w:rsidR="005728A8" w:rsidRPr="00386A26">
        <w:rPr>
          <w:lang w:val="vi-VN"/>
        </w:rPr>
        <w:t xml:space="preserve">tham mưu Chủ tịch </w:t>
      </w:r>
      <w:r w:rsidR="00193EDC" w:rsidRPr="00386A26">
        <w:rPr>
          <w:lang w:val="vi-VN"/>
        </w:rPr>
        <w:t xml:space="preserve">Ủy ban nhân dân </w:t>
      </w:r>
      <w:r w:rsidR="005728A8" w:rsidRPr="00386A26">
        <w:rPr>
          <w:lang w:val="vi-VN"/>
        </w:rPr>
        <w:t xml:space="preserve">cấp huyện </w:t>
      </w:r>
      <w:r w:rsidR="00952F43" w:rsidRPr="00386A26">
        <w:rPr>
          <w:lang w:val="vi-VN"/>
        </w:rPr>
        <w:t>huy động</w:t>
      </w:r>
      <w:r w:rsidR="009E48BF" w:rsidRPr="00386A26">
        <w:rPr>
          <w:lang w:val="vi-VN"/>
        </w:rPr>
        <w:t>, chỉ đạo</w:t>
      </w:r>
      <w:r w:rsidR="009C149F" w:rsidRPr="00386A26">
        <w:rPr>
          <w:lang w:val="vi-VN"/>
        </w:rPr>
        <w:t xml:space="preserve"> lực lượng </w:t>
      </w:r>
      <w:r w:rsidR="00846A4A" w:rsidRPr="00386A26">
        <w:rPr>
          <w:lang w:val="vi-VN"/>
        </w:rPr>
        <w:t>chính về</w:t>
      </w:r>
      <w:r w:rsidR="009C149F" w:rsidRPr="00386A26">
        <w:rPr>
          <w:lang w:val="vi-VN"/>
        </w:rPr>
        <w:t xml:space="preserve"> </w:t>
      </w:r>
      <w:r w:rsidR="00D03892" w:rsidRPr="00386A26">
        <w:rPr>
          <w:lang w:val="vi-VN"/>
        </w:rPr>
        <w:t xml:space="preserve">phòng cháy, chữa cháy rừng </w:t>
      </w:r>
      <w:r w:rsidR="009C149F" w:rsidRPr="00386A26">
        <w:rPr>
          <w:lang w:val="vi-VN"/>
        </w:rPr>
        <w:t xml:space="preserve">cấp huyện có trách nhiệm tổ chức </w:t>
      </w:r>
      <w:r w:rsidR="009C149F" w:rsidRPr="00386A26">
        <w:rPr>
          <w:lang w:val="vi-VN"/>
        </w:rPr>
        <w:lastRenderedPageBreak/>
        <w:t>triển khai phối hợp với các lực lượng chữa cháy trên địa bàn cơ động nhanh đến hiện trường, ứng cứu chữa cháy kịp thời; chủ trì, phối hợp với các cơ quan liên quan kiểm tra, bắt giữ, điều tra, truy tìm thủ phạm gây cháy</w:t>
      </w:r>
      <w:r w:rsidR="00AA1194" w:rsidRPr="00386A26">
        <w:rPr>
          <w:lang w:val="vi-VN"/>
        </w:rPr>
        <w:t xml:space="preserve"> rừng</w:t>
      </w:r>
      <w:r w:rsidR="009C149F" w:rsidRPr="00386A26">
        <w:rPr>
          <w:lang w:val="vi-VN"/>
        </w:rPr>
        <w:t>.</w:t>
      </w:r>
    </w:p>
    <w:p w:rsidR="009C149F" w:rsidRPr="00386A26" w:rsidRDefault="004E4B3E" w:rsidP="00736E20">
      <w:pPr>
        <w:shd w:val="clear" w:color="auto" w:fill="FFFFFF"/>
        <w:spacing w:after="120"/>
        <w:ind w:firstLine="720"/>
        <w:jc w:val="both"/>
        <w:rPr>
          <w:lang w:val="vi-VN"/>
        </w:rPr>
      </w:pPr>
      <w:r w:rsidRPr="00386A26">
        <w:rPr>
          <w:lang w:val="vi-VN"/>
        </w:rPr>
        <w:t>c</w:t>
      </w:r>
      <w:r w:rsidR="009C149F" w:rsidRPr="00386A26">
        <w:rPr>
          <w:lang w:val="vi-VN"/>
        </w:rPr>
        <w:t>) Trong trường hợp cháy</w:t>
      </w:r>
      <w:r w:rsidR="00846A4A" w:rsidRPr="00386A26">
        <w:rPr>
          <w:lang w:val="vi-VN"/>
        </w:rPr>
        <w:t xml:space="preserve"> rừng</w:t>
      </w:r>
      <w:r w:rsidR="009C149F" w:rsidRPr="00386A26">
        <w:rPr>
          <w:lang w:val="vi-VN"/>
        </w:rPr>
        <w:t xml:space="preserve"> lớn trên diện rộng vượt quá khả năng kiểm soát của quận, huyện</w:t>
      </w:r>
      <w:r w:rsidR="00193EDC" w:rsidRPr="00386A26">
        <w:rPr>
          <w:lang w:val="vi-VN"/>
        </w:rPr>
        <w:t>: B</w:t>
      </w:r>
      <w:r w:rsidR="009C149F" w:rsidRPr="00386A26">
        <w:rPr>
          <w:lang w:val="vi-VN"/>
        </w:rPr>
        <w:t>ằng phương tiện th</w:t>
      </w:r>
      <w:r w:rsidR="00F00CF4" w:rsidRPr="00386A26">
        <w:rPr>
          <w:lang w:val="vi-VN"/>
        </w:rPr>
        <w:t>ông tin nhanh nhất, Trưởng Ban C</w:t>
      </w:r>
      <w:r w:rsidR="009C149F" w:rsidRPr="00386A26">
        <w:rPr>
          <w:lang w:val="vi-VN"/>
        </w:rPr>
        <w:t xml:space="preserve">hỉ đạo </w:t>
      </w:r>
      <w:r w:rsidR="00B36EC2" w:rsidRPr="00386A26">
        <w:rPr>
          <w:lang w:val="vi-VN"/>
        </w:rPr>
        <w:t>cấp</w:t>
      </w:r>
      <w:r w:rsidR="00AA1194" w:rsidRPr="00386A26">
        <w:rPr>
          <w:lang w:val="vi-VN"/>
        </w:rPr>
        <w:t xml:space="preserve"> </w:t>
      </w:r>
      <w:r w:rsidR="009C149F" w:rsidRPr="00386A26">
        <w:rPr>
          <w:lang w:val="vi-VN"/>
        </w:rPr>
        <w:t xml:space="preserve">huyện (hoặc ủy quyền cho Phó Trưởng ban thường trực) báo cáo </w:t>
      </w:r>
      <w:r w:rsidR="00A6006C" w:rsidRPr="00386A26">
        <w:rPr>
          <w:lang w:val="vi-VN"/>
        </w:rPr>
        <w:t xml:space="preserve">Ban Chỉ đạo </w:t>
      </w:r>
      <w:r w:rsidR="009C149F" w:rsidRPr="00386A26">
        <w:rPr>
          <w:lang w:val="vi-VN"/>
        </w:rPr>
        <w:t>cấp thành phố đề nghị hỗ trợ tăng cường lực lượng, phương tiện tham gia chữa cháy rừng.</w:t>
      </w:r>
    </w:p>
    <w:p w:rsidR="009C149F" w:rsidRPr="00386A26" w:rsidRDefault="009C149F" w:rsidP="00736E20">
      <w:pPr>
        <w:shd w:val="clear" w:color="auto" w:fill="FFFFFF"/>
        <w:spacing w:after="120"/>
        <w:ind w:firstLine="720"/>
        <w:jc w:val="both"/>
        <w:rPr>
          <w:lang w:val="vi-VN"/>
        </w:rPr>
      </w:pPr>
      <w:r w:rsidRPr="00386A26">
        <w:rPr>
          <w:lang w:val="vi-VN"/>
        </w:rPr>
        <w:t>3.</w:t>
      </w:r>
      <w:r w:rsidR="006D25A5" w:rsidRPr="00386A26">
        <w:rPr>
          <w:lang w:val="vi-VN"/>
        </w:rPr>
        <w:t xml:space="preserve"> Lực lượng </w:t>
      </w:r>
      <w:r w:rsidR="004A00C8" w:rsidRPr="00386A26">
        <w:rPr>
          <w:lang w:val="vi-VN"/>
        </w:rPr>
        <w:t xml:space="preserve">phòng cháy, chữa cháy rừng </w:t>
      </w:r>
      <w:r w:rsidR="006D25A5" w:rsidRPr="00386A26">
        <w:rPr>
          <w:lang w:val="vi-VN"/>
        </w:rPr>
        <w:t>cấp xã</w:t>
      </w:r>
    </w:p>
    <w:p w:rsidR="009C149F" w:rsidRPr="00386A26" w:rsidRDefault="009C149F" w:rsidP="00736E20">
      <w:pPr>
        <w:shd w:val="clear" w:color="auto" w:fill="FFFFFF"/>
        <w:spacing w:after="120"/>
        <w:ind w:firstLine="720"/>
        <w:jc w:val="both"/>
        <w:rPr>
          <w:lang w:val="vi-VN"/>
        </w:rPr>
      </w:pPr>
      <w:r w:rsidRPr="00386A26">
        <w:rPr>
          <w:lang w:val="vi-VN"/>
        </w:rPr>
        <w:t xml:space="preserve">a) Kiểm lâm địa bàn </w:t>
      </w:r>
      <w:r w:rsidR="00EB7FD3" w:rsidRPr="00386A26">
        <w:rPr>
          <w:lang w:val="vi-VN"/>
        </w:rPr>
        <w:t>là lực lượng tham mưu giúp Ban C</w:t>
      </w:r>
      <w:r w:rsidR="00B92115" w:rsidRPr="00386A26">
        <w:rPr>
          <w:lang w:val="vi-VN"/>
        </w:rPr>
        <w:t>hỉ đạo cấp xã</w:t>
      </w:r>
      <w:r w:rsidRPr="00386A26">
        <w:rPr>
          <w:lang w:val="vi-VN"/>
        </w:rPr>
        <w:t xml:space="preserve"> xây dựng phương án, kế hoạch và tổ chức thực hiện </w:t>
      </w:r>
      <w:r w:rsidR="000C54E9" w:rsidRPr="00386A26">
        <w:rPr>
          <w:lang w:val="vi-VN"/>
        </w:rPr>
        <w:t xml:space="preserve">phòng cháy, chữa cháy rừng </w:t>
      </w:r>
      <w:r w:rsidRPr="00386A26">
        <w:rPr>
          <w:lang w:val="vi-VN"/>
        </w:rPr>
        <w:t xml:space="preserve">trên địa bàn. Lực lượng chính trong công tác </w:t>
      </w:r>
      <w:r w:rsidR="000C54E9" w:rsidRPr="00386A26">
        <w:rPr>
          <w:lang w:val="vi-VN"/>
        </w:rPr>
        <w:t xml:space="preserve">phòng cháy, chữa cháy rừng </w:t>
      </w:r>
      <w:r w:rsidRPr="00386A26">
        <w:rPr>
          <w:lang w:val="vi-VN"/>
        </w:rPr>
        <w:t>cấp xã là kiểm lâm địa bàn, lực lượng</w:t>
      </w:r>
      <w:r w:rsidR="00FF4E40" w:rsidRPr="00386A26">
        <w:rPr>
          <w:lang w:val="vi-VN"/>
        </w:rPr>
        <w:t xml:space="preserve"> Công an cấp xã,</w:t>
      </w:r>
      <w:r w:rsidRPr="00386A26">
        <w:rPr>
          <w:lang w:val="vi-VN"/>
        </w:rPr>
        <w:t xml:space="preserve"> </w:t>
      </w:r>
      <w:r w:rsidR="00FF4E40" w:rsidRPr="00386A26">
        <w:rPr>
          <w:lang w:val="vi-VN"/>
        </w:rPr>
        <w:t xml:space="preserve">lực lượng </w:t>
      </w:r>
      <w:r w:rsidRPr="00386A26">
        <w:rPr>
          <w:lang w:val="vi-VN"/>
        </w:rPr>
        <w:t xml:space="preserve">dân quân tự vệ, lực lượng hợp đồng bảo vệ rừng và các tổ, đội bảo vệ rừng, </w:t>
      </w:r>
      <w:r w:rsidR="00846A4A" w:rsidRPr="00386A26">
        <w:rPr>
          <w:lang w:val="vi-VN"/>
        </w:rPr>
        <w:t xml:space="preserve">phòng cháy, chữa cháy rừng </w:t>
      </w:r>
      <w:r w:rsidRPr="00386A26">
        <w:rPr>
          <w:lang w:val="vi-VN"/>
        </w:rPr>
        <w:t>của thôn, làng, tổ dân phố</w:t>
      </w:r>
      <w:r w:rsidR="001E201B" w:rsidRPr="00386A26">
        <w:rPr>
          <w:lang w:val="vi-VN"/>
        </w:rPr>
        <w:t>; c</w:t>
      </w:r>
      <w:r w:rsidR="00A423FD" w:rsidRPr="00386A26">
        <w:rPr>
          <w:lang w:val="vi-VN"/>
        </w:rPr>
        <w:t>ác lực lượng khác là lực lượng phối hợp</w:t>
      </w:r>
      <w:r w:rsidR="001E201B" w:rsidRPr="00386A26">
        <w:rPr>
          <w:lang w:val="vi-VN"/>
        </w:rPr>
        <w:t xml:space="preserve"> tham gia chữa cháy khi có lệnh huy động của cơ quan có thẩm quyền.</w:t>
      </w:r>
    </w:p>
    <w:p w:rsidR="005E0A54" w:rsidRPr="00386A26" w:rsidRDefault="009C149F" w:rsidP="00736E20">
      <w:pPr>
        <w:shd w:val="clear" w:color="auto" w:fill="FFFFFF"/>
        <w:spacing w:after="120"/>
        <w:ind w:firstLine="720"/>
        <w:jc w:val="both"/>
        <w:rPr>
          <w:lang w:val="vi-VN"/>
        </w:rPr>
      </w:pPr>
      <w:r w:rsidRPr="00386A26">
        <w:rPr>
          <w:lang w:val="vi-VN"/>
        </w:rPr>
        <w:t xml:space="preserve">b) Khi </w:t>
      </w:r>
      <w:r w:rsidR="004E4B3E" w:rsidRPr="00386A26">
        <w:rPr>
          <w:lang w:val="vi-VN"/>
        </w:rPr>
        <w:t>nhận được tin báo cháy rừng</w:t>
      </w:r>
      <w:r w:rsidR="002D09B0" w:rsidRPr="00386A26">
        <w:rPr>
          <w:lang w:val="vi-VN"/>
        </w:rPr>
        <w:t xml:space="preserve"> hoặc đề nghị nghị hỗ trợ chữa cháy rừng của chủ rừng, </w:t>
      </w:r>
      <w:r w:rsidRPr="00386A26">
        <w:rPr>
          <w:lang w:val="vi-VN"/>
        </w:rPr>
        <w:t xml:space="preserve">Ban </w:t>
      </w:r>
      <w:r w:rsidR="00846A4A" w:rsidRPr="00386A26">
        <w:rPr>
          <w:lang w:val="vi-VN"/>
        </w:rPr>
        <w:t>C</w:t>
      </w:r>
      <w:r w:rsidRPr="00386A26">
        <w:rPr>
          <w:lang w:val="vi-VN"/>
        </w:rPr>
        <w:t xml:space="preserve">hỉ đạo cấp xã có trách nhiệm </w:t>
      </w:r>
      <w:r w:rsidR="002D09B0" w:rsidRPr="00386A26">
        <w:rPr>
          <w:lang w:val="vi-VN"/>
        </w:rPr>
        <w:t>tham mưu Chủ tịch U</w:t>
      </w:r>
      <w:r w:rsidR="00200405" w:rsidRPr="00386A26">
        <w:rPr>
          <w:lang w:val="vi-VN"/>
        </w:rPr>
        <w:t>ỷ ban nhân dân</w:t>
      </w:r>
      <w:r w:rsidR="002D09B0" w:rsidRPr="00386A26">
        <w:rPr>
          <w:lang w:val="vi-VN"/>
        </w:rPr>
        <w:t xml:space="preserve"> cấp xã </w:t>
      </w:r>
      <w:r w:rsidR="00A53D2D" w:rsidRPr="00386A26">
        <w:rPr>
          <w:lang w:val="vi-VN"/>
        </w:rPr>
        <w:t xml:space="preserve">thực hiện </w:t>
      </w:r>
      <w:r w:rsidRPr="00386A26">
        <w:rPr>
          <w:lang w:val="vi-VN"/>
        </w:rPr>
        <w:t xml:space="preserve">chỉ huy, tổ chức điều động lực lượng, phương tiện, dụng cụ tại địa phương tham gia chữa cháy. </w:t>
      </w:r>
    </w:p>
    <w:p w:rsidR="009C149F" w:rsidRPr="00386A26" w:rsidRDefault="005E0A54" w:rsidP="00736E20">
      <w:pPr>
        <w:shd w:val="clear" w:color="auto" w:fill="FFFFFF"/>
        <w:spacing w:after="120"/>
        <w:ind w:firstLine="720"/>
        <w:jc w:val="both"/>
        <w:rPr>
          <w:lang w:val="vi-VN"/>
        </w:rPr>
      </w:pPr>
      <w:r w:rsidRPr="00386A26">
        <w:rPr>
          <w:lang w:val="vi-VN"/>
        </w:rPr>
        <w:t xml:space="preserve">c) </w:t>
      </w:r>
      <w:r w:rsidR="009C149F" w:rsidRPr="00386A26">
        <w:rPr>
          <w:lang w:val="vi-VN"/>
        </w:rPr>
        <w:t>Trong trường hợp cháy</w:t>
      </w:r>
      <w:r w:rsidR="00846A4A" w:rsidRPr="00386A26">
        <w:rPr>
          <w:lang w:val="vi-VN"/>
        </w:rPr>
        <w:t xml:space="preserve"> rừng</w:t>
      </w:r>
      <w:r w:rsidR="009C149F" w:rsidRPr="00386A26">
        <w:rPr>
          <w:lang w:val="vi-VN"/>
        </w:rPr>
        <w:t xml:space="preserve"> lớn trên diện rộng vượt quá khả năng kiểm soát của xã, phường</w:t>
      </w:r>
      <w:r w:rsidR="00200405" w:rsidRPr="00386A26">
        <w:rPr>
          <w:lang w:val="vi-VN"/>
        </w:rPr>
        <w:t>: B</w:t>
      </w:r>
      <w:r w:rsidR="009C149F" w:rsidRPr="00386A26">
        <w:rPr>
          <w:lang w:val="vi-VN"/>
        </w:rPr>
        <w:t xml:space="preserve">ằng phương tiện thông tin nhanh nhất, </w:t>
      </w:r>
      <w:r w:rsidR="004109DE" w:rsidRPr="00386A26">
        <w:rPr>
          <w:lang w:val="vi-VN"/>
        </w:rPr>
        <w:t xml:space="preserve">Trưởng </w:t>
      </w:r>
      <w:r w:rsidR="009C149F" w:rsidRPr="00386A26">
        <w:rPr>
          <w:lang w:val="vi-VN"/>
        </w:rPr>
        <w:t xml:space="preserve">Ban </w:t>
      </w:r>
      <w:r w:rsidR="004109DE" w:rsidRPr="00386A26">
        <w:rPr>
          <w:lang w:val="vi-VN"/>
        </w:rPr>
        <w:t>C</w:t>
      </w:r>
      <w:r w:rsidR="009C149F" w:rsidRPr="00386A26">
        <w:rPr>
          <w:lang w:val="vi-VN"/>
        </w:rPr>
        <w:t xml:space="preserve">hỉ đạo cấp xã báo cho Ban </w:t>
      </w:r>
      <w:r w:rsidR="004109DE" w:rsidRPr="00386A26">
        <w:rPr>
          <w:lang w:val="vi-VN"/>
        </w:rPr>
        <w:t>C</w:t>
      </w:r>
      <w:r w:rsidR="009C149F" w:rsidRPr="00386A26">
        <w:rPr>
          <w:lang w:val="vi-VN"/>
        </w:rPr>
        <w:t>hỉ đạo cấp huyện qua cơ quan thường trực đề nghị hỗ trợ tăng cường lực lượng</w:t>
      </w:r>
      <w:r w:rsidR="004109DE" w:rsidRPr="00386A26">
        <w:rPr>
          <w:lang w:val="vi-VN"/>
        </w:rPr>
        <w:t>, phương tiện</w:t>
      </w:r>
      <w:r w:rsidR="009C149F" w:rsidRPr="00386A26">
        <w:rPr>
          <w:lang w:val="vi-VN"/>
        </w:rPr>
        <w:t xml:space="preserve"> phối hợp chữa cháy rừng.</w:t>
      </w:r>
    </w:p>
    <w:p w:rsidR="009C149F" w:rsidRPr="00386A26" w:rsidRDefault="006D25A5" w:rsidP="00736E20">
      <w:pPr>
        <w:shd w:val="clear" w:color="auto" w:fill="FFFFFF"/>
        <w:spacing w:after="120"/>
        <w:ind w:firstLine="720"/>
        <w:jc w:val="both"/>
        <w:rPr>
          <w:lang w:val="vi-VN"/>
        </w:rPr>
      </w:pPr>
      <w:r w:rsidRPr="00386A26">
        <w:rPr>
          <w:lang w:val="vi-VN"/>
        </w:rPr>
        <w:t xml:space="preserve">4. Lực lượng </w:t>
      </w:r>
      <w:r w:rsidR="004109DE" w:rsidRPr="00386A26">
        <w:rPr>
          <w:lang w:val="vi-VN"/>
        </w:rPr>
        <w:t xml:space="preserve">phòng cháy, chữa cháy rừng </w:t>
      </w:r>
      <w:r w:rsidRPr="00386A26">
        <w:rPr>
          <w:lang w:val="vi-VN"/>
        </w:rPr>
        <w:t>của chủ rừng</w:t>
      </w:r>
    </w:p>
    <w:p w:rsidR="009C149F" w:rsidRPr="00386A26" w:rsidRDefault="009C149F" w:rsidP="00736E20">
      <w:pPr>
        <w:shd w:val="clear" w:color="auto" w:fill="FFFFFF"/>
        <w:spacing w:after="120"/>
        <w:ind w:firstLine="720"/>
        <w:jc w:val="both"/>
        <w:rPr>
          <w:lang w:val="vi-VN"/>
        </w:rPr>
      </w:pPr>
      <w:r w:rsidRPr="00386A26">
        <w:rPr>
          <w:lang w:val="vi-VN"/>
        </w:rPr>
        <w:t xml:space="preserve">a) Tất cả các đơn vị chủ rừng phải thành lập các tổ, đội bảo vệ rừng và </w:t>
      </w:r>
      <w:r w:rsidR="00356D8C" w:rsidRPr="00386A26">
        <w:rPr>
          <w:lang w:val="vi-VN"/>
        </w:rPr>
        <w:t xml:space="preserve">phòng cháy, chữa cháy rừng </w:t>
      </w:r>
      <w:r w:rsidRPr="00386A26">
        <w:rPr>
          <w:lang w:val="vi-VN"/>
        </w:rPr>
        <w:t>của đơn vị và</w:t>
      </w:r>
      <w:r w:rsidR="00082756" w:rsidRPr="00386A26">
        <w:rPr>
          <w:lang w:val="vi-VN"/>
        </w:rPr>
        <w:t xml:space="preserve"> bảo đảm kinh phí, trang bị phương tiện và các điều kiện để</w:t>
      </w:r>
      <w:r w:rsidR="002536D7" w:rsidRPr="00386A26">
        <w:rPr>
          <w:lang w:val="vi-VN"/>
        </w:rPr>
        <w:t xml:space="preserve"> duy trì hoạt động của t</w:t>
      </w:r>
      <w:r w:rsidR="00082756" w:rsidRPr="00386A26">
        <w:rPr>
          <w:lang w:val="vi-VN"/>
        </w:rPr>
        <w:t xml:space="preserve">ổ, </w:t>
      </w:r>
      <w:r w:rsidR="002536D7" w:rsidRPr="00386A26">
        <w:rPr>
          <w:lang w:val="vi-VN"/>
        </w:rPr>
        <w:t>đ</w:t>
      </w:r>
      <w:r w:rsidR="00082756" w:rsidRPr="00386A26">
        <w:rPr>
          <w:lang w:val="vi-VN"/>
        </w:rPr>
        <w:t xml:space="preserve">ội </w:t>
      </w:r>
      <w:r w:rsidR="006D30CE" w:rsidRPr="00386A26">
        <w:rPr>
          <w:lang w:val="vi-VN"/>
        </w:rPr>
        <w:t>phòng cháy, chữa cháy rừng</w:t>
      </w:r>
      <w:r w:rsidR="00356D8C" w:rsidRPr="00386A26">
        <w:rPr>
          <w:lang w:val="vi-VN"/>
        </w:rPr>
        <w:t xml:space="preserve"> </w:t>
      </w:r>
      <w:r w:rsidRPr="00386A26">
        <w:rPr>
          <w:lang w:val="vi-VN"/>
        </w:rPr>
        <w:t>trực thuộc</w:t>
      </w:r>
      <w:r w:rsidR="00A81B6C" w:rsidRPr="00386A26">
        <w:rPr>
          <w:lang w:val="vi-VN"/>
        </w:rPr>
        <w:t xml:space="preserve"> đơn vị quản lý</w:t>
      </w:r>
      <w:r w:rsidRPr="00386A26">
        <w:rPr>
          <w:lang w:val="vi-VN"/>
        </w:rPr>
        <w:t>.</w:t>
      </w:r>
    </w:p>
    <w:p w:rsidR="00B6012E" w:rsidRPr="00386A26" w:rsidRDefault="009C149F" w:rsidP="00736E20">
      <w:pPr>
        <w:shd w:val="clear" w:color="auto" w:fill="FFFFFF"/>
        <w:spacing w:after="120"/>
        <w:ind w:firstLine="720"/>
        <w:jc w:val="both"/>
        <w:rPr>
          <w:lang w:val="vi-VN"/>
        </w:rPr>
      </w:pPr>
      <w:r w:rsidRPr="00386A26">
        <w:rPr>
          <w:lang w:val="vi-VN"/>
        </w:rPr>
        <w:t>b) Khi xảy ra cháy rừng, Thủ trưởng đơn vị có trách nhiệm chỉ huy, tổ chức điều động lực lượng, phương tiện, dụng cụ tại đơn vị tham gia chữa cháy</w:t>
      </w:r>
      <w:r w:rsidR="00A829AD" w:rsidRPr="00386A26">
        <w:rPr>
          <w:lang w:val="vi-VN"/>
        </w:rPr>
        <w:t xml:space="preserve"> rừng</w:t>
      </w:r>
      <w:r w:rsidRPr="00386A26">
        <w:rPr>
          <w:lang w:val="vi-VN"/>
        </w:rPr>
        <w:t>. Trong trường hợp cháy lớn vượt quá</w:t>
      </w:r>
      <w:r w:rsidR="008A1926" w:rsidRPr="00386A26">
        <w:rPr>
          <w:lang w:val="vi-VN"/>
        </w:rPr>
        <w:t xml:space="preserve"> khả năng kiểm soát của đơn vị: B</w:t>
      </w:r>
      <w:r w:rsidRPr="00386A26">
        <w:rPr>
          <w:lang w:val="vi-VN"/>
        </w:rPr>
        <w:t>ằng phương tiện thông tin nhanh nhất, chủ rừng phải</w:t>
      </w:r>
      <w:r w:rsidR="003F380B" w:rsidRPr="00386A26">
        <w:rPr>
          <w:lang w:val="vi-VN"/>
        </w:rPr>
        <w:t xml:space="preserve"> báo cáo và</w:t>
      </w:r>
      <w:r w:rsidRPr="00386A26">
        <w:rPr>
          <w:lang w:val="vi-VN"/>
        </w:rPr>
        <w:t xml:space="preserve"> phối hợp với</w:t>
      </w:r>
      <w:r w:rsidR="00174D18" w:rsidRPr="00386A26">
        <w:rPr>
          <w:lang w:val="vi-VN"/>
        </w:rPr>
        <w:t xml:space="preserve"> </w:t>
      </w:r>
      <w:r w:rsidR="001655F2" w:rsidRPr="00386A26">
        <w:rPr>
          <w:lang w:val="vi-VN"/>
        </w:rPr>
        <w:t>Ban Chỉ đạo</w:t>
      </w:r>
      <w:r w:rsidR="002536D7" w:rsidRPr="00386A26">
        <w:rPr>
          <w:lang w:val="vi-VN"/>
        </w:rPr>
        <w:t xml:space="preserve"> cấp xã</w:t>
      </w:r>
      <w:r w:rsidRPr="00386A26">
        <w:rPr>
          <w:lang w:val="vi-VN"/>
        </w:rPr>
        <w:t xml:space="preserve"> tổ chức</w:t>
      </w:r>
      <w:r w:rsidR="001A034E" w:rsidRPr="00386A26">
        <w:rPr>
          <w:lang w:val="vi-VN"/>
        </w:rPr>
        <w:t xml:space="preserve"> huy động lực lượng, phương tiện tham gia</w:t>
      </w:r>
      <w:r w:rsidRPr="00386A26">
        <w:rPr>
          <w:lang w:val="vi-VN"/>
        </w:rPr>
        <w:t xml:space="preserve"> chữa cháy</w:t>
      </w:r>
      <w:r w:rsidR="001A034E" w:rsidRPr="00386A26">
        <w:rPr>
          <w:lang w:val="vi-VN"/>
        </w:rPr>
        <w:t xml:space="preserve"> rừng</w:t>
      </w:r>
      <w:r w:rsidRPr="00386A26">
        <w:rPr>
          <w:lang w:val="vi-VN"/>
        </w:rPr>
        <w:t xml:space="preserve">; đồng thời </w:t>
      </w:r>
      <w:r w:rsidR="006C3057" w:rsidRPr="00386A26">
        <w:rPr>
          <w:lang w:val="vi-VN"/>
        </w:rPr>
        <w:t xml:space="preserve">Ban Chỉ đạo cấp xã </w:t>
      </w:r>
      <w:r w:rsidRPr="00386A26">
        <w:rPr>
          <w:lang w:val="vi-VN"/>
        </w:rPr>
        <w:t xml:space="preserve">báo </w:t>
      </w:r>
      <w:r w:rsidR="006C3057" w:rsidRPr="00386A26">
        <w:rPr>
          <w:lang w:val="vi-VN"/>
        </w:rPr>
        <w:t xml:space="preserve">cáo </w:t>
      </w:r>
      <w:r w:rsidRPr="00386A26">
        <w:rPr>
          <w:lang w:val="vi-VN"/>
        </w:rPr>
        <w:t xml:space="preserve">Ban </w:t>
      </w:r>
      <w:r w:rsidR="00356D8C" w:rsidRPr="00386A26">
        <w:rPr>
          <w:lang w:val="vi-VN"/>
        </w:rPr>
        <w:t>C</w:t>
      </w:r>
      <w:r w:rsidRPr="00386A26">
        <w:rPr>
          <w:lang w:val="vi-VN"/>
        </w:rPr>
        <w:t>hỉ đạo cấp huyện qua cơ quan thường trực</w:t>
      </w:r>
      <w:r w:rsidR="006C3057" w:rsidRPr="00386A26">
        <w:rPr>
          <w:lang w:val="vi-VN"/>
        </w:rPr>
        <w:t xml:space="preserve"> để theo dõi chỉ đạo</w:t>
      </w:r>
      <w:r w:rsidR="00B6012E"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5. Các cơ quan, đơn vị, tổ chức, hộ gia đình, đ</w:t>
      </w:r>
      <w:r w:rsidR="0056159E" w:rsidRPr="00386A26">
        <w:rPr>
          <w:lang w:val="vi-VN"/>
        </w:rPr>
        <w:t xml:space="preserve">ơn vị vũ trang đóng trong rừng </w:t>
      </w:r>
      <w:r w:rsidRPr="00386A26">
        <w:rPr>
          <w:lang w:val="vi-VN"/>
        </w:rPr>
        <w:t xml:space="preserve">hoặc có hoạt động sản xuất, kinh doanh trong rừng, ven rừng phải phối hợp với nhau để thành lập các đội tình nguyện </w:t>
      </w:r>
      <w:r w:rsidR="006D30CE" w:rsidRPr="00386A26">
        <w:rPr>
          <w:lang w:val="vi-VN"/>
        </w:rPr>
        <w:t>phòng cháy, chữa cháy rừng</w:t>
      </w:r>
      <w:r w:rsidR="0056159E" w:rsidRPr="00386A26">
        <w:rPr>
          <w:lang w:val="vi-VN"/>
        </w:rPr>
        <w:t xml:space="preserve"> </w:t>
      </w:r>
      <w:r w:rsidRPr="00386A26">
        <w:rPr>
          <w:lang w:val="vi-VN"/>
        </w:rPr>
        <w:t xml:space="preserve">và phải có trách nhiệm phối hợp với Ban </w:t>
      </w:r>
      <w:r w:rsidR="00F3466D" w:rsidRPr="00386A26">
        <w:rPr>
          <w:lang w:val="vi-VN"/>
        </w:rPr>
        <w:t>C</w:t>
      </w:r>
      <w:r w:rsidRPr="00386A26">
        <w:rPr>
          <w:lang w:val="vi-VN"/>
        </w:rPr>
        <w:t xml:space="preserve">hỉ đạo của địa phương và chịu sự chỉ đạo về nghiệp vụ chuyên môn </w:t>
      </w:r>
      <w:r w:rsidR="006D30CE" w:rsidRPr="00386A26">
        <w:rPr>
          <w:lang w:val="vi-VN"/>
        </w:rPr>
        <w:t>phòng cháy, chữa cháy rừng</w:t>
      </w:r>
      <w:r w:rsidR="00F3466D" w:rsidRPr="00386A26">
        <w:rPr>
          <w:lang w:val="vi-VN"/>
        </w:rPr>
        <w:t xml:space="preserve"> </w:t>
      </w:r>
      <w:r w:rsidR="00353450" w:rsidRPr="00386A26">
        <w:rPr>
          <w:lang w:val="vi-VN"/>
        </w:rPr>
        <w:t>của Ban C</w:t>
      </w:r>
      <w:r w:rsidRPr="00386A26">
        <w:rPr>
          <w:lang w:val="vi-VN"/>
        </w:rPr>
        <w:t>hỉ đạo.</w:t>
      </w:r>
    </w:p>
    <w:p w:rsidR="009C149F" w:rsidRPr="00386A26" w:rsidRDefault="009C149F" w:rsidP="00736E20">
      <w:pPr>
        <w:shd w:val="clear" w:color="auto" w:fill="FFFFFF"/>
        <w:spacing w:after="120"/>
        <w:ind w:firstLine="720"/>
        <w:jc w:val="both"/>
        <w:rPr>
          <w:lang w:val="vi-VN"/>
        </w:rPr>
      </w:pPr>
      <w:r w:rsidRPr="00386A26">
        <w:rPr>
          <w:b/>
          <w:bCs/>
          <w:lang w:val="vi-VN"/>
        </w:rPr>
        <w:t xml:space="preserve">Điều </w:t>
      </w:r>
      <w:r w:rsidR="00813D3C" w:rsidRPr="00386A26">
        <w:rPr>
          <w:b/>
          <w:bCs/>
          <w:lang w:val="vi-VN"/>
        </w:rPr>
        <w:t>7</w:t>
      </w:r>
      <w:r w:rsidRPr="00386A26">
        <w:rPr>
          <w:b/>
          <w:bCs/>
          <w:lang w:val="vi-VN"/>
        </w:rPr>
        <w:t>. Hệ thống thông tin liên lạc</w:t>
      </w:r>
    </w:p>
    <w:p w:rsidR="009C149F" w:rsidRPr="00386A26" w:rsidRDefault="00CF77D5" w:rsidP="00736E20">
      <w:pPr>
        <w:shd w:val="clear" w:color="auto" w:fill="FFFFFF"/>
        <w:spacing w:after="120"/>
        <w:ind w:firstLine="720"/>
        <w:jc w:val="both"/>
        <w:rPr>
          <w:lang w:val="vi-VN"/>
        </w:rPr>
      </w:pPr>
      <w:r w:rsidRPr="00386A26">
        <w:rPr>
          <w:lang w:val="vi-VN"/>
        </w:rPr>
        <w:lastRenderedPageBreak/>
        <w:t xml:space="preserve">1. </w:t>
      </w:r>
      <w:r w:rsidR="009C149F" w:rsidRPr="00386A26">
        <w:rPr>
          <w:lang w:val="vi-VN"/>
        </w:rPr>
        <w:t xml:space="preserve">Ban </w:t>
      </w:r>
      <w:r w:rsidR="00B92115" w:rsidRPr="00386A26">
        <w:rPr>
          <w:lang w:val="vi-VN"/>
        </w:rPr>
        <w:t>C</w:t>
      </w:r>
      <w:r w:rsidR="009C149F" w:rsidRPr="00386A26">
        <w:rPr>
          <w:lang w:val="vi-VN"/>
        </w:rPr>
        <w:t>hỉ đạo các cấp phải duy trì đều đặn, thông suốt hệ thống thông tin</w:t>
      </w:r>
      <w:r w:rsidR="002F7535" w:rsidRPr="00386A26">
        <w:rPr>
          <w:lang w:val="vi-VN"/>
        </w:rPr>
        <w:t xml:space="preserve"> (số điện thoại của</w:t>
      </w:r>
      <w:r w:rsidR="00320936" w:rsidRPr="00386A26">
        <w:rPr>
          <w:lang w:val="vi-VN"/>
        </w:rPr>
        <w:t xml:space="preserve"> Trưởng Ban </w:t>
      </w:r>
      <w:r w:rsidR="00B92115" w:rsidRPr="00386A26">
        <w:rPr>
          <w:lang w:val="vi-VN"/>
        </w:rPr>
        <w:t>C</w:t>
      </w:r>
      <w:r w:rsidR="00320936" w:rsidRPr="00386A26">
        <w:rPr>
          <w:lang w:val="vi-VN"/>
        </w:rPr>
        <w:t>hỉ đạo,</w:t>
      </w:r>
      <w:r w:rsidR="002F7535" w:rsidRPr="00386A26">
        <w:rPr>
          <w:lang w:val="vi-VN"/>
        </w:rPr>
        <w:t xml:space="preserve"> cơ quan thường trực Ban chỉ đạo, thủ trưởng đơn vị)</w:t>
      </w:r>
      <w:r w:rsidR="00B92115" w:rsidRPr="00386A26">
        <w:rPr>
          <w:lang w:val="vi-VN"/>
        </w:rPr>
        <w:t xml:space="preserve"> từ Ban C</w:t>
      </w:r>
      <w:r w:rsidR="009C149F" w:rsidRPr="00386A26">
        <w:rPr>
          <w:lang w:val="vi-VN"/>
        </w:rPr>
        <w:t xml:space="preserve">hỉ đạo cấp thành phố đến Ban </w:t>
      </w:r>
      <w:r w:rsidR="00B92115" w:rsidRPr="00386A26">
        <w:rPr>
          <w:lang w:val="vi-VN"/>
        </w:rPr>
        <w:t>C</w:t>
      </w:r>
      <w:r w:rsidR="009C149F" w:rsidRPr="00386A26">
        <w:rPr>
          <w:lang w:val="vi-VN"/>
        </w:rPr>
        <w:t xml:space="preserve">hỉ đạo cấp </w:t>
      </w:r>
      <w:r w:rsidR="00B92115" w:rsidRPr="00386A26">
        <w:rPr>
          <w:lang w:val="vi-VN"/>
        </w:rPr>
        <w:t xml:space="preserve">huyện, </w:t>
      </w:r>
      <w:r w:rsidR="00353450" w:rsidRPr="00386A26">
        <w:rPr>
          <w:lang w:val="vi-VN"/>
        </w:rPr>
        <w:t>xã</w:t>
      </w:r>
      <w:r w:rsidR="0077111D" w:rsidRPr="00386A26">
        <w:rPr>
          <w:lang w:val="vi-VN"/>
        </w:rPr>
        <w:t>,</w:t>
      </w:r>
      <w:r w:rsidR="009C149F" w:rsidRPr="00386A26">
        <w:rPr>
          <w:lang w:val="vi-VN"/>
        </w:rPr>
        <w:t xml:space="preserve"> các Hạt Kiểm lâm, Trạm Kiểm lâm, Đội Kiểm lâm cơ động và </w:t>
      </w:r>
      <w:r w:rsidR="00353450" w:rsidRPr="00386A26">
        <w:rPr>
          <w:lang w:val="vi-VN"/>
        </w:rPr>
        <w:t>phòng cháy chữa cháy rừng</w:t>
      </w:r>
      <w:r w:rsidR="009C149F" w:rsidRPr="00386A26">
        <w:rPr>
          <w:lang w:val="vi-VN"/>
        </w:rPr>
        <w:t>, các chủ rừng</w:t>
      </w:r>
      <w:r w:rsidR="002F7535" w:rsidRPr="00386A26">
        <w:rPr>
          <w:lang w:val="vi-VN"/>
        </w:rPr>
        <w:t>.</w:t>
      </w:r>
    </w:p>
    <w:p w:rsidR="00192B21" w:rsidRPr="00386A26" w:rsidRDefault="00CF77D5" w:rsidP="00192B21">
      <w:pPr>
        <w:shd w:val="clear" w:color="auto" w:fill="FFFFFF"/>
        <w:spacing w:after="120"/>
        <w:ind w:firstLine="720"/>
        <w:jc w:val="both"/>
        <w:rPr>
          <w:lang w:val="vi-VN"/>
        </w:rPr>
      </w:pPr>
      <w:r w:rsidRPr="00386A26">
        <w:rPr>
          <w:lang w:val="vi-VN"/>
        </w:rPr>
        <w:t xml:space="preserve">2. </w:t>
      </w:r>
      <w:r w:rsidR="00B92115" w:rsidRPr="00386A26">
        <w:rPr>
          <w:lang w:val="vi-VN"/>
        </w:rPr>
        <w:t>Ban C</w:t>
      </w:r>
      <w:r w:rsidR="00192B21" w:rsidRPr="00386A26">
        <w:rPr>
          <w:lang w:val="vi-VN"/>
        </w:rPr>
        <w:t xml:space="preserve">hỉ đạo các cấp phân công, phân nhiệm cụ thể </w:t>
      </w:r>
      <w:r w:rsidR="00306B6D" w:rsidRPr="00386A26">
        <w:rPr>
          <w:lang w:val="vi-VN"/>
        </w:rPr>
        <w:t xml:space="preserve">cơ quan thường trực Ban </w:t>
      </w:r>
      <w:r w:rsidR="00B92115" w:rsidRPr="00386A26">
        <w:rPr>
          <w:lang w:val="vi-VN"/>
        </w:rPr>
        <w:t>C</w:t>
      </w:r>
      <w:r w:rsidR="00306B6D" w:rsidRPr="00386A26">
        <w:rPr>
          <w:lang w:val="vi-VN"/>
        </w:rPr>
        <w:t>hỉ đạo</w:t>
      </w:r>
      <w:r w:rsidR="00192B21" w:rsidRPr="00386A26">
        <w:rPr>
          <w:lang w:val="vi-VN"/>
        </w:rPr>
        <w:t xml:space="preserve"> tiếp nhận và xử lý thông tin về phòng c</w:t>
      </w:r>
      <w:r w:rsidR="00AC7463" w:rsidRPr="00386A26">
        <w:rPr>
          <w:lang w:val="vi-VN"/>
        </w:rPr>
        <w:t xml:space="preserve">háy, chữa cháy rừng ở cấp mình </w:t>
      </w:r>
      <w:r w:rsidR="00192B21" w:rsidRPr="00386A26">
        <w:rPr>
          <w:lang w:val="vi-VN"/>
        </w:rPr>
        <w:t xml:space="preserve">để duy trì thông tin liên hệ và </w:t>
      </w:r>
      <w:r w:rsidR="00AC7463" w:rsidRPr="00386A26">
        <w:rPr>
          <w:lang w:val="vi-VN"/>
        </w:rPr>
        <w:t xml:space="preserve">kịp thời </w:t>
      </w:r>
      <w:r w:rsidR="00192B21" w:rsidRPr="00386A26">
        <w:rPr>
          <w:lang w:val="vi-VN"/>
        </w:rPr>
        <w:t>xử lý khi có tình huống cháy rừng xảy ra.</w:t>
      </w:r>
    </w:p>
    <w:p w:rsidR="009C149F" w:rsidRPr="00386A26" w:rsidRDefault="009C149F" w:rsidP="00736E20">
      <w:pPr>
        <w:shd w:val="clear" w:color="auto" w:fill="FFFFFF"/>
        <w:spacing w:after="120"/>
        <w:ind w:firstLine="720"/>
        <w:jc w:val="both"/>
        <w:rPr>
          <w:lang w:val="vi-VN"/>
        </w:rPr>
      </w:pPr>
      <w:r w:rsidRPr="00386A26">
        <w:rPr>
          <w:b/>
          <w:bCs/>
          <w:lang w:val="vi-VN"/>
        </w:rPr>
        <w:t xml:space="preserve">Điều </w:t>
      </w:r>
      <w:r w:rsidR="00256E46" w:rsidRPr="00386A26">
        <w:rPr>
          <w:b/>
          <w:bCs/>
          <w:lang w:val="vi-VN"/>
        </w:rPr>
        <w:t>8</w:t>
      </w:r>
      <w:r w:rsidRPr="00386A26">
        <w:rPr>
          <w:b/>
          <w:bCs/>
          <w:lang w:val="vi-VN"/>
        </w:rPr>
        <w:t xml:space="preserve">. Đào tạo, tập huấn nghiệp vụ </w:t>
      </w:r>
      <w:r w:rsidR="00353450" w:rsidRPr="00386A26">
        <w:rPr>
          <w:b/>
          <w:lang w:val="vi-VN"/>
        </w:rPr>
        <w:t>phòng cháy, chữa cháy rừng</w:t>
      </w:r>
      <w:r w:rsidR="00353450" w:rsidRPr="00386A26">
        <w:rPr>
          <w:lang w:val="vi-VN"/>
        </w:rPr>
        <w:t xml:space="preserve"> </w:t>
      </w:r>
    </w:p>
    <w:p w:rsidR="00736E20" w:rsidRPr="00386A26" w:rsidRDefault="009501C2" w:rsidP="00736E20">
      <w:pPr>
        <w:shd w:val="clear" w:color="auto" w:fill="FFFFFF"/>
        <w:spacing w:after="120"/>
        <w:ind w:firstLine="720"/>
        <w:jc w:val="both"/>
        <w:rPr>
          <w:lang w:val="vi-VN"/>
        </w:rPr>
      </w:pPr>
      <w:r w:rsidRPr="00386A26">
        <w:rPr>
          <w:lang w:val="vi-VN"/>
        </w:rPr>
        <w:t xml:space="preserve">1. </w:t>
      </w:r>
      <w:r w:rsidR="009C149F" w:rsidRPr="00386A26">
        <w:rPr>
          <w:lang w:val="vi-VN"/>
        </w:rPr>
        <w:t>Hàng năm, lực lượng</w:t>
      </w:r>
      <w:r w:rsidR="00BF765C" w:rsidRPr="00386A26">
        <w:rPr>
          <w:lang w:val="vi-VN"/>
        </w:rPr>
        <w:t xml:space="preserve"> bảo vệ rừng của cơ sở</w:t>
      </w:r>
      <w:r w:rsidR="00EC606E" w:rsidRPr="00386A26">
        <w:rPr>
          <w:lang w:val="vi-VN"/>
        </w:rPr>
        <w:t>,</w:t>
      </w:r>
      <w:r w:rsidR="009C149F" w:rsidRPr="00386A26">
        <w:rPr>
          <w:lang w:val="vi-VN"/>
        </w:rPr>
        <w:t xml:space="preserve"> các tổ, đội quần chúng </w:t>
      </w:r>
      <w:r w:rsidR="00C41AED" w:rsidRPr="00386A26">
        <w:rPr>
          <w:lang w:val="vi-VN"/>
        </w:rPr>
        <w:t xml:space="preserve">phòng cháy, chữa cháy rừng </w:t>
      </w:r>
      <w:r w:rsidR="009C149F" w:rsidRPr="00386A26">
        <w:rPr>
          <w:lang w:val="vi-VN"/>
        </w:rPr>
        <w:t>phải được đào tạo, huấn luyện. Tùy theo từng cấp, từng đối tượng để có phương pháp đào tạo, huấn luyện thích hợp. Một số nội dung chính cần thiết trong đào tạo, huấn luyện như sau:</w:t>
      </w:r>
    </w:p>
    <w:p w:rsidR="009C149F" w:rsidRPr="00386A26" w:rsidRDefault="009501C2" w:rsidP="00736E20">
      <w:pPr>
        <w:shd w:val="clear" w:color="auto" w:fill="FFFFFF"/>
        <w:spacing w:after="120"/>
        <w:ind w:firstLine="720"/>
        <w:jc w:val="both"/>
        <w:rPr>
          <w:lang w:val="vi-VN"/>
        </w:rPr>
      </w:pPr>
      <w:r w:rsidRPr="00386A26">
        <w:rPr>
          <w:lang w:val="vi-VN"/>
        </w:rPr>
        <w:t>a)</w:t>
      </w:r>
      <w:r w:rsidR="009C149F" w:rsidRPr="00386A26">
        <w:rPr>
          <w:lang w:val="vi-VN"/>
        </w:rPr>
        <w:t xml:space="preserve"> Các chủ trương, chính sách, pháp luật liên quan đến công tác </w:t>
      </w:r>
      <w:r w:rsidR="00C41AED" w:rsidRPr="00386A26">
        <w:rPr>
          <w:lang w:val="vi-VN"/>
        </w:rPr>
        <w:t>phòng cháy, chữa cháy rừng</w:t>
      </w:r>
      <w:r w:rsidR="009C149F" w:rsidRPr="00386A26">
        <w:rPr>
          <w:lang w:val="vi-VN"/>
        </w:rPr>
        <w:t>.</w:t>
      </w:r>
    </w:p>
    <w:p w:rsidR="009C149F" w:rsidRPr="00386A26" w:rsidRDefault="009501C2" w:rsidP="00736E20">
      <w:pPr>
        <w:shd w:val="clear" w:color="auto" w:fill="FFFFFF"/>
        <w:spacing w:after="120"/>
        <w:ind w:firstLine="720"/>
        <w:jc w:val="both"/>
        <w:rPr>
          <w:lang w:val="vi-VN"/>
        </w:rPr>
      </w:pPr>
      <w:r w:rsidRPr="00386A26">
        <w:rPr>
          <w:lang w:val="vi-VN"/>
        </w:rPr>
        <w:t>b)</w:t>
      </w:r>
      <w:r w:rsidR="009C149F" w:rsidRPr="00386A26">
        <w:rPr>
          <w:lang w:val="vi-VN"/>
        </w:rPr>
        <w:t xml:space="preserve"> Kỹ thuật </w:t>
      </w:r>
      <w:r w:rsidR="00C41AED" w:rsidRPr="00386A26">
        <w:rPr>
          <w:lang w:val="vi-VN"/>
        </w:rPr>
        <w:t xml:space="preserve">phòng cháy, chữa cháy rừng </w:t>
      </w:r>
      <w:r w:rsidR="009C149F" w:rsidRPr="00386A26">
        <w:rPr>
          <w:lang w:val="vi-VN"/>
        </w:rPr>
        <w:t xml:space="preserve">và các ứng dụng công nghệ mới trong </w:t>
      </w:r>
      <w:r w:rsidR="00C41AED" w:rsidRPr="00386A26">
        <w:rPr>
          <w:lang w:val="vi-VN"/>
        </w:rPr>
        <w:t>phòng cháy, chữa cháy rừng</w:t>
      </w:r>
      <w:r w:rsidR="009C149F" w:rsidRPr="00386A26">
        <w:rPr>
          <w:lang w:val="vi-VN"/>
        </w:rPr>
        <w:t>; khắc phục hậu quả của cháy rừng (trong đó có cả nghiệp vụ điều tra, pháp chế).</w:t>
      </w:r>
    </w:p>
    <w:p w:rsidR="009C149F" w:rsidRPr="00386A26" w:rsidRDefault="009501C2" w:rsidP="00736E20">
      <w:pPr>
        <w:shd w:val="clear" w:color="auto" w:fill="FFFFFF"/>
        <w:spacing w:after="120"/>
        <w:ind w:firstLine="720"/>
        <w:jc w:val="both"/>
        <w:rPr>
          <w:lang w:val="vi-VN"/>
        </w:rPr>
      </w:pPr>
      <w:r w:rsidRPr="00386A26">
        <w:rPr>
          <w:lang w:val="vi-VN"/>
        </w:rPr>
        <w:t>c)</w:t>
      </w:r>
      <w:r w:rsidR="009C149F" w:rsidRPr="00386A26">
        <w:rPr>
          <w:lang w:val="vi-VN"/>
        </w:rPr>
        <w:t xml:space="preserve"> Năng lực chỉ huy, kỹ thuật cứu </w:t>
      </w:r>
      <w:r w:rsidR="00275A2C" w:rsidRPr="00386A26">
        <w:rPr>
          <w:lang w:val="vi-VN"/>
        </w:rPr>
        <w:t>nạn</w:t>
      </w:r>
      <w:r w:rsidR="009C149F" w:rsidRPr="00386A26">
        <w:rPr>
          <w:lang w:val="vi-VN"/>
        </w:rPr>
        <w:t xml:space="preserve">, cứu </w:t>
      </w:r>
      <w:r w:rsidR="00275A2C" w:rsidRPr="00386A26">
        <w:rPr>
          <w:lang w:val="vi-VN"/>
        </w:rPr>
        <w:t>hộ</w:t>
      </w:r>
      <w:r w:rsidR="009C149F" w:rsidRPr="00386A26">
        <w:rPr>
          <w:lang w:val="vi-VN"/>
        </w:rPr>
        <w:t xml:space="preserve"> trong </w:t>
      </w:r>
      <w:r w:rsidR="00C41AED" w:rsidRPr="00386A26">
        <w:rPr>
          <w:lang w:val="vi-VN"/>
        </w:rPr>
        <w:t>phòng cháy, chữa cháy rừng</w:t>
      </w:r>
      <w:r w:rsidR="009C149F" w:rsidRPr="00386A26">
        <w:rPr>
          <w:lang w:val="vi-VN"/>
        </w:rPr>
        <w:t>.</w:t>
      </w:r>
    </w:p>
    <w:p w:rsidR="009C149F" w:rsidRPr="00386A26" w:rsidRDefault="009501C2" w:rsidP="00736E20">
      <w:pPr>
        <w:shd w:val="clear" w:color="auto" w:fill="FFFFFF"/>
        <w:spacing w:after="120"/>
        <w:ind w:firstLine="720"/>
        <w:jc w:val="both"/>
        <w:rPr>
          <w:lang w:val="vi-VN"/>
        </w:rPr>
      </w:pPr>
      <w:r w:rsidRPr="00386A26">
        <w:rPr>
          <w:lang w:val="vi-VN"/>
        </w:rPr>
        <w:t>d)</w:t>
      </w:r>
      <w:r w:rsidR="009C149F" w:rsidRPr="00386A26">
        <w:rPr>
          <w:lang w:val="vi-VN"/>
        </w:rPr>
        <w:t xml:space="preserve"> Kỹ năng công tác cộng đồng và tuyên truyền, nâng cao nhận thức về </w:t>
      </w:r>
      <w:r w:rsidR="00C41AED" w:rsidRPr="00386A26">
        <w:rPr>
          <w:lang w:val="vi-VN"/>
        </w:rPr>
        <w:t>phòng cháy, chữa cháy rừng</w:t>
      </w:r>
      <w:r w:rsidR="009C149F" w:rsidRPr="00386A26">
        <w:rPr>
          <w:lang w:val="vi-VN"/>
        </w:rPr>
        <w:t>.</w:t>
      </w:r>
    </w:p>
    <w:p w:rsidR="009501C2" w:rsidRPr="00386A26" w:rsidRDefault="009501C2" w:rsidP="00736E20">
      <w:pPr>
        <w:spacing w:after="120"/>
        <w:ind w:firstLine="720"/>
        <w:jc w:val="both"/>
        <w:rPr>
          <w:lang w:val="vi-VN"/>
        </w:rPr>
      </w:pPr>
      <w:r w:rsidRPr="00386A26">
        <w:rPr>
          <w:lang w:val="vi-VN"/>
        </w:rPr>
        <w:t>2. Cơ quan Kiểm lâm có trách nhiệm tổ chức huấn luyện, bồi dưỡng chuyên môn, nghiệp vụ phòng cháy và chữa cháy rừng chuyên ngành; lực lượng chuyên trách bảo vệ rừng của chủ rừng và lực lượng bảo vệ rừng của cơ sở.</w:t>
      </w:r>
    </w:p>
    <w:p w:rsidR="009501C2" w:rsidRPr="00386A26" w:rsidRDefault="009501C2" w:rsidP="00736E20">
      <w:pPr>
        <w:spacing w:after="120"/>
        <w:ind w:firstLine="720"/>
        <w:jc w:val="both"/>
        <w:rPr>
          <w:lang w:val="vi-VN"/>
        </w:rPr>
      </w:pPr>
      <w:r w:rsidRPr="00386A26">
        <w:rPr>
          <w:lang w:val="vi-VN"/>
        </w:rPr>
        <w:t xml:space="preserve">3. </w:t>
      </w:r>
      <w:r w:rsidR="00FF4E40" w:rsidRPr="00386A26">
        <w:rPr>
          <w:lang w:val="vi-VN"/>
        </w:rPr>
        <w:t xml:space="preserve">Phòng </w:t>
      </w:r>
      <w:r w:rsidRPr="00386A26">
        <w:rPr>
          <w:lang w:val="vi-VN"/>
        </w:rPr>
        <w:t>Cảnh sát phòng cháy, chữa cháy và cứu nạn cứu hộ</w:t>
      </w:r>
      <w:r w:rsidR="00FF4E40" w:rsidRPr="00386A26">
        <w:rPr>
          <w:lang w:val="vi-VN"/>
        </w:rPr>
        <w:t xml:space="preserve"> - Công an thành phố</w:t>
      </w:r>
      <w:r w:rsidRPr="00386A26">
        <w:rPr>
          <w:lang w:val="vi-VN"/>
        </w:rPr>
        <w:t xml:space="preserve"> có trách nhiệm hướng dẫn và phối hợp với cơ quan Kiểm lâm thực hiện những quy định tại khoản 2 Điều này.</w:t>
      </w:r>
    </w:p>
    <w:p w:rsidR="009501C2" w:rsidRPr="00386A26" w:rsidRDefault="009501C2" w:rsidP="00736E20">
      <w:pPr>
        <w:spacing w:after="120"/>
        <w:ind w:firstLine="720"/>
        <w:jc w:val="both"/>
        <w:rPr>
          <w:lang w:val="vi-VN"/>
        </w:rPr>
      </w:pPr>
      <w:r w:rsidRPr="00386A26">
        <w:rPr>
          <w:lang w:val="vi-VN"/>
        </w:rPr>
        <w:t>4. Việc huấn luyện, bồi dưỡng chuyên môn, nghiệp vụ phòng cháy và chữa cháy cho lực lượng phòng cháy và chữa cháy rừng thực hiện theo quy định của pháp luật về phòng cháy và chữa cháy.</w:t>
      </w:r>
    </w:p>
    <w:p w:rsidR="009C149F" w:rsidRPr="00386A26" w:rsidRDefault="00A37824" w:rsidP="00736E20">
      <w:pPr>
        <w:shd w:val="clear" w:color="auto" w:fill="FFFFFF"/>
        <w:spacing w:after="120"/>
        <w:ind w:firstLine="720"/>
        <w:jc w:val="both"/>
        <w:rPr>
          <w:lang w:val="vi-VN"/>
        </w:rPr>
      </w:pPr>
      <w:bookmarkStart w:id="0" w:name="bookmark4"/>
      <w:r w:rsidRPr="00386A26">
        <w:rPr>
          <w:b/>
          <w:bCs/>
          <w:lang w:val="vi-VN"/>
        </w:rPr>
        <w:t xml:space="preserve">Điều </w:t>
      </w:r>
      <w:r w:rsidR="000D5937" w:rsidRPr="00386A26">
        <w:rPr>
          <w:b/>
          <w:bCs/>
          <w:lang w:val="vi-VN"/>
        </w:rPr>
        <w:t>9</w:t>
      </w:r>
      <w:r w:rsidR="009C149F" w:rsidRPr="00386A26">
        <w:rPr>
          <w:b/>
          <w:bCs/>
          <w:lang w:val="vi-VN"/>
        </w:rPr>
        <w:t xml:space="preserve">. </w:t>
      </w:r>
      <w:bookmarkEnd w:id="0"/>
      <w:r w:rsidR="009C149F" w:rsidRPr="00386A26">
        <w:rPr>
          <w:b/>
          <w:bCs/>
          <w:lang w:val="vi-VN"/>
        </w:rPr>
        <w:t>Quản lý sản xuất nương rẫy</w:t>
      </w:r>
    </w:p>
    <w:p w:rsidR="009C149F" w:rsidRPr="00386A26" w:rsidRDefault="009C149F" w:rsidP="00736E20">
      <w:pPr>
        <w:shd w:val="clear" w:color="auto" w:fill="FFFFFF"/>
        <w:spacing w:after="120"/>
        <w:ind w:firstLine="720"/>
        <w:jc w:val="both"/>
        <w:rPr>
          <w:lang w:val="vi-VN"/>
        </w:rPr>
      </w:pPr>
      <w:r w:rsidRPr="00386A26">
        <w:rPr>
          <w:lang w:val="vi-VN"/>
        </w:rPr>
        <w:t xml:space="preserve">1. Ủy ban nhân dân cấp huyện tổ chức quản lý hoạt động sản xuất nương rẫy trên địa bàn; chỉ đạo phòng Tài nguyên và Môi trường phối hợp với Hạt Kiểm lâm, </w:t>
      </w:r>
      <w:r w:rsidR="00324E2D" w:rsidRPr="00386A26">
        <w:rPr>
          <w:lang w:val="vi-VN"/>
        </w:rPr>
        <w:t>Uỷ ban nhân dân</w:t>
      </w:r>
      <w:r w:rsidRPr="00386A26">
        <w:rPr>
          <w:lang w:val="vi-VN"/>
        </w:rPr>
        <w:t xml:space="preserve"> </w:t>
      </w:r>
      <w:r w:rsidR="00EE4B9A" w:rsidRPr="00386A26">
        <w:rPr>
          <w:lang w:val="vi-VN"/>
        </w:rPr>
        <w:t xml:space="preserve">cấp </w:t>
      </w:r>
      <w:r w:rsidRPr="00386A26">
        <w:rPr>
          <w:lang w:val="vi-VN"/>
        </w:rPr>
        <w:t xml:space="preserve">xã tham mưu </w:t>
      </w:r>
      <w:r w:rsidR="00EE4B9A" w:rsidRPr="00386A26">
        <w:rPr>
          <w:lang w:val="vi-VN"/>
        </w:rPr>
        <w:t>quy</w:t>
      </w:r>
      <w:r w:rsidRPr="00386A26">
        <w:rPr>
          <w:lang w:val="vi-VN"/>
        </w:rPr>
        <w:t xml:space="preserve"> vùng sản xuất nương rẫy cho </w:t>
      </w:r>
      <w:r w:rsidR="00366F0A" w:rsidRPr="00386A26">
        <w:rPr>
          <w:lang w:val="vi-VN"/>
        </w:rPr>
        <w:t>N</w:t>
      </w:r>
      <w:r w:rsidRPr="00386A26">
        <w:rPr>
          <w:lang w:val="vi-VN"/>
        </w:rPr>
        <w:t>hân dân</w:t>
      </w:r>
      <w:r w:rsidR="00D37612" w:rsidRPr="00386A26">
        <w:rPr>
          <w:lang w:val="vi-VN"/>
        </w:rPr>
        <w:t xml:space="preserve"> phù hợp với quy hoạch</w:t>
      </w:r>
      <w:r w:rsidR="000A65A1" w:rsidRPr="00386A26">
        <w:rPr>
          <w:lang w:val="vi-VN"/>
        </w:rPr>
        <w:t xml:space="preserve"> Lâm nghiệp</w:t>
      </w:r>
      <w:r w:rsidR="00D37612" w:rsidRPr="00386A26">
        <w:rPr>
          <w:lang w:val="vi-VN"/>
        </w:rPr>
        <w:t xml:space="preserve"> </w:t>
      </w:r>
      <w:r w:rsidR="00E315E9" w:rsidRPr="00386A26">
        <w:rPr>
          <w:lang w:val="vi-VN"/>
        </w:rPr>
        <w:t xml:space="preserve">của </w:t>
      </w:r>
      <w:r w:rsidR="00D37612" w:rsidRPr="00386A26">
        <w:rPr>
          <w:lang w:val="vi-VN"/>
        </w:rPr>
        <w:t>thành phố</w:t>
      </w:r>
      <w:r w:rsidRPr="00386A26">
        <w:rPr>
          <w:lang w:val="vi-VN"/>
        </w:rPr>
        <w:t xml:space="preserve">. Chỉ đạo các ngành chức năng hướng dẫn </w:t>
      </w:r>
      <w:r w:rsidR="00366F0A" w:rsidRPr="00386A26">
        <w:rPr>
          <w:lang w:val="vi-VN"/>
        </w:rPr>
        <w:t>N</w:t>
      </w:r>
      <w:r w:rsidRPr="00386A26">
        <w:rPr>
          <w:lang w:val="vi-VN"/>
        </w:rPr>
        <w:t xml:space="preserve">hân dân thực hiện đúng </w:t>
      </w:r>
      <w:r w:rsidR="00A23E59" w:rsidRPr="00386A26">
        <w:rPr>
          <w:lang w:val="vi-VN"/>
        </w:rPr>
        <w:t xml:space="preserve">khu vực </w:t>
      </w:r>
      <w:r w:rsidRPr="00386A26">
        <w:rPr>
          <w:lang w:val="vi-VN"/>
        </w:rPr>
        <w:t>phân vùng, xác định rõ ranh giới, có mốc</w:t>
      </w:r>
      <w:r w:rsidR="00075A93" w:rsidRPr="00386A26">
        <w:rPr>
          <w:lang w:val="vi-VN"/>
        </w:rPr>
        <w:t>,</w:t>
      </w:r>
      <w:r w:rsidR="000D116D" w:rsidRPr="00386A26">
        <w:rPr>
          <w:lang w:val="vi-VN"/>
        </w:rPr>
        <w:t xml:space="preserve"> bảng niêm yết ngoài thực địa</w:t>
      </w:r>
      <w:r w:rsidRPr="00386A26">
        <w:rPr>
          <w:lang w:val="vi-VN"/>
        </w:rPr>
        <w:t>. Hàng năm Hạt Kiểm lâm tăng cường kiểm tra</w:t>
      </w:r>
      <w:r w:rsidR="00075A93" w:rsidRPr="00386A26">
        <w:rPr>
          <w:lang w:val="vi-VN"/>
        </w:rPr>
        <w:t>,</w:t>
      </w:r>
      <w:r w:rsidR="0035513E" w:rsidRPr="00386A26">
        <w:rPr>
          <w:lang w:val="vi-VN"/>
        </w:rPr>
        <w:t xml:space="preserve"> hướng dẫn N</w:t>
      </w:r>
      <w:r w:rsidRPr="00386A26">
        <w:rPr>
          <w:lang w:val="vi-VN"/>
        </w:rPr>
        <w:t xml:space="preserve">hân dân sản xuất nương rẫy đúng quy định trên những vùng đất đã được </w:t>
      </w:r>
      <w:r w:rsidR="00101126" w:rsidRPr="00386A26">
        <w:rPr>
          <w:lang w:val="vi-VN"/>
        </w:rPr>
        <w:t>khoanh vùng</w:t>
      </w:r>
      <w:r w:rsidRPr="00386A26">
        <w:rPr>
          <w:lang w:val="vi-VN"/>
        </w:rPr>
        <w:t xml:space="preserve">, </w:t>
      </w:r>
      <w:r w:rsidR="00DB7C41" w:rsidRPr="00386A26">
        <w:rPr>
          <w:lang w:val="vi-VN"/>
        </w:rPr>
        <w:t>không để xảy ra</w:t>
      </w:r>
      <w:r w:rsidRPr="00386A26">
        <w:rPr>
          <w:lang w:val="vi-VN"/>
        </w:rPr>
        <w:t xml:space="preserve"> tình trạng phá rừng trái phép làm nương rẫy.</w:t>
      </w:r>
    </w:p>
    <w:p w:rsidR="009C149F" w:rsidRPr="00386A26" w:rsidRDefault="009C149F" w:rsidP="00736E20">
      <w:pPr>
        <w:shd w:val="clear" w:color="auto" w:fill="FFFFFF"/>
        <w:spacing w:after="120"/>
        <w:ind w:firstLine="720"/>
        <w:jc w:val="both"/>
        <w:rPr>
          <w:lang w:val="vi-VN"/>
        </w:rPr>
      </w:pPr>
      <w:r w:rsidRPr="00386A26">
        <w:rPr>
          <w:lang w:val="vi-VN"/>
        </w:rPr>
        <w:lastRenderedPageBreak/>
        <w:t xml:space="preserve">2. Trong những vùng được phép sản xuất nương rẫy, Hạt Kiểm lâm cùng với các đơn vị liên quan, </w:t>
      </w:r>
      <w:r w:rsidR="00324E2D" w:rsidRPr="00386A26">
        <w:rPr>
          <w:lang w:val="vi-VN"/>
        </w:rPr>
        <w:t>Uỷ ban nhân dân</w:t>
      </w:r>
      <w:r w:rsidRPr="00386A26">
        <w:rPr>
          <w:lang w:val="vi-VN"/>
        </w:rPr>
        <w:t xml:space="preserve"> xã, phường hướng dẫn </w:t>
      </w:r>
      <w:r w:rsidR="00366F0A" w:rsidRPr="00386A26">
        <w:rPr>
          <w:lang w:val="vi-VN"/>
        </w:rPr>
        <w:t>N</w:t>
      </w:r>
      <w:r w:rsidRPr="00386A26">
        <w:rPr>
          <w:lang w:val="vi-VN"/>
        </w:rPr>
        <w:t>hân dân kỹ thuật đốt dọn nương rẫy, đốt xử lý thực bì để trồng rừng, khai thác rừng trồng đúng quy định.</w:t>
      </w:r>
    </w:p>
    <w:p w:rsidR="009C149F" w:rsidRPr="00386A26" w:rsidRDefault="009C149F" w:rsidP="00736E20">
      <w:pPr>
        <w:shd w:val="clear" w:color="auto" w:fill="FFFFFF"/>
        <w:spacing w:after="120"/>
        <w:ind w:firstLine="720"/>
        <w:jc w:val="both"/>
        <w:rPr>
          <w:lang w:val="vi-VN"/>
        </w:rPr>
      </w:pPr>
      <w:r w:rsidRPr="00386A26">
        <w:rPr>
          <w:lang w:val="vi-VN"/>
        </w:rPr>
        <w:t xml:space="preserve">3. </w:t>
      </w:r>
      <w:r w:rsidR="00324E2D" w:rsidRPr="00386A26">
        <w:rPr>
          <w:lang w:val="vi-VN"/>
        </w:rPr>
        <w:t>Uỷ ban nhân dân</w:t>
      </w:r>
      <w:r w:rsidR="00EA53A1" w:rsidRPr="00386A26">
        <w:rPr>
          <w:lang w:val="vi-VN"/>
        </w:rPr>
        <w:t xml:space="preserve"> xã, phường t</w:t>
      </w:r>
      <w:r w:rsidRPr="00386A26">
        <w:rPr>
          <w:lang w:val="vi-VN"/>
        </w:rPr>
        <w:t xml:space="preserve">ổ chức ký cam kết bảo vệ rừng và </w:t>
      </w:r>
      <w:r w:rsidR="00040FD8" w:rsidRPr="00386A26">
        <w:rPr>
          <w:lang w:val="vi-VN"/>
        </w:rPr>
        <w:t xml:space="preserve">phòng cháy và chữa cháy rừng </w:t>
      </w:r>
      <w:r w:rsidRPr="00386A26">
        <w:rPr>
          <w:lang w:val="vi-VN"/>
        </w:rPr>
        <w:t xml:space="preserve">đối với các hộ dân có nương rẫy gần rừng, đặc biệt là rừng trồng. Tuyên truyền cho người dân biết những quy định về </w:t>
      </w:r>
      <w:r w:rsidR="00040FD8" w:rsidRPr="00386A26">
        <w:rPr>
          <w:lang w:val="vi-VN"/>
        </w:rPr>
        <w:t>phòng cháy và chữa cháy rừng</w:t>
      </w:r>
      <w:r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4. Một số quy định cụ thể trong đ</w:t>
      </w:r>
      <w:r w:rsidR="00040FD8" w:rsidRPr="00386A26">
        <w:rPr>
          <w:lang w:val="vi-VN"/>
        </w:rPr>
        <w:t>ốt dọn nương rẫy, xử lý thực bì</w:t>
      </w:r>
      <w:r w:rsidR="000B6F7B"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a) Chỉ được đốt dọn trong vùng được phép làm nương rẫy, khi làm rẫy phải phát dọn toàn bộ thực bì, phơi khô và vun thành dải rộng 2-3 m, khoảng cách các dải là 5</w:t>
      </w:r>
      <w:r w:rsidR="00040FD8" w:rsidRPr="00386A26">
        <w:rPr>
          <w:lang w:val="vi-VN"/>
        </w:rPr>
        <w:t>m</w:t>
      </w:r>
      <w:r w:rsidRPr="00386A26">
        <w:rPr>
          <w:lang w:val="vi-VN"/>
        </w:rPr>
        <w:t xml:space="preserve"> - 6 m; dải sát bìa rừng cách xa rừng 6</w:t>
      </w:r>
      <w:r w:rsidR="00040FD8" w:rsidRPr="00386A26">
        <w:rPr>
          <w:lang w:val="vi-VN"/>
        </w:rPr>
        <w:t>m</w:t>
      </w:r>
      <w:r w:rsidRPr="00386A26">
        <w:rPr>
          <w:lang w:val="vi-VN"/>
        </w:rPr>
        <w:t xml:space="preserve"> - 8 m.</w:t>
      </w:r>
    </w:p>
    <w:p w:rsidR="009C149F" w:rsidRPr="00386A26" w:rsidRDefault="009C149F" w:rsidP="00736E20">
      <w:pPr>
        <w:shd w:val="clear" w:color="auto" w:fill="FFFFFF"/>
        <w:spacing w:after="120"/>
        <w:ind w:firstLine="720"/>
        <w:jc w:val="both"/>
        <w:rPr>
          <w:lang w:val="vi-VN"/>
        </w:rPr>
      </w:pPr>
      <w:r w:rsidRPr="00386A26">
        <w:rPr>
          <w:lang w:val="vi-VN"/>
        </w:rPr>
        <w:t>b) Khi đốt thực bì phải đốt lúc gió nhẹ, đốt vào chiều tối hoặc sáng sớm</w:t>
      </w:r>
      <w:r w:rsidR="008810F5" w:rsidRPr="00386A26">
        <w:rPr>
          <w:lang w:val="vi-VN"/>
        </w:rPr>
        <w:t xml:space="preserve"> (trước 9 giờ 00 buổi sáng và sau 16 giờ 00 buổi chiều)</w:t>
      </w:r>
      <w:r w:rsidRPr="00386A26">
        <w:rPr>
          <w:lang w:val="vi-VN"/>
        </w:rPr>
        <w:t>, đốt lần lượt từng dải, thứ tự từ trên sườn đồi xuống chân đồi.</w:t>
      </w:r>
    </w:p>
    <w:p w:rsidR="00AF53B2" w:rsidRPr="00386A26" w:rsidRDefault="009C149F" w:rsidP="00736E20">
      <w:pPr>
        <w:shd w:val="clear" w:color="auto" w:fill="FFFFFF"/>
        <w:spacing w:after="120"/>
        <w:ind w:firstLine="720"/>
        <w:jc w:val="both"/>
        <w:rPr>
          <w:lang w:val="vi-VN"/>
        </w:rPr>
      </w:pPr>
      <w:r w:rsidRPr="00386A26">
        <w:rPr>
          <w:lang w:val="vi-VN"/>
        </w:rPr>
        <w:t>c) Trước khi đốt rẫy, xử lý thực bì</w:t>
      </w:r>
      <w:r w:rsidR="00ED4791" w:rsidRPr="00386A26">
        <w:rPr>
          <w:lang w:val="vi-VN"/>
        </w:rPr>
        <w:t>, người sử dụng lửa</w:t>
      </w:r>
      <w:r w:rsidR="00BB7290" w:rsidRPr="00386A26">
        <w:rPr>
          <w:lang w:val="vi-VN"/>
        </w:rPr>
        <w:t xml:space="preserve"> phải báo với </w:t>
      </w:r>
      <w:r w:rsidR="00366F0A" w:rsidRPr="00386A26">
        <w:rPr>
          <w:lang w:val="vi-VN"/>
        </w:rPr>
        <w:t>UBND</w:t>
      </w:r>
      <w:r w:rsidR="001C412E" w:rsidRPr="00386A26">
        <w:rPr>
          <w:lang w:val="vi-VN"/>
        </w:rPr>
        <w:t xml:space="preserve"> xã, phường</w:t>
      </w:r>
      <w:r w:rsidRPr="00386A26">
        <w:rPr>
          <w:lang w:val="vi-VN"/>
        </w:rPr>
        <w:t xml:space="preserve">. Chỉ được phép đốt sau khi được sự kiểm tra đảm bảo an toàn trong </w:t>
      </w:r>
      <w:r w:rsidR="00040FD8" w:rsidRPr="00386A26">
        <w:rPr>
          <w:lang w:val="vi-VN"/>
        </w:rPr>
        <w:t xml:space="preserve">phòng cháy, chữa cháy rừng </w:t>
      </w:r>
      <w:r w:rsidRPr="00386A26">
        <w:rPr>
          <w:lang w:val="vi-VN"/>
        </w:rPr>
        <w:t xml:space="preserve">và đồng ý cho phép </w:t>
      </w:r>
      <w:r w:rsidR="00B4598B" w:rsidRPr="00386A26">
        <w:rPr>
          <w:lang w:val="vi-VN"/>
        </w:rPr>
        <w:t xml:space="preserve">đốt của </w:t>
      </w:r>
      <w:r w:rsidR="00ED4791" w:rsidRPr="00386A26">
        <w:rPr>
          <w:lang w:val="vi-VN"/>
        </w:rPr>
        <w:t>UBND xã, phường</w:t>
      </w:r>
      <w:r w:rsidR="00B4598B" w:rsidRPr="00386A26">
        <w:rPr>
          <w:lang w:val="vi-VN"/>
        </w:rPr>
        <w:t xml:space="preserve"> </w:t>
      </w:r>
      <w:r w:rsidRPr="00386A26">
        <w:rPr>
          <w:lang w:val="vi-VN"/>
        </w:rPr>
        <w:t>sở tại</w:t>
      </w:r>
      <w:r w:rsidR="00356B72" w:rsidRPr="00386A26">
        <w:rPr>
          <w:lang w:val="vi-VN"/>
        </w:rPr>
        <w:t>. Trong thời hạn 03 ngày làm việc</w:t>
      </w:r>
      <w:r w:rsidR="006F065C" w:rsidRPr="00386A26">
        <w:rPr>
          <w:lang w:val="vi-VN"/>
        </w:rPr>
        <w:t xml:space="preserve"> kể từ </w:t>
      </w:r>
      <w:r w:rsidR="000408F6" w:rsidRPr="00386A26">
        <w:rPr>
          <w:lang w:val="vi-VN"/>
        </w:rPr>
        <w:t>ngày</w:t>
      </w:r>
      <w:r w:rsidR="006F065C" w:rsidRPr="00386A26">
        <w:rPr>
          <w:lang w:val="vi-VN"/>
        </w:rPr>
        <w:t xml:space="preserve"> nhận được </w:t>
      </w:r>
      <w:r w:rsidR="000408F6" w:rsidRPr="00386A26">
        <w:rPr>
          <w:lang w:val="vi-VN"/>
        </w:rPr>
        <w:t>thông tin</w:t>
      </w:r>
      <w:r w:rsidR="006F065C" w:rsidRPr="00386A26">
        <w:rPr>
          <w:lang w:val="vi-VN"/>
        </w:rPr>
        <w:t xml:space="preserve"> xin đốt xử lý thực bì của </w:t>
      </w:r>
      <w:r w:rsidR="00211315" w:rsidRPr="00386A26">
        <w:rPr>
          <w:lang w:val="vi-VN"/>
        </w:rPr>
        <w:t>người</w:t>
      </w:r>
      <w:r w:rsidR="006F065C" w:rsidRPr="00386A26">
        <w:rPr>
          <w:lang w:val="vi-VN"/>
        </w:rPr>
        <w:t xml:space="preserve"> dân, UBND xã</w:t>
      </w:r>
      <w:r w:rsidR="00A72239" w:rsidRPr="00386A26">
        <w:rPr>
          <w:lang w:val="vi-VN"/>
        </w:rPr>
        <w:t>, phường</w:t>
      </w:r>
      <w:r w:rsidR="006F065C" w:rsidRPr="00386A26">
        <w:rPr>
          <w:lang w:val="vi-VN"/>
        </w:rPr>
        <w:t xml:space="preserve"> chỉ đạo các bộ phận chức năng</w:t>
      </w:r>
      <w:r w:rsidR="00AF53B2" w:rsidRPr="00386A26">
        <w:rPr>
          <w:lang w:val="vi-VN"/>
        </w:rPr>
        <w:t xml:space="preserve"> tại địa phương </w:t>
      </w:r>
      <w:r w:rsidR="000408F6" w:rsidRPr="00386A26">
        <w:rPr>
          <w:lang w:val="vi-VN"/>
        </w:rPr>
        <w:t>tiến hành</w:t>
      </w:r>
      <w:r w:rsidR="006F065C" w:rsidRPr="00386A26">
        <w:rPr>
          <w:lang w:val="vi-VN"/>
        </w:rPr>
        <w:t xml:space="preserve"> kiểm tra đảm bảo an toàn phòng cháy, chữa cháy rừng và trả lời</w:t>
      </w:r>
      <w:r w:rsidR="00AF53B2" w:rsidRPr="00386A26">
        <w:rPr>
          <w:lang w:val="vi-VN"/>
        </w:rPr>
        <w:t xml:space="preserve"> cho </w:t>
      </w:r>
      <w:r w:rsidR="00211315" w:rsidRPr="00386A26">
        <w:rPr>
          <w:lang w:val="vi-VN"/>
        </w:rPr>
        <w:t>người</w:t>
      </w:r>
      <w:r w:rsidR="00AF53B2" w:rsidRPr="00386A26">
        <w:rPr>
          <w:lang w:val="vi-VN"/>
        </w:rPr>
        <w:t xml:space="preserve"> dân</w:t>
      </w:r>
      <w:r w:rsidRPr="00386A26">
        <w:rPr>
          <w:lang w:val="vi-VN"/>
        </w:rPr>
        <w:t>.</w:t>
      </w:r>
      <w:r w:rsidR="00B13727" w:rsidRPr="00386A26">
        <w:rPr>
          <w:lang w:val="vi-VN"/>
        </w:rPr>
        <w:t xml:space="preserve"> Xử lý nghiêm theo quy định của pháp luật đối với những trường hợp cố ý sử dụng lửa đốt xử lý thực bì, đốt rẫy khi chưa có sự kiểm tra và đồng ý cho phép của </w:t>
      </w:r>
      <w:r w:rsidR="000408F6" w:rsidRPr="00386A26">
        <w:rPr>
          <w:lang w:val="vi-VN"/>
        </w:rPr>
        <w:t xml:space="preserve">UBND </w:t>
      </w:r>
      <w:r w:rsidR="00743D18" w:rsidRPr="00386A26">
        <w:rPr>
          <w:lang w:val="vi-VN"/>
        </w:rPr>
        <w:t>xã, phường</w:t>
      </w:r>
      <w:r w:rsidR="00B13727" w:rsidRPr="00386A26">
        <w:rPr>
          <w:lang w:val="vi-VN"/>
        </w:rPr>
        <w:t>.</w:t>
      </w:r>
    </w:p>
    <w:p w:rsidR="009C149F" w:rsidRPr="00386A26" w:rsidRDefault="00AF53B2" w:rsidP="00736E20">
      <w:pPr>
        <w:shd w:val="clear" w:color="auto" w:fill="FFFFFF"/>
        <w:spacing w:after="120"/>
        <w:ind w:firstLine="720"/>
        <w:jc w:val="both"/>
        <w:rPr>
          <w:lang w:val="vi-VN"/>
        </w:rPr>
      </w:pPr>
      <w:r w:rsidRPr="00386A26">
        <w:rPr>
          <w:lang w:val="vi-VN"/>
        </w:rPr>
        <w:t>-</w:t>
      </w:r>
      <w:r w:rsidR="009C149F" w:rsidRPr="00386A26">
        <w:rPr>
          <w:lang w:val="vi-VN"/>
        </w:rPr>
        <w:t xml:space="preserve"> Khi đốt rẫy phải có người canh gác</w:t>
      </w:r>
      <w:r w:rsidR="00040FD8" w:rsidRPr="00386A26">
        <w:rPr>
          <w:lang w:val="vi-VN"/>
        </w:rPr>
        <w:t xml:space="preserve"> và chuẩn bị đảm bảo dụng cụ chữa cháy rừng</w:t>
      </w:r>
      <w:r w:rsidR="009C149F" w:rsidRPr="00386A26">
        <w:rPr>
          <w:lang w:val="vi-VN"/>
        </w:rPr>
        <w:t>, khoảng 10</w:t>
      </w:r>
      <w:r w:rsidR="00EA6A05" w:rsidRPr="00386A26">
        <w:rPr>
          <w:lang w:val="vi-VN"/>
        </w:rPr>
        <w:t>m</w:t>
      </w:r>
      <w:r w:rsidR="009C149F" w:rsidRPr="00386A26">
        <w:rPr>
          <w:lang w:val="vi-VN"/>
        </w:rPr>
        <w:t xml:space="preserve"> - 15m có một người gác trên dải để đề phòng và dập tắt ngay các đám lửa cháy lan, không để lửa cháy lan vào rừng, đốt xong phải kiểm tra toàn bộ nương rẫy, khi lửa tắt hẳn mới ra về.</w:t>
      </w:r>
    </w:p>
    <w:p w:rsidR="00AF53B2" w:rsidRPr="00386A26" w:rsidRDefault="00A15CB9" w:rsidP="00736E20">
      <w:pPr>
        <w:shd w:val="clear" w:color="auto" w:fill="FFFFFF"/>
        <w:spacing w:after="120"/>
        <w:ind w:firstLine="720"/>
        <w:jc w:val="both"/>
        <w:rPr>
          <w:lang w:val="vi-VN"/>
        </w:rPr>
      </w:pPr>
      <w:r w:rsidRPr="00386A26">
        <w:rPr>
          <w:lang w:val="vi-VN"/>
        </w:rPr>
        <w:t xml:space="preserve">- Trong điều kiện thời tiết nắng nóng, khô hanh kéo dài, có thông tin dự báo cháy rừng từ cấp III trở lên, chính quyền địa phương không xem xét </w:t>
      </w:r>
      <w:r w:rsidR="000C47A9" w:rsidRPr="00386A26">
        <w:rPr>
          <w:lang w:val="vi-VN"/>
        </w:rPr>
        <w:t>cho phép dùng lửa đốt xử lý thực bì, đốt nương rẫy</w:t>
      </w:r>
      <w:r w:rsidR="00563A64" w:rsidRPr="00386A26">
        <w:rPr>
          <w:lang w:val="vi-VN"/>
        </w:rPr>
        <w:t>.</w:t>
      </w:r>
    </w:p>
    <w:p w:rsidR="008C3DDC" w:rsidRPr="00386A26" w:rsidRDefault="00B2563F" w:rsidP="00736E20">
      <w:pPr>
        <w:spacing w:after="120"/>
        <w:ind w:firstLine="720"/>
        <w:jc w:val="both"/>
        <w:rPr>
          <w:lang w:val="vi-VN"/>
        </w:rPr>
      </w:pPr>
      <w:r w:rsidRPr="00386A26">
        <w:rPr>
          <w:lang w:val="vi-VN"/>
        </w:rPr>
        <w:t xml:space="preserve">d) </w:t>
      </w:r>
      <w:r w:rsidR="001F686A" w:rsidRPr="00386A26">
        <w:rPr>
          <w:lang w:val="vi-VN"/>
        </w:rPr>
        <w:t>Một số phương pháp x</w:t>
      </w:r>
      <w:r w:rsidRPr="00386A26">
        <w:rPr>
          <w:lang w:val="vi-VN"/>
        </w:rPr>
        <w:t xml:space="preserve">ử lý thực bì </w:t>
      </w:r>
      <w:r w:rsidR="00BB7290" w:rsidRPr="00386A26">
        <w:rPr>
          <w:lang w:val="vi-VN"/>
        </w:rPr>
        <w:t>không sử dụng lửa</w:t>
      </w:r>
      <w:r w:rsidR="008111E1" w:rsidRPr="00386A26">
        <w:rPr>
          <w:lang w:val="vi-VN"/>
        </w:rPr>
        <w:t xml:space="preserve">: </w:t>
      </w:r>
      <w:r w:rsidR="008C3DDC" w:rsidRPr="00386A26">
        <w:rPr>
          <w:lang w:val="vi-VN"/>
        </w:rPr>
        <w:t>Áp dụng ở những nơi địa hình có độ dốc lớn hoặc khi sử dụng lửa có thể gây ra</w:t>
      </w:r>
      <w:r w:rsidR="008111E1" w:rsidRPr="00386A26">
        <w:rPr>
          <w:lang w:val="vi-VN"/>
        </w:rPr>
        <w:t xml:space="preserve"> nguy cơ cháy rừng cao:</w:t>
      </w:r>
    </w:p>
    <w:p w:rsidR="00B2563F" w:rsidRPr="00386A26" w:rsidRDefault="008C3DDC" w:rsidP="00736E20">
      <w:pPr>
        <w:spacing w:after="120"/>
        <w:ind w:firstLine="720"/>
        <w:jc w:val="both"/>
        <w:rPr>
          <w:lang w:val="vi-VN"/>
        </w:rPr>
      </w:pPr>
      <w:r w:rsidRPr="00386A26">
        <w:rPr>
          <w:lang w:val="vi-VN"/>
        </w:rPr>
        <w:t>- P</w:t>
      </w:r>
      <w:r w:rsidR="00B2563F" w:rsidRPr="00386A26">
        <w:rPr>
          <w:lang w:val="vi-VN"/>
        </w:rPr>
        <w:t>hương pháp</w:t>
      </w:r>
      <w:r w:rsidRPr="00386A26">
        <w:rPr>
          <w:lang w:val="vi-VN"/>
        </w:rPr>
        <w:t xml:space="preserve"> xử lý thực bì bằng cách</w:t>
      </w:r>
      <w:r w:rsidR="00B2563F" w:rsidRPr="00386A26">
        <w:rPr>
          <w:lang w:val="vi-VN"/>
        </w:rPr>
        <w:t xml:space="preserve"> để mục theo băng:</w:t>
      </w:r>
    </w:p>
    <w:p w:rsidR="00B2563F" w:rsidRPr="00386A26" w:rsidRDefault="00B2563F" w:rsidP="00736E20">
      <w:pPr>
        <w:spacing w:after="120"/>
        <w:ind w:firstLine="720"/>
        <w:jc w:val="both"/>
        <w:rPr>
          <w:lang w:val="vi-VN"/>
        </w:rPr>
      </w:pPr>
      <w:r w:rsidRPr="00386A26">
        <w:rPr>
          <w:lang w:val="vi-VN"/>
        </w:rPr>
        <w:t xml:space="preserve">Thực bì sau khi phát để khô rụng hết lá, </w:t>
      </w:r>
      <w:r w:rsidR="003F380B" w:rsidRPr="00386A26">
        <w:rPr>
          <w:lang w:val="vi-VN"/>
        </w:rPr>
        <w:t xml:space="preserve">băm nhỏ </w:t>
      </w:r>
      <w:r w:rsidRPr="00386A26">
        <w:rPr>
          <w:lang w:val="vi-VN"/>
        </w:rPr>
        <w:t>dọn thành băng theo đường đồng mức, sao cho không ảnh hưởng đến việc làm đất trên băng trồng cây sau này.</w:t>
      </w:r>
    </w:p>
    <w:p w:rsidR="00B2563F" w:rsidRPr="00386A26" w:rsidRDefault="008C3DDC" w:rsidP="00736E20">
      <w:pPr>
        <w:spacing w:after="120"/>
        <w:ind w:firstLine="720"/>
        <w:jc w:val="both"/>
        <w:rPr>
          <w:lang w:val="vi-VN"/>
        </w:rPr>
      </w:pPr>
      <w:r w:rsidRPr="00386A26">
        <w:rPr>
          <w:lang w:val="vi-VN"/>
        </w:rPr>
        <w:t>- Phương pháp</w:t>
      </w:r>
      <w:r w:rsidR="00B2563F" w:rsidRPr="00386A26">
        <w:rPr>
          <w:lang w:val="vi-VN"/>
        </w:rPr>
        <w:t xml:space="preserve"> </w:t>
      </w:r>
      <w:r w:rsidRPr="00386A26">
        <w:rPr>
          <w:lang w:val="vi-VN"/>
        </w:rPr>
        <w:t>x</w:t>
      </w:r>
      <w:r w:rsidR="00B2563F" w:rsidRPr="00386A26">
        <w:rPr>
          <w:lang w:val="vi-VN"/>
        </w:rPr>
        <w:t xml:space="preserve">ử lý thực bì bằng </w:t>
      </w:r>
      <w:r w:rsidRPr="00386A26">
        <w:rPr>
          <w:lang w:val="vi-VN"/>
        </w:rPr>
        <w:t>biện pháp</w:t>
      </w:r>
      <w:r w:rsidR="00B2563F" w:rsidRPr="00386A26">
        <w:rPr>
          <w:lang w:val="vi-VN"/>
        </w:rPr>
        <w:t xml:space="preserve"> băm nhỏ rãi đều để mục:</w:t>
      </w:r>
    </w:p>
    <w:p w:rsidR="00B2563F" w:rsidRPr="00386A26" w:rsidRDefault="00B2563F" w:rsidP="00736E20">
      <w:pPr>
        <w:spacing w:after="120"/>
        <w:ind w:firstLine="720"/>
        <w:jc w:val="both"/>
        <w:rPr>
          <w:lang w:val="vi-VN"/>
        </w:rPr>
      </w:pPr>
      <w:r w:rsidRPr="00386A26">
        <w:rPr>
          <w:lang w:val="vi-VN"/>
        </w:rPr>
        <w:t>Thực bì sau khi phát dọn để trồng rừng và sản xuất nương rẫy, để khô rụng lá sau đó được băm nhỏ rãi đều trên toàn diện tích trồng.</w:t>
      </w:r>
    </w:p>
    <w:p w:rsidR="00B2563F" w:rsidRPr="00386A26" w:rsidRDefault="008C3DDC" w:rsidP="00736E20">
      <w:pPr>
        <w:spacing w:after="120"/>
        <w:ind w:firstLine="720"/>
        <w:jc w:val="both"/>
        <w:rPr>
          <w:lang w:val="vi-VN"/>
        </w:rPr>
      </w:pPr>
      <w:r w:rsidRPr="00386A26">
        <w:rPr>
          <w:lang w:val="vi-VN"/>
        </w:rPr>
        <w:t>-</w:t>
      </w:r>
      <w:r w:rsidR="00B2563F" w:rsidRPr="00386A26">
        <w:rPr>
          <w:lang w:val="vi-VN"/>
        </w:rPr>
        <w:t xml:space="preserve"> </w:t>
      </w:r>
      <w:r w:rsidRPr="00386A26">
        <w:rPr>
          <w:lang w:val="vi-VN"/>
        </w:rPr>
        <w:t>Phương pháp xử lý</w:t>
      </w:r>
      <w:r w:rsidR="00B2563F" w:rsidRPr="00386A26">
        <w:rPr>
          <w:lang w:val="vi-VN"/>
        </w:rPr>
        <w:t xml:space="preserve"> bằng </w:t>
      </w:r>
      <w:r w:rsidRPr="00386A26">
        <w:rPr>
          <w:lang w:val="vi-VN"/>
        </w:rPr>
        <w:t>biện</w:t>
      </w:r>
      <w:r w:rsidR="00B2563F" w:rsidRPr="00386A26">
        <w:rPr>
          <w:lang w:val="vi-VN"/>
        </w:rPr>
        <w:t xml:space="preserve"> pháp thu gom:</w:t>
      </w:r>
    </w:p>
    <w:p w:rsidR="00B2563F" w:rsidRPr="00386A26" w:rsidRDefault="00B2563F" w:rsidP="00736E20">
      <w:pPr>
        <w:ind w:firstLine="720"/>
        <w:jc w:val="both"/>
        <w:rPr>
          <w:lang w:val="vi-VN"/>
        </w:rPr>
      </w:pPr>
      <w:r w:rsidRPr="00386A26">
        <w:rPr>
          <w:lang w:val="vi-VN"/>
        </w:rPr>
        <w:lastRenderedPageBreak/>
        <w:t>Thực bì sau khi phát dọn để trồng rừng và sản xuất nương rẫy, để khô rụng hết lá. Cành nhánh sau đó được thu gom thành từng đống vận chuyển đi nơi khác.</w:t>
      </w:r>
    </w:p>
    <w:p w:rsidR="00736E20" w:rsidRPr="00386A26" w:rsidRDefault="00736E20" w:rsidP="00736E20">
      <w:pPr>
        <w:jc w:val="both"/>
        <w:rPr>
          <w:lang w:val="vi-VN"/>
        </w:rPr>
      </w:pPr>
    </w:p>
    <w:p w:rsidR="009C149F" w:rsidRPr="00386A26" w:rsidRDefault="009C149F" w:rsidP="00736E20">
      <w:pPr>
        <w:shd w:val="clear" w:color="auto" w:fill="FFFFFF"/>
        <w:spacing w:after="120"/>
        <w:jc w:val="center"/>
        <w:rPr>
          <w:lang w:val="vi-VN"/>
        </w:rPr>
      </w:pPr>
      <w:r w:rsidRPr="00386A26">
        <w:rPr>
          <w:b/>
          <w:bCs/>
          <w:lang w:val="vi-VN"/>
        </w:rPr>
        <w:t xml:space="preserve">Chương </w:t>
      </w:r>
      <w:r w:rsidR="00427B9A" w:rsidRPr="00386A26">
        <w:rPr>
          <w:b/>
          <w:bCs/>
          <w:lang w:val="vi-VN"/>
        </w:rPr>
        <w:t>III</w:t>
      </w:r>
    </w:p>
    <w:p w:rsidR="009C149F" w:rsidRPr="00386A26" w:rsidRDefault="009C149F" w:rsidP="00736E20">
      <w:pPr>
        <w:shd w:val="clear" w:color="auto" w:fill="FFFFFF"/>
        <w:jc w:val="center"/>
        <w:rPr>
          <w:b/>
          <w:bCs/>
          <w:lang w:val="vi-VN"/>
        </w:rPr>
      </w:pPr>
      <w:r w:rsidRPr="00386A26">
        <w:rPr>
          <w:b/>
          <w:bCs/>
          <w:lang w:val="vi-VN"/>
        </w:rPr>
        <w:t>QUY ĐỊNH VỀ CHỮA CHÁY RỪNG</w:t>
      </w:r>
    </w:p>
    <w:p w:rsidR="00736E20" w:rsidRPr="00386A26" w:rsidRDefault="00736E20" w:rsidP="00736E20">
      <w:pPr>
        <w:shd w:val="clear" w:color="auto" w:fill="FFFFFF"/>
        <w:jc w:val="center"/>
        <w:rPr>
          <w:lang w:val="vi-VN"/>
        </w:rPr>
      </w:pPr>
    </w:p>
    <w:p w:rsidR="009C149F" w:rsidRPr="00386A26" w:rsidRDefault="00E83D35" w:rsidP="00736E20">
      <w:pPr>
        <w:shd w:val="clear" w:color="auto" w:fill="FFFFFF"/>
        <w:spacing w:after="120"/>
        <w:ind w:firstLine="720"/>
        <w:jc w:val="both"/>
        <w:rPr>
          <w:lang w:val="vi-VN"/>
        </w:rPr>
      </w:pPr>
      <w:r w:rsidRPr="00386A26">
        <w:rPr>
          <w:b/>
          <w:bCs/>
          <w:lang w:val="vi-VN"/>
        </w:rPr>
        <w:t xml:space="preserve">Điều </w:t>
      </w:r>
      <w:r w:rsidR="006C74AA" w:rsidRPr="00386A26">
        <w:rPr>
          <w:b/>
          <w:bCs/>
          <w:lang w:val="vi-VN"/>
        </w:rPr>
        <w:t>10</w:t>
      </w:r>
      <w:r w:rsidR="009C149F" w:rsidRPr="00386A26">
        <w:rPr>
          <w:b/>
          <w:bCs/>
          <w:lang w:val="vi-VN"/>
        </w:rPr>
        <w:t>. Trách nhiệm chữa cháy</w:t>
      </w:r>
      <w:r w:rsidR="00736E20" w:rsidRPr="00386A26">
        <w:rPr>
          <w:b/>
          <w:bCs/>
          <w:lang w:val="vi-VN"/>
        </w:rPr>
        <w:t xml:space="preserve"> rừng</w:t>
      </w:r>
      <w:r w:rsidR="009C149F" w:rsidRPr="00386A26">
        <w:rPr>
          <w:b/>
          <w:bCs/>
          <w:lang w:val="vi-VN"/>
        </w:rPr>
        <w:t>, tham gia chữa cháy rừng</w:t>
      </w:r>
    </w:p>
    <w:p w:rsidR="009C149F" w:rsidRPr="00386A26" w:rsidRDefault="009C149F" w:rsidP="00736E20">
      <w:pPr>
        <w:shd w:val="clear" w:color="auto" w:fill="FFFFFF"/>
        <w:spacing w:after="120"/>
        <w:ind w:firstLine="720"/>
        <w:jc w:val="both"/>
        <w:rPr>
          <w:lang w:val="vi-VN"/>
        </w:rPr>
      </w:pPr>
      <w:r w:rsidRPr="00386A26">
        <w:rPr>
          <w:lang w:val="vi-VN"/>
        </w:rPr>
        <w:t>1. Chữa cháy rừng là trách nhiệm của toàn dân.</w:t>
      </w:r>
    </w:p>
    <w:p w:rsidR="009C149F" w:rsidRPr="00386A26" w:rsidRDefault="009C149F" w:rsidP="00736E20">
      <w:pPr>
        <w:shd w:val="clear" w:color="auto" w:fill="FFFFFF"/>
        <w:spacing w:after="120"/>
        <w:ind w:firstLine="720"/>
        <w:jc w:val="both"/>
        <w:rPr>
          <w:lang w:val="vi-VN"/>
        </w:rPr>
      </w:pPr>
      <w:r w:rsidRPr="00386A26">
        <w:rPr>
          <w:lang w:val="vi-VN"/>
        </w:rPr>
        <w:t>2. Chủ rừng</w:t>
      </w:r>
      <w:r w:rsidR="00086575" w:rsidRPr="00386A26">
        <w:rPr>
          <w:lang w:val="vi-VN"/>
        </w:rPr>
        <w:t xml:space="preserve">, </w:t>
      </w:r>
      <w:r w:rsidR="00244CEE" w:rsidRPr="00386A26">
        <w:rPr>
          <w:lang w:val="vi-VN"/>
        </w:rPr>
        <w:t>Đ</w:t>
      </w:r>
      <w:r w:rsidR="00086575" w:rsidRPr="00386A26">
        <w:rPr>
          <w:lang w:val="vi-VN"/>
        </w:rPr>
        <w:t xml:space="preserve">ội </w:t>
      </w:r>
      <w:r w:rsidR="00EA26E2" w:rsidRPr="00386A26">
        <w:rPr>
          <w:lang w:val="vi-VN"/>
        </w:rPr>
        <w:t xml:space="preserve">Phòng cháy, chữa cháy rừng </w:t>
      </w:r>
      <w:r w:rsidR="00086575" w:rsidRPr="00386A26">
        <w:rPr>
          <w:lang w:val="vi-VN"/>
        </w:rPr>
        <w:t>nơi gần nhất,</w:t>
      </w:r>
      <w:r w:rsidRPr="00386A26">
        <w:rPr>
          <w:lang w:val="vi-VN"/>
        </w:rPr>
        <w:t xml:space="preserve"> các lực lượng Kiểm lâm,</w:t>
      </w:r>
      <w:r w:rsidR="00086575" w:rsidRPr="00386A26">
        <w:rPr>
          <w:lang w:val="vi-VN"/>
        </w:rPr>
        <w:t xml:space="preserve"> </w:t>
      </w:r>
      <w:r w:rsidRPr="00386A26">
        <w:rPr>
          <w:lang w:val="vi-VN"/>
        </w:rPr>
        <w:t xml:space="preserve">Công an, Quân đội, </w:t>
      </w:r>
      <w:r w:rsidR="00086575" w:rsidRPr="00386A26">
        <w:rPr>
          <w:lang w:val="vi-VN"/>
        </w:rPr>
        <w:t xml:space="preserve">chính quyền địa phương sở tại, </w:t>
      </w:r>
      <w:r w:rsidRPr="00386A26">
        <w:rPr>
          <w:lang w:val="vi-VN"/>
        </w:rPr>
        <w:t>cơ quan liên quan có nhiệm vụ chữa cháy, tham gia chữa cháy rừng theo quy định</w:t>
      </w:r>
      <w:r w:rsidR="00894045"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 xml:space="preserve">a) Lực lượng </w:t>
      </w:r>
      <w:r w:rsidR="00EA26E2" w:rsidRPr="00386A26">
        <w:rPr>
          <w:lang w:val="vi-VN"/>
        </w:rPr>
        <w:t xml:space="preserve">phòng cháy, chữa cháy rừng </w:t>
      </w:r>
      <w:r w:rsidRPr="00386A26">
        <w:rPr>
          <w:lang w:val="vi-VN"/>
        </w:rPr>
        <w:t xml:space="preserve">khi nhận tin báo cháy trong địa bàn quản lý hoặc nhận lệnh điều động phải lập tức đến chữa cháy; trường hợp nhận thông tin báo cháy ngoài địa bàn quản lý, phải báo ngay cho lực lượng </w:t>
      </w:r>
      <w:r w:rsidR="00EA26E2" w:rsidRPr="00386A26">
        <w:rPr>
          <w:lang w:val="vi-VN"/>
        </w:rPr>
        <w:t xml:space="preserve">phòng cháy, chữa cháy rừng </w:t>
      </w:r>
      <w:r w:rsidRPr="00386A26">
        <w:rPr>
          <w:lang w:val="vi-VN"/>
        </w:rPr>
        <w:t>nơi xảy ra cháy, đồng thời phải báo cáo cấp trên của mình.</w:t>
      </w:r>
    </w:p>
    <w:p w:rsidR="009C149F" w:rsidRPr="00386A26" w:rsidRDefault="009C149F" w:rsidP="00736E20">
      <w:pPr>
        <w:shd w:val="clear" w:color="auto" w:fill="FFFFFF"/>
        <w:spacing w:after="120"/>
        <w:ind w:firstLine="720"/>
        <w:jc w:val="both"/>
        <w:rPr>
          <w:lang w:val="vi-VN"/>
        </w:rPr>
      </w:pPr>
      <w:r w:rsidRPr="00386A26">
        <w:rPr>
          <w:lang w:val="vi-VN"/>
        </w:rPr>
        <w:t>b) Các cơ quan y tế, điện lực, cấp nước và các cơ quan liên quan khi nhận được yêu cầu của người chỉ huy chữa cháy rừng phải nhanh chóng điều động người và phương tiện đến nơi xảy ra cháy để phục vụ chữa cháy rừng.</w:t>
      </w:r>
    </w:p>
    <w:p w:rsidR="009C149F" w:rsidRPr="00386A26" w:rsidRDefault="009C149F" w:rsidP="00736E20">
      <w:pPr>
        <w:shd w:val="clear" w:color="auto" w:fill="FFFFFF"/>
        <w:spacing w:after="120"/>
        <w:ind w:firstLine="720"/>
        <w:jc w:val="both"/>
        <w:rPr>
          <w:lang w:val="vi-VN"/>
        </w:rPr>
      </w:pPr>
      <w:r w:rsidRPr="00386A26">
        <w:rPr>
          <w:lang w:val="vi-VN"/>
        </w:rPr>
        <w:t>c) Lực lượng Công an, dân quân tự vệ có trách nhiệm tổ chức giữ gìn trật tự, bảo vệ khu vực chữa cháy và tham gia chữa cháy rừng.</w:t>
      </w:r>
    </w:p>
    <w:p w:rsidR="00E0786A" w:rsidRPr="00386A26" w:rsidRDefault="009C149F" w:rsidP="00736E20">
      <w:pPr>
        <w:shd w:val="clear" w:color="auto" w:fill="FFFFFF"/>
        <w:spacing w:after="120"/>
        <w:ind w:firstLine="720"/>
        <w:jc w:val="both"/>
        <w:rPr>
          <w:lang w:val="vi-VN"/>
        </w:rPr>
      </w:pPr>
      <w:r w:rsidRPr="00386A26">
        <w:rPr>
          <w:b/>
          <w:bCs/>
          <w:lang w:val="vi-VN"/>
        </w:rPr>
        <w:t>Điều 1</w:t>
      </w:r>
      <w:r w:rsidR="00101545" w:rsidRPr="00386A26">
        <w:rPr>
          <w:b/>
          <w:bCs/>
          <w:lang w:val="vi-VN"/>
        </w:rPr>
        <w:t>1</w:t>
      </w:r>
      <w:r w:rsidRPr="00386A26">
        <w:rPr>
          <w:b/>
          <w:bCs/>
          <w:lang w:val="vi-VN"/>
        </w:rPr>
        <w:t xml:space="preserve">. Phối hợp trong hoạt động </w:t>
      </w:r>
      <w:r w:rsidR="00E0786A" w:rsidRPr="00386A26">
        <w:rPr>
          <w:b/>
          <w:lang w:val="vi-VN"/>
        </w:rPr>
        <w:t>phòng cháy, chữa cháy rừng</w:t>
      </w:r>
      <w:r w:rsidR="00E0786A" w:rsidRPr="00386A26">
        <w:rPr>
          <w:lang w:val="vi-VN"/>
        </w:rPr>
        <w:t xml:space="preserve"> </w:t>
      </w:r>
    </w:p>
    <w:p w:rsidR="009C149F" w:rsidRPr="00386A26" w:rsidRDefault="001A5645" w:rsidP="00736E20">
      <w:pPr>
        <w:shd w:val="clear" w:color="auto" w:fill="FFFFFF"/>
        <w:spacing w:after="120"/>
        <w:ind w:firstLine="720"/>
        <w:jc w:val="both"/>
        <w:rPr>
          <w:lang w:val="vi-VN"/>
        </w:rPr>
      </w:pPr>
      <w:r w:rsidRPr="00386A26">
        <w:rPr>
          <w:lang w:val="vi-VN"/>
        </w:rPr>
        <w:t xml:space="preserve">1. </w:t>
      </w:r>
      <w:r w:rsidR="009C149F" w:rsidRPr="00386A26">
        <w:rPr>
          <w:lang w:val="vi-VN"/>
        </w:rPr>
        <w:t xml:space="preserve">Khi xảy ra cháy rừng, lực lượng </w:t>
      </w:r>
      <w:r w:rsidR="00335A40" w:rsidRPr="00386A26">
        <w:rPr>
          <w:lang w:val="vi-VN"/>
        </w:rPr>
        <w:t>Cảnh sát phòng cháy chữa cháy</w:t>
      </w:r>
      <w:r w:rsidR="008B4EB3" w:rsidRPr="00386A26">
        <w:rPr>
          <w:lang w:val="vi-VN"/>
        </w:rPr>
        <w:t xml:space="preserve"> và cứu nạn cứu hộ</w:t>
      </w:r>
      <w:r w:rsidR="0038456F" w:rsidRPr="00386A26">
        <w:rPr>
          <w:lang w:val="vi-VN"/>
        </w:rPr>
        <w:t xml:space="preserve"> phối hợp</w:t>
      </w:r>
      <w:r w:rsidR="00AD4927" w:rsidRPr="00386A26">
        <w:rPr>
          <w:lang w:val="vi-VN"/>
        </w:rPr>
        <w:t xml:space="preserve"> với lực lượng Kiểm lâm </w:t>
      </w:r>
      <w:r w:rsidR="00203779" w:rsidRPr="00386A26">
        <w:rPr>
          <w:lang w:val="vi-VN"/>
        </w:rPr>
        <w:t xml:space="preserve">chủ trì </w:t>
      </w:r>
      <w:r w:rsidR="00AD4927" w:rsidRPr="00386A26">
        <w:rPr>
          <w:lang w:val="vi-VN"/>
        </w:rPr>
        <w:t>và</w:t>
      </w:r>
      <w:r w:rsidR="00203779" w:rsidRPr="00386A26">
        <w:rPr>
          <w:lang w:val="vi-VN"/>
        </w:rPr>
        <w:t xml:space="preserve"> phối hợp với</w:t>
      </w:r>
      <w:r w:rsidR="0038456F" w:rsidRPr="00386A26">
        <w:rPr>
          <w:lang w:val="vi-VN"/>
        </w:rPr>
        <w:t xml:space="preserve"> lực lượng</w:t>
      </w:r>
      <w:r w:rsidR="009C149F" w:rsidRPr="00386A26">
        <w:rPr>
          <w:lang w:val="vi-VN"/>
        </w:rPr>
        <w:t xml:space="preserve"> Quân đội tham mưu cho </w:t>
      </w:r>
      <w:r w:rsidR="00930027" w:rsidRPr="00386A26">
        <w:rPr>
          <w:lang w:val="vi-VN"/>
        </w:rPr>
        <w:t>Ban Chỉ đạo</w:t>
      </w:r>
      <w:r w:rsidR="00F04F0A" w:rsidRPr="00386A26">
        <w:rPr>
          <w:lang w:val="vi-VN"/>
        </w:rPr>
        <w:t xml:space="preserve"> cùng cấp</w:t>
      </w:r>
      <w:r w:rsidR="009C149F" w:rsidRPr="00386A26">
        <w:rPr>
          <w:lang w:val="vi-VN"/>
        </w:rPr>
        <w:t xml:space="preserve"> trong việc điều động</w:t>
      </w:r>
      <w:r w:rsidR="00F04F0A" w:rsidRPr="00386A26">
        <w:rPr>
          <w:lang w:val="vi-VN"/>
        </w:rPr>
        <w:t>,</w:t>
      </w:r>
      <w:r w:rsidR="009C149F" w:rsidRPr="00386A26">
        <w:rPr>
          <w:lang w:val="vi-VN"/>
        </w:rPr>
        <w:t xml:space="preserve"> sử dụng lực lượng tham gia chữa cháy rừng; tổ chức dập lửa, khắc phục hậu quả sau cháy</w:t>
      </w:r>
      <w:r w:rsidR="00B41D12" w:rsidRPr="00386A26">
        <w:rPr>
          <w:lang w:val="vi-VN"/>
        </w:rPr>
        <w:t xml:space="preserve"> rừng</w:t>
      </w:r>
      <w:r w:rsidR="009C149F" w:rsidRPr="00386A26">
        <w:rPr>
          <w:lang w:val="vi-VN"/>
        </w:rPr>
        <w:t xml:space="preserve"> theo phương án </w:t>
      </w:r>
      <w:r w:rsidR="00B41D12" w:rsidRPr="00386A26">
        <w:rPr>
          <w:lang w:val="vi-VN"/>
        </w:rPr>
        <w:t>phòng cháy, chữa cháy rừng</w:t>
      </w:r>
      <w:r w:rsidR="0030742F" w:rsidRPr="00386A26">
        <w:rPr>
          <w:lang w:val="vi-VN"/>
        </w:rPr>
        <w:t xml:space="preserve"> </w:t>
      </w:r>
      <w:r w:rsidR="009C149F" w:rsidRPr="00386A26">
        <w:rPr>
          <w:lang w:val="vi-VN"/>
        </w:rPr>
        <w:t xml:space="preserve">đã được </w:t>
      </w:r>
      <w:r w:rsidR="00F04F0A" w:rsidRPr="00386A26">
        <w:rPr>
          <w:lang w:val="vi-VN"/>
        </w:rPr>
        <w:t>cơ quan có</w:t>
      </w:r>
      <w:r w:rsidR="009C149F" w:rsidRPr="00386A26">
        <w:rPr>
          <w:lang w:val="vi-VN"/>
        </w:rPr>
        <w:t xml:space="preserve"> thẩm quyền </w:t>
      </w:r>
      <w:r w:rsidR="0030742F" w:rsidRPr="00386A26">
        <w:rPr>
          <w:lang w:val="vi-VN"/>
        </w:rPr>
        <w:t>ban hành</w:t>
      </w:r>
      <w:r w:rsidR="009C149F" w:rsidRPr="00386A26">
        <w:rPr>
          <w:lang w:val="vi-VN"/>
        </w:rPr>
        <w:t>. Tổ chức kiểm tra, xác minh và điều tra, xử lý</w:t>
      </w:r>
      <w:r w:rsidR="008B4EB3" w:rsidRPr="00386A26">
        <w:rPr>
          <w:lang w:val="vi-VN"/>
        </w:rPr>
        <w:t xml:space="preserve"> các vụ cháy rừng</w:t>
      </w:r>
      <w:r w:rsidR="009C149F" w:rsidRPr="00386A26">
        <w:rPr>
          <w:lang w:val="vi-VN"/>
        </w:rPr>
        <w:t xml:space="preserve"> theo quy định của pháp luật.</w:t>
      </w:r>
    </w:p>
    <w:p w:rsidR="002B4123" w:rsidRPr="00386A26" w:rsidRDefault="002B4123" w:rsidP="00736E20">
      <w:pPr>
        <w:shd w:val="clear" w:color="auto" w:fill="FFFFFF"/>
        <w:spacing w:after="120"/>
        <w:ind w:firstLine="720"/>
        <w:jc w:val="both"/>
        <w:rPr>
          <w:lang w:val="vi-VN"/>
        </w:rPr>
      </w:pPr>
      <w:r w:rsidRPr="00386A26">
        <w:rPr>
          <w:lang w:val="vi-VN"/>
        </w:rPr>
        <w:t xml:space="preserve">2. </w:t>
      </w:r>
      <w:r w:rsidR="0051697A" w:rsidRPr="00386A26">
        <w:rPr>
          <w:lang w:val="vi-VN"/>
        </w:rPr>
        <w:t>Trong quá trình chỉ đạo</w:t>
      </w:r>
      <w:r w:rsidR="00F95420" w:rsidRPr="00386A26">
        <w:rPr>
          <w:lang w:val="vi-VN"/>
        </w:rPr>
        <w:t>, chỉ huy</w:t>
      </w:r>
      <w:r w:rsidR="0051697A" w:rsidRPr="00386A26">
        <w:rPr>
          <w:lang w:val="vi-VN"/>
        </w:rPr>
        <w:t xml:space="preserve"> chữa cháy rừng,</w:t>
      </w:r>
      <w:r w:rsidR="00630734" w:rsidRPr="00386A26">
        <w:rPr>
          <w:lang w:val="vi-VN"/>
        </w:rPr>
        <w:t xml:space="preserve"> Ban Chỉ đạo các cấp </w:t>
      </w:r>
      <w:r w:rsidRPr="00386A26">
        <w:rPr>
          <w:lang w:val="vi-VN"/>
        </w:rPr>
        <w:t>bằng phương tiện thông tin nhanh nhất</w:t>
      </w:r>
      <w:r w:rsidR="0051697A" w:rsidRPr="00386A26">
        <w:rPr>
          <w:lang w:val="vi-VN"/>
        </w:rPr>
        <w:t xml:space="preserve"> phải thường xuyên báo cáo kịp thời tình hình cháy rừng cho Ban Chỉ đạo cấp trên trực tiếp biết đ</w:t>
      </w:r>
      <w:r w:rsidRPr="00386A26">
        <w:rPr>
          <w:lang w:val="vi-VN"/>
        </w:rPr>
        <w:t>ể</w:t>
      </w:r>
      <w:r w:rsidR="0051697A" w:rsidRPr="00386A26">
        <w:rPr>
          <w:lang w:val="vi-VN"/>
        </w:rPr>
        <w:t xml:space="preserve"> theo dõi</w:t>
      </w:r>
      <w:r w:rsidRPr="00386A26">
        <w:rPr>
          <w:lang w:val="vi-VN"/>
        </w:rPr>
        <w:t xml:space="preserve"> chỉ đạo. Trong trường hợp đám cháy vượt quá khả năng cứu chữa của cấp mình phải nhanh chóng báo cáo và đề nghị Ban Chỉ đạo cấp trên hỗ trợ chi viện</w:t>
      </w:r>
      <w:r w:rsidR="00DC324C" w:rsidRPr="00386A26">
        <w:rPr>
          <w:lang w:val="vi-VN"/>
        </w:rPr>
        <w:t xml:space="preserve"> lực lượng và phương tiện</w:t>
      </w:r>
      <w:r w:rsidRPr="00386A26">
        <w:rPr>
          <w:lang w:val="vi-VN"/>
        </w:rPr>
        <w:t xml:space="preserve"> chữa cháy.</w:t>
      </w:r>
    </w:p>
    <w:p w:rsidR="00DC324C" w:rsidRPr="00386A26" w:rsidRDefault="00DC324C" w:rsidP="00736E20">
      <w:pPr>
        <w:shd w:val="clear" w:color="auto" w:fill="FFFFFF"/>
        <w:spacing w:after="120"/>
        <w:ind w:firstLine="720"/>
        <w:jc w:val="both"/>
        <w:rPr>
          <w:lang w:val="vi-VN"/>
        </w:rPr>
      </w:pPr>
      <w:r w:rsidRPr="00386A26">
        <w:rPr>
          <w:lang w:val="vi-VN"/>
        </w:rPr>
        <w:t>3. Ban Chỉ đạo các cấp ngay khi nhận được thông tin, báo cáo đề nghị chi viện chữa cháy</w:t>
      </w:r>
      <w:r w:rsidR="00F95420" w:rsidRPr="00386A26">
        <w:rPr>
          <w:lang w:val="vi-VN"/>
        </w:rPr>
        <w:t xml:space="preserve"> rừng</w:t>
      </w:r>
      <w:r w:rsidRPr="00386A26">
        <w:rPr>
          <w:lang w:val="vi-VN"/>
        </w:rPr>
        <w:t xml:space="preserve"> của Ban Chỉ đạo cấp dưới, phải kịp thời tham mưu Chủ tịch UBND cùng cấp huy động lực lượng, phương tiện hỗ trợ địa phương chữa cháy rừng.</w:t>
      </w:r>
    </w:p>
    <w:p w:rsidR="00C43CB0" w:rsidRPr="00386A26" w:rsidRDefault="00FB5741" w:rsidP="00736E20">
      <w:pPr>
        <w:shd w:val="clear" w:color="auto" w:fill="FFFFFF"/>
        <w:spacing w:after="120"/>
        <w:ind w:firstLine="720"/>
        <w:jc w:val="both"/>
        <w:rPr>
          <w:lang w:val="vi-VN"/>
        </w:rPr>
      </w:pPr>
      <w:r w:rsidRPr="00386A26">
        <w:rPr>
          <w:lang w:val="vi-VN"/>
        </w:rPr>
        <w:t>4</w:t>
      </w:r>
      <w:r w:rsidR="00C43CB0" w:rsidRPr="00386A26">
        <w:rPr>
          <w:lang w:val="vi-VN"/>
        </w:rPr>
        <w:t xml:space="preserve">. Các lực lượng </w:t>
      </w:r>
      <w:r w:rsidR="00630734" w:rsidRPr="00386A26">
        <w:rPr>
          <w:lang w:val="vi-VN"/>
        </w:rPr>
        <w:t xml:space="preserve">chính và lực lượng </w:t>
      </w:r>
      <w:r w:rsidR="00C43CB0" w:rsidRPr="00386A26">
        <w:rPr>
          <w:lang w:val="vi-VN"/>
        </w:rPr>
        <w:t xml:space="preserve">phối hợp tham gia chữa cháy ngay khi nhận được lệnh huy động của </w:t>
      </w:r>
      <w:r w:rsidR="00821C85" w:rsidRPr="00386A26">
        <w:rPr>
          <w:lang w:val="vi-VN"/>
        </w:rPr>
        <w:t>cơ quan</w:t>
      </w:r>
      <w:r w:rsidR="00C43CB0" w:rsidRPr="00386A26">
        <w:rPr>
          <w:lang w:val="vi-VN"/>
        </w:rPr>
        <w:t xml:space="preserve"> có thẩm quyền phải nhanh chóng cơ động đến nơi xảy ra cháy rừng và tích cực phối hợp </w:t>
      </w:r>
      <w:r w:rsidR="002B4123" w:rsidRPr="00386A26">
        <w:rPr>
          <w:lang w:val="vi-VN"/>
        </w:rPr>
        <w:t>tham gia chữa cháy</w:t>
      </w:r>
      <w:r w:rsidR="004D1AA1" w:rsidRPr="00386A26">
        <w:rPr>
          <w:lang w:val="vi-VN"/>
        </w:rPr>
        <w:t xml:space="preserve"> rừng</w:t>
      </w:r>
      <w:r w:rsidR="002B4123" w:rsidRPr="00386A26">
        <w:rPr>
          <w:lang w:val="vi-VN"/>
        </w:rPr>
        <w:t>.</w:t>
      </w:r>
      <w:r w:rsidR="0051697A" w:rsidRPr="00386A26">
        <w:rPr>
          <w:lang w:val="vi-VN"/>
        </w:rPr>
        <w:t xml:space="preserve"> </w:t>
      </w:r>
    </w:p>
    <w:p w:rsidR="009C149F" w:rsidRPr="00386A26" w:rsidRDefault="009C149F" w:rsidP="00736E20">
      <w:pPr>
        <w:shd w:val="clear" w:color="auto" w:fill="FFFFFF"/>
        <w:spacing w:after="120"/>
        <w:ind w:firstLine="720"/>
        <w:jc w:val="both"/>
        <w:rPr>
          <w:lang w:val="vi-VN"/>
        </w:rPr>
      </w:pPr>
      <w:r w:rsidRPr="00386A26">
        <w:rPr>
          <w:b/>
          <w:bCs/>
          <w:lang w:val="vi-VN"/>
        </w:rPr>
        <w:t>Điều 1</w:t>
      </w:r>
      <w:r w:rsidR="00101545" w:rsidRPr="00386A26">
        <w:rPr>
          <w:b/>
          <w:bCs/>
          <w:lang w:val="vi-VN"/>
        </w:rPr>
        <w:t>2</w:t>
      </w:r>
      <w:r w:rsidRPr="00386A26">
        <w:rPr>
          <w:b/>
          <w:bCs/>
          <w:lang w:val="vi-VN"/>
        </w:rPr>
        <w:t>. Nguyên tắc chữa cháy rừng</w:t>
      </w:r>
    </w:p>
    <w:p w:rsidR="009C149F" w:rsidRPr="00386A26" w:rsidRDefault="009C149F" w:rsidP="00736E20">
      <w:pPr>
        <w:shd w:val="clear" w:color="auto" w:fill="FFFFFF"/>
        <w:spacing w:after="120"/>
        <w:ind w:firstLine="720"/>
        <w:jc w:val="both"/>
        <w:rPr>
          <w:lang w:val="vi-VN"/>
        </w:rPr>
      </w:pPr>
      <w:r w:rsidRPr="00386A26">
        <w:rPr>
          <w:lang w:val="vi-VN"/>
        </w:rPr>
        <w:lastRenderedPageBreak/>
        <w:t>Thực hiện theo phương châm “bốn tại chỗ” gồm: Chỉ huy tại chỗ, lực lượng tại chỗ, phương tiện tại chỗ, hậu cần tại chỗ.</w:t>
      </w:r>
    </w:p>
    <w:p w:rsidR="009C149F" w:rsidRPr="00386A26" w:rsidRDefault="009C149F" w:rsidP="00736E20">
      <w:pPr>
        <w:shd w:val="clear" w:color="auto" w:fill="FFFFFF"/>
        <w:spacing w:after="120"/>
        <w:ind w:firstLine="720"/>
        <w:jc w:val="both"/>
        <w:rPr>
          <w:lang w:val="vi-VN"/>
        </w:rPr>
      </w:pPr>
      <w:r w:rsidRPr="00386A26">
        <w:rPr>
          <w:lang w:val="vi-VN"/>
        </w:rPr>
        <w:t xml:space="preserve">1. Người chỉ huy chữa cháy rừng tiếp nhận, xử </w:t>
      </w:r>
      <w:r w:rsidR="00E231B4" w:rsidRPr="00386A26">
        <w:rPr>
          <w:lang w:val="vi-VN"/>
        </w:rPr>
        <w:t>l</w:t>
      </w:r>
      <w:r w:rsidRPr="00386A26">
        <w:rPr>
          <w:lang w:val="vi-VN"/>
        </w:rPr>
        <w:t>ý thông tin, kết hợp v</w:t>
      </w:r>
      <w:r w:rsidR="00F22F8D" w:rsidRPr="00386A26">
        <w:rPr>
          <w:lang w:val="vi-VN"/>
        </w:rPr>
        <w:t>iệc</w:t>
      </w:r>
      <w:r w:rsidRPr="00386A26">
        <w:rPr>
          <w:lang w:val="vi-VN"/>
        </w:rPr>
        <w:t xml:space="preserve"> quan sát diễn biến của đám cháy để quyết định truyền đạt mệnh lệnh</w:t>
      </w:r>
      <w:r w:rsidR="00F22F8D" w:rsidRPr="00386A26">
        <w:rPr>
          <w:lang w:val="vi-VN"/>
        </w:rPr>
        <w:t>.</w:t>
      </w:r>
      <w:r w:rsidRPr="00386A26">
        <w:rPr>
          <w:lang w:val="vi-VN"/>
        </w:rPr>
        <w:t xml:space="preserve"> </w:t>
      </w:r>
      <w:r w:rsidR="00F22F8D" w:rsidRPr="00386A26">
        <w:rPr>
          <w:lang w:val="vi-VN"/>
        </w:rPr>
        <w:t xml:space="preserve">Lực </w:t>
      </w:r>
      <w:r w:rsidRPr="00386A26">
        <w:rPr>
          <w:lang w:val="vi-VN"/>
        </w:rPr>
        <w:t>lượng chữa cháy tập trung cao độ và thực hiện nghiêm túc các giải pháp kỹ thuật, tổ chức để đạt được hiệu quả chữa cháy.</w:t>
      </w:r>
    </w:p>
    <w:p w:rsidR="009C149F" w:rsidRPr="00386A26" w:rsidRDefault="009C149F" w:rsidP="00736E20">
      <w:pPr>
        <w:shd w:val="clear" w:color="auto" w:fill="FFFFFF"/>
        <w:spacing w:after="120"/>
        <w:ind w:firstLine="720"/>
        <w:jc w:val="both"/>
        <w:rPr>
          <w:lang w:val="vi-VN"/>
        </w:rPr>
      </w:pPr>
      <w:r w:rsidRPr="00386A26">
        <w:rPr>
          <w:lang w:val="vi-VN"/>
        </w:rPr>
        <w:t>2. Lực lượng và phương tiện chữa cháy được chia thành: Lực lượng, phương tiện thủ công; lực lượng, phương tiện cơ giới</w:t>
      </w:r>
      <w:r w:rsidR="00894045"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a) Lực lượng, phương tiện thủ công gồm: Kiểm lâm, Công an, Quân đội, lực lượng bảo vệ rừng của các chủ rừng, tổ đội quần chúng bảo vệ rừng, dân quân địa phương và các lực lượng huy động khác cùng với dụng cụ thủ công như dao, rựa, cuốc, xẻng, thùng tưới nước, cành cây...</w:t>
      </w:r>
    </w:p>
    <w:p w:rsidR="009C149F" w:rsidRPr="00386A26" w:rsidRDefault="009C149F" w:rsidP="00736E20">
      <w:pPr>
        <w:shd w:val="clear" w:color="auto" w:fill="FFFFFF"/>
        <w:spacing w:after="120"/>
        <w:ind w:firstLine="720"/>
        <w:jc w:val="both"/>
        <w:rPr>
          <w:lang w:val="vi-VN"/>
        </w:rPr>
      </w:pPr>
      <w:r w:rsidRPr="00386A26">
        <w:rPr>
          <w:lang w:val="vi-VN"/>
        </w:rPr>
        <w:t xml:space="preserve">b) Lực lượng, phương tiện cơ giới gồm: </w:t>
      </w:r>
      <w:r w:rsidR="00BB31D1" w:rsidRPr="00386A26">
        <w:rPr>
          <w:lang w:val="vi-VN"/>
        </w:rPr>
        <w:t>C</w:t>
      </w:r>
      <w:r w:rsidRPr="00386A26">
        <w:rPr>
          <w:lang w:val="vi-VN"/>
        </w:rPr>
        <w:t xml:space="preserve">on người với các thiết bị cơ giới như </w:t>
      </w:r>
      <w:r w:rsidR="00823664" w:rsidRPr="00386A26">
        <w:rPr>
          <w:lang w:val="vi-VN"/>
        </w:rPr>
        <w:t>xe chữa cháy</w:t>
      </w:r>
      <w:r w:rsidRPr="00386A26">
        <w:rPr>
          <w:lang w:val="vi-VN"/>
        </w:rPr>
        <w:t>, máy bơm, máy thổi gió, cưa xăng, máy ủi, máy cày, hóa chất chữa cháy rừng và các phương tiện khác.</w:t>
      </w:r>
    </w:p>
    <w:p w:rsidR="009C149F" w:rsidRPr="00386A26" w:rsidRDefault="009C149F" w:rsidP="00736E20">
      <w:pPr>
        <w:shd w:val="clear" w:color="auto" w:fill="FFFFFF"/>
        <w:spacing w:after="120"/>
        <w:ind w:firstLine="720"/>
        <w:jc w:val="both"/>
        <w:rPr>
          <w:lang w:val="vi-VN"/>
        </w:rPr>
      </w:pPr>
      <w:r w:rsidRPr="00386A26">
        <w:rPr>
          <w:lang w:val="vi-VN"/>
        </w:rPr>
        <w:t>c) Lực lượng chữa cháy được tổ chức thành các tổ, có tổ trưởng và tổ phó. Tổ trưởng phải là người nắm vững kỹ thuật, đặc điểm rừng trong khu vực và là người quyết đoán, người nhanh nhẹn, mệnh lệnh dứt khoát, rõ ràng, chính xác.</w:t>
      </w:r>
    </w:p>
    <w:p w:rsidR="009C149F" w:rsidRPr="00386A26" w:rsidRDefault="009C149F" w:rsidP="00736E20">
      <w:pPr>
        <w:shd w:val="clear" w:color="auto" w:fill="FFFFFF"/>
        <w:spacing w:after="120"/>
        <w:ind w:firstLine="720"/>
        <w:jc w:val="both"/>
        <w:rPr>
          <w:lang w:val="vi-VN"/>
        </w:rPr>
      </w:pPr>
      <w:r w:rsidRPr="00386A26">
        <w:rPr>
          <w:lang w:val="vi-VN"/>
        </w:rPr>
        <w:t>3. Hậu cần chữa cháy cần chuẩn bị: Phương tiện cơ giới, dụng cụ thủ công và bảo hộ lao động (quần áo, giày, mũ, đèn pin, bình nước cá nhân, thuốc, bông băng cấp cứu...) để phục vụ cho lực lượng chữa cháy tại chỗ và lực lượng được huy động tại địa phương, đảm bảo cung cấp nước uống và thực phẩm cho lực lượng chữa cháy.</w:t>
      </w:r>
    </w:p>
    <w:p w:rsidR="009C149F" w:rsidRPr="00386A26" w:rsidRDefault="009C149F" w:rsidP="00736E20">
      <w:pPr>
        <w:shd w:val="clear" w:color="auto" w:fill="FFFFFF"/>
        <w:spacing w:after="120"/>
        <w:ind w:firstLine="720"/>
        <w:jc w:val="both"/>
        <w:rPr>
          <w:lang w:val="vi-VN"/>
        </w:rPr>
      </w:pPr>
      <w:r w:rsidRPr="00386A26">
        <w:rPr>
          <w:b/>
          <w:bCs/>
          <w:lang w:val="vi-VN"/>
        </w:rPr>
        <w:t>Điều 1</w:t>
      </w:r>
      <w:r w:rsidR="00101545" w:rsidRPr="00386A26">
        <w:rPr>
          <w:b/>
          <w:bCs/>
          <w:lang w:val="vi-VN"/>
        </w:rPr>
        <w:t>3</w:t>
      </w:r>
      <w:r w:rsidRPr="00386A26">
        <w:rPr>
          <w:b/>
          <w:bCs/>
          <w:lang w:val="vi-VN"/>
        </w:rPr>
        <w:t>. Biện pháp giới hạn đám cháy</w:t>
      </w:r>
      <w:r w:rsidR="007138BC" w:rsidRPr="00386A26">
        <w:rPr>
          <w:b/>
          <w:bCs/>
          <w:lang w:val="vi-VN"/>
        </w:rPr>
        <w:t>, chữa cháy rừng</w:t>
      </w:r>
    </w:p>
    <w:p w:rsidR="009C149F" w:rsidRPr="00386A26" w:rsidRDefault="009C149F" w:rsidP="00736E20">
      <w:pPr>
        <w:shd w:val="clear" w:color="auto" w:fill="FFFFFF"/>
        <w:spacing w:after="120"/>
        <w:ind w:firstLine="720"/>
        <w:jc w:val="both"/>
        <w:rPr>
          <w:lang w:val="vi-VN"/>
        </w:rPr>
      </w:pPr>
      <w:r w:rsidRPr="00386A26">
        <w:rPr>
          <w:lang w:val="vi-VN"/>
        </w:rPr>
        <w:t xml:space="preserve">1. </w:t>
      </w:r>
      <w:r w:rsidR="00C752F7" w:rsidRPr="00386A26">
        <w:rPr>
          <w:lang w:val="vi-VN"/>
        </w:rPr>
        <w:t>Khi xảy ra cháy rừng t</w:t>
      </w:r>
      <w:r w:rsidRPr="00386A26">
        <w:rPr>
          <w:lang w:val="vi-VN"/>
        </w:rPr>
        <w:t>rong điều kiện thời tiết hạn kiệt, vật liệu trong rừng khô, độ ẩm vật liệu từ 2</w:t>
      </w:r>
      <w:r w:rsidR="004B3B8A" w:rsidRPr="00386A26">
        <w:rPr>
          <w:lang w:val="vi-VN"/>
        </w:rPr>
        <w:t>0% trở xuống</w:t>
      </w:r>
      <w:r w:rsidR="00C752F7"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a) Tạo ngay băng trắng đón đầu ngọn lửa theo một cự ly sao cho phù hợp, thi công xong trước khi ngọn lửa tràn đến. Trên băng, phải dọn và vun hết vật liệu cháy vào giữa băng và cho đốt hết vật liệu đó trên băng.</w:t>
      </w:r>
    </w:p>
    <w:p w:rsidR="009C149F" w:rsidRPr="00386A26" w:rsidRDefault="009C149F" w:rsidP="00736E20">
      <w:pPr>
        <w:shd w:val="clear" w:color="auto" w:fill="FFFFFF"/>
        <w:spacing w:after="120"/>
        <w:ind w:firstLine="720"/>
        <w:jc w:val="both"/>
        <w:rPr>
          <w:lang w:val="vi-VN"/>
        </w:rPr>
      </w:pPr>
      <w:r w:rsidRPr="00386A26">
        <w:rPr>
          <w:lang w:val="vi-VN"/>
        </w:rPr>
        <w:t>b) Cự ly của hai tuyến dọn sạch vật liệu cháy quy định như sau:</w:t>
      </w:r>
    </w:p>
    <w:p w:rsidR="009C149F" w:rsidRPr="00386A26" w:rsidRDefault="009C149F" w:rsidP="00736E20">
      <w:pPr>
        <w:shd w:val="clear" w:color="auto" w:fill="FFFFFF"/>
        <w:spacing w:after="120"/>
        <w:ind w:firstLine="720"/>
        <w:jc w:val="both"/>
        <w:rPr>
          <w:lang w:val="vi-VN"/>
        </w:rPr>
      </w:pPr>
      <w:r w:rsidRPr="00386A26">
        <w:rPr>
          <w:lang w:val="vi-VN"/>
        </w:rPr>
        <w:t>- Nếu ít gió thì khoảng cách giữa hai tuyến dọn sạch vật liệu cháy là 20m - 30m.</w:t>
      </w:r>
    </w:p>
    <w:p w:rsidR="009C149F" w:rsidRPr="00386A26" w:rsidRDefault="009C149F" w:rsidP="00736E20">
      <w:pPr>
        <w:shd w:val="clear" w:color="auto" w:fill="FFFFFF"/>
        <w:spacing w:after="120"/>
        <w:ind w:firstLine="720"/>
        <w:jc w:val="both"/>
        <w:rPr>
          <w:lang w:val="vi-VN"/>
        </w:rPr>
      </w:pPr>
      <w:r w:rsidRPr="00386A26">
        <w:rPr>
          <w:lang w:val="vi-VN"/>
        </w:rPr>
        <w:t>- Nếu gió to thì khoảng cách giữa hai tuyến dọn sạch vật liệu cháy là 30m - 50m.</w:t>
      </w:r>
    </w:p>
    <w:p w:rsidR="009C149F" w:rsidRPr="00386A26" w:rsidRDefault="009C149F" w:rsidP="00736E20">
      <w:pPr>
        <w:shd w:val="clear" w:color="auto" w:fill="FFFFFF"/>
        <w:spacing w:after="120"/>
        <w:ind w:firstLine="720"/>
        <w:jc w:val="both"/>
        <w:rPr>
          <w:lang w:val="vi-VN"/>
        </w:rPr>
      </w:pPr>
      <w:r w:rsidRPr="00386A26">
        <w:rPr>
          <w:lang w:val="vi-VN"/>
        </w:rPr>
        <w:t xml:space="preserve">2. Trong trường hợp có nguồn vật liệu lớn, chịu ảnh hưởng của nhiệt độ cao, nắng nóng kéo dài, gió thổi mạnh, cả những cây còn sống cũng bị khô héo, khi chữa cháy phải làm đai cản lửa dự phòng để ngăn lửa làm giảm tốc độ lan tràn với hướng gió chính trong thời </w:t>
      </w:r>
      <w:r w:rsidR="00816F63" w:rsidRPr="00386A26">
        <w:rPr>
          <w:lang w:val="vi-VN"/>
        </w:rPr>
        <w:t>gian</w:t>
      </w:r>
      <w:r w:rsidRPr="00386A26">
        <w:rPr>
          <w:lang w:val="vi-VN"/>
        </w:rPr>
        <w:t xml:space="preserve"> cháy.</w:t>
      </w:r>
    </w:p>
    <w:p w:rsidR="009C149F" w:rsidRPr="00386A26" w:rsidRDefault="009C149F" w:rsidP="00736E20">
      <w:pPr>
        <w:shd w:val="clear" w:color="auto" w:fill="FFFFFF"/>
        <w:spacing w:after="120"/>
        <w:ind w:firstLine="720"/>
        <w:jc w:val="both"/>
        <w:rPr>
          <w:lang w:val="vi-VN"/>
        </w:rPr>
      </w:pPr>
      <w:r w:rsidRPr="00386A26">
        <w:rPr>
          <w:lang w:val="vi-VN"/>
        </w:rPr>
        <w:t>3. Một số quy định khi xây dựng đường băng cản lửa</w:t>
      </w:r>
      <w:r w:rsidR="000B6F7B"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t>a) Lợi dụng tối đa các đặc điểm tự nhiên như: Sông</w:t>
      </w:r>
      <w:r w:rsidR="00D7377E" w:rsidRPr="00386A26">
        <w:rPr>
          <w:lang w:val="vi-VN"/>
        </w:rPr>
        <w:t>,</w:t>
      </w:r>
      <w:r w:rsidRPr="00386A26">
        <w:rPr>
          <w:lang w:val="vi-VN"/>
        </w:rPr>
        <w:t xml:space="preserve"> suối, đường phân lô, phân khoảnh,</w:t>
      </w:r>
      <w:r w:rsidR="00E231B4" w:rsidRPr="00386A26">
        <w:rPr>
          <w:lang w:val="vi-VN"/>
        </w:rPr>
        <w:t xml:space="preserve"> đường giao thông nội bộ, đường vận động</w:t>
      </w:r>
      <w:r w:rsidRPr="00386A26">
        <w:rPr>
          <w:lang w:val="vi-VN"/>
        </w:rPr>
        <w:t>...</w:t>
      </w:r>
    </w:p>
    <w:p w:rsidR="009C149F" w:rsidRPr="00386A26" w:rsidRDefault="009C149F" w:rsidP="00736E20">
      <w:pPr>
        <w:shd w:val="clear" w:color="auto" w:fill="FFFFFF"/>
        <w:spacing w:after="120"/>
        <w:ind w:firstLine="720"/>
        <w:jc w:val="both"/>
        <w:rPr>
          <w:lang w:val="vi-VN"/>
        </w:rPr>
      </w:pPr>
      <w:r w:rsidRPr="00386A26">
        <w:rPr>
          <w:lang w:val="vi-VN"/>
        </w:rPr>
        <w:lastRenderedPageBreak/>
        <w:t>b) Đối với rừng đặc dụng, rừng cảnh quan không được xây dựng đường băng trắng cản lửa.</w:t>
      </w:r>
    </w:p>
    <w:p w:rsidR="009C149F" w:rsidRPr="00386A26" w:rsidRDefault="009C149F" w:rsidP="00736E20">
      <w:pPr>
        <w:shd w:val="clear" w:color="auto" w:fill="FFFFFF"/>
        <w:spacing w:after="120"/>
        <w:ind w:firstLine="720"/>
        <w:jc w:val="both"/>
        <w:rPr>
          <w:lang w:val="vi-VN"/>
        </w:rPr>
      </w:pPr>
      <w:r w:rsidRPr="00386A26">
        <w:rPr>
          <w:lang w:val="vi-VN"/>
        </w:rPr>
        <w:t>c) Đối với rừng trồng có độ dốc trên 25° không được làm đường băng trắng.</w:t>
      </w:r>
    </w:p>
    <w:p w:rsidR="009C149F" w:rsidRPr="00386A26" w:rsidRDefault="009C149F" w:rsidP="00736E20">
      <w:pPr>
        <w:shd w:val="clear" w:color="auto" w:fill="FFFFFF"/>
        <w:spacing w:after="120"/>
        <w:ind w:firstLine="720"/>
        <w:jc w:val="both"/>
        <w:rPr>
          <w:lang w:val="vi-VN"/>
        </w:rPr>
      </w:pPr>
      <w:r w:rsidRPr="00386A26">
        <w:rPr>
          <w:lang w:val="vi-VN"/>
        </w:rPr>
        <w:t>d) Đối với rừng trồng có độ dốc dưới 25° chỉ được xây dựng băng trắng trong 1 - 2 năm đầu khi chưa có điều kiện xây dựng các băng xanh cản lửa.</w:t>
      </w:r>
    </w:p>
    <w:p w:rsidR="009C149F" w:rsidRPr="00386A26" w:rsidRDefault="00C720F5" w:rsidP="00736E20">
      <w:pPr>
        <w:shd w:val="clear" w:color="auto" w:fill="FFFFFF"/>
        <w:spacing w:after="120"/>
        <w:ind w:firstLine="720"/>
        <w:jc w:val="both"/>
        <w:rPr>
          <w:lang w:val="vi-VN"/>
        </w:rPr>
      </w:pPr>
      <w:r w:rsidRPr="00386A26">
        <w:rPr>
          <w:lang w:val="vi-VN"/>
        </w:rPr>
        <w:t>đ</w:t>
      </w:r>
      <w:r w:rsidR="009C149F" w:rsidRPr="00386A26">
        <w:rPr>
          <w:lang w:val="vi-VN"/>
        </w:rPr>
        <w:t>) Xây dựng các đai cây xanh phòng cháy xung quanh hoặc dọc theo các đường băng cản lửa.</w:t>
      </w:r>
    </w:p>
    <w:p w:rsidR="009C149F" w:rsidRPr="00386A26" w:rsidRDefault="00C720F5" w:rsidP="00736E20">
      <w:pPr>
        <w:shd w:val="clear" w:color="auto" w:fill="FFFFFF"/>
        <w:spacing w:after="120"/>
        <w:ind w:firstLine="720"/>
        <w:jc w:val="both"/>
        <w:rPr>
          <w:lang w:val="vi-VN"/>
        </w:rPr>
      </w:pPr>
      <w:r w:rsidRPr="00386A26">
        <w:rPr>
          <w:lang w:val="vi-VN"/>
        </w:rPr>
        <w:t>e</w:t>
      </w:r>
      <w:r w:rsidR="009C149F" w:rsidRPr="00386A26">
        <w:rPr>
          <w:lang w:val="vi-VN"/>
        </w:rPr>
        <w:t>) Các đường băng cản lửa phải được khép kín.</w:t>
      </w:r>
    </w:p>
    <w:p w:rsidR="007138BC" w:rsidRPr="00386A26" w:rsidRDefault="007138BC" w:rsidP="00736E20">
      <w:pPr>
        <w:shd w:val="clear" w:color="auto" w:fill="FFFFFF"/>
        <w:spacing w:after="120"/>
        <w:ind w:firstLine="720"/>
        <w:jc w:val="both"/>
        <w:rPr>
          <w:lang w:val="vi-VN"/>
        </w:rPr>
      </w:pPr>
      <w:r w:rsidRPr="00386A26">
        <w:rPr>
          <w:lang w:val="vi-VN"/>
        </w:rPr>
        <w:t>4. Một số biện pháp chữa cháy rừng</w:t>
      </w:r>
      <w:r w:rsidR="000B6F7B" w:rsidRPr="00386A26">
        <w:rPr>
          <w:lang w:val="vi-VN"/>
        </w:rPr>
        <w:t>:</w:t>
      </w:r>
    </w:p>
    <w:p w:rsidR="007138BC" w:rsidRPr="00386A26" w:rsidRDefault="00C720F5" w:rsidP="00736E20">
      <w:pPr>
        <w:shd w:val="clear" w:color="auto" w:fill="FFFFFF"/>
        <w:spacing w:after="120"/>
        <w:ind w:firstLine="720"/>
        <w:jc w:val="both"/>
        <w:rPr>
          <w:lang w:val="vi-VN"/>
        </w:rPr>
      </w:pPr>
      <w:r w:rsidRPr="00386A26">
        <w:rPr>
          <w:lang w:val="vi-VN"/>
        </w:rPr>
        <w:t xml:space="preserve">a) </w:t>
      </w:r>
      <w:r w:rsidR="007138BC" w:rsidRPr="00386A26">
        <w:rPr>
          <w:lang w:val="vi-VN"/>
        </w:rPr>
        <w:t>Khi xảy ra cháy rừng phải huy động tối đa lực lượng, phương tiện và thiết bị, dụng cụ để chữa cháy.</w:t>
      </w:r>
    </w:p>
    <w:p w:rsidR="007138BC" w:rsidRPr="00386A26" w:rsidRDefault="00C720F5" w:rsidP="00736E20">
      <w:pPr>
        <w:shd w:val="clear" w:color="auto" w:fill="FFFFFF"/>
        <w:spacing w:after="120"/>
        <w:ind w:firstLine="720"/>
        <w:jc w:val="both"/>
        <w:rPr>
          <w:lang w:val="vi-VN"/>
        </w:rPr>
      </w:pPr>
      <w:r w:rsidRPr="00386A26">
        <w:rPr>
          <w:lang w:val="vi-VN"/>
        </w:rPr>
        <w:t>b</w:t>
      </w:r>
      <w:r w:rsidR="007138BC" w:rsidRPr="00386A26">
        <w:rPr>
          <w:lang w:val="vi-VN"/>
        </w:rPr>
        <w:t>) Đối với rừng có thể đưa phương tiện cơ giới vào chữa cháy thì phải huy động tối đa phương tiện cơ giới để chữa cháy;</w:t>
      </w:r>
    </w:p>
    <w:p w:rsidR="007138BC" w:rsidRPr="00386A26" w:rsidRDefault="00C720F5" w:rsidP="00736E20">
      <w:pPr>
        <w:shd w:val="clear" w:color="auto" w:fill="FFFFFF"/>
        <w:spacing w:after="120"/>
        <w:ind w:firstLine="720"/>
        <w:jc w:val="both"/>
        <w:rPr>
          <w:lang w:val="vi-VN"/>
        </w:rPr>
      </w:pPr>
      <w:r w:rsidRPr="00386A26">
        <w:rPr>
          <w:lang w:val="vi-VN"/>
        </w:rPr>
        <w:t>c</w:t>
      </w:r>
      <w:r w:rsidR="007138BC" w:rsidRPr="00386A26">
        <w:rPr>
          <w:lang w:val="vi-VN"/>
        </w:rPr>
        <w:t>) Đối với rừng mà phương tiện cơ giới chữa cháy không thể tiếp cận được thì phải huy động tối đa lực lượng và các phương tiện khác để chữa cháy.</w:t>
      </w:r>
    </w:p>
    <w:p w:rsidR="007138BC" w:rsidRPr="00386A26" w:rsidRDefault="00C720F5" w:rsidP="00736E20">
      <w:pPr>
        <w:shd w:val="clear" w:color="auto" w:fill="FFFFFF"/>
        <w:spacing w:after="120"/>
        <w:ind w:firstLine="720"/>
        <w:jc w:val="both"/>
        <w:rPr>
          <w:lang w:val="vi-VN"/>
        </w:rPr>
      </w:pPr>
      <w:r w:rsidRPr="00386A26">
        <w:rPr>
          <w:lang w:val="vi-VN"/>
        </w:rPr>
        <w:t>d</w:t>
      </w:r>
      <w:r w:rsidR="007138BC" w:rsidRPr="00386A26">
        <w:rPr>
          <w:lang w:val="vi-VN"/>
        </w:rPr>
        <w:t xml:space="preserve">) Tạo đường băng cản lửa, khoanh vùng cô lập đám cháy. </w:t>
      </w:r>
    </w:p>
    <w:p w:rsidR="007138BC" w:rsidRPr="00386A26" w:rsidRDefault="00C720F5" w:rsidP="00736E20">
      <w:pPr>
        <w:shd w:val="clear" w:color="auto" w:fill="FFFFFF"/>
        <w:spacing w:after="120"/>
        <w:ind w:firstLine="720"/>
        <w:jc w:val="both"/>
        <w:rPr>
          <w:lang w:val="vi-VN"/>
        </w:rPr>
      </w:pPr>
      <w:r w:rsidRPr="00386A26">
        <w:rPr>
          <w:lang w:val="vi-VN"/>
        </w:rPr>
        <w:t>đ</w:t>
      </w:r>
      <w:r w:rsidR="007138BC" w:rsidRPr="00386A26">
        <w:rPr>
          <w:lang w:val="vi-VN"/>
        </w:rPr>
        <w:t>) Áp dụng "biện pháp đốt trước có kiểm soát" để chữa cháy khi có đủ điều kiện cho phép.</w:t>
      </w:r>
    </w:p>
    <w:p w:rsidR="007138BC" w:rsidRPr="00386A26" w:rsidRDefault="00C720F5" w:rsidP="00736E20">
      <w:pPr>
        <w:shd w:val="clear" w:color="auto" w:fill="FFFFFF"/>
        <w:spacing w:after="120"/>
        <w:ind w:firstLine="720"/>
        <w:jc w:val="both"/>
        <w:rPr>
          <w:lang w:val="vi-VN"/>
        </w:rPr>
      </w:pPr>
      <w:r w:rsidRPr="00386A26">
        <w:rPr>
          <w:lang w:val="vi-VN"/>
        </w:rPr>
        <w:t>e</w:t>
      </w:r>
      <w:r w:rsidR="007138BC" w:rsidRPr="00386A26">
        <w:rPr>
          <w:lang w:val="vi-VN"/>
        </w:rPr>
        <w:t>) Đào kênh, mương, rãnh để chống cháy ngầm và chữa cháy.</w:t>
      </w:r>
    </w:p>
    <w:p w:rsidR="007138BC" w:rsidRPr="00386A26" w:rsidRDefault="000B6F7B" w:rsidP="00736E20">
      <w:pPr>
        <w:shd w:val="clear" w:color="auto" w:fill="FFFFFF"/>
        <w:spacing w:after="120"/>
        <w:ind w:firstLine="720"/>
        <w:jc w:val="both"/>
        <w:rPr>
          <w:lang w:val="vi-VN"/>
        </w:rPr>
      </w:pPr>
      <w:r w:rsidRPr="00386A26">
        <w:rPr>
          <w:lang w:val="vi-VN"/>
        </w:rPr>
        <w:t>g)</w:t>
      </w:r>
      <w:r w:rsidR="007138BC" w:rsidRPr="00386A26">
        <w:rPr>
          <w:lang w:val="vi-VN"/>
        </w:rPr>
        <w:t xml:space="preserve"> Các biện pháp chữa cháy khác.</w:t>
      </w:r>
    </w:p>
    <w:p w:rsidR="00736E20" w:rsidRPr="00386A26" w:rsidRDefault="009C149F" w:rsidP="00736E20">
      <w:pPr>
        <w:shd w:val="clear" w:color="auto" w:fill="FFFFFF"/>
        <w:spacing w:after="120"/>
        <w:ind w:firstLine="720"/>
        <w:jc w:val="both"/>
        <w:rPr>
          <w:b/>
          <w:bCs/>
          <w:lang w:val="vi-VN"/>
        </w:rPr>
      </w:pPr>
      <w:r w:rsidRPr="00386A26">
        <w:rPr>
          <w:b/>
          <w:bCs/>
          <w:lang w:val="vi-VN"/>
        </w:rPr>
        <w:t>Điều 1</w:t>
      </w:r>
      <w:r w:rsidR="00101545" w:rsidRPr="00386A26">
        <w:rPr>
          <w:b/>
          <w:bCs/>
          <w:lang w:val="vi-VN"/>
        </w:rPr>
        <w:t>4</w:t>
      </w:r>
      <w:r w:rsidRPr="00386A26">
        <w:rPr>
          <w:b/>
          <w:bCs/>
          <w:lang w:val="vi-VN"/>
        </w:rPr>
        <w:t>. An toàn lao động khi chữa cháy</w:t>
      </w:r>
      <w:r w:rsidR="00176FBA" w:rsidRPr="00386A26">
        <w:rPr>
          <w:b/>
          <w:bCs/>
          <w:lang w:val="vi-VN"/>
        </w:rPr>
        <w:t xml:space="preserve"> rừng</w:t>
      </w:r>
    </w:p>
    <w:p w:rsidR="009C149F" w:rsidRPr="00386A26" w:rsidRDefault="009C149F" w:rsidP="00736E20">
      <w:pPr>
        <w:shd w:val="clear" w:color="auto" w:fill="FFFFFF"/>
        <w:ind w:firstLine="720"/>
        <w:jc w:val="both"/>
        <w:rPr>
          <w:lang w:val="vi-VN"/>
        </w:rPr>
      </w:pPr>
      <w:r w:rsidRPr="00386A26">
        <w:rPr>
          <w:lang w:val="vi-VN"/>
        </w:rPr>
        <w:t>Khi chữa cháy</w:t>
      </w:r>
      <w:r w:rsidR="00112681" w:rsidRPr="00386A26">
        <w:rPr>
          <w:lang w:val="vi-VN"/>
        </w:rPr>
        <w:t xml:space="preserve"> rừng</w:t>
      </w:r>
      <w:r w:rsidR="002D3DFF" w:rsidRPr="00386A26">
        <w:rPr>
          <w:lang w:val="vi-VN"/>
        </w:rPr>
        <w:t xml:space="preserve"> phải thực hiện đảm bảo an toàn cho lực lượng và phương tiện</w:t>
      </w:r>
      <w:r w:rsidR="00A15442" w:rsidRPr="00386A26">
        <w:rPr>
          <w:lang w:val="vi-VN"/>
        </w:rPr>
        <w:t>,</w:t>
      </w:r>
      <w:r w:rsidR="002D3DFF" w:rsidRPr="00386A26">
        <w:rPr>
          <w:lang w:val="vi-VN"/>
        </w:rPr>
        <w:t xml:space="preserve"> thiết bị </w:t>
      </w:r>
      <w:r w:rsidR="00112681" w:rsidRPr="00386A26">
        <w:rPr>
          <w:lang w:val="vi-VN"/>
        </w:rPr>
        <w:t xml:space="preserve">tham gia </w:t>
      </w:r>
      <w:r w:rsidR="002D3DFF" w:rsidRPr="00386A26">
        <w:rPr>
          <w:lang w:val="vi-VN"/>
        </w:rPr>
        <w:t>chữa cháy;</w:t>
      </w:r>
      <w:r w:rsidRPr="00386A26">
        <w:rPr>
          <w:lang w:val="vi-VN"/>
        </w:rPr>
        <w:t xml:space="preserve"> lực lượng chữa cháy phải chuẩn bị đủ nước uống, bông, băng, thuốc bỏng, cáng và các dụng cụ cấp cứu khác. Trường hợp bị thương phải sơ cứu và đưa đi cấp cứu. Nếu bị thương nặng hoặc tử vong phải lập biên bản để có cơ sở giải quyết chính sách, chế độ.</w:t>
      </w:r>
    </w:p>
    <w:p w:rsidR="00AA3FAE" w:rsidRPr="00386A26" w:rsidRDefault="00AA3FAE" w:rsidP="00386A26">
      <w:pPr>
        <w:shd w:val="clear" w:color="auto" w:fill="FFFFFF"/>
        <w:spacing w:before="120" w:after="120"/>
        <w:jc w:val="center"/>
        <w:rPr>
          <w:b/>
          <w:bCs/>
          <w:lang w:val="vi-VN"/>
        </w:rPr>
      </w:pPr>
    </w:p>
    <w:p w:rsidR="009C149F" w:rsidRPr="00386A26" w:rsidRDefault="009C149F" w:rsidP="00736E20">
      <w:pPr>
        <w:shd w:val="clear" w:color="auto" w:fill="FFFFFF"/>
        <w:spacing w:after="120"/>
        <w:jc w:val="center"/>
        <w:rPr>
          <w:lang w:val="vi-VN"/>
        </w:rPr>
      </w:pPr>
      <w:r w:rsidRPr="00386A26">
        <w:rPr>
          <w:b/>
          <w:bCs/>
          <w:lang w:val="vi-VN"/>
        </w:rPr>
        <w:t xml:space="preserve">Chương </w:t>
      </w:r>
      <w:r w:rsidR="00427B9A" w:rsidRPr="00386A26">
        <w:rPr>
          <w:b/>
          <w:bCs/>
          <w:lang w:val="vi-VN"/>
        </w:rPr>
        <w:t>IV</w:t>
      </w:r>
    </w:p>
    <w:p w:rsidR="00736E20" w:rsidRPr="00386A26" w:rsidRDefault="009C149F" w:rsidP="00736E20">
      <w:pPr>
        <w:shd w:val="clear" w:color="auto" w:fill="FFFFFF"/>
        <w:jc w:val="center"/>
        <w:rPr>
          <w:b/>
          <w:bCs/>
          <w:lang w:val="vi-VN"/>
        </w:rPr>
      </w:pPr>
      <w:r w:rsidRPr="00386A26">
        <w:rPr>
          <w:b/>
          <w:bCs/>
          <w:lang w:val="vi-VN"/>
        </w:rPr>
        <w:t xml:space="preserve">TRÁCH NHIỆM CỦA CƠ QUAN, </w:t>
      </w:r>
      <w:r w:rsidR="00E83D35" w:rsidRPr="00386A26">
        <w:rPr>
          <w:b/>
          <w:bCs/>
          <w:lang w:val="vi-VN"/>
        </w:rPr>
        <w:t>ĐƠN VỊ</w:t>
      </w:r>
      <w:r w:rsidR="00736E20" w:rsidRPr="00386A26">
        <w:rPr>
          <w:b/>
          <w:bCs/>
          <w:lang w:val="vi-VN"/>
        </w:rPr>
        <w:t xml:space="preserve"> </w:t>
      </w:r>
    </w:p>
    <w:p w:rsidR="009C149F" w:rsidRPr="00386A26" w:rsidRDefault="009C149F" w:rsidP="00736E20">
      <w:pPr>
        <w:shd w:val="clear" w:color="auto" w:fill="FFFFFF"/>
        <w:jc w:val="center"/>
        <w:rPr>
          <w:b/>
          <w:bCs/>
          <w:lang w:val="vi-VN"/>
        </w:rPr>
      </w:pPr>
      <w:r w:rsidRPr="00386A26">
        <w:rPr>
          <w:b/>
          <w:bCs/>
          <w:lang w:val="vi-VN"/>
        </w:rPr>
        <w:t xml:space="preserve">TRONG CÔNG TÁC </w:t>
      </w:r>
      <w:r w:rsidR="006D30CE" w:rsidRPr="00386A26">
        <w:rPr>
          <w:b/>
          <w:bCs/>
          <w:lang w:val="vi-VN"/>
        </w:rPr>
        <w:t>PHÒNG CHÁY, CHỮA CHÁY RỪNG</w:t>
      </w:r>
    </w:p>
    <w:p w:rsidR="00736E20" w:rsidRPr="00386A26" w:rsidRDefault="00736E20" w:rsidP="00736E20">
      <w:pPr>
        <w:shd w:val="clear" w:color="auto" w:fill="FFFFFF"/>
        <w:jc w:val="center"/>
        <w:rPr>
          <w:lang w:val="vi-VN"/>
        </w:rPr>
      </w:pPr>
    </w:p>
    <w:p w:rsidR="009C149F" w:rsidRPr="00386A26" w:rsidRDefault="009C149F" w:rsidP="00736E20">
      <w:pPr>
        <w:shd w:val="clear" w:color="auto" w:fill="FFFFFF"/>
        <w:spacing w:after="120"/>
        <w:ind w:firstLine="720"/>
        <w:jc w:val="both"/>
        <w:rPr>
          <w:b/>
          <w:lang w:val="vi-VN"/>
        </w:rPr>
      </w:pPr>
      <w:r w:rsidRPr="00386A26">
        <w:rPr>
          <w:b/>
          <w:bCs/>
          <w:lang w:val="vi-VN"/>
        </w:rPr>
        <w:t xml:space="preserve">Điều </w:t>
      </w:r>
      <w:r w:rsidR="00DA2743" w:rsidRPr="00386A26">
        <w:rPr>
          <w:b/>
          <w:bCs/>
          <w:lang w:val="vi-VN"/>
        </w:rPr>
        <w:t>1</w:t>
      </w:r>
      <w:r w:rsidR="00B30A9E" w:rsidRPr="00386A26">
        <w:rPr>
          <w:b/>
          <w:bCs/>
          <w:lang w:val="vi-VN"/>
        </w:rPr>
        <w:t>5</w:t>
      </w:r>
      <w:r w:rsidRPr="00386A26">
        <w:rPr>
          <w:b/>
          <w:bCs/>
          <w:lang w:val="vi-VN"/>
        </w:rPr>
        <w:t xml:space="preserve">. </w:t>
      </w:r>
      <w:r w:rsidRPr="00386A26">
        <w:rPr>
          <w:b/>
          <w:lang w:val="vi-VN"/>
        </w:rPr>
        <w:t>Sở Nông nghiệp và Phát triển nông thôn</w:t>
      </w:r>
    </w:p>
    <w:p w:rsidR="009C149F" w:rsidRPr="00386A26" w:rsidRDefault="00D7377E" w:rsidP="007B679C">
      <w:pPr>
        <w:shd w:val="clear" w:color="auto" w:fill="FFFFFF"/>
        <w:spacing w:before="120" w:after="120"/>
        <w:ind w:firstLine="720"/>
        <w:jc w:val="both"/>
        <w:rPr>
          <w:lang w:val="vi-VN"/>
        </w:rPr>
      </w:pPr>
      <w:r w:rsidRPr="00386A26">
        <w:rPr>
          <w:lang w:val="vi-VN"/>
        </w:rPr>
        <w:t>1.</w:t>
      </w:r>
      <w:r w:rsidR="00864237" w:rsidRPr="00386A26">
        <w:rPr>
          <w:lang w:val="vi-VN"/>
        </w:rPr>
        <w:t xml:space="preserve"> </w:t>
      </w:r>
      <w:r w:rsidR="00A853B6" w:rsidRPr="00386A26">
        <w:rPr>
          <w:lang w:val="vi-VN"/>
        </w:rPr>
        <w:t>Chủ trì</w:t>
      </w:r>
      <w:r w:rsidR="00864237" w:rsidRPr="00386A26">
        <w:rPr>
          <w:lang w:val="vi-VN"/>
        </w:rPr>
        <w:t xml:space="preserve"> </w:t>
      </w:r>
      <w:r w:rsidR="00A853B6" w:rsidRPr="00386A26">
        <w:rPr>
          <w:lang w:val="vi-VN"/>
        </w:rPr>
        <w:t xml:space="preserve">phối hợp với Sở Kế hoạch và Đầu tư, Sở Tài </w:t>
      </w:r>
      <w:r w:rsidR="00426FC9" w:rsidRPr="00386A26">
        <w:rPr>
          <w:lang w:val="vi-VN"/>
        </w:rPr>
        <w:t>c</w:t>
      </w:r>
      <w:r w:rsidR="00A853B6" w:rsidRPr="00386A26">
        <w:rPr>
          <w:lang w:val="vi-VN"/>
        </w:rPr>
        <w:t>hính tham mưu Ủy ban nhân dân thành phố x</w:t>
      </w:r>
      <w:r w:rsidR="009C149F" w:rsidRPr="00386A26">
        <w:rPr>
          <w:lang w:val="vi-VN"/>
        </w:rPr>
        <w:t xml:space="preserve">ây dựng kế hoạch ngân sách hàng năm cho công tác </w:t>
      </w:r>
      <w:r w:rsidR="009124B1" w:rsidRPr="00386A26">
        <w:rPr>
          <w:lang w:val="vi-VN"/>
        </w:rPr>
        <w:t xml:space="preserve">phòng cháy, chữa cháy rừng </w:t>
      </w:r>
      <w:r w:rsidR="009C149F" w:rsidRPr="00386A26">
        <w:rPr>
          <w:lang w:val="vi-VN"/>
        </w:rPr>
        <w:t>phù hợp với khả năng cân đối ngân sách của thành phố.</w:t>
      </w:r>
    </w:p>
    <w:p w:rsidR="009C149F" w:rsidRPr="00386A26" w:rsidRDefault="007B679C" w:rsidP="007B679C">
      <w:pPr>
        <w:shd w:val="clear" w:color="auto" w:fill="FFFFFF"/>
        <w:spacing w:before="120" w:after="120"/>
        <w:ind w:firstLine="720"/>
        <w:jc w:val="both"/>
        <w:rPr>
          <w:lang w:val="vi-VN"/>
        </w:rPr>
      </w:pPr>
      <w:r w:rsidRPr="00386A26">
        <w:rPr>
          <w:lang w:val="vi-VN"/>
        </w:rPr>
        <w:t>2</w:t>
      </w:r>
      <w:r w:rsidR="00426FC9" w:rsidRPr="00386A26">
        <w:rPr>
          <w:lang w:val="vi-VN"/>
        </w:rPr>
        <w:t>.</w:t>
      </w:r>
      <w:r w:rsidR="00864237" w:rsidRPr="00386A26">
        <w:rPr>
          <w:lang w:val="vi-VN"/>
        </w:rPr>
        <w:t xml:space="preserve"> </w:t>
      </w:r>
      <w:r w:rsidR="009F62B5" w:rsidRPr="00386A26">
        <w:rPr>
          <w:lang w:val="vi-VN"/>
        </w:rPr>
        <w:t>Hướng dẫn việc lập và chịu trách nhiệm thẩm định,</w:t>
      </w:r>
      <w:r w:rsidR="009C149F" w:rsidRPr="00386A26">
        <w:rPr>
          <w:lang w:val="vi-VN"/>
        </w:rPr>
        <w:t xml:space="preserve"> phê duyệt các đề án, dự án về </w:t>
      </w:r>
      <w:r w:rsidR="009124B1" w:rsidRPr="00386A26">
        <w:rPr>
          <w:lang w:val="vi-VN"/>
        </w:rPr>
        <w:t xml:space="preserve">phòng cháy, chữa cháy rừng </w:t>
      </w:r>
      <w:r w:rsidR="009C149F" w:rsidRPr="00386A26">
        <w:rPr>
          <w:lang w:val="vi-VN"/>
        </w:rPr>
        <w:t>theo thẩm quyền.</w:t>
      </w:r>
    </w:p>
    <w:p w:rsidR="0001369E" w:rsidRPr="00386A26" w:rsidRDefault="007B679C" w:rsidP="007B679C">
      <w:pPr>
        <w:spacing w:before="120" w:after="120"/>
        <w:ind w:firstLine="720"/>
        <w:jc w:val="both"/>
        <w:rPr>
          <w:lang w:val="vi-VN"/>
        </w:rPr>
      </w:pPr>
      <w:r w:rsidRPr="00386A26">
        <w:rPr>
          <w:lang w:val="vi-VN"/>
        </w:rPr>
        <w:lastRenderedPageBreak/>
        <w:t>3</w:t>
      </w:r>
      <w:r w:rsidR="00691EF7" w:rsidRPr="00386A26">
        <w:rPr>
          <w:lang w:val="vi-VN"/>
        </w:rPr>
        <w:t xml:space="preserve">. </w:t>
      </w:r>
      <w:r w:rsidR="00547990" w:rsidRPr="00386A26">
        <w:rPr>
          <w:lang w:val="vi-VN"/>
        </w:rPr>
        <w:t>H</w:t>
      </w:r>
      <w:r w:rsidR="0001369E" w:rsidRPr="00386A26">
        <w:rPr>
          <w:lang w:val="vi-VN"/>
        </w:rPr>
        <w:t xml:space="preserve">ướng dẫn, kiểm tra: việc thực hiện các quy định về trách nhiệm của Uỷ ban nhân dân cấp huyện, Uỷ ban nhân dân cấp xã trong </w:t>
      </w:r>
      <w:r w:rsidR="000B1219" w:rsidRPr="00386A26">
        <w:rPr>
          <w:lang w:val="vi-VN"/>
        </w:rPr>
        <w:t>phòng cháy, chữa cháy rừng</w:t>
      </w:r>
      <w:r w:rsidR="0001369E" w:rsidRPr="00386A26">
        <w:rPr>
          <w:lang w:val="vi-VN"/>
        </w:rPr>
        <w:t xml:space="preserve"> ở địa phương; việc phối hợp và huy động lực lượng, phương tiện của các tổ chức, cá nhân trên địa bàn trong phòng cháy, chữa cháy rừng.</w:t>
      </w:r>
    </w:p>
    <w:p w:rsidR="009C149F" w:rsidRPr="00386A26" w:rsidRDefault="007B679C" w:rsidP="007B679C">
      <w:pPr>
        <w:shd w:val="clear" w:color="auto" w:fill="FFFFFF"/>
        <w:spacing w:before="120" w:after="120"/>
        <w:ind w:firstLine="720"/>
        <w:jc w:val="both"/>
        <w:rPr>
          <w:lang w:val="vi-VN"/>
        </w:rPr>
      </w:pPr>
      <w:r w:rsidRPr="00386A26">
        <w:rPr>
          <w:lang w:val="vi-VN"/>
        </w:rPr>
        <w:t>4</w:t>
      </w:r>
      <w:r w:rsidR="00D7377E" w:rsidRPr="00386A26">
        <w:rPr>
          <w:lang w:val="vi-VN"/>
        </w:rPr>
        <w:t>.</w:t>
      </w:r>
      <w:r w:rsidR="009C149F" w:rsidRPr="00386A26">
        <w:rPr>
          <w:lang w:val="vi-VN"/>
        </w:rPr>
        <w:t xml:space="preserve"> Báo cáo </w:t>
      </w:r>
      <w:r w:rsidR="000B6F7B" w:rsidRPr="00386A26">
        <w:rPr>
          <w:lang w:val="vi-VN"/>
        </w:rPr>
        <w:t>Ủy ban nhân dân</w:t>
      </w:r>
      <w:r w:rsidR="009C149F" w:rsidRPr="00386A26">
        <w:rPr>
          <w:lang w:val="vi-VN"/>
        </w:rPr>
        <w:t xml:space="preserve"> thành phố theo định kỳ và đột xuất về công tác </w:t>
      </w:r>
      <w:r w:rsidR="009124B1" w:rsidRPr="00386A26">
        <w:rPr>
          <w:lang w:val="vi-VN"/>
        </w:rPr>
        <w:t xml:space="preserve">phòng cháy, chữa cháy rừng </w:t>
      </w:r>
      <w:r w:rsidR="009C149F" w:rsidRPr="00386A26">
        <w:rPr>
          <w:lang w:val="vi-VN"/>
        </w:rPr>
        <w:t>trên địa bàn thành phố Đà Nẵng.</w:t>
      </w:r>
    </w:p>
    <w:p w:rsidR="00107229" w:rsidRPr="00386A26" w:rsidRDefault="00107229" w:rsidP="00736E20">
      <w:pPr>
        <w:shd w:val="clear" w:color="auto" w:fill="FFFFFF"/>
        <w:spacing w:after="120"/>
        <w:ind w:firstLine="720"/>
        <w:jc w:val="both"/>
        <w:rPr>
          <w:lang w:val="vi-VN"/>
        </w:rPr>
      </w:pPr>
      <w:r w:rsidRPr="00386A26">
        <w:rPr>
          <w:b/>
          <w:lang w:val="vi-VN"/>
        </w:rPr>
        <w:t xml:space="preserve">Điều </w:t>
      </w:r>
      <w:r w:rsidR="00E83D35" w:rsidRPr="00386A26">
        <w:rPr>
          <w:b/>
          <w:lang w:val="vi-VN"/>
        </w:rPr>
        <w:t>1</w:t>
      </w:r>
      <w:r w:rsidR="00B30A9E" w:rsidRPr="00386A26">
        <w:rPr>
          <w:b/>
          <w:lang w:val="vi-VN"/>
        </w:rPr>
        <w:t>6</w:t>
      </w:r>
      <w:r w:rsidR="009C149F" w:rsidRPr="00386A26">
        <w:rPr>
          <w:b/>
          <w:lang w:val="vi-VN"/>
        </w:rPr>
        <w:t>.</w:t>
      </w:r>
      <w:r w:rsidR="009C149F" w:rsidRPr="00386A26">
        <w:rPr>
          <w:lang w:val="vi-VN"/>
        </w:rPr>
        <w:t xml:space="preserve"> </w:t>
      </w:r>
      <w:r w:rsidR="009C149F" w:rsidRPr="00386A26">
        <w:rPr>
          <w:b/>
          <w:lang w:val="vi-VN"/>
        </w:rPr>
        <w:t>Sở Tài chính</w:t>
      </w:r>
    </w:p>
    <w:p w:rsidR="009C149F" w:rsidRPr="00386A26" w:rsidRDefault="009C149F" w:rsidP="00736E20">
      <w:pPr>
        <w:shd w:val="clear" w:color="auto" w:fill="FFFFFF"/>
        <w:spacing w:after="120"/>
        <w:ind w:firstLine="720"/>
        <w:jc w:val="both"/>
        <w:rPr>
          <w:lang w:val="vi-VN"/>
        </w:rPr>
      </w:pPr>
      <w:r w:rsidRPr="00386A26">
        <w:rPr>
          <w:lang w:val="vi-VN"/>
        </w:rPr>
        <w:t xml:space="preserve">Chủ trì phối hợp với Sở Kế hoạch và Đầu tư, Sở Nông nghiệp và Phát triển nông thôn tham mưu Ủy ban nhân dân thành phố xem xét, bố trí kinh phí thực hiện công tác </w:t>
      </w:r>
      <w:r w:rsidR="009124B1" w:rsidRPr="00386A26">
        <w:rPr>
          <w:lang w:val="vi-VN"/>
        </w:rPr>
        <w:t xml:space="preserve">phòng cháy, chữa cháy rừng </w:t>
      </w:r>
      <w:r w:rsidRPr="00386A26">
        <w:rPr>
          <w:lang w:val="vi-VN"/>
        </w:rPr>
        <w:t>hàng năm để các đơn vị thực hiện kịp thời và có hiệu quả.</w:t>
      </w:r>
    </w:p>
    <w:p w:rsidR="00E7366F" w:rsidRPr="00386A26" w:rsidRDefault="00E7366F" w:rsidP="00736E20">
      <w:pPr>
        <w:shd w:val="clear" w:color="auto" w:fill="FFFFFF"/>
        <w:spacing w:after="120"/>
        <w:ind w:firstLine="720"/>
        <w:jc w:val="both"/>
        <w:rPr>
          <w:lang w:val="vi-VN"/>
        </w:rPr>
      </w:pPr>
      <w:r w:rsidRPr="00386A26">
        <w:rPr>
          <w:b/>
          <w:lang w:val="vi-VN"/>
        </w:rPr>
        <w:t xml:space="preserve">Điều </w:t>
      </w:r>
      <w:r w:rsidR="00DA2743" w:rsidRPr="00386A26">
        <w:rPr>
          <w:b/>
          <w:lang w:val="vi-VN"/>
        </w:rPr>
        <w:t>1</w:t>
      </w:r>
      <w:r w:rsidR="00B30A9E" w:rsidRPr="00386A26">
        <w:rPr>
          <w:b/>
          <w:lang w:val="vi-VN"/>
        </w:rPr>
        <w:t>7</w:t>
      </w:r>
      <w:r w:rsidR="009C149F" w:rsidRPr="00386A26">
        <w:rPr>
          <w:b/>
          <w:lang w:val="vi-VN"/>
        </w:rPr>
        <w:t>. Sở Kế hoạch và Đầu tư</w:t>
      </w:r>
      <w:r w:rsidR="009C149F" w:rsidRPr="00386A26">
        <w:rPr>
          <w:lang w:val="vi-VN"/>
        </w:rPr>
        <w:t xml:space="preserve"> </w:t>
      </w:r>
    </w:p>
    <w:p w:rsidR="009C149F" w:rsidRPr="00386A26" w:rsidRDefault="009C149F" w:rsidP="00736E20">
      <w:pPr>
        <w:shd w:val="clear" w:color="auto" w:fill="FFFFFF"/>
        <w:spacing w:after="120"/>
        <w:ind w:firstLine="720"/>
        <w:jc w:val="both"/>
        <w:rPr>
          <w:lang w:val="vi-VN"/>
        </w:rPr>
      </w:pPr>
      <w:r w:rsidRPr="00386A26">
        <w:rPr>
          <w:lang w:val="vi-VN"/>
        </w:rPr>
        <w:t xml:space="preserve">Phối hợp với Sở Nông nghiệp và Phát triển nông thôn, Sở Tài chính xây dựng các cơ chế, chính sách về công tác phòng cháy, chữa cháy rừng; lồng ghép, cân đối ngân sách hàng năm cho công tác </w:t>
      </w:r>
      <w:r w:rsidR="009124B1" w:rsidRPr="00386A26">
        <w:rPr>
          <w:lang w:val="vi-VN"/>
        </w:rPr>
        <w:t xml:space="preserve">phòng cháy, chữa cháy rừng </w:t>
      </w:r>
      <w:r w:rsidRPr="00386A26">
        <w:rPr>
          <w:lang w:val="vi-VN"/>
        </w:rPr>
        <w:t>theo quy định, phù hợp với khả năng ngân sách của địa phương.</w:t>
      </w:r>
    </w:p>
    <w:p w:rsidR="001C48B6" w:rsidRPr="00386A26" w:rsidRDefault="001C48B6" w:rsidP="00736E20">
      <w:pPr>
        <w:shd w:val="clear" w:color="auto" w:fill="FFFFFF"/>
        <w:spacing w:after="120"/>
        <w:ind w:firstLine="720"/>
        <w:jc w:val="both"/>
        <w:rPr>
          <w:b/>
          <w:lang w:val="vi-VN"/>
        </w:rPr>
      </w:pPr>
      <w:r w:rsidRPr="00386A26">
        <w:rPr>
          <w:b/>
          <w:lang w:val="vi-VN"/>
        </w:rPr>
        <w:t>Điều 1</w:t>
      </w:r>
      <w:r w:rsidR="00B30A9E" w:rsidRPr="00386A26">
        <w:rPr>
          <w:b/>
          <w:lang w:val="vi-VN"/>
        </w:rPr>
        <w:t>8</w:t>
      </w:r>
      <w:r w:rsidRPr="00386A26">
        <w:rPr>
          <w:b/>
          <w:lang w:val="vi-VN"/>
        </w:rPr>
        <w:t>. Sở Y tế</w:t>
      </w:r>
    </w:p>
    <w:p w:rsidR="001C48B6" w:rsidRPr="00386A26" w:rsidRDefault="001C48B6" w:rsidP="00736E20">
      <w:pPr>
        <w:shd w:val="clear" w:color="auto" w:fill="FFFFFF"/>
        <w:spacing w:after="120"/>
        <w:ind w:firstLine="720"/>
        <w:jc w:val="both"/>
        <w:rPr>
          <w:lang w:val="vi-VN"/>
        </w:rPr>
      </w:pPr>
      <w:r w:rsidRPr="00386A26">
        <w:rPr>
          <w:lang w:val="vi-VN"/>
        </w:rPr>
        <w:t>Khi nhận được tin báo cháy rừng, Sở Y tế có trách nhiệm bố trí xe cấp cứu và lực lượng y tế phối hợp với các cơ quan, đơn vị có liên quan trong việc đảm bảo y tế tại địa điểm xảy ra cháy rừng.</w:t>
      </w:r>
    </w:p>
    <w:p w:rsidR="009C149F" w:rsidRPr="00386A26" w:rsidRDefault="00E7366F" w:rsidP="00736E20">
      <w:pPr>
        <w:pStyle w:val="NormalWeb"/>
        <w:shd w:val="clear" w:color="auto" w:fill="FFFFFF"/>
        <w:spacing w:before="0" w:beforeAutospacing="0" w:after="120" w:afterAutospacing="0"/>
        <w:ind w:firstLine="720"/>
        <w:jc w:val="both"/>
        <w:rPr>
          <w:b/>
          <w:sz w:val="28"/>
          <w:szCs w:val="28"/>
          <w:lang w:val="vi-VN"/>
        </w:rPr>
      </w:pPr>
      <w:r w:rsidRPr="00386A26">
        <w:rPr>
          <w:b/>
          <w:sz w:val="28"/>
          <w:szCs w:val="28"/>
          <w:lang w:val="vi-VN"/>
        </w:rPr>
        <w:t xml:space="preserve">Điều </w:t>
      </w:r>
      <w:r w:rsidR="00A37824" w:rsidRPr="00386A26">
        <w:rPr>
          <w:b/>
          <w:sz w:val="28"/>
          <w:szCs w:val="28"/>
          <w:lang w:val="vi-VN"/>
        </w:rPr>
        <w:t>1</w:t>
      </w:r>
      <w:r w:rsidR="00B30A9E" w:rsidRPr="00386A26">
        <w:rPr>
          <w:b/>
          <w:sz w:val="28"/>
          <w:szCs w:val="28"/>
          <w:lang w:val="vi-VN"/>
        </w:rPr>
        <w:t>9</w:t>
      </w:r>
      <w:r w:rsidR="009C149F" w:rsidRPr="00386A26">
        <w:rPr>
          <w:b/>
          <w:sz w:val="28"/>
          <w:szCs w:val="28"/>
          <w:lang w:val="vi-VN"/>
        </w:rPr>
        <w:t xml:space="preserve">. </w:t>
      </w:r>
      <w:r w:rsidR="00823664" w:rsidRPr="00386A26">
        <w:rPr>
          <w:b/>
          <w:sz w:val="28"/>
          <w:szCs w:val="28"/>
          <w:lang w:val="vi-VN"/>
        </w:rPr>
        <w:t xml:space="preserve">Phòng </w:t>
      </w:r>
      <w:r w:rsidR="009C149F" w:rsidRPr="00386A26">
        <w:rPr>
          <w:b/>
          <w:sz w:val="28"/>
          <w:szCs w:val="28"/>
          <w:lang w:val="vi-VN"/>
        </w:rPr>
        <w:t>Cảnh sát phòng cháy chữa cháy</w:t>
      </w:r>
      <w:r w:rsidR="0012121E" w:rsidRPr="00386A26">
        <w:rPr>
          <w:b/>
          <w:sz w:val="28"/>
          <w:szCs w:val="28"/>
          <w:lang w:val="vi-VN"/>
        </w:rPr>
        <w:t xml:space="preserve"> và Cứu nạn cứu hộ</w:t>
      </w:r>
      <w:r w:rsidR="00894045" w:rsidRPr="00386A26">
        <w:rPr>
          <w:b/>
          <w:sz w:val="28"/>
          <w:szCs w:val="28"/>
          <w:lang w:val="vi-VN"/>
        </w:rPr>
        <w:t xml:space="preserve"> - Công an</w:t>
      </w:r>
      <w:r w:rsidR="009C149F" w:rsidRPr="00386A26">
        <w:rPr>
          <w:b/>
          <w:sz w:val="28"/>
          <w:szCs w:val="28"/>
          <w:lang w:val="vi-VN"/>
        </w:rPr>
        <w:t xml:space="preserve"> thành phố</w:t>
      </w:r>
    </w:p>
    <w:p w:rsidR="009C149F" w:rsidRPr="00386A26" w:rsidRDefault="00831422"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1. </w:t>
      </w:r>
      <w:r w:rsidR="009C149F" w:rsidRPr="00386A26">
        <w:rPr>
          <w:sz w:val="28"/>
          <w:szCs w:val="28"/>
          <w:lang w:val="vi-VN"/>
        </w:rPr>
        <w:t>Phối hợp với cơ quan Kiểm lâm, đơn vị Quân đội</w:t>
      </w:r>
      <w:r w:rsidR="00ED1654" w:rsidRPr="00386A26">
        <w:rPr>
          <w:sz w:val="28"/>
          <w:szCs w:val="28"/>
          <w:lang w:val="vi-VN"/>
        </w:rPr>
        <w:t>,</w:t>
      </w:r>
      <w:r w:rsidR="009C149F" w:rsidRPr="00386A26">
        <w:rPr>
          <w:sz w:val="28"/>
          <w:szCs w:val="28"/>
          <w:lang w:val="vi-VN"/>
        </w:rPr>
        <w:t xml:space="preserve"> </w:t>
      </w:r>
      <w:r w:rsidR="000B6F7B" w:rsidRPr="00386A26">
        <w:rPr>
          <w:sz w:val="28"/>
          <w:szCs w:val="28"/>
          <w:lang w:val="vi-VN"/>
        </w:rPr>
        <w:t>Ủy ban nhân dân</w:t>
      </w:r>
      <w:r w:rsidR="000535FA" w:rsidRPr="00386A26">
        <w:rPr>
          <w:sz w:val="28"/>
          <w:szCs w:val="28"/>
          <w:lang w:val="vi-VN"/>
        </w:rPr>
        <w:t xml:space="preserve"> cấp huyện, cấp xã</w:t>
      </w:r>
      <w:r w:rsidR="00ED1654" w:rsidRPr="00386A26">
        <w:rPr>
          <w:sz w:val="28"/>
          <w:szCs w:val="28"/>
          <w:lang w:val="vi-VN"/>
        </w:rPr>
        <w:t xml:space="preserve"> và các đơn vị có liên quan</w:t>
      </w:r>
      <w:r w:rsidR="009C149F" w:rsidRPr="00386A26">
        <w:rPr>
          <w:sz w:val="28"/>
          <w:szCs w:val="28"/>
          <w:lang w:val="vi-VN"/>
        </w:rPr>
        <w:t xml:space="preserve"> thực hiện biện pháp phòng ngừa, ngăn chặn, đấu tranh với hành vi gây cháy rừng; xác định nguyên nhân các vụ cháy rừng theo quy định của pháp luật.</w:t>
      </w:r>
    </w:p>
    <w:p w:rsidR="009C149F" w:rsidRPr="00386A26" w:rsidRDefault="00831422"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2. </w:t>
      </w:r>
      <w:r w:rsidR="009C149F" w:rsidRPr="00386A26">
        <w:rPr>
          <w:sz w:val="28"/>
          <w:szCs w:val="28"/>
          <w:lang w:val="vi-VN"/>
        </w:rPr>
        <w:t xml:space="preserve">Phối hợp với lực lượng Kiểm lâm hướng dẫn việc xây dựng, thực tập Phương án </w:t>
      </w:r>
      <w:r w:rsidR="009124B1" w:rsidRPr="00386A26">
        <w:rPr>
          <w:sz w:val="28"/>
          <w:lang w:val="vi-VN"/>
        </w:rPr>
        <w:t xml:space="preserve">phòng cháy, chữa cháy rừng </w:t>
      </w:r>
      <w:r w:rsidR="009C149F" w:rsidRPr="00386A26">
        <w:rPr>
          <w:sz w:val="28"/>
          <w:szCs w:val="28"/>
          <w:lang w:val="vi-VN"/>
        </w:rPr>
        <w:t xml:space="preserve">, tham gia thẩm duyệt dự án, thiết kế và </w:t>
      </w:r>
      <w:r w:rsidR="009C149F" w:rsidRPr="00386A26">
        <w:rPr>
          <w:sz w:val="28"/>
          <w:lang w:val="vi-VN"/>
        </w:rPr>
        <w:t xml:space="preserve">Phương án </w:t>
      </w:r>
      <w:r w:rsidR="009124B1" w:rsidRPr="00386A26">
        <w:rPr>
          <w:sz w:val="28"/>
          <w:lang w:val="vi-VN"/>
        </w:rPr>
        <w:t>phòng cháy,</w:t>
      </w:r>
      <w:r w:rsidR="000A4080" w:rsidRPr="00386A26">
        <w:rPr>
          <w:sz w:val="28"/>
          <w:lang w:val="vi-VN"/>
        </w:rPr>
        <w:t xml:space="preserve"> chữa cháy rừng</w:t>
      </w:r>
      <w:r w:rsidR="009C149F" w:rsidRPr="00386A26">
        <w:rPr>
          <w:sz w:val="28"/>
          <w:lang w:val="vi-VN"/>
        </w:rPr>
        <w:t>; huấn luyện nghiệp vụ phòng cháy, chữa</w:t>
      </w:r>
      <w:r w:rsidR="009C149F" w:rsidRPr="00386A26">
        <w:rPr>
          <w:sz w:val="28"/>
          <w:szCs w:val="28"/>
          <w:lang w:val="vi-VN"/>
        </w:rPr>
        <w:t xml:space="preserve"> cháy, hướng dẫn mua sắm, trang bị các phương tiện chuyên dùng về </w:t>
      </w:r>
      <w:r w:rsidR="009124B1" w:rsidRPr="00386A26">
        <w:rPr>
          <w:sz w:val="28"/>
          <w:lang w:val="vi-VN"/>
        </w:rPr>
        <w:t>phòng cháy, chữa cháy rừng</w:t>
      </w:r>
      <w:r w:rsidR="009C149F" w:rsidRPr="00386A26">
        <w:rPr>
          <w:sz w:val="28"/>
          <w:lang w:val="vi-VN"/>
        </w:rPr>
        <w:t xml:space="preserve">; kiểm tra hoạt động </w:t>
      </w:r>
      <w:r w:rsidR="009124B1" w:rsidRPr="00386A26">
        <w:rPr>
          <w:sz w:val="28"/>
          <w:lang w:val="vi-VN"/>
        </w:rPr>
        <w:t xml:space="preserve">phòng cháy, chữa cháy rừng </w:t>
      </w:r>
      <w:r w:rsidR="009C149F" w:rsidRPr="00386A26">
        <w:rPr>
          <w:sz w:val="28"/>
          <w:lang w:val="vi-VN"/>
        </w:rPr>
        <w:t>của các chủ</w:t>
      </w:r>
      <w:r w:rsidR="009C149F" w:rsidRPr="00386A26">
        <w:rPr>
          <w:sz w:val="28"/>
          <w:szCs w:val="28"/>
          <w:lang w:val="vi-VN"/>
        </w:rPr>
        <w:t xml:space="preserve"> </w:t>
      </w:r>
      <w:r w:rsidR="009C149F" w:rsidRPr="00386A26">
        <w:rPr>
          <w:sz w:val="28"/>
          <w:lang w:val="vi-VN"/>
        </w:rPr>
        <w:t>rừng; tham gia cứu chữa các vụ cháy rừng và chỉ huy việc chữa cháy rừng</w:t>
      </w:r>
      <w:r w:rsidR="00F54197" w:rsidRPr="00386A26">
        <w:rPr>
          <w:sz w:val="28"/>
          <w:lang w:val="vi-VN"/>
        </w:rPr>
        <w:t xml:space="preserve"> theo</w:t>
      </w:r>
      <w:r w:rsidR="00F54197" w:rsidRPr="00386A26">
        <w:rPr>
          <w:sz w:val="28"/>
          <w:szCs w:val="28"/>
          <w:lang w:val="vi-VN"/>
        </w:rPr>
        <w:t xml:space="preserve"> quy định của pháp luật</w:t>
      </w:r>
      <w:r w:rsidR="009C149F" w:rsidRPr="00386A26">
        <w:rPr>
          <w:sz w:val="28"/>
          <w:szCs w:val="28"/>
          <w:lang w:val="vi-VN"/>
        </w:rPr>
        <w:t>.</w:t>
      </w:r>
    </w:p>
    <w:p w:rsidR="009C149F" w:rsidRPr="00386A26" w:rsidRDefault="00831422"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3. </w:t>
      </w:r>
      <w:r w:rsidR="009C149F" w:rsidRPr="00386A26">
        <w:rPr>
          <w:sz w:val="28"/>
          <w:szCs w:val="28"/>
          <w:lang w:val="vi-VN"/>
        </w:rPr>
        <w:t xml:space="preserve">Phát hiện, tiếp nhận điều tra, xử lý các vụ vi phạm trong lĩnh vực </w:t>
      </w:r>
      <w:r w:rsidR="00A46F4F" w:rsidRPr="00386A26">
        <w:rPr>
          <w:sz w:val="28"/>
          <w:lang w:val="vi-VN"/>
        </w:rPr>
        <w:t>phòng cháy, chữa cháy rừng</w:t>
      </w:r>
      <w:r w:rsidR="009C149F" w:rsidRPr="00386A26">
        <w:rPr>
          <w:sz w:val="28"/>
          <w:szCs w:val="28"/>
          <w:lang w:val="vi-VN"/>
        </w:rPr>
        <w:t>; định kỳ hoặc đột xuất thông báo với cơ quan Kiểm lâm những thông tin có liên quan trực tiếp đến chức năng quản lý và bảo vệ rừng của cơ quan Kiểm lâm về tình hình tội phạm và kết quả điều tra, xử lý các vụ án.</w:t>
      </w:r>
    </w:p>
    <w:p w:rsidR="009C149F" w:rsidRPr="00386A26" w:rsidRDefault="00831422"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4. </w:t>
      </w:r>
      <w:r w:rsidR="009C149F" w:rsidRPr="00386A26">
        <w:rPr>
          <w:sz w:val="28"/>
          <w:szCs w:val="28"/>
          <w:lang w:val="vi-VN"/>
        </w:rPr>
        <w:t xml:space="preserve">Phối hợp với cơ quan Kiểm lâm bồi dưỡng kiến thức pháp luật và nghiệp vụ điều tra hình sự cho cán bộ Kiểm lâm làm công tác điều tra, xử lý các vụ vi phạm pháp luật về </w:t>
      </w:r>
      <w:r w:rsidR="00A46F4F" w:rsidRPr="00386A26">
        <w:rPr>
          <w:sz w:val="28"/>
          <w:lang w:val="vi-VN"/>
        </w:rPr>
        <w:t>phòng cháy, chữa cháy rừng</w:t>
      </w:r>
      <w:r w:rsidR="009C149F" w:rsidRPr="00386A26">
        <w:rPr>
          <w:sz w:val="28"/>
          <w:szCs w:val="28"/>
          <w:lang w:val="vi-VN"/>
        </w:rPr>
        <w:t>.</w:t>
      </w:r>
    </w:p>
    <w:p w:rsidR="0087203A" w:rsidRPr="00386A26" w:rsidRDefault="00831422" w:rsidP="00736E20">
      <w:pPr>
        <w:shd w:val="clear" w:color="auto" w:fill="FFFFFF"/>
        <w:spacing w:after="120"/>
        <w:ind w:firstLine="720"/>
        <w:jc w:val="both"/>
        <w:rPr>
          <w:lang w:val="vi-VN"/>
        </w:rPr>
      </w:pPr>
      <w:r w:rsidRPr="00386A26">
        <w:rPr>
          <w:lang w:val="vi-VN"/>
        </w:rPr>
        <w:lastRenderedPageBreak/>
        <w:t xml:space="preserve">5. </w:t>
      </w:r>
      <w:r w:rsidR="0087203A" w:rsidRPr="00386A26">
        <w:rPr>
          <w:lang w:val="vi-VN"/>
        </w:rPr>
        <w:t>Thực hiện theo quy định tại Mục B, Phần II của Thông tư liên tịch số 144/2002/TTLT-BNNPTNT-BCA-BQP ngày 13/12/2002 của Bộ Nông nghiệp và Phát triển nông thôn, Bộ Công an, Bộ Quốc phòng hướng dẫn việc phối hợp giữa các lực lượng Kiểm lâm, Công an, Quân đội trong công tác bảo vệ rừng.</w:t>
      </w:r>
    </w:p>
    <w:p w:rsidR="009C149F" w:rsidRPr="00386A26" w:rsidRDefault="00E7366F" w:rsidP="00736E20">
      <w:pPr>
        <w:shd w:val="clear" w:color="auto" w:fill="FFFFFF"/>
        <w:spacing w:after="120"/>
        <w:ind w:firstLine="720"/>
        <w:jc w:val="both"/>
        <w:rPr>
          <w:b/>
          <w:lang w:val="vi-VN"/>
        </w:rPr>
      </w:pPr>
      <w:r w:rsidRPr="00386A26">
        <w:rPr>
          <w:b/>
          <w:lang w:val="vi-VN"/>
        </w:rPr>
        <w:t xml:space="preserve">Điều </w:t>
      </w:r>
      <w:r w:rsidR="00B30A9E" w:rsidRPr="00386A26">
        <w:rPr>
          <w:b/>
          <w:lang w:val="vi-VN"/>
        </w:rPr>
        <w:t>20</w:t>
      </w:r>
      <w:r w:rsidR="009C149F" w:rsidRPr="00386A26">
        <w:rPr>
          <w:b/>
          <w:lang w:val="vi-VN"/>
        </w:rPr>
        <w:t xml:space="preserve">. Bộ </w:t>
      </w:r>
      <w:r w:rsidR="00736E20" w:rsidRPr="00386A26">
        <w:rPr>
          <w:b/>
          <w:lang w:val="vi-VN"/>
        </w:rPr>
        <w:t>C</w:t>
      </w:r>
      <w:r w:rsidR="009C149F" w:rsidRPr="00386A26">
        <w:rPr>
          <w:b/>
          <w:lang w:val="vi-VN"/>
        </w:rPr>
        <w:t>hỉ huy Quân sự</w:t>
      </w:r>
      <w:r w:rsidR="00736E20" w:rsidRPr="00386A26">
        <w:rPr>
          <w:b/>
          <w:lang w:val="vi-VN"/>
        </w:rPr>
        <w:t xml:space="preserve"> thành phố</w:t>
      </w:r>
      <w:r w:rsidR="009C149F" w:rsidRPr="00386A26">
        <w:rPr>
          <w:b/>
          <w:lang w:val="vi-VN"/>
        </w:rPr>
        <w:t xml:space="preserve">, Bộ </w:t>
      </w:r>
      <w:r w:rsidR="00736E20" w:rsidRPr="00386A26">
        <w:rPr>
          <w:b/>
          <w:lang w:val="vi-VN"/>
        </w:rPr>
        <w:t>C</w:t>
      </w:r>
      <w:r w:rsidR="009C149F" w:rsidRPr="00386A26">
        <w:rPr>
          <w:b/>
          <w:lang w:val="vi-VN"/>
        </w:rPr>
        <w:t>hỉ huy Bộ đội Biên phòng thành phố</w:t>
      </w:r>
    </w:p>
    <w:p w:rsidR="009C149F" w:rsidRPr="00386A26" w:rsidRDefault="001B624F"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1. </w:t>
      </w:r>
      <w:r w:rsidR="009C149F" w:rsidRPr="00386A26">
        <w:rPr>
          <w:sz w:val="28"/>
          <w:szCs w:val="28"/>
          <w:lang w:val="vi-VN"/>
        </w:rPr>
        <w:t xml:space="preserve">Thực hiện theo quy định tại Mục C, Phần II của Thông tư liên tịch số 144/2002/TTLT-BNNPTNT-BCA-BQP ngày 13/12/2002 của Bộ Nông nghiệp và Phát triển nông thôn, Bộ Công an, Bộ Quốc phòng hướng dẫn việc phối hợp giữa các lực lượng Kiểm lâm, Công an, Quân đội trong công tác bảo vệ rừng. </w:t>
      </w:r>
    </w:p>
    <w:p w:rsidR="009C149F" w:rsidRPr="00386A26" w:rsidRDefault="001B624F"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2. </w:t>
      </w:r>
      <w:r w:rsidR="009C149F" w:rsidRPr="00386A26">
        <w:rPr>
          <w:sz w:val="28"/>
          <w:szCs w:val="28"/>
          <w:lang w:val="vi-VN"/>
        </w:rPr>
        <w:t>Giáo dục cán bộ, chiến s</w:t>
      </w:r>
      <w:r w:rsidR="000B6F7B" w:rsidRPr="00386A26">
        <w:rPr>
          <w:sz w:val="28"/>
          <w:szCs w:val="28"/>
          <w:lang w:val="vi-VN"/>
        </w:rPr>
        <w:t>ĩ</w:t>
      </w:r>
      <w:r w:rsidR="009C149F" w:rsidRPr="00386A26">
        <w:rPr>
          <w:sz w:val="28"/>
          <w:szCs w:val="28"/>
          <w:lang w:val="vi-VN"/>
        </w:rPr>
        <w:t xml:space="preserve"> nắm vững và chấp hành nghiêm pháp luật về </w:t>
      </w:r>
      <w:r w:rsidR="00A46F4F" w:rsidRPr="00386A26">
        <w:rPr>
          <w:sz w:val="28"/>
          <w:lang w:val="vi-VN"/>
        </w:rPr>
        <w:t>phòng cháy, chữa cháy rừng</w:t>
      </w:r>
      <w:r w:rsidR="009C149F" w:rsidRPr="00386A26">
        <w:rPr>
          <w:sz w:val="28"/>
          <w:szCs w:val="28"/>
          <w:lang w:val="vi-VN"/>
        </w:rPr>
        <w:t xml:space="preserve">. Các đơn vị đóng quân trong rừng, gần rừng phối hợp với lực lượng Kiểm lâm, chính quyền địa phương tham gia công tác </w:t>
      </w:r>
      <w:r w:rsidR="00A46F4F" w:rsidRPr="00386A26">
        <w:rPr>
          <w:sz w:val="28"/>
          <w:lang w:val="vi-VN"/>
        </w:rPr>
        <w:t>phòng cháy, chữa cháy rừng</w:t>
      </w:r>
      <w:r w:rsidR="009C149F" w:rsidRPr="00386A26">
        <w:rPr>
          <w:sz w:val="28"/>
          <w:szCs w:val="28"/>
          <w:lang w:val="vi-VN"/>
        </w:rPr>
        <w:t xml:space="preserve">; chấp hành nghiêm quy định về </w:t>
      </w:r>
      <w:r w:rsidR="00A46F4F" w:rsidRPr="00386A26">
        <w:rPr>
          <w:sz w:val="28"/>
          <w:lang w:val="vi-VN"/>
        </w:rPr>
        <w:t xml:space="preserve">phòng cháy, chữa cháy rừng </w:t>
      </w:r>
      <w:r w:rsidR="009C149F" w:rsidRPr="00386A26">
        <w:rPr>
          <w:sz w:val="28"/>
          <w:szCs w:val="28"/>
          <w:lang w:val="vi-VN"/>
        </w:rPr>
        <w:t>ở nơi đóng quân.</w:t>
      </w:r>
    </w:p>
    <w:p w:rsidR="009C149F" w:rsidRPr="00386A26" w:rsidRDefault="001B624F"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3. </w:t>
      </w:r>
      <w:r w:rsidR="009C149F" w:rsidRPr="00386A26">
        <w:rPr>
          <w:sz w:val="28"/>
          <w:szCs w:val="28"/>
          <w:lang w:val="vi-VN"/>
        </w:rPr>
        <w:t xml:space="preserve">Chỉ đạo các đơn vị đóng quân trong rừng, gần rừng phải có Phương án </w:t>
      </w:r>
      <w:r w:rsidR="00A46F4F" w:rsidRPr="00386A26">
        <w:rPr>
          <w:sz w:val="28"/>
          <w:lang w:val="vi-VN"/>
        </w:rPr>
        <w:t>phòng cháy, chữa cháy rừng</w:t>
      </w:r>
      <w:r w:rsidR="009C149F" w:rsidRPr="00386A26">
        <w:rPr>
          <w:sz w:val="28"/>
          <w:szCs w:val="28"/>
          <w:lang w:val="vi-VN"/>
        </w:rPr>
        <w:t xml:space="preserve">, tham gia tuần tra và sẵn sàng ứng cứu khi có trường hợp xảy ra cháy rừng theo lệnh huy động của Ban </w:t>
      </w:r>
      <w:r w:rsidR="00D56F2F" w:rsidRPr="00386A26">
        <w:rPr>
          <w:sz w:val="28"/>
          <w:szCs w:val="28"/>
          <w:lang w:val="vi-VN"/>
        </w:rPr>
        <w:t>C</w:t>
      </w:r>
      <w:r w:rsidR="009C149F" w:rsidRPr="00386A26">
        <w:rPr>
          <w:sz w:val="28"/>
          <w:szCs w:val="28"/>
          <w:lang w:val="vi-VN"/>
        </w:rPr>
        <w:t>hỉ đạo</w:t>
      </w:r>
      <w:r w:rsidR="00FC3B9F" w:rsidRPr="00386A26">
        <w:rPr>
          <w:sz w:val="28"/>
          <w:szCs w:val="28"/>
          <w:lang w:val="vi-VN"/>
        </w:rPr>
        <w:t xml:space="preserve"> </w:t>
      </w:r>
      <w:r w:rsidR="009C149F" w:rsidRPr="00386A26">
        <w:rPr>
          <w:sz w:val="28"/>
          <w:szCs w:val="28"/>
          <w:lang w:val="vi-VN"/>
        </w:rPr>
        <w:t>ở nơi đóng quân.</w:t>
      </w:r>
    </w:p>
    <w:p w:rsidR="009C149F" w:rsidRPr="00386A26" w:rsidRDefault="001B624F" w:rsidP="00736E20">
      <w:pPr>
        <w:pStyle w:val="NormalWeb"/>
        <w:shd w:val="clear" w:color="auto" w:fill="FFFFFF"/>
        <w:spacing w:before="0" w:beforeAutospacing="0" w:after="120" w:afterAutospacing="0"/>
        <w:ind w:firstLine="720"/>
        <w:jc w:val="both"/>
        <w:rPr>
          <w:sz w:val="28"/>
          <w:szCs w:val="28"/>
          <w:lang w:val="vi-VN"/>
        </w:rPr>
      </w:pPr>
      <w:r w:rsidRPr="00386A26">
        <w:rPr>
          <w:sz w:val="28"/>
          <w:szCs w:val="28"/>
          <w:lang w:val="vi-VN"/>
        </w:rPr>
        <w:t xml:space="preserve">4. </w:t>
      </w:r>
      <w:r w:rsidR="009C149F" w:rsidRPr="00386A26">
        <w:rPr>
          <w:sz w:val="28"/>
          <w:szCs w:val="28"/>
          <w:lang w:val="vi-VN"/>
        </w:rPr>
        <w:t>Phối hợp với cơ quan Kiểm lâm kiểm tra, xử lý kịp thời đối với những đơn vị, chiến s</w:t>
      </w:r>
      <w:r w:rsidR="000B6F7B" w:rsidRPr="00386A26">
        <w:rPr>
          <w:sz w:val="28"/>
          <w:szCs w:val="28"/>
          <w:lang w:val="vi-VN"/>
        </w:rPr>
        <w:t>ĩ</w:t>
      </w:r>
      <w:r w:rsidR="009C149F" w:rsidRPr="00386A26">
        <w:rPr>
          <w:sz w:val="28"/>
          <w:szCs w:val="28"/>
          <w:lang w:val="vi-VN"/>
        </w:rPr>
        <w:t xml:space="preserve"> vi phạm pháp luật về </w:t>
      </w:r>
      <w:r w:rsidR="00A46F4F" w:rsidRPr="00386A26">
        <w:rPr>
          <w:sz w:val="28"/>
          <w:lang w:val="vi-VN"/>
        </w:rPr>
        <w:t>phòng cháy, chữa cháy rừng</w:t>
      </w:r>
      <w:r w:rsidR="009C149F" w:rsidRPr="00386A26">
        <w:rPr>
          <w:sz w:val="28"/>
          <w:szCs w:val="28"/>
          <w:lang w:val="vi-VN"/>
        </w:rPr>
        <w:t>.</w:t>
      </w:r>
    </w:p>
    <w:p w:rsidR="009C149F" w:rsidRPr="00386A26" w:rsidRDefault="00E7366F" w:rsidP="00736E20">
      <w:pPr>
        <w:shd w:val="clear" w:color="auto" w:fill="FFFFFF"/>
        <w:spacing w:after="120"/>
        <w:ind w:firstLine="720"/>
        <w:jc w:val="both"/>
        <w:rPr>
          <w:b/>
          <w:lang w:val="vi-VN"/>
        </w:rPr>
      </w:pPr>
      <w:r w:rsidRPr="00386A26">
        <w:rPr>
          <w:b/>
          <w:lang w:val="vi-VN"/>
        </w:rPr>
        <w:t xml:space="preserve">Điều </w:t>
      </w:r>
      <w:r w:rsidR="00C069F5" w:rsidRPr="00386A26">
        <w:rPr>
          <w:b/>
          <w:lang w:val="vi-VN"/>
        </w:rPr>
        <w:t>2</w:t>
      </w:r>
      <w:r w:rsidR="00B30A9E" w:rsidRPr="00386A26">
        <w:rPr>
          <w:b/>
          <w:lang w:val="vi-VN"/>
        </w:rPr>
        <w:t>1</w:t>
      </w:r>
      <w:r w:rsidR="0039535C" w:rsidRPr="00386A26">
        <w:rPr>
          <w:b/>
          <w:lang w:val="vi-VN"/>
        </w:rPr>
        <w:t>.</w:t>
      </w:r>
      <w:r w:rsidR="00EC64A2" w:rsidRPr="00386A26">
        <w:rPr>
          <w:b/>
          <w:lang w:val="vi-VN"/>
        </w:rPr>
        <w:t xml:space="preserve"> Chi cục Kiểm lâm</w:t>
      </w:r>
    </w:p>
    <w:p w:rsidR="002207EB" w:rsidRPr="00386A26" w:rsidRDefault="001B624F" w:rsidP="00736E20">
      <w:pPr>
        <w:shd w:val="clear" w:color="auto" w:fill="FFFFFF"/>
        <w:spacing w:after="120"/>
        <w:ind w:firstLine="720"/>
        <w:jc w:val="both"/>
        <w:rPr>
          <w:lang w:val="vi-VN"/>
        </w:rPr>
      </w:pPr>
      <w:r w:rsidRPr="00386A26">
        <w:rPr>
          <w:lang w:val="vi-VN"/>
        </w:rPr>
        <w:t>1.</w:t>
      </w:r>
      <w:r w:rsidR="009C149F" w:rsidRPr="00386A26">
        <w:rPr>
          <w:lang w:val="vi-VN"/>
        </w:rPr>
        <w:t xml:space="preserve"> Tham mưu </w:t>
      </w:r>
      <w:r w:rsidR="002207EB" w:rsidRPr="00386A26">
        <w:rPr>
          <w:lang w:val="vi-VN"/>
        </w:rPr>
        <w:t>Sở Nông nghiệp và Phát triển nông thôn</w:t>
      </w:r>
      <w:r w:rsidR="002A1DB7" w:rsidRPr="00386A26">
        <w:rPr>
          <w:lang w:val="vi-VN"/>
        </w:rPr>
        <w:t xml:space="preserve"> xây dựng và</w:t>
      </w:r>
      <w:r w:rsidR="002207EB" w:rsidRPr="00386A26">
        <w:rPr>
          <w:lang w:val="vi-VN"/>
        </w:rPr>
        <w:t xml:space="preserve"> </w:t>
      </w:r>
      <w:r w:rsidR="002A1DB7" w:rsidRPr="00386A26">
        <w:rPr>
          <w:lang w:val="vi-VN"/>
        </w:rPr>
        <w:t>trình</w:t>
      </w:r>
      <w:r w:rsidR="002207EB" w:rsidRPr="00386A26">
        <w:rPr>
          <w:lang w:val="vi-VN"/>
        </w:rPr>
        <w:t xml:space="preserve"> </w:t>
      </w:r>
      <w:r w:rsidR="000B6F7B" w:rsidRPr="00386A26">
        <w:rPr>
          <w:lang w:val="vi-VN"/>
        </w:rPr>
        <w:t>Ủy ban nhân dân</w:t>
      </w:r>
      <w:r w:rsidR="002207EB" w:rsidRPr="00386A26">
        <w:rPr>
          <w:lang w:val="vi-VN"/>
        </w:rPr>
        <w:t xml:space="preserve"> thành phố ban hành</w:t>
      </w:r>
      <w:r w:rsidR="00E33BBD" w:rsidRPr="00386A26">
        <w:rPr>
          <w:lang w:val="vi-VN"/>
        </w:rPr>
        <w:t xml:space="preserve"> </w:t>
      </w:r>
      <w:r w:rsidR="009C149F" w:rsidRPr="00386A26">
        <w:rPr>
          <w:lang w:val="vi-VN"/>
        </w:rPr>
        <w:t xml:space="preserve">phương án </w:t>
      </w:r>
      <w:r w:rsidR="00A46F4F" w:rsidRPr="00386A26">
        <w:rPr>
          <w:lang w:val="vi-VN"/>
        </w:rPr>
        <w:t>phòng cháy, chữa cháy rừng</w:t>
      </w:r>
      <w:r w:rsidR="00E33BBD" w:rsidRPr="00386A26">
        <w:rPr>
          <w:lang w:val="vi-VN"/>
        </w:rPr>
        <w:t xml:space="preserve"> trên địa bàn thành phố</w:t>
      </w:r>
      <w:r w:rsidR="002207EB" w:rsidRPr="00386A26">
        <w:rPr>
          <w:lang w:val="vi-VN"/>
        </w:rPr>
        <w:t>.</w:t>
      </w:r>
    </w:p>
    <w:p w:rsidR="00490678" w:rsidRPr="00386A26" w:rsidRDefault="001B624F" w:rsidP="00736E20">
      <w:pPr>
        <w:shd w:val="clear" w:color="auto" w:fill="FFFFFF"/>
        <w:spacing w:after="120"/>
        <w:ind w:firstLine="720"/>
        <w:jc w:val="both"/>
        <w:rPr>
          <w:lang w:val="vi-VN"/>
        </w:rPr>
      </w:pPr>
      <w:r w:rsidRPr="00386A26">
        <w:rPr>
          <w:lang w:val="vi-VN"/>
        </w:rPr>
        <w:t>2.</w:t>
      </w:r>
      <w:r w:rsidR="009C149F" w:rsidRPr="00386A26">
        <w:rPr>
          <w:lang w:val="vi-VN"/>
        </w:rPr>
        <w:t xml:space="preserve"> Hướng dẫn</w:t>
      </w:r>
      <w:r w:rsidR="00490678" w:rsidRPr="00386A26">
        <w:rPr>
          <w:lang w:val="vi-VN"/>
        </w:rPr>
        <w:t>, kiểm tra việc xây dựng</w:t>
      </w:r>
      <w:r w:rsidR="009C149F" w:rsidRPr="00386A26">
        <w:rPr>
          <w:lang w:val="vi-VN"/>
        </w:rPr>
        <w:t xml:space="preserve"> và thực hiện phương án </w:t>
      </w:r>
      <w:r w:rsidR="00A46F4F" w:rsidRPr="00386A26">
        <w:rPr>
          <w:lang w:val="vi-VN"/>
        </w:rPr>
        <w:t>phòng cháy, chữa cháy rừng</w:t>
      </w:r>
      <w:r w:rsidR="00D46813" w:rsidRPr="00386A26">
        <w:rPr>
          <w:lang w:val="vi-VN"/>
        </w:rPr>
        <w:t xml:space="preserve"> của chủ rừng.</w:t>
      </w:r>
      <w:r w:rsidR="009C149F" w:rsidRPr="00386A26">
        <w:rPr>
          <w:lang w:val="vi-VN"/>
        </w:rPr>
        <w:t xml:space="preserve"> </w:t>
      </w:r>
    </w:p>
    <w:p w:rsidR="001C19DC" w:rsidRPr="00386A26" w:rsidRDefault="001C19DC" w:rsidP="001C19DC">
      <w:pPr>
        <w:shd w:val="clear" w:color="auto" w:fill="FFFFFF"/>
        <w:spacing w:after="120"/>
        <w:ind w:firstLine="720"/>
        <w:jc w:val="both"/>
        <w:rPr>
          <w:lang w:val="vi-VN"/>
        </w:rPr>
      </w:pPr>
      <w:r w:rsidRPr="00386A26">
        <w:rPr>
          <w:lang w:val="vi-VN"/>
        </w:rPr>
        <w:t>3. Phối hợp các cơ quan, đơn vị liên quan, chính quyền các cấp tổ chức thực hiện các biện pháp phòng cháy, chữa cháy rừng theo quy định.</w:t>
      </w:r>
    </w:p>
    <w:p w:rsidR="009C149F" w:rsidRPr="00386A26" w:rsidRDefault="001C19DC" w:rsidP="00736E20">
      <w:pPr>
        <w:shd w:val="clear" w:color="auto" w:fill="FFFFFF"/>
        <w:spacing w:after="120"/>
        <w:ind w:firstLine="720"/>
        <w:jc w:val="both"/>
        <w:rPr>
          <w:lang w:val="vi-VN"/>
        </w:rPr>
      </w:pPr>
      <w:r w:rsidRPr="00386A26">
        <w:rPr>
          <w:lang w:val="vi-VN"/>
        </w:rPr>
        <w:t>4</w:t>
      </w:r>
      <w:r w:rsidR="001B624F" w:rsidRPr="00386A26">
        <w:rPr>
          <w:lang w:val="vi-VN"/>
        </w:rPr>
        <w:t>.</w:t>
      </w:r>
      <w:r w:rsidR="009C149F" w:rsidRPr="00386A26">
        <w:rPr>
          <w:lang w:val="vi-VN"/>
        </w:rPr>
        <w:t xml:space="preserve"> Đôn đốc, kiểm tra việc chấp hành các quy định về </w:t>
      </w:r>
      <w:r w:rsidR="00A46F4F" w:rsidRPr="00386A26">
        <w:rPr>
          <w:lang w:val="vi-VN"/>
        </w:rPr>
        <w:t xml:space="preserve">phòng cháy, chữa cháy rừng </w:t>
      </w:r>
      <w:r w:rsidR="009C149F" w:rsidRPr="00386A26">
        <w:rPr>
          <w:lang w:val="vi-VN"/>
        </w:rPr>
        <w:t xml:space="preserve">và các hoạt động liên quan đến công tác </w:t>
      </w:r>
      <w:r w:rsidR="00A46F4F" w:rsidRPr="00386A26">
        <w:rPr>
          <w:lang w:val="vi-VN"/>
        </w:rPr>
        <w:t>phòng cháy, chữa cháy rừng</w:t>
      </w:r>
      <w:r w:rsidR="009C149F" w:rsidRPr="00386A26">
        <w:rPr>
          <w:lang w:val="vi-VN"/>
        </w:rPr>
        <w:t>.</w:t>
      </w:r>
    </w:p>
    <w:p w:rsidR="009C149F" w:rsidRPr="00386A26" w:rsidRDefault="001C19DC" w:rsidP="00736E20">
      <w:pPr>
        <w:shd w:val="clear" w:color="auto" w:fill="FFFFFF"/>
        <w:spacing w:after="120"/>
        <w:ind w:firstLine="720"/>
        <w:jc w:val="both"/>
        <w:rPr>
          <w:lang w:val="vi-VN"/>
        </w:rPr>
      </w:pPr>
      <w:r w:rsidRPr="00386A26">
        <w:rPr>
          <w:lang w:val="vi-VN"/>
        </w:rPr>
        <w:t>5</w:t>
      </w:r>
      <w:r w:rsidR="001B624F" w:rsidRPr="00386A26">
        <w:rPr>
          <w:lang w:val="vi-VN"/>
        </w:rPr>
        <w:t>.</w:t>
      </w:r>
      <w:r w:rsidR="009C149F" w:rsidRPr="00386A26">
        <w:rPr>
          <w:lang w:val="vi-VN"/>
        </w:rPr>
        <w:t xml:space="preserve"> Tuyên truyền, vận động nhân dân </w:t>
      </w:r>
      <w:r w:rsidR="00A46F4F" w:rsidRPr="00386A26">
        <w:rPr>
          <w:lang w:val="vi-VN"/>
        </w:rPr>
        <w:t>phòng cháy, chữa cháy rừng</w:t>
      </w:r>
      <w:r w:rsidR="000B6F7B" w:rsidRPr="00386A26">
        <w:rPr>
          <w:lang w:val="vi-VN"/>
        </w:rPr>
        <w:t>. Hướng dẫn N</w:t>
      </w:r>
      <w:r w:rsidR="009C149F" w:rsidRPr="00386A26">
        <w:rPr>
          <w:lang w:val="vi-VN"/>
        </w:rPr>
        <w:t xml:space="preserve">hân dân thực hiện các biện pháp </w:t>
      </w:r>
      <w:r w:rsidR="00A46F4F" w:rsidRPr="00386A26">
        <w:rPr>
          <w:lang w:val="vi-VN"/>
        </w:rPr>
        <w:t>phòng cháy, chữa cháy rừng</w:t>
      </w:r>
      <w:r w:rsidR="009C149F" w:rsidRPr="00386A26">
        <w:rPr>
          <w:lang w:val="vi-VN"/>
        </w:rPr>
        <w:t>.</w:t>
      </w:r>
    </w:p>
    <w:p w:rsidR="009C149F" w:rsidRPr="00386A26" w:rsidRDefault="001C19DC" w:rsidP="00736E20">
      <w:pPr>
        <w:shd w:val="clear" w:color="auto" w:fill="FFFFFF"/>
        <w:spacing w:after="120"/>
        <w:ind w:firstLine="720"/>
        <w:jc w:val="both"/>
        <w:rPr>
          <w:lang w:val="vi-VN"/>
        </w:rPr>
      </w:pPr>
      <w:r w:rsidRPr="00386A26">
        <w:rPr>
          <w:lang w:val="vi-VN"/>
        </w:rPr>
        <w:t>6</w:t>
      </w:r>
      <w:r w:rsidR="001B624F" w:rsidRPr="00386A26">
        <w:rPr>
          <w:lang w:val="vi-VN"/>
        </w:rPr>
        <w:t>.</w:t>
      </w:r>
      <w:r w:rsidR="009C149F" w:rsidRPr="00386A26">
        <w:rPr>
          <w:lang w:val="vi-VN"/>
        </w:rPr>
        <w:t xml:space="preserve"> Thông báo cấp dự báo cháy rừng</w:t>
      </w:r>
      <w:r w:rsidR="00741EB8" w:rsidRPr="00386A26">
        <w:rPr>
          <w:lang w:val="vi-VN"/>
        </w:rPr>
        <w:t xml:space="preserve"> đến các</w:t>
      </w:r>
      <w:r w:rsidR="00836CD8" w:rsidRPr="00386A26">
        <w:rPr>
          <w:lang w:val="vi-VN"/>
        </w:rPr>
        <w:t xml:space="preserve"> cơ quan,</w:t>
      </w:r>
      <w:r w:rsidR="00741EB8" w:rsidRPr="00386A26">
        <w:rPr>
          <w:lang w:val="vi-VN"/>
        </w:rPr>
        <w:t xml:space="preserve"> đơn vị có liên quan khi cấp dự báo cháy rừng từ cấp III trở lên</w:t>
      </w:r>
      <w:r w:rsidR="009C149F" w:rsidRPr="00386A26">
        <w:rPr>
          <w:lang w:val="vi-VN"/>
        </w:rPr>
        <w:t xml:space="preserve"> trong các tháng mùa khô trên địa bàn toàn thành phố.</w:t>
      </w:r>
    </w:p>
    <w:p w:rsidR="00A76E60" w:rsidRPr="00386A26" w:rsidRDefault="001C19DC" w:rsidP="00736E20">
      <w:pPr>
        <w:spacing w:after="120"/>
        <w:ind w:firstLine="720"/>
        <w:jc w:val="both"/>
        <w:rPr>
          <w:lang w:val="vi-VN"/>
        </w:rPr>
      </w:pPr>
      <w:r w:rsidRPr="00386A26">
        <w:rPr>
          <w:lang w:val="vi-VN"/>
        </w:rPr>
        <w:t>7</w:t>
      </w:r>
      <w:r w:rsidR="001B624F" w:rsidRPr="00386A26">
        <w:rPr>
          <w:lang w:val="vi-VN"/>
        </w:rPr>
        <w:t>.</w:t>
      </w:r>
      <w:r w:rsidR="00A76E60" w:rsidRPr="00386A26">
        <w:rPr>
          <w:lang w:val="vi-VN"/>
        </w:rPr>
        <w:t xml:space="preserve"> Quản lý hoạt động của các đơn vị </w:t>
      </w:r>
      <w:r w:rsidR="00A46F4F" w:rsidRPr="00386A26">
        <w:rPr>
          <w:lang w:val="vi-VN"/>
        </w:rPr>
        <w:t xml:space="preserve">phòng cháy, chữa cháy rừng </w:t>
      </w:r>
      <w:r w:rsidR="00A76E60" w:rsidRPr="00386A26">
        <w:rPr>
          <w:lang w:val="vi-VN"/>
        </w:rPr>
        <w:t xml:space="preserve">thuộc phạm vi quản lý của mình; chỉ đạo, kiểm tra và tổ chức huấn luyện, bồi dưỡng chuyên môn, nghiệp vụ </w:t>
      </w:r>
      <w:r w:rsidR="00A46F4F" w:rsidRPr="00386A26">
        <w:rPr>
          <w:lang w:val="vi-VN"/>
        </w:rPr>
        <w:t xml:space="preserve">phòng cháy, chữa cháy rừng </w:t>
      </w:r>
      <w:r w:rsidR="00A76E60" w:rsidRPr="00386A26">
        <w:rPr>
          <w:lang w:val="vi-VN"/>
        </w:rPr>
        <w:t xml:space="preserve">chuyên ngành; lực lượng chuyên trách bảo vệ rừng của chủ rừng và lực lượng bảo vệ rừng </w:t>
      </w:r>
      <w:r w:rsidR="008321FC" w:rsidRPr="00386A26">
        <w:rPr>
          <w:lang w:val="vi-VN"/>
        </w:rPr>
        <w:t xml:space="preserve">ở </w:t>
      </w:r>
      <w:r w:rsidR="00A76E60" w:rsidRPr="00386A26">
        <w:rPr>
          <w:lang w:val="vi-VN"/>
        </w:rPr>
        <w:t>cơ sở.</w:t>
      </w:r>
    </w:p>
    <w:p w:rsidR="00F75D43" w:rsidRPr="00386A26" w:rsidRDefault="00EC64A2" w:rsidP="00736E20">
      <w:pPr>
        <w:shd w:val="clear" w:color="auto" w:fill="FFFFFF"/>
        <w:spacing w:after="120"/>
        <w:ind w:firstLine="720"/>
        <w:jc w:val="both"/>
        <w:rPr>
          <w:b/>
          <w:lang w:val="vi-VN"/>
        </w:rPr>
      </w:pPr>
      <w:r w:rsidRPr="00386A26">
        <w:rPr>
          <w:b/>
          <w:lang w:val="vi-VN"/>
        </w:rPr>
        <w:lastRenderedPageBreak/>
        <w:t>Điều 2</w:t>
      </w:r>
      <w:r w:rsidR="00B30A9E" w:rsidRPr="00386A26">
        <w:rPr>
          <w:b/>
          <w:lang w:val="vi-VN"/>
        </w:rPr>
        <w:t>2</w:t>
      </w:r>
      <w:r w:rsidR="00395184" w:rsidRPr="00386A26">
        <w:rPr>
          <w:b/>
          <w:lang w:val="vi-VN"/>
        </w:rPr>
        <w:t xml:space="preserve">. </w:t>
      </w:r>
      <w:r w:rsidR="007A00C3" w:rsidRPr="00386A26">
        <w:rPr>
          <w:b/>
          <w:lang w:val="vi-VN"/>
        </w:rPr>
        <w:t xml:space="preserve">Trách nhiệm của Chủ tịch </w:t>
      </w:r>
      <w:r w:rsidR="009C149F" w:rsidRPr="00386A26">
        <w:rPr>
          <w:b/>
          <w:lang w:val="vi-VN"/>
        </w:rPr>
        <w:t>Ủy ban nhân dân các huyện, quận</w:t>
      </w:r>
    </w:p>
    <w:p w:rsidR="009C149F" w:rsidRPr="00386A26" w:rsidRDefault="009C149F" w:rsidP="00736E20">
      <w:pPr>
        <w:shd w:val="clear" w:color="auto" w:fill="FFFFFF"/>
        <w:spacing w:after="120"/>
        <w:ind w:firstLine="720"/>
        <w:jc w:val="both"/>
        <w:rPr>
          <w:lang w:val="vi-VN"/>
        </w:rPr>
      </w:pPr>
      <w:r w:rsidRPr="00386A26">
        <w:rPr>
          <w:lang w:val="vi-VN"/>
        </w:rPr>
        <w:t>Chủ tịch Ủy ban nhân dân các huyện, quận có rừng</w:t>
      </w:r>
      <w:r w:rsidR="00C554C2" w:rsidRPr="00386A26">
        <w:rPr>
          <w:lang w:val="vi-VN"/>
        </w:rPr>
        <w:t xml:space="preserve"> và đất lâm nghiệp</w:t>
      </w:r>
      <w:r w:rsidRPr="00386A26">
        <w:rPr>
          <w:lang w:val="vi-VN"/>
        </w:rPr>
        <w:t xml:space="preserve"> theo thẩm quyền và phạm vi quản lý của mình có trách nhiệm:</w:t>
      </w:r>
    </w:p>
    <w:p w:rsidR="009C149F" w:rsidRPr="00386A26" w:rsidRDefault="00626BF5" w:rsidP="00736E20">
      <w:pPr>
        <w:shd w:val="clear" w:color="auto" w:fill="FFFFFF"/>
        <w:spacing w:after="120"/>
        <w:ind w:firstLine="720"/>
        <w:jc w:val="both"/>
        <w:rPr>
          <w:lang w:val="vi-VN"/>
        </w:rPr>
      </w:pPr>
      <w:r w:rsidRPr="00386A26">
        <w:rPr>
          <w:lang w:val="vi-VN"/>
        </w:rPr>
        <w:t>1.</w:t>
      </w:r>
      <w:r w:rsidR="009C149F" w:rsidRPr="00386A26">
        <w:rPr>
          <w:lang w:val="vi-VN"/>
        </w:rPr>
        <w:t xml:space="preserve"> Chỉ đạo </w:t>
      </w:r>
      <w:r w:rsidR="001A4612" w:rsidRPr="00386A26">
        <w:rPr>
          <w:lang w:val="vi-VN"/>
        </w:rPr>
        <w:t xml:space="preserve">Chủ tịch </w:t>
      </w:r>
      <w:r w:rsidR="009C149F" w:rsidRPr="00386A26">
        <w:rPr>
          <w:lang w:val="vi-VN"/>
        </w:rPr>
        <w:t xml:space="preserve">Ủy ban nhân dân các xã, phường có rừng và đất lâm nghiệp thực hiện các biện pháp </w:t>
      </w:r>
      <w:r w:rsidR="00A46F4F" w:rsidRPr="00386A26">
        <w:rPr>
          <w:lang w:val="vi-VN"/>
        </w:rPr>
        <w:t xml:space="preserve">phòng cháy, chữa cháy rừng </w:t>
      </w:r>
      <w:r w:rsidR="009C149F" w:rsidRPr="00386A26">
        <w:rPr>
          <w:lang w:val="vi-VN"/>
        </w:rPr>
        <w:t>theo quy định của pháp luật.</w:t>
      </w:r>
    </w:p>
    <w:p w:rsidR="009C149F" w:rsidRPr="00386A26" w:rsidRDefault="00626BF5" w:rsidP="00736E20">
      <w:pPr>
        <w:shd w:val="clear" w:color="auto" w:fill="FFFFFF"/>
        <w:spacing w:after="120"/>
        <w:ind w:firstLine="720"/>
        <w:jc w:val="both"/>
        <w:rPr>
          <w:lang w:val="vi-VN"/>
        </w:rPr>
      </w:pPr>
      <w:r w:rsidRPr="00386A26">
        <w:rPr>
          <w:lang w:val="vi-VN"/>
        </w:rPr>
        <w:t>2.</w:t>
      </w:r>
      <w:r w:rsidR="009C149F" w:rsidRPr="00386A26">
        <w:rPr>
          <w:lang w:val="vi-VN"/>
        </w:rPr>
        <w:t xml:space="preserve"> Thành lập và ban hành Quy chế hoạt động của </w:t>
      </w:r>
      <w:r w:rsidR="00FC3B9F" w:rsidRPr="00386A26">
        <w:rPr>
          <w:lang w:val="vi-VN"/>
        </w:rPr>
        <w:t xml:space="preserve">Ban </w:t>
      </w:r>
      <w:r w:rsidR="00835779" w:rsidRPr="00386A26">
        <w:rPr>
          <w:lang w:val="vi-VN"/>
        </w:rPr>
        <w:t xml:space="preserve">Chỉ </w:t>
      </w:r>
      <w:r w:rsidR="000B6F7B" w:rsidRPr="00386A26">
        <w:rPr>
          <w:lang w:val="vi-VN"/>
        </w:rPr>
        <w:t xml:space="preserve">đạo </w:t>
      </w:r>
      <w:r w:rsidR="009C149F" w:rsidRPr="00386A26">
        <w:rPr>
          <w:lang w:val="vi-VN"/>
        </w:rPr>
        <w:t>cấp huyện</w:t>
      </w:r>
      <w:r w:rsidR="00B372E4" w:rsidRPr="00386A26">
        <w:rPr>
          <w:lang w:val="vi-VN"/>
        </w:rPr>
        <w:t>;</w:t>
      </w:r>
      <w:r w:rsidR="0015661E" w:rsidRPr="00386A26">
        <w:rPr>
          <w:lang w:val="vi-VN"/>
        </w:rPr>
        <w:t xml:space="preserve"> </w:t>
      </w:r>
      <w:r w:rsidR="00DD68E4" w:rsidRPr="00386A26">
        <w:rPr>
          <w:lang w:val="vi-VN"/>
        </w:rPr>
        <w:t>Ban hành</w:t>
      </w:r>
      <w:r w:rsidR="009C149F" w:rsidRPr="00386A26">
        <w:rPr>
          <w:lang w:val="vi-VN"/>
        </w:rPr>
        <w:t xml:space="preserve"> phương án </w:t>
      </w:r>
      <w:r w:rsidR="00A46F4F" w:rsidRPr="00386A26">
        <w:rPr>
          <w:lang w:val="vi-VN"/>
        </w:rPr>
        <w:t xml:space="preserve">phòng cháy, chữa cháy rừng </w:t>
      </w:r>
      <w:r w:rsidR="009C149F" w:rsidRPr="00386A26">
        <w:rPr>
          <w:lang w:val="vi-VN"/>
        </w:rPr>
        <w:t>thuộc phạm vi và trách nhiệm quản lý của mình.</w:t>
      </w:r>
    </w:p>
    <w:p w:rsidR="009C149F" w:rsidRPr="00386A26" w:rsidRDefault="00626BF5" w:rsidP="00736E20">
      <w:pPr>
        <w:shd w:val="clear" w:color="auto" w:fill="FFFFFF"/>
        <w:spacing w:after="120"/>
        <w:ind w:firstLine="720"/>
        <w:jc w:val="both"/>
        <w:rPr>
          <w:lang w:val="vi-VN"/>
        </w:rPr>
      </w:pPr>
      <w:r w:rsidRPr="00386A26">
        <w:rPr>
          <w:lang w:val="vi-VN"/>
        </w:rPr>
        <w:t>3.</w:t>
      </w:r>
      <w:r w:rsidR="009C149F" w:rsidRPr="00386A26">
        <w:rPr>
          <w:lang w:val="vi-VN"/>
        </w:rPr>
        <w:t xml:space="preserve"> Chỉ đạo, kiểm tra và tổ chức thực hiện các quy định của pháp luật về </w:t>
      </w:r>
      <w:r w:rsidR="00A46F4F" w:rsidRPr="00386A26">
        <w:rPr>
          <w:lang w:val="vi-VN"/>
        </w:rPr>
        <w:t>phòng cháy, chữa cháy rừng</w:t>
      </w:r>
      <w:r w:rsidR="009C149F" w:rsidRPr="00386A26">
        <w:rPr>
          <w:lang w:val="vi-VN"/>
        </w:rPr>
        <w:t xml:space="preserve">; xử phạt vi phạm hành chính trong lĩnh vực </w:t>
      </w:r>
      <w:r w:rsidR="00A46F4F" w:rsidRPr="00386A26">
        <w:rPr>
          <w:lang w:val="vi-VN"/>
        </w:rPr>
        <w:t xml:space="preserve">phòng cháy, chữa cháy rừng </w:t>
      </w:r>
      <w:r w:rsidR="009C149F" w:rsidRPr="00386A26">
        <w:rPr>
          <w:lang w:val="vi-VN"/>
        </w:rPr>
        <w:t>theo quy định của pháp luật.</w:t>
      </w:r>
    </w:p>
    <w:p w:rsidR="009C149F" w:rsidRPr="00386A26" w:rsidRDefault="00626BF5" w:rsidP="00736E20">
      <w:pPr>
        <w:shd w:val="clear" w:color="auto" w:fill="FFFFFF"/>
        <w:spacing w:after="120"/>
        <w:ind w:firstLine="720"/>
        <w:jc w:val="both"/>
        <w:rPr>
          <w:lang w:val="vi-VN"/>
        </w:rPr>
      </w:pPr>
      <w:r w:rsidRPr="00386A26">
        <w:rPr>
          <w:lang w:val="vi-VN"/>
        </w:rPr>
        <w:t>4.</w:t>
      </w:r>
      <w:r w:rsidR="009C149F" w:rsidRPr="00386A26">
        <w:rPr>
          <w:lang w:val="vi-VN"/>
        </w:rPr>
        <w:t xml:space="preserve"> Chỉ đạo tuyên truyền giáo dục pháp luật, kiến thức về </w:t>
      </w:r>
      <w:r w:rsidR="00A46F4F" w:rsidRPr="00386A26">
        <w:rPr>
          <w:lang w:val="vi-VN"/>
        </w:rPr>
        <w:t xml:space="preserve">phòng cháy, chữa cháy rừng </w:t>
      </w:r>
      <w:r w:rsidR="009C149F" w:rsidRPr="00386A26">
        <w:rPr>
          <w:lang w:val="vi-VN"/>
        </w:rPr>
        <w:t xml:space="preserve">cho </w:t>
      </w:r>
      <w:r w:rsidR="00835779" w:rsidRPr="00386A26">
        <w:rPr>
          <w:lang w:val="vi-VN"/>
        </w:rPr>
        <w:t>N</w:t>
      </w:r>
      <w:r w:rsidR="009C149F" w:rsidRPr="00386A26">
        <w:rPr>
          <w:lang w:val="vi-VN"/>
        </w:rPr>
        <w:t xml:space="preserve">hân dân, xây dựng phong trào quần chúng tham gia hoạt động </w:t>
      </w:r>
      <w:r w:rsidR="00A46F4F" w:rsidRPr="00386A26">
        <w:rPr>
          <w:lang w:val="vi-VN"/>
        </w:rPr>
        <w:t>phòng cháy, chữa cháy rừng</w:t>
      </w:r>
      <w:r w:rsidR="009C149F" w:rsidRPr="00386A26">
        <w:rPr>
          <w:lang w:val="vi-VN"/>
        </w:rPr>
        <w:t>.</w:t>
      </w:r>
    </w:p>
    <w:p w:rsidR="009C149F" w:rsidRPr="00386A26" w:rsidRDefault="00626BF5" w:rsidP="00736E20">
      <w:pPr>
        <w:shd w:val="clear" w:color="auto" w:fill="FFFFFF"/>
        <w:spacing w:after="120"/>
        <w:ind w:firstLine="720"/>
        <w:jc w:val="both"/>
        <w:rPr>
          <w:lang w:val="vi-VN"/>
        </w:rPr>
      </w:pPr>
      <w:r w:rsidRPr="00386A26">
        <w:rPr>
          <w:lang w:val="vi-VN"/>
        </w:rPr>
        <w:t>5.</w:t>
      </w:r>
      <w:r w:rsidR="009C149F" w:rsidRPr="00386A26">
        <w:rPr>
          <w:lang w:val="vi-VN"/>
        </w:rPr>
        <w:t xml:space="preserve"> Đầu tư ngân sách cho hoạt động </w:t>
      </w:r>
      <w:r w:rsidR="00574E4A" w:rsidRPr="00386A26">
        <w:rPr>
          <w:lang w:val="vi-VN"/>
        </w:rPr>
        <w:t>phòng cháy, chữa cháy rừng</w:t>
      </w:r>
      <w:r w:rsidR="009C149F" w:rsidRPr="00386A26">
        <w:rPr>
          <w:lang w:val="vi-VN"/>
        </w:rPr>
        <w:t xml:space="preserve">; trang bị phương tiện </w:t>
      </w:r>
      <w:r w:rsidR="00574E4A" w:rsidRPr="00386A26">
        <w:rPr>
          <w:lang w:val="vi-VN"/>
        </w:rPr>
        <w:t xml:space="preserve">phòng cháy, chữa cháy rừng </w:t>
      </w:r>
      <w:r w:rsidR="009C149F" w:rsidRPr="00386A26">
        <w:rPr>
          <w:lang w:val="vi-VN"/>
        </w:rPr>
        <w:t>cho chính quyền cấp xã, phường có rừng.</w:t>
      </w:r>
    </w:p>
    <w:p w:rsidR="009C149F" w:rsidRPr="00386A26" w:rsidRDefault="00626BF5" w:rsidP="00736E20">
      <w:pPr>
        <w:shd w:val="clear" w:color="auto" w:fill="FFFFFF"/>
        <w:spacing w:after="120"/>
        <w:ind w:firstLine="720"/>
        <w:jc w:val="both"/>
        <w:rPr>
          <w:lang w:val="vi-VN"/>
        </w:rPr>
      </w:pPr>
      <w:r w:rsidRPr="00386A26">
        <w:rPr>
          <w:lang w:val="vi-VN"/>
        </w:rPr>
        <w:t>6.</w:t>
      </w:r>
      <w:r w:rsidR="009C149F" w:rsidRPr="00386A26">
        <w:rPr>
          <w:lang w:val="vi-VN"/>
        </w:rPr>
        <w:t xml:space="preserve"> Trực tiếp chỉ đạo và huy động lực lượng chữa cháy rừng trên địa bàn.</w:t>
      </w:r>
    </w:p>
    <w:p w:rsidR="009C149F" w:rsidRPr="00386A26" w:rsidRDefault="00626BF5" w:rsidP="00736E20">
      <w:pPr>
        <w:shd w:val="clear" w:color="auto" w:fill="FFFFFF"/>
        <w:spacing w:after="120"/>
        <w:ind w:firstLine="720"/>
        <w:jc w:val="both"/>
        <w:rPr>
          <w:lang w:val="vi-VN"/>
        </w:rPr>
      </w:pPr>
      <w:r w:rsidRPr="00386A26">
        <w:rPr>
          <w:lang w:val="vi-VN"/>
        </w:rPr>
        <w:t>7.</w:t>
      </w:r>
      <w:r w:rsidR="009C149F" w:rsidRPr="00386A26">
        <w:rPr>
          <w:lang w:val="vi-VN"/>
        </w:rPr>
        <w:t xml:space="preserve"> Chỉ đạo tổ chức chữa cháy rừng, điều tra nguyên nhân gây cháy rừng và khắc phục hậu quả vụ cháy rừng.</w:t>
      </w:r>
    </w:p>
    <w:p w:rsidR="009C149F" w:rsidRPr="00386A26" w:rsidRDefault="00626BF5" w:rsidP="00736E20">
      <w:pPr>
        <w:shd w:val="clear" w:color="auto" w:fill="FFFFFF"/>
        <w:spacing w:after="120"/>
        <w:ind w:firstLine="720"/>
        <w:jc w:val="both"/>
        <w:rPr>
          <w:lang w:val="vi-VN"/>
        </w:rPr>
      </w:pPr>
      <w:r w:rsidRPr="00386A26">
        <w:rPr>
          <w:lang w:val="vi-VN"/>
        </w:rPr>
        <w:t>8.</w:t>
      </w:r>
      <w:r w:rsidR="009C149F" w:rsidRPr="00386A26">
        <w:rPr>
          <w:lang w:val="vi-VN"/>
        </w:rPr>
        <w:t xml:space="preserve"> Tổ chức giao ban định kỳ, thống kê, báo cáo </w:t>
      </w:r>
      <w:r w:rsidR="002E49F3" w:rsidRPr="00386A26">
        <w:rPr>
          <w:lang w:val="vi-VN"/>
        </w:rPr>
        <w:t>C</w:t>
      </w:r>
      <w:r w:rsidR="00190DED" w:rsidRPr="00386A26">
        <w:rPr>
          <w:lang w:val="vi-VN"/>
        </w:rPr>
        <w:t xml:space="preserve">ơ quan thường trực Ban Chỉ đạo thành phố (Sở Nông nghiệp và Phát triển nông thôn) </w:t>
      </w:r>
      <w:r w:rsidR="009C149F" w:rsidRPr="00386A26">
        <w:rPr>
          <w:lang w:val="vi-VN"/>
        </w:rPr>
        <w:t xml:space="preserve">về tình hình </w:t>
      </w:r>
      <w:r w:rsidR="00574E4A" w:rsidRPr="00386A26">
        <w:rPr>
          <w:lang w:val="vi-VN"/>
        </w:rPr>
        <w:t xml:space="preserve">phòng cháy, chữa cháy rừng </w:t>
      </w:r>
      <w:r w:rsidR="009C149F" w:rsidRPr="00386A26">
        <w:rPr>
          <w:lang w:val="vi-VN"/>
        </w:rPr>
        <w:t>trong phạm vi địa phương quản lý.</w:t>
      </w:r>
    </w:p>
    <w:p w:rsidR="00BC3769" w:rsidRPr="00386A26" w:rsidRDefault="00EC64A2" w:rsidP="00736E20">
      <w:pPr>
        <w:shd w:val="clear" w:color="auto" w:fill="FFFFFF"/>
        <w:spacing w:after="120"/>
        <w:ind w:firstLine="720"/>
        <w:jc w:val="both"/>
        <w:rPr>
          <w:lang w:val="vi-VN"/>
        </w:rPr>
      </w:pPr>
      <w:r w:rsidRPr="00386A26">
        <w:rPr>
          <w:b/>
          <w:lang w:val="vi-VN"/>
        </w:rPr>
        <w:t>Điều 2</w:t>
      </w:r>
      <w:r w:rsidR="00B30A9E" w:rsidRPr="00386A26">
        <w:rPr>
          <w:b/>
          <w:lang w:val="vi-VN"/>
        </w:rPr>
        <w:t>3</w:t>
      </w:r>
      <w:r w:rsidR="009C149F" w:rsidRPr="00386A26">
        <w:rPr>
          <w:b/>
          <w:lang w:val="vi-VN"/>
        </w:rPr>
        <w:t xml:space="preserve">. </w:t>
      </w:r>
      <w:r w:rsidR="00115E55" w:rsidRPr="00386A26">
        <w:rPr>
          <w:b/>
          <w:lang w:val="vi-VN"/>
        </w:rPr>
        <w:t xml:space="preserve">Trách nhiệm của Chủ tịch </w:t>
      </w:r>
      <w:r w:rsidR="009C149F" w:rsidRPr="00386A26">
        <w:rPr>
          <w:b/>
          <w:lang w:val="vi-VN"/>
        </w:rPr>
        <w:t>Ủy ban nhân dân các xã, phường</w:t>
      </w:r>
    </w:p>
    <w:p w:rsidR="009C149F" w:rsidRPr="00386A26" w:rsidRDefault="009C149F" w:rsidP="00736E20">
      <w:pPr>
        <w:shd w:val="clear" w:color="auto" w:fill="FFFFFF"/>
        <w:spacing w:after="120"/>
        <w:ind w:firstLine="720"/>
        <w:jc w:val="both"/>
        <w:rPr>
          <w:lang w:val="vi-VN"/>
        </w:rPr>
      </w:pPr>
      <w:r w:rsidRPr="00386A26">
        <w:rPr>
          <w:lang w:val="vi-VN"/>
        </w:rPr>
        <w:t>Chủ tịch Ủy ban nhân dân c</w:t>
      </w:r>
      <w:r w:rsidR="002A436F" w:rsidRPr="00386A26">
        <w:rPr>
          <w:lang w:val="vi-VN"/>
        </w:rPr>
        <w:t>ác</w:t>
      </w:r>
      <w:r w:rsidRPr="00386A26">
        <w:rPr>
          <w:lang w:val="vi-VN"/>
        </w:rPr>
        <w:t xml:space="preserve"> xã, phường có rừng và đất lâm nghiệp theo thẩm quyền và phạm vi quản lý của mình có trách nhiệm:</w:t>
      </w:r>
    </w:p>
    <w:p w:rsidR="009C149F" w:rsidRPr="00386A26" w:rsidRDefault="00441306" w:rsidP="00736E20">
      <w:pPr>
        <w:shd w:val="clear" w:color="auto" w:fill="FFFFFF"/>
        <w:spacing w:after="120"/>
        <w:ind w:firstLine="720"/>
        <w:jc w:val="both"/>
        <w:rPr>
          <w:lang w:val="vi-VN"/>
        </w:rPr>
      </w:pPr>
      <w:r w:rsidRPr="00386A26">
        <w:rPr>
          <w:lang w:val="vi-VN"/>
        </w:rPr>
        <w:t>1.</w:t>
      </w:r>
      <w:r w:rsidR="009C149F" w:rsidRPr="00386A26">
        <w:rPr>
          <w:lang w:val="vi-VN"/>
        </w:rPr>
        <w:t xml:space="preserve"> </w:t>
      </w:r>
      <w:r w:rsidR="005C1AF9" w:rsidRPr="00386A26">
        <w:rPr>
          <w:lang w:val="vi-VN"/>
        </w:rPr>
        <w:t>Ban hành</w:t>
      </w:r>
      <w:r w:rsidR="009C149F" w:rsidRPr="00386A26">
        <w:rPr>
          <w:lang w:val="vi-VN"/>
        </w:rPr>
        <w:t xml:space="preserve"> phương án </w:t>
      </w:r>
      <w:r w:rsidR="00574E4A" w:rsidRPr="00386A26">
        <w:rPr>
          <w:lang w:val="vi-VN"/>
        </w:rPr>
        <w:t xml:space="preserve">phòng cháy, chữa cháy rừng </w:t>
      </w:r>
      <w:r w:rsidR="009C149F" w:rsidRPr="00386A26">
        <w:rPr>
          <w:lang w:val="vi-VN"/>
        </w:rPr>
        <w:t>thuộc phạm vi và trách nhiệm quản lý của mình.</w:t>
      </w:r>
    </w:p>
    <w:p w:rsidR="009C149F" w:rsidRPr="00386A26" w:rsidRDefault="00441306" w:rsidP="00736E20">
      <w:pPr>
        <w:shd w:val="clear" w:color="auto" w:fill="FFFFFF"/>
        <w:spacing w:after="120"/>
        <w:ind w:firstLine="720"/>
        <w:jc w:val="both"/>
        <w:rPr>
          <w:lang w:val="vi-VN"/>
        </w:rPr>
      </w:pPr>
      <w:r w:rsidRPr="00386A26">
        <w:rPr>
          <w:lang w:val="vi-VN"/>
        </w:rPr>
        <w:t>2.</w:t>
      </w:r>
      <w:r w:rsidR="009C149F" w:rsidRPr="00386A26">
        <w:rPr>
          <w:lang w:val="vi-VN"/>
        </w:rPr>
        <w:t xml:space="preserve"> Thành lập và ban hành Quy chế hoạt động của </w:t>
      </w:r>
      <w:r w:rsidR="00C37BF1" w:rsidRPr="00386A26">
        <w:rPr>
          <w:lang w:val="vi-VN"/>
        </w:rPr>
        <w:t>Ban Chỉ đạo</w:t>
      </w:r>
      <w:r w:rsidR="009C149F" w:rsidRPr="00386A26">
        <w:rPr>
          <w:lang w:val="vi-VN"/>
        </w:rPr>
        <w:t xml:space="preserve"> xã, phường; các tổ, đội bảo vệ rừng và </w:t>
      </w:r>
      <w:r w:rsidR="00574E4A" w:rsidRPr="00386A26">
        <w:rPr>
          <w:lang w:val="vi-VN"/>
        </w:rPr>
        <w:t xml:space="preserve">phòng cháy, chữa cháy rừng </w:t>
      </w:r>
      <w:r w:rsidR="009C149F" w:rsidRPr="00386A26">
        <w:rPr>
          <w:lang w:val="vi-VN"/>
        </w:rPr>
        <w:t>ở cơ sở.</w:t>
      </w:r>
    </w:p>
    <w:p w:rsidR="009C149F" w:rsidRPr="00386A26" w:rsidRDefault="00441306" w:rsidP="00736E20">
      <w:pPr>
        <w:shd w:val="clear" w:color="auto" w:fill="FFFFFF"/>
        <w:spacing w:after="120"/>
        <w:ind w:firstLine="720"/>
        <w:jc w:val="both"/>
        <w:rPr>
          <w:lang w:val="vi-VN"/>
        </w:rPr>
      </w:pPr>
      <w:r w:rsidRPr="00386A26">
        <w:rPr>
          <w:lang w:val="vi-VN"/>
        </w:rPr>
        <w:t>3.</w:t>
      </w:r>
      <w:r w:rsidR="009C149F" w:rsidRPr="00386A26">
        <w:rPr>
          <w:lang w:val="vi-VN"/>
        </w:rPr>
        <w:t xml:space="preserve"> Chỉ đạo và tổ chức thực hiện các chính sách, chế độ của Nhà nước về </w:t>
      </w:r>
      <w:r w:rsidR="00574E4A" w:rsidRPr="00386A26">
        <w:rPr>
          <w:lang w:val="vi-VN"/>
        </w:rPr>
        <w:t xml:space="preserve">phòng cháy, chữa cháy rừng </w:t>
      </w:r>
      <w:r w:rsidR="009C149F" w:rsidRPr="00386A26">
        <w:rPr>
          <w:lang w:val="vi-VN"/>
        </w:rPr>
        <w:t>trong phạm vi địa phương mình.</w:t>
      </w:r>
    </w:p>
    <w:p w:rsidR="009C149F" w:rsidRPr="00386A26" w:rsidRDefault="00441306" w:rsidP="00736E20">
      <w:pPr>
        <w:shd w:val="clear" w:color="auto" w:fill="FFFFFF"/>
        <w:spacing w:after="120"/>
        <w:ind w:firstLine="720"/>
        <w:jc w:val="both"/>
        <w:rPr>
          <w:lang w:val="vi-VN"/>
        </w:rPr>
      </w:pPr>
      <w:r w:rsidRPr="00386A26">
        <w:rPr>
          <w:lang w:val="vi-VN"/>
        </w:rPr>
        <w:t>4.</w:t>
      </w:r>
      <w:r w:rsidR="009C149F" w:rsidRPr="00386A26">
        <w:rPr>
          <w:lang w:val="vi-VN"/>
        </w:rPr>
        <w:t xml:space="preserve"> Phối hợp với các cơ quan liên quan tổ chức kiểm tra, phát hiện, ngăn chặn và xử lý kịp thời những hành vi vi phạm quy định </w:t>
      </w:r>
      <w:r w:rsidR="00574E4A" w:rsidRPr="00386A26">
        <w:rPr>
          <w:lang w:val="vi-VN"/>
        </w:rPr>
        <w:t>phòng cháy, chữa cháy rừng</w:t>
      </w:r>
      <w:r w:rsidR="009C149F" w:rsidRPr="00386A26">
        <w:rPr>
          <w:lang w:val="vi-VN"/>
        </w:rPr>
        <w:t>.</w:t>
      </w:r>
    </w:p>
    <w:p w:rsidR="009C149F" w:rsidRPr="00386A26" w:rsidRDefault="00441306" w:rsidP="00C37BF1">
      <w:pPr>
        <w:shd w:val="clear" w:color="auto" w:fill="FFFFFF"/>
        <w:spacing w:after="120"/>
        <w:ind w:firstLine="720"/>
        <w:jc w:val="both"/>
        <w:rPr>
          <w:lang w:val="vi-VN"/>
        </w:rPr>
      </w:pPr>
      <w:r w:rsidRPr="00386A26">
        <w:rPr>
          <w:lang w:val="vi-VN"/>
        </w:rPr>
        <w:t>5.</w:t>
      </w:r>
      <w:r w:rsidR="009C149F" w:rsidRPr="00386A26">
        <w:rPr>
          <w:lang w:val="vi-VN"/>
        </w:rPr>
        <w:t xml:space="preserve"> </w:t>
      </w:r>
      <w:r w:rsidR="00572A91" w:rsidRPr="00386A26">
        <w:rPr>
          <w:lang w:val="vi-VN"/>
        </w:rPr>
        <w:t>Chỉ đạo t</w:t>
      </w:r>
      <w:r w:rsidR="009C149F" w:rsidRPr="00386A26">
        <w:rPr>
          <w:lang w:val="vi-VN"/>
        </w:rPr>
        <w:t xml:space="preserve">ổ chức tuyên truyền, giáo dục về </w:t>
      </w:r>
      <w:r w:rsidR="00574E4A" w:rsidRPr="00386A26">
        <w:rPr>
          <w:lang w:val="vi-VN"/>
        </w:rPr>
        <w:t xml:space="preserve">phòng cháy, chữa cháy rừng </w:t>
      </w:r>
      <w:r w:rsidR="009C149F" w:rsidRPr="00386A26">
        <w:rPr>
          <w:lang w:val="vi-VN"/>
        </w:rPr>
        <w:t>một cách thường xuyên, liên t</w:t>
      </w:r>
      <w:r w:rsidR="00C37BF1" w:rsidRPr="00386A26">
        <w:rPr>
          <w:lang w:val="vi-VN"/>
        </w:rPr>
        <w:t>ục sâu rộng trong các tầng lớp N</w:t>
      </w:r>
      <w:r w:rsidR="009C149F" w:rsidRPr="00386A26">
        <w:rPr>
          <w:lang w:val="vi-VN"/>
        </w:rPr>
        <w:t xml:space="preserve">hân dân nơi có rừng về ý nghĩa, tầm quan trọng của việc </w:t>
      </w:r>
      <w:r w:rsidR="00574E4A" w:rsidRPr="00386A26">
        <w:rPr>
          <w:lang w:val="vi-VN"/>
        </w:rPr>
        <w:t>phòng cháy, chữa cháy rừng</w:t>
      </w:r>
      <w:r w:rsidR="009C149F" w:rsidRPr="00386A26">
        <w:rPr>
          <w:lang w:val="vi-VN"/>
        </w:rPr>
        <w:t xml:space="preserve">; tổ chức quán triệt cho </w:t>
      </w:r>
      <w:r w:rsidR="00C37BF1" w:rsidRPr="00386A26">
        <w:rPr>
          <w:lang w:val="vi-VN"/>
        </w:rPr>
        <w:t>N</w:t>
      </w:r>
      <w:r w:rsidR="009C149F" w:rsidRPr="00386A26">
        <w:rPr>
          <w:lang w:val="vi-VN"/>
        </w:rPr>
        <w:t xml:space="preserve">hân dân học tập các chủ trương, chính sách, pháp luật của Nhà nước về bảo vệ rừng; </w:t>
      </w:r>
      <w:r w:rsidR="009C149F" w:rsidRPr="00386A26">
        <w:rPr>
          <w:lang w:val="vi-VN"/>
        </w:rPr>
        <w:lastRenderedPageBreak/>
        <w:t xml:space="preserve">hướng dẫn </w:t>
      </w:r>
      <w:r w:rsidR="00C37BF1" w:rsidRPr="00386A26">
        <w:rPr>
          <w:lang w:val="vi-VN"/>
        </w:rPr>
        <w:t>N</w:t>
      </w:r>
      <w:r w:rsidR="009C149F" w:rsidRPr="00386A26">
        <w:rPr>
          <w:lang w:val="vi-VN"/>
        </w:rPr>
        <w:t xml:space="preserve">hân dân thực hiện các biện pháp </w:t>
      </w:r>
      <w:r w:rsidR="00574E4A" w:rsidRPr="00386A26">
        <w:rPr>
          <w:lang w:val="vi-VN"/>
        </w:rPr>
        <w:t>phòng cháy, chữa cháy rừng</w:t>
      </w:r>
      <w:r w:rsidR="009C149F" w:rsidRPr="00386A26">
        <w:rPr>
          <w:lang w:val="vi-VN"/>
        </w:rPr>
        <w:t>, huy động các lực lượng</w:t>
      </w:r>
      <w:r w:rsidR="008F58C7" w:rsidRPr="00386A26">
        <w:rPr>
          <w:lang w:val="vi-VN"/>
        </w:rPr>
        <w:t>, phương tiện tham gia</w:t>
      </w:r>
      <w:r w:rsidR="009C149F" w:rsidRPr="00386A26">
        <w:rPr>
          <w:lang w:val="vi-VN"/>
        </w:rPr>
        <w:t xml:space="preserve"> chữa cháy rừng trên địa bàn.</w:t>
      </w:r>
    </w:p>
    <w:p w:rsidR="009A33EC" w:rsidRPr="00386A26" w:rsidRDefault="009A33EC" w:rsidP="009A33EC">
      <w:pPr>
        <w:shd w:val="clear" w:color="auto" w:fill="FFFFFF"/>
        <w:spacing w:after="120"/>
        <w:ind w:firstLine="720"/>
        <w:jc w:val="both"/>
        <w:rPr>
          <w:lang w:val="vi-VN"/>
        </w:rPr>
      </w:pPr>
      <w:r w:rsidRPr="00386A26">
        <w:rPr>
          <w:lang w:val="vi-VN"/>
        </w:rPr>
        <w:t>6. Tổ chức giao ban định kỳ, thống kê, báo cáo Cơ quan thường trực Ban Chỉ đạo cấp huyện về tình hình phòng cháy, chữa cháy rừng trong phạm vi địa phương quản lý.</w:t>
      </w:r>
    </w:p>
    <w:p w:rsidR="009C149F" w:rsidRPr="00386A26" w:rsidRDefault="00F04700" w:rsidP="00736E20">
      <w:pPr>
        <w:shd w:val="clear" w:color="auto" w:fill="FFFFFF"/>
        <w:spacing w:after="120"/>
        <w:ind w:firstLine="720"/>
        <w:jc w:val="both"/>
        <w:rPr>
          <w:b/>
          <w:lang w:val="vi-VN"/>
        </w:rPr>
      </w:pPr>
      <w:r w:rsidRPr="00386A26">
        <w:rPr>
          <w:b/>
          <w:lang w:val="vi-VN"/>
        </w:rPr>
        <w:t>Điều 2</w:t>
      </w:r>
      <w:r w:rsidR="00B30A9E" w:rsidRPr="00386A26">
        <w:rPr>
          <w:b/>
          <w:lang w:val="vi-VN"/>
        </w:rPr>
        <w:t>4</w:t>
      </w:r>
      <w:r w:rsidR="009C149F" w:rsidRPr="00386A26">
        <w:rPr>
          <w:b/>
          <w:lang w:val="vi-VN"/>
        </w:rPr>
        <w:t xml:space="preserve">. Các cơ quan thông </w:t>
      </w:r>
      <w:r w:rsidRPr="00386A26">
        <w:rPr>
          <w:b/>
          <w:lang w:val="vi-VN"/>
        </w:rPr>
        <w:t>tin đại chúng</w:t>
      </w:r>
    </w:p>
    <w:p w:rsidR="009C149F" w:rsidRPr="00386A26" w:rsidRDefault="00441306" w:rsidP="00736E20">
      <w:pPr>
        <w:shd w:val="clear" w:color="auto" w:fill="FFFFFF"/>
        <w:spacing w:after="120"/>
        <w:ind w:firstLine="720"/>
        <w:jc w:val="both"/>
        <w:rPr>
          <w:lang w:val="vi-VN"/>
        </w:rPr>
      </w:pPr>
      <w:r w:rsidRPr="00386A26">
        <w:rPr>
          <w:lang w:val="vi-VN"/>
        </w:rPr>
        <w:t>1.</w:t>
      </w:r>
      <w:r w:rsidR="009C149F" w:rsidRPr="00386A26">
        <w:rPr>
          <w:lang w:val="vi-VN"/>
        </w:rPr>
        <w:t xml:space="preserve"> Tổ chức tuyên truyền quy định về </w:t>
      </w:r>
      <w:r w:rsidR="00574E4A" w:rsidRPr="00386A26">
        <w:rPr>
          <w:lang w:val="vi-VN"/>
        </w:rPr>
        <w:t>phòng cháy, chữa cháy rừng</w:t>
      </w:r>
      <w:r w:rsidR="009C149F" w:rsidRPr="00386A26">
        <w:rPr>
          <w:lang w:val="vi-VN"/>
        </w:rPr>
        <w:t xml:space="preserve">; phổ biến kiến thức về </w:t>
      </w:r>
      <w:r w:rsidR="00574E4A" w:rsidRPr="00386A26">
        <w:rPr>
          <w:lang w:val="vi-VN"/>
        </w:rPr>
        <w:t xml:space="preserve">phòng cháy, chữa cháy rừng </w:t>
      </w:r>
      <w:r w:rsidR="009C149F" w:rsidRPr="00386A26">
        <w:rPr>
          <w:lang w:val="vi-VN"/>
        </w:rPr>
        <w:t>trên địa bàn thành phố Đà Nẵng.</w:t>
      </w:r>
    </w:p>
    <w:p w:rsidR="009C149F" w:rsidRPr="00386A26" w:rsidRDefault="00441306" w:rsidP="00A80F96">
      <w:pPr>
        <w:shd w:val="clear" w:color="auto" w:fill="FFFFFF"/>
        <w:ind w:firstLine="720"/>
        <w:jc w:val="both"/>
        <w:rPr>
          <w:lang w:val="vi-VN"/>
        </w:rPr>
      </w:pPr>
      <w:r w:rsidRPr="00386A26">
        <w:rPr>
          <w:lang w:val="vi-VN"/>
        </w:rPr>
        <w:t>2.</w:t>
      </w:r>
      <w:r w:rsidR="009C149F" w:rsidRPr="00386A26">
        <w:rPr>
          <w:lang w:val="vi-VN"/>
        </w:rPr>
        <w:t xml:space="preserve"> Phối hợp với Ủy ban nhân dân, Ban </w:t>
      </w:r>
      <w:r w:rsidR="00C37BF1" w:rsidRPr="00386A26">
        <w:rPr>
          <w:lang w:val="vi-VN"/>
        </w:rPr>
        <w:t>Chỉ đạo</w:t>
      </w:r>
      <w:r w:rsidR="009C149F" w:rsidRPr="00386A26">
        <w:rPr>
          <w:lang w:val="vi-VN"/>
        </w:rPr>
        <w:t xml:space="preserve"> các cấp và các cơ quan liên quan tổ chức tuyên truyền về </w:t>
      </w:r>
      <w:r w:rsidR="00574E4A" w:rsidRPr="00386A26">
        <w:rPr>
          <w:lang w:val="vi-VN"/>
        </w:rPr>
        <w:t>phòng cháy, chữa cháy rừng</w:t>
      </w:r>
      <w:r w:rsidR="009C149F" w:rsidRPr="00386A26">
        <w:rPr>
          <w:lang w:val="vi-VN"/>
        </w:rPr>
        <w:t>; chủ động và phối hợp với Chi cục Kiểm lâm thông báo kịp thời các bản tin cấp dự báo cháy rừng trong suốt các tháng mùa khô.</w:t>
      </w:r>
    </w:p>
    <w:p w:rsidR="00736E20" w:rsidRPr="00386A26" w:rsidRDefault="00736E20" w:rsidP="00736E20">
      <w:pPr>
        <w:shd w:val="clear" w:color="auto" w:fill="FFFFFF"/>
        <w:jc w:val="both"/>
        <w:rPr>
          <w:lang w:val="vi-VN"/>
        </w:rPr>
      </w:pPr>
    </w:p>
    <w:p w:rsidR="00C50816" w:rsidRPr="00386A26" w:rsidRDefault="00BE7C4D" w:rsidP="00736E20">
      <w:pPr>
        <w:spacing w:after="120"/>
        <w:jc w:val="center"/>
        <w:rPr>
          <w:b/>
          <w:lang w:val="vi-VN"/>
        </w:rPr>
      </w:pPr>
      <w:r w:rsidRPr="00386A26">
        <w:rPr>
          <w:b/>
          <w:lang w:val="vi-VN"/>
        </w:rPr>
        <w:t xml:space="preserve">Chương </w:t>
      </w:r>
      <w:r w:rsidR="00427B9A" w:rsidRPr="00386A26">
        <w:rPr>
          <w:b/>
          <w:lang w:val="vi-VN"/>
        </w:rPr>
        <w:t>V</w:t>
      </w:r>
    </w:p>
    <w:p w:rsidR="009C149F" w:rsidRPr="00386A26" w:rsidRDefault="009C149F" w:rsidP="00736E20">
      <w:pPr>
        <w:shd w:val="clear" w:color="auto" w:fill="FFFFFF"/>
        <w:jc w:val="center"/>
        <w:rPr>
          <w:b/>
          <w:bCs/>
          <w:lang w:val="vi-VN"/>
        </w:rPr>
      </w:pPr>
      <w:r w:rsidRPr="00386A26">
        <w:rPr>
          <w:b/>
          <w:bCs/>
          <w:lang w:val="vi-VN"/>
        </w:rPr>
        <w:t xml:space="preserve">CHÍNH SÁCH VÀ KINH PHÍ </w:t>
      </w:r>
      <w:r w:rsidR="006D30CE" w:rsidRPr="00386A26">
        <w:rPr>
          <w:b/>
          <w:bCs/>
          <w:lang w:val="vi-VN"/>
        </w:rPr>
        <w:t>PHÒNG CHÁY, CHỮA CHÁY RỪNG</w:t>
      </w:r>
    </w:p>
    <w:p w:rsidR="00736E20" w:rsidRPr="00386A26" w:rsidRDefault="00736E20" w:rsidP="00736E20">
      <w:pPr>
        <w:shd w:val="clear" w:color="auto" w:fill="FFFFFF"/>
        <w:jc w:val="center"/>
        <w:rPr>
          <w:lang w:val="vi-VN"/>
        </w:rPr>
      </w:pPr>
    </w:p>
    <w:p w:rsidR="009C149F" w:rsidRPr="00386A26" w:rsidRDefault="009C149F" w:rsidP="00386A26">
      <w:pPr>
        <w:shd w:val="clear" w:color="auto" w:fill="FFFFFF"/>
        <w:spacing w:before="120" w:after="120"/>
        <w:ind w:firstLine="720"/>
        <w:jc w:val="both"/>
        <w:rPr>
          <w:lang w:val="vi-VN"/>
        </w:rPr>
      </w:pPr>
      <w:r w:rsidRPr="00386A26">
        <w:rPr>
          <w:b/>
          <w:bCs/>
          <w:lang w:val="vi-VN"/>
        </w:rPr>
        <w:t xml:space="preserve">Điều </w:t>
      </w:r>
      <w:r w:rsidR="00DA2743" w:rsidRPr="00386A26">
        <w:rPr>
          <w:b/>
          <w:bCs/>
          <w:lang w:val="vi-VN"/>
        </w:rPr>
        <w:t>2</w:t>
      </w:r>
      <w:r w:rsidR="00B30A9E" w:rsidRPr="00386A26">
        <w:rPr>
          <w:b/>
          <w:bCs/>
          <w:lang w:val="vi-VN"/>
        </w:rPr>
        <w:t>5</w:t>
      </w:r>
      <w:r w:rsidRPr="00386A26">
        <w:rPr>
          <w:b/>
          <w:bCs/>
          <w:lang w:val="vi-VN"/>
        </w:rPr>
        <w:t>. Chính sách đối với người tham gia chữa cháy rừng</w:t>
      </w:r>
    </w:p>
    <w:p w:rsidR="0091168E" w:rsidRPr="00386A26" w:rsidRDefault="009C149F" w:rsidP="00386A26">
      <w:pPr>
        <w:shd w:val="clear" w:color="auto" w:fill="FFFFFF"/>
        <w:spacing w:before="120" w:after="120"/>
        <w:ind w:firstLine="720"/>
        <w:jc w:val="both"/>
        <w:rPr>
          <w:lang w:val="vi-VN"/>
        </w:rPr>
      </w:pPr>
      <w:r w:rsidRPr="00386A26">
        <w:rPr>
          <w:lang w:val="vi-VN"/>
        </w:rPr>
        <w:t>1. Đối với người</w:t>
      </w:r>
      <w:r w:rsidR="00AC798A" w:rsidRPr="00386A26">
        <w:rPr>
          <w:lang w:val="vi-VN"/>
        </w:rPr>
        <w:t xml:space="preserve"> được </w:t>
      </w:r>
      <w:r w:rsidR="00FF4191" w:rsidRPr="00386A26">
        <w:rPr>
          <w:lang w:val="vi-VN"/>
        </w:rPr>
        <w:t xml:space="preserve">điều động, </w:t>
      </w:r>
      <w:r w:rsidR="00AC798A" w:rsidRPr="00386A26">
        <w:rPr>
          <w:lang w:val="vi-VN"/>
        </w:rPr>
        <w:t>huy động</w:t>
      </w:r>
      <w:r w:rsidR="00A362AB" w:rsidRPr="00386A26">
        <w:rPr>
          <w:lang w:val="vi-VN"/>
        </w:rPr>
        <w:t xml:space="preserve"> trực tiếp chữa cháy và phục vụ chữa cháy</w:t>
      </w:r>
      <w:r w:rsidR="002A436F" w:rsidRPr="00386A26">
        <w:rPr>
          <w:lang w:val="vi-VN"/>
        </w:rPr>
        <w:t xml:space="preserve"> rừng</w:t>
      </w:r>
      <w:r w:rsidR="002E1F9B" w:rsidRPr="00386A26">
        <w:rPr>
          <w:lang w:val="vi-VN"/>
        </w:rPr>
        <w:t xml:space="preserve"> </w:t>
      </w:r>
      <w:r w:rsidR="00F75DCD" w:rsidRPr="00386A26">
        <w:rPr>
          <w:lang w:val="vi-VN"/>
        </w:rPr>
        <w:t xml:space="preserve">theo lệnh triệu tập, huy động của người có thẩm quyền </w:t>
      </w:r>
      <w:r w:rsidR="002E1F9B" w:rsidRPr="00386A26">
        <w:rPr>
          <w:lang w:val="vi-VN"/>
        </w:rPr>
        <w:t>hoặc tự nguyện</w:t>
      </w:r>
      <w:r w:rsidRPr="00386A26">
        <w:rPr>
          <w:lang w:val="vi-VN"/>
        </w:rPr>
        <w:t xml:space="preserve"> tham gia chữa cháy rừng mà không phải là lực lượng của chủ rừng</w:t>
      </w:r>
      <w:r w:rsidR="00AC798A" w:rsidRPr="00386A26">
        <w:rPr>
          <w:lang w:val="vi-VN"/>
        </w:rPr>
        <w:t xml:space="preserve"> (</w:t>
      </w:r>
      <w:r w:rsidR="00AC798A" w:rsidRPr="00386A26">
        <w:rPr>
          <w:lang w:val="vi-VN" w:eastAsia="vi-VN"/>
        </w:rPr>
        <w:t>bao gồm cả lực lượng Công an, Quân đội, Kiểm lâm</w:t>
      </w:r>
      <w:r w:rsidR="00903C42" w:rsidRPr="00386A26">
        <w:rPr>
          <w:lang w:val="vi-VN" w:eastAsia="vi-VN"/>
        </w:rPr>
        <w:t>, Cảnh sát phòng cháy chữa cháy và cứu nạn cứu hộ...</w:t>
      </w:r>
      <w:r w:rsidR="00AC798A" w:rsidRPr="00386A26">
        <w:rPr>
          <w:lang w:val="vi-VN" w:eastAsia="vi-VN"/>
        </w:rPr>
        <w:t>)</w:t>
      </w:r>
      <w:r w:rsidRPr="00386A26">
        <w:rPr>
          <w:lang w:val="vi-VN"/>
        </w:rPr>
        <w:t xml:space="preserve"> được bồi dưỡng bằng tiền</w:t>
      </w:r>
      <w:r w:rsidR="0091168E" w:rsidRPr="00386A26">
        <w:rPr>
          <w:lang w:val="vi-VN"/>
        </w:rPr>
        <w:t>, cụ thể:</w:t>
      </w:r>
    </w:p>
    <w:p w:rsidR="00716956" w:rsidRPr="00386A26" w:rsidRDefault="00F75DCD" w:rsidP="00386A26">
      <w:pPr>
        <w:autoSpaceDE w:val="0"/>
        <w:autoSpaceDN w:val="0"/>
        <w:adjustRightInd w:val="0"/>
        <w:spacing w:before="120" w:after="120"/>
        <w:ind w:firstLine="720"/>
        <w:jc w:val="both"/>
        <w:rPr>
          <w:lang w:val="vi-VN"/>
        </w:rPr>
      </w:pPr>
      <w:r w:rsidRPr="00386A26">
        <w:rPr>
          <w:lang w:val="vi-VN"/>
        </w:rPr>
        <w:t>a) Nếu thời gian chữa cháy d</w:t>
      </w:r>
      <w:r w:rsidR="0091168E" w:rsidRPr="00386A26">
        <w:rPr>
          <w:lang w:val="vi-VN"/>
        </w:rPr>
        <w:t>ưới</w:t>
      </w:r>
      <w:r w:rsidRPr="00386A26">
        <w:rPr>
          <w:lang w:val="vi-VN"/>
        </w:rPr>
        <w:t xml:space="preserve"> 02 giờ đ</w:t>
      </w:r>
      <w:r w:rsidR="0091168E" w:rsidRPr="00386A26">
        <w:rPr>
          <w:lang w:val="vi-VN"/>
        </w:rPr>
        <w:t>ư</w:t>
      </w:r>
      <w:r w:rsidRPr="00386A26">
        <w:rPr>
          <w:lang w:val="vi-VN"/>
        </w:rPr>
        <w:t>ợc bồi d</w:t>
      </w:r>
      <w:r w:rsidR="0091168E" w:rsidRPr="00386A26">
        <w:rPr>
          <w:lang w:val="vi-VN"/>
        </w:rPr>
        <w:t>ư</w:t>
      </w:r>
      <w:r w:rsidRPr="00386A26">
        <w:rPr>
          <w:lang w:val="vi-VN"/>
        </w:rPr>
        <w:t>ỡng một khoản tiền bằng 0,5</w:t>
      </w:r>
      <w:r w:rsidR="0091168E" w:rsidRPr="00386A26">
        <w:rPr>
          <w:lang w:val="vi-VN"/>
        </w:rPr>
        <w:t xml:space="preserve"> </w:t>
      </w:r>
      <w:r w:rsidR="00355FFA" w:rsidRPr="00386A26">
        <w:rPr>
          <w:lang w:val="vi-VN"/>
        </w:rPr>
        <w:t xml:space="preserve">đơn giá </w:t>
      </w:r>
      <w:r w:rsidRPr="00386A26">
        <w:rPr>
          <w:lang w:val="vi-VN"/>
        </w:rPr>
        <w:t xml:space="preserve">ngày </w:t>
      </w:r>
      <w:r w:rsidR="00716956" w:rsidRPr="00386A26">
        <w:rPr>
          <w:lang w:val="vi-VN"/>
        </w:rPr>
        <w:t>công lao động lâm sinh.</w:t>
      </w:r>
    </w:p>
    <w:p w:rsidR="00716956" w:rsidRPr="00386A26" w:rsidRDefault="00F75DCD" w:rsidP="00386A26">
      <w:pPr>
        <w:autoSpaceDE w:val="0"/>
        <w:autoSpaceDN w:val="0"/>
        <w:adjustRightInd w:val="0"/>
        <w:spacing w:before="120" w:after="120"/>
        <w:ind w:firstLine="720"/>
        <w:jc w:val="both"/>
        <w:rPr>
          <w:lang w:val="vi-VN"/>
        </w:rPr>
      </w:pPr>
      <w:r w:rsidRPr="00386A26">
        <w:rPr>
          <w:lang w:val="vi-VN"/>
        </w:rPr>
        <w:t>b) Nếu thời gian chữa cháy từ 02 giờ đến d</w:t>
      </w:r>
      <w:r w:rsidR="0091168E" w:rsidRPr="00386A26">
        <w:rPr>
          <w:lang w:val="vi-VN"/>
        </w:rPr>
        <w:t>ư</w:t>
      </w:r>
      <w:r w:rsidRPr="00386A26">
        <w:rPr>
          <w:lang w:val="vi-VN"/>
        </w:rPr>
        <w:t>ới 04 giờ đ</w:t>
      </w:r>
      <w:r w:rsidR="0091168E" w:rsidRPr="00386A26">
        <w:rPr>
          <w:lang w:val="vi-VN"/>
        </w:rPr>
        <w:t>ư</w:t>
      </w:r>
      <w:r w:rsidRPr="00386A26">
        <w:rPr>
          <w:lang w:val="vi-VN"/>
        </w:rPr>
        <w:t>ợc bồi d</w:t>
      </w:r>
      <w:r w:rsidR="0091168E" w:rsidRPr="00386A26">
        <w:rPr>
          <w:lang w:val="vi-VN"/>
        </w:rPr>
        <w:t>ư</w:t>
      </w:r>
      <w:r w:rsidRPr="00386A26">
        <w:rPr>
          <w:lang w:val="vi-VN"/>
        </w:rPr>
        <w:t>ỡng một khoản</w:t>
      </w:r>
      <w:r w:rsidR="0091168E" w:rsidRPr="00386A26">
        <w:rPr>
          <w:lang w:val="vi-VN"/>
        </w:rPr>
        <w:t xml:space="preserve"> </w:t>
      </w:r>
      <w:r w:rsidRPr="00386A26">
        <w:rPr>
          <w:lang w:val="vi-VN"/>
        </w:rPr>
        <w:t xml:space="preserve">tiền bằng 0,75 </w:t>
      </w:r>
      <w:r w:rsidR="00355FFA" w:rsidRPr="00386A26">
        <w:rPr>
          <w:lang w:val="vi-VN"/>
        </w:rPr>
        <w:t xml:space="preserve">đơn giá </w:t>
      </w:r>
      <w:r w:rsidR="00716956" w:rsidRPr="00386A26">
        <w:rPr>
          <w:lang w:val="vi-VN"/>
        </w:rPr>
        <w:t>ngày công lao động lâm sinh.</w:t>
      </w:r>
    </w:p>
    <w:p w:rsidR="00F75DCD" w:rsidRPr="00386A26" w:rsidRDefault="00F75DCD" w:rsidP="00386A26">
      <w:pPr>
        <w:autoSpaceDE w:val="0"/>
        <w:autoSpaceDN w:val="0"/>
        <w:adjustRightInd w:val="0"/>
        <w:spacing w:before="120" w:after="120"/>
        <w:ind w:firstLine="720"/>
        <w:jc w:val="both"/>
        <w:rPr>
          <w:lang w:val="vi-VN"/>
        </w:rPr>
      </w:pPr>
      <w:r w:rsidRPr="00386A26">
        <w:rPr>
          <w:lang w:val="vi-VN"/>
        </w:rPr>
        <w:t>c) Nếu thời gian chữa cháy từ 04 giờ trở lên hoặc chữa cháy nhiều ngày thì cứ 04</w:t>
      </w:r>
      <w:r w:rsidR="0091168E" w:rsidRPr="00386A26">
        <w:rPr>
          <w:lang w:val="vi-VN"/>
        </w:rPr>
        <w:t xml:space="preserve"> </w:t>
      </w:r>
      <w:r w:rsidRPr="00386A26">
        <w:rPr>
          <w:lang w:val="vi-VN"/>
        </w:rPr>
        <w:t>giờ đ</w:t>
      </w:r>
      <w:r w:rsidR="0091168E" w:rsidRPr="00386A26">
        <w:rPr>
          <w:lang w:val="vi-VN"/>
        </w:rPr>
        <w:t>ư</w:t>
      </w:r>
      <w:r w:rsidRPr="00386A26">
        <w:rPr>
          <w:lang w:val="vi-VN"/>
        </w:rPr>
        <w:t>ợc bồi d</w:t>
      </w:r>
      <w:r w:rsidR="0091168E" w:rsidRPr="00386A26">
        <w:rPr>
          <w:lang w:val="vi-VN"/>
        </w:rPr>
        <w:t>ư</w:t>
      </w:r>
      <w:r w:rsidRPr="00386A26">
        <w:rPr>
          <w:lang w:val="vi-VN"/>
        </w:rPr>
        <w:t xml:space="preserve">ỡng một khoản tiền bằng 01 ngày </w:t>
      </w:r>
      <w:r w:rsidR="00FC61C1" w:rsidRPr="00386A26">
        <w:rPr>
          <w:lang w:val="vi-VN"/>
        </w:rPr>
        <w:t>công lao động lâm sinh</w:t>
      </w:r>
      <w:r w:rsidRPr="00386A26">
        <w:rPr>
          <w:lang w:val="vi-VN"/>
        </w:rPr>
        <w:t>.</w:t>
      </w:r>
      <w:r w:rsidR="00FC61C1" w:rsidRPr="00386A26">
        <w:rPr>
          <w:lang w:val="vi-VN"/>
        </w:rPr>
        <w:t xml:space="preserve"> N</w:t>
      </w:r>
      <w:r w:rsidRPr="00386A26">
        <w:rPr>
          <w:lang w:val="vi-VN"/>
        </w:rPr>
        <w:t>ếu tham gia chữa cháy</w:t>
      </w:r>
      <w:r w:rsidR="00FC61C1" w:rsidRPr="00386A26">
        <w:rPr>
          <w:lang w:val="vi-VN"/>
        </w:rPr>
        <w:t xml:space="preserve"> </w:t>
      </w:r>
      <w:r w:rsidRPr="00386A26">
        <w:rPr>
          <w:lang w:val="vi-VN"/>
        </w:rPr>
        <w:t>vào ban đêm từ 22 giờ đến 6 giờ sáng thì đ</w:t>
      </w:r>
      <w:r w:rsidR="00FC61C1" w:rsidRPr="00386A26">
        <w:rPr>
          <w:lang w:val="vi-VN"/>
        </w:rPr>
        <w:t>ư</w:t>
      </w:r>
      <w:r w:rsidRPr="00386A26">
        <w:rPr>
          <w:lang w:val="vi-VN"/>
        </w:rPr>
        <w:t>ợc tính gấp 2 lần theo cách tính trên.</w:t>
      </w:r>
    </w:p>
    <w:p w:rsidR="0091168E" w:rsidRPr="00386A26" w:rsidRDefault="00FC61C1" w:rsidP="00386A26">
      <w:pPr>
        <w:autoSpaceDE w:val="0"/>
        <w:autoSpaceDN w:val="0"/>
        <w:adjustRightInd w:val="0"/>
        <w:spacing w:before="120" w:after="120"/>
        <w:ind w:firstLine="720"/>
        <w:jc w:val="both"/>
        <w:rPr>
          <w:lang w:val="vi-VN"/>
        </w:rPr>
      </w:pPr>
      <w:r w:rsidRPr="00386A26">
        <w:rPr>
          <w:lang w:val="vi-VN"/>
        </w:rPr>
        <w:t xml:space="preserve">Đơn giá ngày công lao động lâm sinh được tính </w:t>
      </w:r>
      <w:r w:rsidR="0091168E" w:rsidRPr="00386A26">
        <w:rPr>
          <w:lang w:val="vi-VN"/>
        </w:rPr>
        <w:t>theo quy định của UBND thành phố tại Quyết định số 2935/QĐ-UBND ngày 13 tháng 4 năm 2010 về việc ban hành đơn giá ngày công lao động lâm sinh trên địa bàn thành phố.</w:t>
      </w:r>
    </w:p>
    <w:p w:rsidR="009C149F" w:rsidRPr="00386A26" w:rsidRDefault="009C149F" w:rsidP="00386A26">
      <w:pPr>
        <w:shd w:val="clear" w:color="auto" w:fill="FFFFFF"/>
        <w:spacing w:before="120" w:after="120"/>
        <w:ind w:firstLine="720"/>
        <w:jc w:val="both"/>
        <w:rPr>
          <w:lang w:val="vi-VN"/>
        </w:rPr>
      </w:pPr>
      <w:r w:rsidRPr="00386A26">
        <w:rPr>
          <w:lang w:val="vi-VN"/>
        </w:rPr>
        <w:t>2. Người tham gia chữa cháy rừng mà hy sinh, bị thương, bị tổn hại sức khỏe thì được hưởng chế độ, chính sách theo quy định của pháp luật. Kinh phí bồi thường thiệt hại được cấp từ ngân sách nhà nước.</w:t>
      </w:r>
    </w:p>
    <w:p w:rsidR="009C149F" w:rsidRPr="00386A26" w:rsidRDefault="009C149F" w:rsidP="00386A26">
      <w:pPr>
        <w:shd w:val="clear" w:color="auto" w:fill="FFFFFF"/>
        <w:spacing w:before="120" w:after="120"/>
        <w:ind w:firstLine="720"/>
        <w:jc w:val="both"/>
        <w:rPr>
          <w:lang w:val="vi-VN"/>
        </w:rPr>
      </w:pPr>
      <w:r w:rsidRPr="00386A26">
        <w:rPr>
          <w:lang w:val="vi-VN"/>
        </w:rPr>
        <w:t xml:space="preserve">3. Phương tiện, tài sản của cơ quan, tổ chức, hộ gia đình và cá nhân được huy động để phục vụ chữa cháy rừng được hoàn trả sau khi chữa cháy; trường hợp phương </w:t>
      </w:r>
      <w:r w:rsidRPr="00386A26">
        <w:rPr>
          <w:lang w:val="vi-VN"/>
        </w:rPr>
        <w:lastRenderedPageBreak/>
        <w:t>tiện, tài sản bị mất mát, hư hỏng, nhà, công trình bị phá dỡ, diện tích rừng bị chặt hạ thì được bồi thường theo quy định của pháp luật.</w:t>
      </w:r>
    </w:p>
    <w:p w:rsidR="006A3391" w:rsidRPr="00386A26" w:rsidRDefault="009C149F" w:rsidP="00386A26">
      <w:pPr>
        <w:shd w:val="clear" w:color="auto" w:fill="FFFFFF"/>
        <w:spacing w:before="120" w:after="120"/>
        <w:ind w:firstLine="720"/>
        <w:jc w:val="both"/>
        <w:rPr>
          <w:b/>
          <w:bCs/>
          <w:lang w:val="vi-VN"/>
        </w:rPr>
      </w:pPr>
      <w:bookmarkStart w:id="1" w:name="bookmark7"/>
      <w:r w:rsidRPr="00386A26">
        <w:rPr>
          <w:b/>
          <w:bCs/>
          <w:lang w:val="vi-VN"/>
        </w:rPr>
        <w:t xml:space="preserve">Điều </w:t>
      </w:r>
      <w:r w:rsidR="00DA2743" w:rsidRPr="00386A26">
        <w:rPr>
          <w:b/>
          <w:bCs/>
          <w:lang w:val="vi-VN"/>
        </w:rPr>
        <w:t>2</w:t>
      </w:r>
      <w:r w:rsidR="00B30A9E" w:rsidRPr="00386A26">
        <w:rPr>
          <w:b/>
          <w:bCs/>
          <w:lang w:val="vi-VN"/>
        </w:rPr>
        <w:t>6</w:t>
      </w:r>
      <w:r w:rsidRPr="00386A26">
        <w:rPr>
          <w:b/>
          <w:bCs/>
          <w:lang w:val="vi-VN"/>
        </w:rPr>
        <w:t>.</w:t>
      </w:r>
      <w:bookmarkEnd w:id="1"/>
      <w:r w:rsidR="002E18EE" w:rsidRPr="00386A26">
        <w:rPr>
          <w:b/>
          <w:bCs/>
          <w:lang w:val="vi-VN"/>
        </w:rPr>
        <w:t xml:space="preserve"> K</w:t>
      </w:r>
      <w:r w:rsidR="006A3391" w:rsidRPr="00386A26">
        <w:rPr>
          <w:b/>
          <w:bCs/>
          <w:lang w:val="vi-VN"/>
        </w:rPr>
        <w:t xml:space="preserve">inh phí phục vụ </w:t>
      </w:r>
      <w:r w:rsidR="00574E4A" w:rsidRPr="00386A26">
        <w:rPr>
          <w:b/>
          <w:lang w:val="vi-VN"/>
        </w:rPr>
        <w:t>phòng cháy, chữa cháy rừng</w:t>
      </w:r>
    </w:p>
    <w:p w:rsidR="006A3391" w:rsidRPr="00386A26" w:rsidRDefault="006A3391" w:rsidP="00386A26">
      <w:pPr>
        <w:pStyle w:val="NormalWeb"/>
        <w:shd w:val="clear" w:color="auto" w:fill="FFFFFF"/>
        <w:spacing w:before="120" w:beforeAutospacing="0" w:after="120" w:afterAutospacing="0"/>
        <w:ind w:firstLine="720"/>
        <w:jc w:val="both"/>
        <w:rPr>
          <w:sz w:val="28"/>
          <w:szCs w:val="28"/>
          <w:lang w:val="vi-VN"/>
        </w:rPr>
      </w:pPr>
      <w:r w:rsidRPr="00386A26">
        <w:rPr>
          <w:sz w:val="28"/>
          <w:szCs w:val="28"/>
          <w:lang w:val="vi-VN"/>
        </w:rPr>
        <w:t xml:space="preserve">1. Kinh phí cho hoạt động </w:t>
      </w:r>
      <w:r w:rsidR="00574E4A" w:rsidRPr="00386A26">
        <w:rPr>
          <w:sz w:val="28"/>
          <w:lang w:val="vi-VN"/>
        </w:rPr>
        <w:t xml:space="preserve">phòng cháy, chữa cháy rừng </w:t>
      </w:r>
      <w:r w:rsidRPr="00386A26">
        <w:rPr>
          <w:sz w:val="28"/>
          <w:szCs w:val="28"/>
          <w:lang w:val="vi-VN"/>
        </w:rPr>
        <w:t>được quản lý và sử dụng theo quy định pháp luật.</w:t>
      </w:r>
    </w:p>
    <w:p w:rsidR="006A3391" w:rsidRPr="00386A26" w:rsidRDefault="00F93FF1" w:rsidP="00386A26">
      <w:pPr>
        <w:pStyle w:val="NormalWeb"/>
        <w:shd w:val="clear" w:color="auto" w:fill="FFFFFF"/>
        <w:spacing w:before="120" w:beforeAutospacing="0" w:after="120" w:afterAutospacing="0"/>
        <w:ind w:firstLine="720"/>
        <w:jc w:val="both"/>
        <w:rPr>
          <w:sz w:val="28"/>
          <w:szCs w:val="28"/>
          <w:lang w:val="vi-VN"/>
        </w:rPr>
      </w:pPr>
      <w:r w:rsidRPr="00386A26">
        <w:rPr>
          <w:sz w:val="28"/>
          <w:szCs w:val="28"/>
          <w:lang w:val="vi-VN"/>
        </w:rPr>
        <w:t>2</w:t>
      </w:r>
      <w:r w:rsidR="006A3391" w:rsidRPr="00386A26">
        <w:rPr>
          <w:sz w:val="28"/>
          <w:szCs w:val="28"/>
          <w:lang w:val="vi-VN"/>
        </w:rPr>
        <w:t xml:space="preserve">. Kinh phí bảo đảm các hoạt động </w:t>
      </w:r>
      <w:r w:rsidR="00574E4A" w:rsidRPr="00386A26">
        <w:rPr>
          <w:sz w:val="28"/>
          <w:lang w:val="vi-VN"/>
        </w:rPr>
        <w:t xml:space="preserve">phòng cháy, chữa cháy rừng </w:t>
      </w:r>
      <w:r w:rsidR="006A3391" w:rsidRPr="00386A26">
        <w:rPr>
          <w:sz w:val="28"/>
          <w:szCs w:val="28"/>
          <w:lang w:val="vi-VN"/>
        </w:rPr>
        <w:t>của lực lượng Cảnh sát phòng cháy chữa cháy</w:t>
      </w:r>
      <w:r w:rsidR="00EC528D" w:rsidRPr="00386A26">
        <w:rPr>
          <w:sz w:val="28"/>
          <w:szCs w:val="28"/>
          <w:lang w:val="vi-VN"/>
        </w:rPr>
        <w:t xml:space="preserve"> và cứu hộ cứu nạn</w:t>
      </w:r>
      <w:r w:rsidR="006A3391" w:rsidRPr="00386A26">
        <w:rPr>
          <w:sz w:val="28"/>
          <w:szCs w:val="28"/>
          <w:lang w:val="vi-VN"/>
        </w:rPr>
        <w:t>, lực lượng Kiểm lâm, các đơn vị kiêm nhiệm của Quân đội, các chủ rừng là cơ quan, tổ chức thụ hưởng ngân sách nhà nước và các địa phương được bố trí trong dự toán ngân sách hàng năm theo quy định của Luật Ngân sách nhà nước.</w:t>
      </w:r>
    </w:p>
    <w:p w:rsidR="006A3391" w:rsidRPr="00386A26" w:rsidRDefault="00086BF6" w:rsidP="00386A26">
      <w:pPr>
        <w:pStyle w:val="NormalWeb"/>
        <w:shd w:val="clear" w:color="auto" w:fill="FFFFFF"/>
        <w:spacing w:before="120" w:beforeAutospacing="0" w:after="120" w:afterAutospacing="0"/>
        <w:ind w:firstLine="720"/>
        <w:jc w:val="both"/>
        <w:rPr>
          <w:sz w:val="28"/>
          <w:szCs w:val="28"/>
          <w:lang w:val="vi-VN"/>
        </w:rPr>
      </w:pPr>
      <w:r w:rsidRPr="00386A26">
        <w:rPr>
          <w:sz w:val="28"/>
          <w:szCs w:val="28"/>
          <w:lang w:val="vi-VN"/>
        </w:rPr>
        <w:t>3</w:t>
      </w:r>
      <w:r w:rsidR="006A3391" w:rsidRPr="00386A26">
        <w:rPr>
          <w:sz w:val="28"/>
          <w:szCs w:val="28"/>
          <w:lang w:val="vi-VN"/>
        </w:rPr>
        <w:t xml:space="preserve">. Các chủ rừng không thụ hưởng ngân sách nhà nước tự bảo đảm kinh phí cho hoạt động </w:t>
      </w:r>
      <w:r w:rsidR="00574E4A" w:rsidRPr="00386A26">
        <w:rPr>
          <w:sz w:val="28"/>
          <w:lang w:val="vi-VN"/>
        </w:rPr>
        <w:t xml:space="preserve">phòng cháy, chữa cháy rừng </w:t>
      </w:r>
      <w:r w:rsidR="006A3391" w:rsidRPr="00386A26">
        <w:rPr>
          <w:sz w:val="28"/>
          <w:szCs w:val="28"/>
          <w:lang w:val="vi-VN"/>
        </w:rPr>
        <w:t>theo quy định</w:t>
      </w:r>
      <w:r w:rsidR="00C37BF1" w:rsidRPr="00386A26">
        <w:rPr>
          <w:sz w:val="28"/>
          <w:szCs w:val="28"/>
          <w:lang w:val="vi-VN"/>
        </w:rPr>
        <w:t xml:space="preserve"> pháp luật</w:t>
      </w:r>
      <w:r w:rsidR="006A3391" w:rsidRPr="00386A26">
        <w:rPr>
          <w:sz w:val="28"/>
          <w:szCs w:val="28"/>
          <w:lang w:val="vi-VN"/>
        </w:rPr>
        <w:t>.</w:t>
      </w:r>
    </w:p>
    <w:p w:rsidR="009C149F" w:rsidRPr="00386A26" w:rsidRDefault="009C149F" w:rsidP="00736E20">
      <w:pPr>
        <w:pStyle w:val="NormalWeb"/>
        <w:shd w:val="clear" w:color="auto" w:fill="FFFFFF"/>
        <w:spacing w:before="0" w:beforeAutospacing="0" w:after="120" w:afterAutospacing="0"/>
        <w:jc w:val="center"/>
        <w:rPr>
          <w:sz w:val="28"/>
          <w:szCs w:val="28"/>
          <w:lang w:val="vi-VN"/>
        </w:rPr>
      </w:pPr>
      <w:r w:rsidRPr="00386A26">
        <w:rPr>
          <w:b/>
          <w:bCs/>
          <w:sz w:val="28"/>
          <w:szCs w:val="28"/>
          <w:lang w:val="vi-VN"/>
        </w:rPr>
        <w:t xml:space="preserve">Chương </w:t>
      </w:r>
      <w:r w:rsidR="00427B9A" w:rsidRPr="00386A26">
        <w:rPr>
          <w:b/>
          <w:bCs/>
          <w:sz w:val="28"/>
          <w:szCs w:val="28"/>
          <w:lang w:val="vi-VN"/>
        </w:rPr>
        <w:t>VI</w:t>
      </w:r>
    </w:p>
    <w:p w:rsidR="009C149F" w:rsidRPr="00386A26" w:rsidRDefault="009C149F" w:rsidP="00736E20">
      <w:pPr>
        <w:shd w:val="clear" w:color="auto" w:fill="FFFFFF"/>
        <w:jc w:val="center"/>
        <w:rPr>
          <w:b/>
          <w:bCs/>
          <w:lang w:val="vi-VN"/>
        </w:rPr>
      </w:pPr>
      <w:r w:rsidRPr="00386A26">
        <w:rPr>
          <w:b/>
          <w:bCs/>
          <w:lang w:val="vi-VN"/>
        </w:rPr>
        <w:t>TỔ CHỨC THỰC HIỆN</w:t>
      </w:r>
    </w:p>
    <w:p w:rsidR="00736E20" w:rsidRPr="00386A26" w:rsidRDefault="00736E20" w:rsidP="00736E20">
      <w:pPr>
        <w:shd w:val="clear" w:color="auto" w:fill="FFFFFF"/>
        <w:jc w:val="center"/>
        <w:rPr>
          <w:lang w:val="vi-VN"/>
        </w:rPr>
      </w:pPr>
    </w:p>
    <w:p w:rsidR="009C149F" w:rsidRPr="00386A26" w:rsidRDefault="009C149F" w:rsidP="00736E20">
      <w:pPr>
        <w:shd w:val="clear" w:color="auto" w:fill="FFFFFF"/>
        <w:spacing w:after="120"/>
        <w:ind w:firstLine="720"/>
        <w:jc w:val="both"/>
        <w:rPr>
          <w:lang w:val="vi-VN"/>
        </w:rPr>
      </w:pPr>
      <w:r w:rsidRPr="00386A26">
        <w:rPr>
          <w:b/>
          <w:bCs/>
          <w:lang w:val="vi-VN"/>
        </w:rPr>
        <w:t xml:space="preserve">Điều </w:t>
      </w:r>
      <w:r w:rsidR="006F10BF" w:rsidRPr="00386A26">
        <w:rPr>
          <w:b/>
          <w:bCs/>
          <w:lang w:val="vi-VN"/>
        </w:rPr>
        <w:t>2</w:t>
      </w:r>
      <w:r w:rsidR="00B30A9E" w:rsidRPr="00386A26">
        <w:rPr>
          <w:b/>
          <w:bCs/>
          <w:lang w:val="vi-VN"/>
        </w:rPr>
        <w:t>7</w:t>
      </w:r>
      <w:r w:rsidRPr="00386A26">
        <w:rPr>
          <w:b/>
          <w:bCs/>
          <w:lang w:val="vi-VN"/>
        </w:rPr>
        <w:t>. Khen thưởng, xử lý vi phạm</w:t>
      </w:r>
    </w:p>
    <w:p w:rsidR="009C149F" w:rsidRPr="00386A26" w:rsidRDefault="009C149F" w:rsidP="00736E20">
      <w:pPr>
        <w:shd w:val="clear" w:color="auto" w:fill="FFFFFF"/>
        <w:spacing w:after="120"/>
        <w:ind w:firstLine="720"/>
        <w:jc w:val="both"/>
        <w:rPr>
          <w:lang w:val="vi-VN"/>
        </w:rPr>
      </w:pPr>
      <w:r w:rsidRPr="00386A26">
        <w:rPr>
          <w:lang w:val="vi-VN"/>
        </w:rPr>
        <w:t xml:space="preserve">1. Khen thưởng: Tổ chức, cá nhân có thành tích xuất sắc trong công tác </w:t>
      </w:r>
      <w:r w:rsidR="00574E4A" w:rsidRPr="00386A26">
        <w:rPr>
          <w:lang w:val="vi-VN"/>
        </w:rPr>
        <w:t xml:space="preserve">phòng cháy, chữa cháy rừng </w:t>
      </w:r>
      <w:r w:rsidRPr="00386A26">
        <w:rPr>
          <w:lang w:val="vi-VN"/>
        </w:rPr>
        <w:t>hoặc có công phát hiện, ngăn chặn những hành vi phá hoại, khắc phục và hạn chế những thiệt hại do cháy rừng gây ra sẽ được khen thưởng theo quy định.</w:t>
      </w:r>
    </w:p>
    <w:p w:rsidR="009C149F" w:rsidRPr="00386A26" w:rsidRDefault="009C149F" w:rsidP="00736E20">
      <w:pPr>
        <w:shd w:val="clear" w:color="auto" w:fill="FFFFFF"/>
        <w:spacing w:after="120"/>
        <w:ind w:firstLine="720"/>
        <w:jc w:val="both"/>
        <w:rPr>
          <w:lang w:val="vi-VN"/>
        </w:rPr>
      </w:pPr>
      <w:r w:rsidRPr="00386A26">
        <w:rPr>
          <w:lang w:val="vi-VN"/>
        </w:rPr>
        <w:t>2. Xử lý vi phạm: Tổ chức, cá nhân nếu vi phạm quy định này thì tùy theo tính chất, mức độ vi phạm sẽ bị xử lý theo các quy định của pháp luật.</w:t>
      </w:r>
    </w:p>
    <w:p w:rsidR="009C149F" w:rsidRPr="00386A26" w:rsidRDefault="009C149F" w:rsidP="00736E20">
      <w:pPr>
        <w:shd w:val="clear" w:color="auto" w:fill="FFFFFF"/>
        <w:spacing w:after="120"/>
        <w:ind w:firstLine="720"/>
        <w:jc w:val="both"/>
        <w:rPr>
          <w:lang w:val="vi-VN"/>
        </w:rPr>
      </w:pPr>
      <w:r w:rsidRPr="00386A26">
        <w:rPr>
          <w:b/>
          <w:bCs/>
          <w:lang w:val="vi-VN"/>
        </w:rPr>
        <w:t xml:space="preserve">Điều </w:t>
      </w:r>
      <w:r w:rsidR="006F10BF" w:rsidRPr="00386A26">
        <w:rPr>
          <w:b/>
          <w:bCs/>
          <w:lang w:val="vi-VN"/>
        </w:rPr>
        <w:t>2</w:t>
      </w:r>
      <w:r w:rsidR="00B30A9E" w:rsidRPr="00386A26">
        <w:rPr>
          <w:b/>
          <w:bCs/>
          <w:lang w:val="vi-VN"/>
        </w:rPr>
        <w:t>8</w:t>
      </w:r>
      <w:r w:rsidRPr="00386A26">
        <w:rPr>
          <w:b/>
          <w:bCs/>
          <w:lang w:val="vi-VN"/>
        </w:rPr>
        <w:t>. Điều khoản thi hành</w:t>
      </w:r>
    </w:p>
    <w:p w:rsidR="009C149F" w:rsidRPr="00386A26" w:rsidRDefault="009C149F" w:rsidP="00736E20">
      <w:pPr>
        <w:shd w:val="clear" w:color="auto" w:fill="FFFFFF"/>
        <w:spacing w:after="120"/>
        <w:ind w:firstLine="720"/>
        <w:jc w:val="both"/>
        <w:rPr>
          <w:lang w:val="vi-VN"/>
        </w:rPr>
      </w:pPr>
      <w:r w:rsidRPr="00386A26">
        <w:rPr>
          <w:lang w:val="vi-VN"/>
        </w:rPr>
        <w:t>1. Sở Nông nghiệp và Phát triển nông thôn có trách nhiệm phối hợp với các Sở, ngành liên quan, UBND các huyện, quận hướng dẫn triển khai, tổ chức kiểm tra, giám sát việc thực hiện quy định này.</w:t>
      </w:r>
    </w:p>
    <w:p w:rsidR="009C149F" w:rsidRPr="00386A26" w:rsidRDefault="009C149F" w:rsidP="00736E20">
      <w:pPr>
        <w:shd w:val="clear" w:color="auto" w:fill="FFFFFF"/>
        <w:spacing w:after="120"/>
        <w:ind w:firstLine="720"/>
        <w:jc w:val="both"/>
        <w:rPr>
          <w:lang w:val="vi-VN"/>
        </w:rPr>
      </w:pPr>
      <w:r w:rsidRPr="00386A26">
        <w:rPr>
          <w:lang w:val="vi-VN"/>
        </w:rPr>
        <w:t xml:space="preserve">2. Các cơ quan, tổ chức, hộ gia đình, cá nhân, căn cứ </w:t>
      </w:r>
      <w:r w:rsidR="00C37BF1" w:rsidRPr="00386A26">
        <w:rPr>
          <w:lang w:val="vi-VN"/>
        </w:rPr>
        <w:t>chức năng, nhiệm vụ được giao tại Q</w:t>
      </w:r>
      <w:r w:rsidRPr="00386A26">
        <w:rPr>
          <w:lang w:val="vi-VN"/>
        </w:rPr>
        <w:t xml:space="preserve">uy định này, tổ chức triển khai thực hiện tốt công tác </w:t>
      </w:r>
      <w:r w:rsidR="00574E4A" w:rsidRPr="00386A26">
        <w:rPr>
          <w:lang w:val="vi-VN"/>
        </w:rPr>
        <w:t>phòng cháy, chữa cháy rừng</w:t>
      </w:r>
      <w:r w:rsidRPr="00386A26">
        <w:rPr>
          <w:lang w:val="vi-VN"/>
        </w:rPr>
        <w:t>.</w:t>
      </w:r>
    </w:p>
    <w:p w:rsidR="007E449C" w:rsidRPr="00386A26" w:rsidRDefault="009C149F" w:rsidP="007E449C">
      <w:pPr>
        <w:shd w:val="clear" w:color="auto" w:fill="FFFFFF"/>
        <w:spacing w:after="120"/>
        <w:ind w:firstLine="720"/>
        <w:jc w:val="both"/>
        <w:rPr>
          <w:lang w:val="vi-VN"/>
        </w:rPr>
      </w:pPr>
      <w:r w:rsidRPr="00386A26">
        <w:rPr>
          <w:lang w:val="vi-VN"/>
        </w:rPr>
        <w:t>3. Trường hợp những quy</w:t>
      </w:r>
      <w:r w:rsidR="00C37BF1" w:rsidRPr="00386A26">
        <w:rPr>
          <w:lang w:val="vi-VN"/>
        </w:rPr>
        <w:t xml:space="preserve"> định của pháp luật được dẫn chiếu áp dụng </w:t>
      </w:r>
      <w:r w:rsidRPr="00386A26">
        <w:rPr>
          <w:lang w:val="vi-VN"/>
        </w:rPr>
        <w:t xml:space="preserve">trong </w:t>
      </w:r>
      <w:r w:rsidR="00C37BF1" w:rsidRPr="00386A26">
        <w:rPr>
          <w:lang w:val="vi-VN"/>
        </w:rPr>
        <w:t>Quy</w:t>
      </w:r>
      <w:r w:rsidRPr="00386A26">
        <w:rPr>
          <w:lang w:val="vi-VN"/>
        </w:rPr>
        <w:t xml:space="preserve"> định này </w:t>
      </w:r>
      <w:r w:rsidR="007E449C" w:rsidRPr="00386A26">
        <w:rPr>
          <w:lang w:val="vi-VN"/>
        </w:rPr>
        <w:t xml:space="preserve">bị điều chỉnh hiệu lực thì áp dụng theo quy định </w:t>
      </w:r>
      <w:r w:rsidR="00B97747" w:rsidRPr="00386A26">
        <w:rPr>
          <w:lang w:val="vi-VN"/>
        </w:rPr>
        <w:t>mới đang có hiệu lực.</w:t>
      </w:r>
    </w:p>
    <w:p w:rsidR="00736E20" w:rsidRPr="00386A26" w:rsidRDefault="009C149F" w:rsidP="007E449C">
      <w:pPr>
        <w:shd w:val="clear" w:color="auto" w:fill="FFFFFF"/>
        <w:spacing w:after="120"/>
        <w:ind w:firstLine="720"/>
        <w:jc w:val="both"/>
        <w:rPr>
          <w:lang w:val="vi-VN"/>
        </w:rPr>
      </w:pPr>
      <w:r w:rsidRPr="00386A26">
        <w:rPr>
          <w:lang w:val="vi-VN"/>
        </w:rPr>
        <w:t>4. Các địa phương, các ngành liên quan, các chủ rừng nếu để rừng bị cháy do không thực hiện đầy đủ trách nhiệm trong quy định này thì tùy theo mức độ thiệt hại sẽ bị xử lý theo quy định của pháp</w:t>
      </w:r>
      <w:r w:rsidR="0044162B" w:rsidRPr="00386A26">
        <w:rPr>
          <w:lang w:val="vi-VN"/>
        </w:rPr>
        <w:t xml:space="preserve"> luật./.</w:t>
      </w:r>
    </w:p>
    <w:tbl>
      <w:tblPr>
        <w:tblW w:w="0" w:type="auto"/>
        <w:tblLook w:val="04A0" w:firstRow="1" w:lastRow="0" w:firstColumn="1" w:lastColumn="0" w:noHBand="0" w:noVBand="1"/>
      </w:tblPr>
      <w:tblGrid>
        <w:gridCol w:w="4643"/>
        <w:gridCol w:w="4643"/>
      </w:tblGrid>
      <w:tr w:rsidR="0044162B" w:rsidRPr="00386A26" w:rsidTr="00E165D6">
        <w:tc>
          <w:tcPr>
            <w:tcW w:w="4643" w:type="dxa"/>
            <w:shd w:val="clear" w:color="auto" w:fill="auto"/>
          </w:tcPr>
          <w:p w:rsidR="0044162B" w:rsidRPr="00386A26" w:rsidRDefault="0044162B" w:rsidP="00E165D6">
            <w:pPr>
              <w:spacing w:after="120"/>
              <w:jc w:val="both"/>
              <w:rPr>
                <w:rFonts w:eastAsia="Arial"/>
                <w:lang w:val="vi-VN"/>
              </w:rPr>
            </w:pPr>
          </w:p>
        </w:tc>
        <w:tc>
          <w:tcPr>
            <w:tcW w:w="4643" w:type="dxa"/>
            <w:shd w:val="clear" w:color="auto" w:fill="auto"/>
          </w:tcPr>
          <w:p w:rsidR="0044162B" w:rsidRDefault="0044162B" w:rsidP="00E165D6">
            <w:pPr>
              <w:spacing w:after="120"/>
              <w:jc w:val="center"/>
              <w:rPr>
                <w:rFonts w:eastAsia="Arial"/>
                <w:b/>
                <w:bCs/>
              </w:rPr>
            </w:pPr>
            <w:r w:rsidRPr="00386A26">
              <w:rPr>
                <w:rFonts w:eastAsia="Arial"/>
                <w:b/>
                <w:bCs/>
                <w:lang w:val="vi-VN"/>
              </w:rPr>
              <w:t>TM. ỦY BAN NHÂN DÂN</w:t>
            </w:r>
            <w:r w:rsidRPr="00386A26">
              <w:rPr>
                <w:rFonts w:eastAsia="Arial"/>
                <w:b/>
                <w:bCs/>
                <w:lang w:val="vi-VN"/>
              </w:rPr>
              <w:br/>
              <w:t>CHỦ TỊCH</w:t>
            </w:r>
          </w:p>
          <w:p w:rsidR="00507FED" w:rsidRPr="00507FED" w:rsidRDefault="00507FED" w:rsidP="00507FED">
            <w:pPr>
              <w:spacing w:after="120"/>
              <w:jc w:val="center"/>
              <w:rPr>
                <w:rFonts w:eastAsia="Arial"/>
              </w:rPr>
            </w:pPr>
            <w:r>
              <w:rPr>
                <w:rFonts w:eastAsia="Arial"/>
                <w:b/>
                <w:bCs/>
              </w:rPr>
              <w:t>Huỳnh Đức Thơ</w:t>
            </w:r>
          </w:p>
        </w:tc>
      </w:tr>
    </w:tbl>
    <w:p w:rsidR="009C149F" w:rsidRPr="00386A26" w:rsidRDefault="009C149F" w:rsidP="00736E20">
      <w:pPr>
        <w:spacing w:after="120"/>
        <w:ind w:firstLine="720"/>
        <w:rPr>
          <w:lang w:val="vi-VN"/>
        </w:rPr>
      </w:pPr>
      <w:bookmarkStart w:id="2" w:name="_GoBack"/>
      <w:bookmarkEnd w:id="2"/>
    </w:p>
    <w:sectPr w:rsidR="009C149F" w:rsidRPr="00386A26" w:rsidSect="00F21D76">
      <w:headerReference w:type="default" r:id="rId7"/>
      <w:footerReference w:type="even" r:id="rId8"/>
      <w:footerReference w:type="default" r:id="rId9"/>
      <w:headerReference w:type="first" r:id="rId10"/>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5B" w:rsidRDefault="00FF565B">
      <w:r>
        <w:separator/>
      </w:r>
    </w:p>
  </w:endnote>
  <w:endnote w:type="continuationSeparator" w:id="0">
    <w:p w:rsidR="00FF565B" w:rsidRDefault="00FF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0A" w:rsidRDefault="00F04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F0A" w:rsidRDefault="00F04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0A" w:rsidRDefault="00F04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5B" w:rsidRDefault="00FF565B">
      <w:r>
        <w:separator/>
      </w:r>
    </w:p>
  </w:footnote>
  <w:footnote w:type="continuationSeparator" w:id="0">
    <w:p w:rsidR="00FF565B" w:rsidRDefault="00FF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0E" w:rsidRDefault="00A43F92" w:rsidP="00E4110E">
    <w:pPr>
      <w:pStyle w:val="Header"/>
      <w:tabs>
        <w:tab w:val="clear" w:pos="4513"/>
        <w:tab w:val="left" w:pos="4347"/>
        <w:tab w:val="center" w:pos="4535"/>
      </w:tabs>
    </w:pPr>
    <w:r>
      <w:tab/>
    </w:r>
  </w:p>
  <w:p w:rsidR="007D37C8" w:rsidRDefault="007D3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C8" w:rsidRDefault="007D37C8">
    <w:pPr>
      <w:pStyle w:val="Header"/>
      <w:jc w:val="center"/>
    </w:pPr>
    <w:r>
      <w:fldChar w:fldCharType="begin"/>
    </w:r>
    <w:r>
      <w:instrText xml:space="preserve"> PAGE   \* MERGEFORMAT </w:instrText>
    </w:r>
    <w:r>
      <w:fldChar w:fldCharType="separate"/>
    </w:r>
    <w:r w:rsidR="00B437C8">
      <w:rPr>
        <w:noProof/>
      </w:rPr>
      <w:t>1</w:t>
    </w:r>
    <w:r>
      <w:rPr>
        <w:noProof/>
      </w:rPr>
      <w:fldChar w:fldCharType="end"/>
    </w:r>
  </w:p>
  <w:p w:rsidR="007D37C8" w:rsidRDefault="007D3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03"/>
    <w:rsid w:val="00003B5D"/>
    <w:rsid w:val="000072E8"/>
    <w:rsid w:val="000119A7"/>
    <w:rsid w:val="00012521"/>
    <w:rsid w:val="0001369E"/>
    <w:rsid w:val="0002217E"/>
    <w:rsid w:val="00023AAF"/>
    <w:rsid w:val="0002499C"/>
    <w:rsid w:val="00027196"/>
    <w:rsid w:val="000331A2"/>
    <w:rsid w:val="0003748E"/>
    <w:rsid w:val="000408F6"/>
    <w:rsid w:val="00040FD8"/>
    <w:rsid w:val="00042272"/>
    <w:rsid w:val="00042522"/>
    <w:rsid w:val="00043F39"/>
    <w:rsid w:val="00043FC4"/>
    <w:rsid w:val="000502C5"/>
    <w:rsid w:val="000519DB"/>
    <w:rsid w:val="000535FA"/>
    <w:rsid w:val="000545BB"/>
    <w:rsid w:val="0006527A"/>
    <w:rsid w:val="00065D8D"/>
    <w:rsid w:val="00067724"/>
    <w:rsid w:val="00074A91"/>
    <w:rsid w:val="0007522F"/>
    <w:rsid w:val="00075A93"/>
    <w:rsid w:val="0007671C"/>
    <w:rsid w:val="00082756"/>
    <w:rsid w:val="00086575"/>
    <w:rsid w:val="00086BF6"/>
    <w:rsid w:val="00091E8F"/>
    <w:rsid w:val="000A28D6"/>
    <w:rsid w:val="000A4080"/>
    <w:rsid w:val="000A5D11"/>
    <w:rsid w:val="000A65A1"/>
    <w:rsid w:val="000A6E41"/>
    <w:rsid w:val="000A7457"/>
    <w:rsid w:val="000B1219"/>
    <w:rsid w:val="000B3001"/>
    <w:rsid w:val="000B6F7B"/>
    <w:rsid w:val="000C3679"/>
    <w:rsid w:val="000C4376"/>
    <w:rsid w:val="000C47A9"/>
    <w:rsid w:val="000C4E1C"/>
    <w:rsid w:val="000C54E9"/>
    <w:rsid w:val="000D116D"/>
    <w:rsid w:val="000D4F2E"/>
    <w:rsid w:val="000D536E"/>
    <w:rsid w:val="000D5937"/>
    <w:rsid w:val="000E0D21"/>
    <w:rsid w:val="000E117E"/>
    <w:rsid w:val="000E1A8C"/>
    <w:rsid w:val="000E2B3C"/>
    <w:rsid w:val="000E55F4"/>
    <w:rsid w:val="000F14EB"/>
    <w:rsid w:val="000F232B"/>
    <w:rsid w:val="000F2BD2"/>
    <w:rsid w:val="000F3237"/>
    <w:rsid w:val="00101126"/>
    <w:rsid w:val="00101545"/>
    <w:rsid w:val="00103DB1"/>
    <w:rsid w:val="00103F24"/>
    <w:rsid w:val="00107229"/>
    <w:rsid w:val="00107A6F"/>
    <w:rsid w:val="00112681"/>
    <w:rsid w:val="0011427E"/>
    <w:rsid w:val="001152EA"/>
    <w:rsid w:val="00115E55"/>
    <w:rsid w:val="001202EE"/>
    <w:rsid w:val="00120EA8"/>
    <w:rsid w:val="0012121E"/>
    <w:rsid w:val="00122B25"/>
    <w:rsid w:val="00123428"/>
    <w:rsid w:val="0012702C"/>
    <w:rsid w:val="001319C6"/>
    <w:rsid w:val="00132710"/>
    <w:rsid w:val="00132F60"/>
    <w:rsid w:val="00133F56"/>
    <w:rsid w:val="00136917"/>
    <w:rsid w:val="00146628"/>
    <w:rsid w:val="001469CA"/>
    <w:rsid w:val="00151687"/>
    <w:rsid w:val="001520E7"/>
    <w:rsid w:val="00154249"/>
    <w:rsid w:val="00155B44"/>
    <w:rsid w:val="00155F28"/>
    <w:rsid w:val="0015661E"/>
    <w:rsid w:val="0015787D"/>
    <w:rsid w:val="00162C0E"/>
    <w:rsid w:val="0016340E"/>
    <w:rsid w:val="001655F2"/>
    <w:rsid w:val="00170274"/>
    <w:rsid w:val="00171ED7"/>
    <w:rsid w:val="00173CBC"/>
    <w:rsid w:val="00174D18"/>
    <w:rsid w:val="00176FBA"/>
    <w:rsid w:val="001804B2"/>
    <w:rsid w:val="001814FE"/>
    <w:rsid w:val="00184DBE"/>
    <w:rsid w:val="0018709F"/>
    <w:rsid w:val="0018718A"/>
    <w:rsid w:val="00190DED"/>
    <w:rsid w:val="001914C2"/>
    <w:rsid w:val="00192B21"/>
    <w:rsid w:val="00193EDC"/>
    <w:rsid w:val="001963FD"/>
    <w:rsid w:val="001A034E"/>
    <w:rsid w:val="001A0627"/>
    <w:rsid w:val="001A3687"/>
    <w:rsid w:val="001A4612"/>
    <w:rsid w:val="001A5645"/>
    <w:rsid w:val="001B508C"/>
    <w:rsid w:val="001B624F"/>
    <w:rsid w:val="001C090D"/>
    <w:rsid w:val="001C19DC"/>
    <w:rsid w:val="001C412E"/>
    <w:rsid w:val="001C4643"/>
    <w:rsid w:val="001C48B6"/>
    <w:rsid w:val="001D01BA"/>
    <w:rsid w:val="001D511F"/>
    <w:rsid w:val="001D51CD"/>
    <w:rsid w:val="001D58E1"/>
    <w:rsid w:val="001D7F3F"/>
    <w:rsid w:val="001E201B"/>
    <w:rsid w:val="001E30F0"/>
    <w:rsid w:val="001E75AB"/>
    <w:rsid w:val="001F686A"/>
    <w:rsid w:val="001F69BE"/>
    <w:rsid w:val="0020017B"/>
    <w:rsid w:val="00200405"/>
    <w:rsid w:val="00203779"/>
    <w:rsid w:val="00206E06"/>
    <w:rsid w:val="0020724F"/>
    <w:rsid w:val="00211315"/>
    <w:rsid w:val="002144F4"/>
    <w:rsid w:val="00216B44"/>
    <w:rsid w:val="002206E2"/>
    <w:rsid w:val="002207EB"/>
    <w:rsid w:val="00221889"/>
    <w:rsid w:val="0022231E"/>
    <w:rsid w:val="002230DD"/>
    <w:rsid w:val="00223A50"/>
    <w:rsid w:val="0022559D"/>
    <w:rsid w:val="00225657"/>
    <w:rsid w:val="00232ED4"/>
    <w:rsid w:val="002364CE"/>
    <w:rsid w:val="00244CEE"/>
    <w:rsid w:val="00247EA0"/>
    <w:rsid w:val="0025074E"/>
    <w:rsid w:val="002536D7"/>
    <w:rsid w:val="002551C4"/>
    <w:rsid w:val="00255DAB"/>
    <w:rsid w:val="00256E46"/>
    <w:rsid w:val="00260685"/>
    <w:rsid w:val="002612A3"/>
    <w:rsid w:val="002633AF"/>
    <w:rsid w:val="00275A2C"/>
    <w:rsid w:val="00277A10"/>
    <w:rsid w:val="0028368E"/>
    <w:rsid w:val="00283BAD"/>
    <w:rsid w:val="00292F7A"/>
    <w:rsid w:val="002933B7"/>
    <w:rsid w:val="00294D2D"/>
    <w:rsid w:val="00294FE6"/>
    <w:rsid w:val="002A1261"/>
    <w:rsid w:val="002A1359"/>
    <w:rsid w:val="002A1DB7"/>
    <w:rsid w:val="002A436F"/>
    <w:rsid w:val="002A4D63"/>
    <w:rsid w:val="002B0C9E"/>
    <w:rsid w:val="002B4123"/>
    <w:rsid w:val="002C3C7F"/>
    <w:rsid w:val="002C4956"/>
    <w:rsid w:val="002C5E0C"/>
    <w:rsid w:val="002D09B0"/>
    <w:rsid w:val="002D0F8F"/>
    <w:rsid w:val="002D3DFF"/>
    <w:rsid w:val="002D7F7A"/>
    <w:rsid w:val="002E0FAA"/>
    <w:rsid w:val="002E1749"/>
    <w:rsid w:val="002E18EE"/>
    <w:rsid w:val="002E1F9B"/>
    <w:rsid w:val="002E27DC"/>
    <w:rsid w:val="002E3CE2"/>
    <w:rsid w:val="002E49F3"/>
    <w:rsid w:val="002E61D8"/>
    <w:rsid w:val="002F19E4"/>
    <w:rsid w:val="002F1AC9"/>
    <w:rsid w:val="002F2051"/>
    <w:rsid w:val="002F21B5"/>
    <w:rsid w:val="002F74FF"/>
    <w:rsid w:val="002F7535"/>
    <w:rsid w:val="00301F99"/>
    <w:rsid w:val="0030279E"/>
    <w:rsid w:val="00303571"/>
    <w:rsid w:val="00306AE0"/>
    <w:rsid w:val="00306B6D"/>
    <w:rsid w:val="0030742F"/>
    <w:rsid w:val="0031235B"/>
    <w:rsid w:val="00314988"/>
    <w:rsid w:val="00320936"/>
    <w:rsid w:val="00321131"/>
    <w:rsid w:val="003229EF"/>
    <w:rsid w:val="00324E2D"/>
    <w:rsid w:val="00326682"/>
    <w:rsid w:val="00326BA5"/>
    <w:rsid w:val="0032789C"/>
    <w:rsid w:val="00331145"/>
    <w:rsid w:val="003319B1"/>
    <w:rsid w:val="003328E1"/>
    <w:rsid w:val="00335243"/>
    <w:rsid w:val="00335907"/>
    <w:rsid w:val="00335A40"/>
    <w:rsid w:val="00336CE7"/>
    <w:rsid w:val="003400BA"/>
    <w:rsid w:val="00340400"/>
    <w:rsid w:val="00342152"/>
    <w:rsid w:val="00353450"/>
    <w:rsid w:val="0035513E"/>
    <w:rsid w:val="0035597F"/>
    <w:rsid w:val="00355FFA"/>
    <w:rsid w:val="00356B72"/>
    <w:rsid w:val="00356D8C"/>
    <w:rsid w:val="00357AEE"/>
    <w:rsid w:val="0036531D"/>
    <w:rsid w:val="00366F0A"/>
    <w:rsid w:val="00373423"/>
    <w:rsid w:val="0038456F"/>
    <w:rsid w:val="00386A26"/>
    <w:rsid w:val="00395184"/>
    <w:rsid w:val="0039535C"/>
    <w:rsid w:val="00397CAD"/>
    <w:rsid w:val="00397D20"/>
    <w:rsid w:val="003A4A42"/>
    <w:rsid w:val="003A66B8"/>
    <w:rsid w:val="003A6D4A"/>
    <w:rsid w:val="003B1B57"/>
    <w:rsid w:val="003B4671"/>
    <w:rsid w:val="003B5434"/>
    <w:rsid w:val="003B5772"/>
    <w:rsid w:val="003B78D4"/>
    <w:rsid w:val="003B7F66"/>
    <w:rsid w:val="003B7FFD"/>
    <w:rsid w:val="003C0129"/>
    <w:rsid w:val="003C16FA"/>
    <w:rsid w:val="003D1316"/>
    <w:rsid w:val="003D309A"/>
    <w:rsid w:val="003D41BD"/>
    <w:rsid w:val="003D53B2"/>
    <w:rsid w:val="003D69AE"/>
    <w:rsid w:val="003D7143"/>
    <w:rsid w:val="003D7718"/>
    <w:rsid w:val="003F380B"/>
    <w:rsid w:val="003F4811"/>
    <w:rsid w:val="003F7B1D"/>
    <w:rsid w:val="0040364D"/>
    <w:rsid w:val="004109DE"/>
    <w:rsid w:val="00412785"/>
    <w:rsid w:val="0041587D"/>
    <w:rsid w:val="00416B0B"/>
    <w:rsid w:val="00417CBD"/>
    <w:rsid w:val="00422DDD"/>
    <w:rsid w:val="00423890"/>
    <w:rsid w:val="00423A65"/>
    <w:rsid w:val="00426FC9"/>
    <w:rsid w:val="00427B9A"/>
    <w:rsid w:val="00427E04"/>
    <w:rsid w:val="00432294"/>
    <w:rsid w:val="004400C1"/>
    <w:rsid w:val="0044039C"/>
    <w:rsid w:val="00441306"/>
    <w:rsid w:val="0044162B"/>
    <w:rsid w:val="00442576"/>
    <w:rsid w:val="004440BC"/>
    <w:rsid w:val="004469B6"/>
    <w:rsid w:val="00452713"/>
    <w:rsid w:val="004608A1"/>
    <w:rsid w:val="004618EF"/>
    <w:rsid w:val="004619AA"/>
    <w:rsid w:val="00462A73"/>
    <w:rsid w:val="00465EC4"/>
    <w:rsid w:val="0047071C"/>
    <w:rsid w:val="00470DCA"/>
    <w:rsid w:val="004721EA"/>
    <w:rsid w:val="00474D26"/>
    <w:rsid w:val="00474F86"/>
    <w:rsid w:val="004823E7"/>
    <w:rsid w:val="00484B55"/>
    <w:rsid w:val="00485578"/>
    <w:rsid w:val="00485710"/>
    <w:rsid w:val="00487BC6"/>
    <w:rsid w:val="00490678"/>
    <w:rsid w:val="00490CD1"/>
    <w:rsid w:val="0049256B"/>
    <w:rsid w:val="004947C1"/>
    <w:rsid w:val="004A00C8"/>
    <w:rsid w:val="004A1CA4"/>
    <w:rsid w:val="004A3A2C"/>
    <w:rsid w:val="004A4DD1"/>
    <w:rsid w:val="004A5396"/>
    <w:rsid w:val="004A5DD2"/>
    <w:rsid w:val="004A6A4B"/>
    <w:rsid w:val="004B3B8A"/>
    <w:rsid w:val="004B427F"/>
    <w:rsid w:val="004B793C"/>
    <w:rsid w:val="004C20C0"/>
    <w:rsid w:val="004C44EB"/>
    <w:rsid w:val="004C4D5B"/>
    <w:rsid w:val="004C6169"/>
    <w:rsid w:val="004C6541"/>
    <w:rsid w:val="004C6F18"/>
    <w:rsid w:val="004C7450"/>
    <w:rsid w:val="004D1AA1"/>
    <w:rsid w:val="004D36D4"/>
    <w:rsid w:val="004D3BB5"/>
    <w:rsid w:val="004D3DDE"/>
    <w:rsid w:val="004E4B3E"/>
    <w:rsid w:val="004E5067"/>
    <w:rsid w:val="004F3608"/>
    <w:rsid w:val="004F36D3"/>
    <w:rsid w:val="004F4656"/>
    <w:rsid w:val="004F4798"/>
    <w:rsid w:val="004F7987"/>
    <w:rsid w:val="005003EE"/>
    <w:rsid w:val="00500F10"/>
    <w:rsid w:val="00502778"/>
    <w:rsid w:val="00503848"/>
    <w:rsid w:val="005078BE"/>
    <w:rsid w:val="00507904"/>
    <w:rsid w:val="00507FED"/>
    <w:rsid w:val="00513D84"/>
    <w:rsid w:val="0051697A"/>
    <w:rsid w:val="005178A6"/>
    <w:rsid w:val="00524DCD"/>
    <w:rsid w:val="00524E61"/>
    <w:rsid w:val="00526331"/>
    <w:rsid w:val="00535ECA"/>
    <w:rsid w:val="00537A5D"/>
    <w:rsid w:val="00545B77"/>
    <w:rsid w:val="00546C00"/>
    <w:rsid w:val="00547990"/>
    <w:rsid w:val="00554F2F"/>
    <w:rsid w:val="00557F1C"/>
    <w:rsid w:val="00560A7F"/>
    <w:rsid w:val="0056159E"/>
    <w:rsid w:val="00562FDD"/>
    <w:rsid w:val="00563A64"/>
    <w:rsid w:val="00564EFD"/>
    <w:rsid w:val="00571F26"/>
    <w:rsid w:val="005728A8"/>
    <w:rsid w:val="00572A91"/>
    <w:rsid w:val="00574E4A"/>
    <w:rsid w:val="005800CA"/>
    <w:rsid w:val="00581949"/>
    <w:rsid w:val="005856B6"/>
    <w:rsid w:val="00594F27"/>
    <w:rsid w:val="00596BCE"/>
    <w:rsid w:val="00597303"/>
    <w:rsid w:val="005B0D61"/>
    <w:rsid w:val="005B7F7F"/>
    <w:rsid w:val="005C1AF9"/>
    <w:rsid w:val="005C25DD"/>
    <w:rsid w:val="005C46C2"/>
    <w:rsid w:val="005C615F"/>
    <w:rsid w:val="005C7118"/>
    <w:rsid w:val="005D18E1"/>
    <w:rsid w:val="005E01D6"/>
    <w:rsid w:val="005E0A54"/>
    <w:rsid w:val="005E13B4"/>
    <w:rsid w:val="005E3794"/>
    <w:rsid w:val="005E3CC1"/>
    <w:rsid w:val="005E3EE5"/>
    <w:rsid w:val="005E3F0A"/>
    <w:rsid w:val="005E3FBD"/>
    <w:rsid w:val="005E658F"/>
    <w:rsid w:val="005F0931"/>
    <w:rsid w:val="005F0D68"/>
    <w:rsid w:val="005F1C6C"/>
    <w:rsid w:val="006049A7"/>
    <w:rsid w:val="00606608"/>
    <w:rsid w:val="00623A81"/>
    <w:rsid w:val="00626BF5"/>
    <w:rsid w:val="00630734"/>
    <w:rsid w:val="006323FD"/>
    <w:rsid w:val="006330FB"/>
    <w:rsid w:val="006379CB"/>
    <w:rsid w:val="006413DC"/>
    <w:rsid w:val="006503AF"/>
    <w:rsid w:val="00650E99"/>
    <w:rsid w:val="00655564"/>
    <w:rsid w:val="00663513"/>
    <w:rsid w:val="00665270"/>
    <w:rsid w:val="00667A45"/>
    <w:rsid w:val="006745AA"/>
    <w:rsid w:val="00680826"/>
    <w:rsid w:val="00681FAE"/>
    <w:rsid w:val="00685A7A"/>
    <w:rsid w:val="00691EF7"/>
    <w:rsid w:val="0069460C"/>
    <w:rsid w:val="006A3391"/>
    <w:rsid w:val="006A6E6A"/>
    <w:rsid w:val="006A7365"/>
    <w:rsid w:val="006B052B"/>
    <w:rsid w:val="006B5AA0"/>
    <w:rsid w:val="006B7BBB"/>
    <w:rsid w:val="006C3057"/>
    <w:rsid w:val="006C74AA"/>
    <w:rsid w:val="006D25A5"/>
    <w:rsid w:val="006D30CE"/>
    <w:rsid w:val="006E03C0"/>
    <w:rsid w:val="006E2098"/>
    <w:rsid w:val="006E63CF"/>
    <w:rsid w:val="006F065C"/>
    <w:rsid w:val="006F10BF"/>
    <w:rsid w:val="006F1D46"/>
    <w:rsid w:val="006F274C"/>
    <w:rsid w:val="006F4D91"/>
    <w:rsid w:val="007014B1"/>
    <w:rsid w:val="00711B71"/>
    <w:rsid w:val="00712A84"/>
    <w:rsid w:val="007138BC"/>
    <w:rsid w:val="00713C96"/>
    <w:rsid w:val="00716956"/>
    <w:rsid w:val="00730B58"/>
    <w:rsid w:val="00730F9E"/>
    <w:rsid w:val="007324FA"/>
    <w:rsid w:val="00732AE7"/>
    <w:rsid w:val="00736E20"/>
    <w:rsid w:val="00740B5C"/>
    <w:rsid w:val="00741EB3"/>
    <w:rsid w:val="00741EB8"/>
    <w:rsid w:val="00743275"/>
    <w:rsid w:val="0074329C"/>
    <w:rsid w:val="00743D18"/>
    <w:rsid w:val="00743DD7"/>
    <w:rsid w:val="00753636"/>
    <w:rsid w:val="00753C05"/>
    <w:rsid w:val="00761161"/>
    <w:rsid w:val="007616F8"/>
    <w:rsid w:val="00763D7C"/>
    <w:rsid w:val="0076466B"/>
    <w:rsid w:val="00770AA9"/>
    <w:rsid w:val="0077111D"/>
    <w:rsid w:val="00771F8D"/>
    <w:rsid w:val="00773061"/>
    <w:rsid w:val="00774895"/>
    <w:rsid w:val="00776344"/>
    <w:rsid w:val="00790457"/>
    <w:rsid w:val="00793D37"/>
    <w:rsid w:val="00795F67"/>
    <w:rsid w:val="007A00C3"/>
    <w:rsid w:val="007A4A04"/>
    <w:rsid w:val="007A60A5"/>
    <w:rsid w:val="007A7CE5"/>
    <w:rsid w:val="007B48B0"/>
    <w:rsid w:val="007B5573"/>
    <w:rsid w:val="007B57C1"/>
    <w:rsid w:val="007B679C"/>
    <w:rsid w:val="007C2021"/>
    <w:rsid w:val="007D37C8"/>
    <w:rsid w:val="007D40AA"/>
    <w:rsid w:val="007D4A1A"/>
    <w:rsid w:val="007D560D"/>
    <w:rsid w:val="007D6199"/>
    <w:rsid w:val="007D751A"/>
    <w:rsid w:val="007E449C"/>
    <w:rsid w:val="00803A63"/>
    <w:rsid w:val="00805ED5"/>
    <w:rsid w:val="008062E0"/>
    <w:rsid w:val="00806AB5"/>
    <w:rsid w:val="00810981"/>
    <w:rsid w:val="008111E1"/>
    <w:rsid w:val="00813D3C"/>
    <w:rsid w:val="008163F5"/>
    <w:rsid w:val="00816F63"/>
    <w:rsid w:val="00820380"/>
    <w:rsid w:val="00821C85"/>
    <w:rsid w:val="008229BA"/>
    <w:rsid w:val="008231A7"/>
    <w:rsid w:val="00823664"/>
    <w:rsid w:val="00831422"/>
    <w:rsid w:val="008321FC"/>
    <w:rsid w:val="00835779"/>
    <w:rsid w:val="00836CD8"/>
    <w:rsid w:val="00836E85"/>
    <w:rsid w:val="00841E1C"/>
    <w:rsid w:val="00845124"/>
    <w:rsid w:val="00846A4A"/>
    <w:rsid w:val="0085280C"/>
    <w:rsid w:val="00854306"/>
    <w:rsid w:val="008579E2"/>
    <w:rsid w:val="008615FF"/>
    <w:rsid w:val="00862D10"/>
    <w:rsid w:val="00862DCD"/>
    <w:rsid w:val="00864237"/>
    <w:rsid w:val="00865E2D"/>
    <w:rsid w:val="008705C6"/>
    <w:rsid w:val="00870891"/>
    <w:rsid w:val="008709A1"/>
    <w:rsid w:val="0087203A"/>
    <w:rsid w:val="00872FAD"/>
    <w:rsid w:val="00876F9D"/>
    <w:rsid w:val="0088049C"/>
    <w:rsid w:val="008810F5"/>
    <w:rsid w:val="00882780"/>
    <w:rsid w:val="00882BB8"/>
    <w:rsid w:val="00892D61"/>
    <w:rsid w:val="00894045"/>
    <w:rsid w:val="008947E7"/>
    <w:rsid w:val="008A1926"/>
    <w:rsid w:val="008A36C3"/>
    <w:rsid w:val="008A42E0"/>
    <w:rsid w:val="008A504D"/>
    <w:rsid w:val="008A55B6"/>
    <w:rsid w:val="008B3A9B"/>
    <w:rsid w:val="008B4EB3"/>
    <w:rsid w:val="008B5FAA"/>
    <w:rsid w:val="008B6BD6"/>
    <w:rsid w:val="008B7B69"/>
    <w:rsid w:val="008C06AD"/>
    <w:rsid w:val="008C0799"/>
    <w:rsid w:val="008C2140"/>
    <w:rsid w:val="008C3DDC"/>
    <w:rsid w:val="008C6B9B"/>
    <w:rsid w:val="008C7E6F"/>
    <w:rsid w:val="008D041F"/>
    <w:rsid w:val="008D1B25"/>
    <w:rsid w:val="008D24E8"/>
    <w:rsid w:val="008E333E"/>
    <w:rsid w:val="008F2A8F"/>
    <w:rsid w:val="008F4F04"/>
    <w:rsid w:val="008F4F71"/>
    <w:rsid w:val="008F58C7"/>
    <w:rsid w:val="009021D1"/>
    <w:rsid w:val="00903C42"/>
    <w:rsid w:val="00904030"/>
    <w:rsid w:val="00907B76"/>
    <w:rsid w:val="009107CF"/>
    <w:rsid w:val="0091168E"/>
    <w:rsid w:val="009124B1"/>
    <w:rsid w:val="0091575B"/>
    <w:rsid w:val="009164B9"/>
    <w:rsid w:val="00923AF7"/>
    <w:rsid w:val="00927259"/>
    <w:rsid w:val="00930027"/>
    <w:rsid w:val="00931D75"/>
    <w:rsid w:val="009501C2"/>
    <w:rsid w:val="00951772"/>
    <w:rsid w:val="00952554"/>
    <w:rsid w:val="00952F43"/>
    <w:rsid w:val="00953BBA"/>
    <w:rsid w:val="009646D8"/>
    <w:rsid w:val="009668B7"/>
    <w:rsid w:val="00967887"/>
    <w:rsid w:val="00974AA0"/>
    <w:rsid w:val="009831EA"/>
    <w:rsid w:val="00983BC3"/>
    <w:rsid w:val="00985F9C"/>
    <w:rsid w:val="00992F18"/>
    <w:rsid w:val="00994DC1"/>
    <w:rsid w:val="009A045B"/>
    <w:rsid w:val="009A33EC"/>
    <w:rsid w:val="009A52AE"/>
    <w:rsid w:val="009B4F8B"/>
    <w:rsid w:val="009C149F"/>
    <w:rsid w:val="009C1E9C"/>
    <w:rsid w:val="009C71CC"/>
    <w:rsid w:val="009E2FD5"/>
    <w:rsid w:val="009E3B58"/>
    <w:rsid w:val="009E48BF"/>
    <w:rsid w:val="009F3F0B"/>
    <w:rsid w:val="009F5CD4"/>
    <w:rsid w:val="009F62B5"/>
    <w:rsid w:val="00A0317C"/>
    <w:rsid w:val="00A03231"/>
    <w:rsid w:val="00A03474"/>
    <w:rsid w:val="00A06D13"/>
    <w:rsid w:val="00A15442"/>
    <w:rsid w:val="00A15CB9"/>
    <w:rsid w:val="00A15FA9"/>
    <w:rsid w:val="00A23E59"/>
    <w:rsid w:val="00A25163"/>
    <w:rsid w:val="00A257A8"/>
    <w:rsid w:val="00A2613B"/>
    <w:rsid w:val="00A30D93"/>
    <w:rsid w:val="00A31C76"/>
    <w:rsid w:val="00A32792"/>
    <w:rsid w:val="00A33AF5"/>
    <w:rsid w:val="00A362AB"/>
    <w:rsid w:val="00A37824"/>
    <w:rsid w:val="00A41EDB"/>
    <w:rsid w:val="00A423FD"/>
    <w:rsid w:val="00A43F92"/>
    <w:rsid w:val="00A44B01"/>
    <w:rsid w:val="00A46F4F"/>
    <w:rsid w:val="00A50BB6"/>
    <w:rsid w:val="00A523CA"/>
    <w:rsid w:val="00A53D2D"/>
    <w:rsid w:val="00A550BA"/>
    <w:rsid w:val="00A6006C"/>
    <w:rsid w:val="00A72239"/>
    <w:rsid w:val="00A742DA"/>
    <w:rsid w:val="00A76E60"/>
    <w:rsid w:val="00A80F96"/>
    <w:rsid w:val="00A81B6C"/>
    <w:rsid w:val="00A829AD"/>
    <w:rsid w:val="00A83455"/>
    <w:rsid w:val="00A853B6"/>
    <w:rsid w:val="00A8557F"/>
    <w:rsid w:val="00A85747"/>
    <w:rsid w:val="00A871B1"/>
    <w:rsid w:val="00A87EF9"/>
    <w:rsid w:val="00A90272"/>
    <w:rsid w:val="00A9212D"/>
    <w:rsid w:val="00A960DA"/>
    <w:rsid w:val="00A965F0"/>
    <w:rsid w:val="00A97B70"/>
    <w:rsid w:val="00AA1194"/>
    <w:rsid w:val="00AA1B5C"/>
    <w:rsid w:val="00AA3FAE"/>
    <w:rsid w:val="00AA5D28"/>
    <w:rsid w:val="00AA616D"/>
    <w:rsid w:val="00AB3FC1"/>
    <w:rsid w:val="00AB614F"/>
    <w:rsid w:val="00AC273E"/>
    <w:rsid w:val="00AC42CB"/>
    <w:rsid w:val="00AC7463"/>
    <w:rsid w:val="00AC798A"/>
    <w:rsid w:val="00AD003D"/>
    <w:rsid w:val="00AD4927"/>
    <w:rsid w:val="00AD5DDA"/>
    <w:rsid w:val="00AD69FC"/>
    <w:rsid w:val="00AE356A"/>
    <w:rsid w:val="00AE6390"/>
    <w:rsid w:val="00AF034A"/>
    <w:rsid w:val="00AF1E5A"/>
    <w:rsid w:val="00AF412C"/>
    <w:rsid w:val="00AF53B2"/>
    <w:rsid w:val="00AF6231"/>
    <w:rsid w:val="00B1098C"/>
    <w:rsid w:val="00B11E8F"/>
    <w:rsid w:val="00B13727"/>
    <w:rsid w:val="00B139DB"/>
    <w:rsid w:val="00B14C86"/>
    <w:rsid w:val="00B24495"/>
    <w:rsid w:val="00B2563F"/>
    <w:rsid w:val="00B26185"/>
    <w:rsid w:val="00B30A9E"/>
    <w:rsid w:val="00B348C8"/>
    <w:rsid w:val="00B36EC2"/>
    <w:rsid w:val="00B372E4"/>
    <w:rsid w:val="00B41D12"/>
    <w:rsid w:val="00B429EA"/>
    <w:rsid w:val="00B437C8"/>
    <w:rsid w:val="00B4598B"/>
    <w:rsid w:val="00B46A94"/>
    <w:rsid w:val="00B50481"/>
    <w:rsid w:val="00B51ED2"/>
    <w:rsid w:val="00B54C21"/>
    <w:rsid w:val="00B5549C"/>
    <w:rsid w:val="00B6012E"/>
    <w:rsid w:val="00B60C7B"/>
    <w:rsid w:val="00B62E03"/>
    <w:rsid w:val="00B64774"/>
    <w:rsid w:val="00B66F86"/>
    <w:rsid w:val="00B7095E"/>
    <w:rsid w:val="00B7109D"/>
    <w:rsid w:val="00B72C33"/>
    <w:rsid w:val="00B77B00"/>
    <w:rsid w:val="00B77CC1"/>
    <w:rsid w:val="00B805BE"/>
    <w:rsid w:val="00B80B2A"/>
    <w:rsid w:val="00B83096"/>
    <w:rsid w:val="00B85D32"/>
    <w:rsid w:val="00B870F4"/>
    <w:rsid w:val="00B90BE5"/>
    <w:rsid w:val="00B92115"/>
    <w:rsid w:val="00B9251D"/>
    <w:rsid w:val="00B97747"/>
    <w:rsid w:val="00BA34F9"/>
    <w:rsid w:val="00BA5BCD"/>
    <w:rsid w:val="00BA680B"/>
    <w:rsid w:val="00BA6C5B"/>
    <w:rsid w:val="00BB0833"/>
    <w:rsid w:val="00BB31D1"/>
    <w:rsid w:val="00BB52E6"/>
    <w:rsid w:val="00BB59C4"/>
    <w:rsid w:val="00BB7290"/>
    <w:rsid w:val="00BC08CF"/>
    <w:rsid w:val="00BC2634"/>
    <w:rsid w:val="00BC3769"/>
    <w:rsid w:val="00BC53EF"/>
    <w:rsid w:val="00BC5FCD"/>
    <w:rsid w:val="00BC67E9"/>
    <w:rsid w:val="00BD2A9B"/>
    <w:rsid w:val="00BD4EEA"/>
    <w:rsid w:val="00BD5CD2"/>
    <w:rsid w:val="00BD6F3E"/>
    <w:rsid w:val="00BE10AF"/>
    <w:rsid w:val="00BE7703"/>
    <w:rsid w:val="00BE7845"/>
    <w:rsid w:val="00BE7C4D"/>
    <w:rsid w:val="00BF1945"/>
    <w:rsid w:val="00BF1AFA"/>
    <w:rsid w:val="00BF765C"/>
    <w:rsid w:val="00C039DC"/>
    <w:rsid w:val="00C049B1"/>
    <w:rsid w:val="00C05650"/>
    <w:rsid w:val="00C066B6"/>
    <w:rsid w:val="00C069F5"/>
    <w:rsid w:val="00C1170C"/>
    <w:rsid w:val="00C13A4E"/>
    <w:rsid w:val="00C13D4B"/>
    <w:rsid w:val="00C14B5D"/>
    <w:rsid w:val="00C17F7C"/>
    <w:rsid w:val="00C20230"/>
    <w:rsid w:val="00C21B6C"/>
    <w:rsid w:val="00C22D44"/>
    <w:rsid w:val="00C23F05"/>
    <w:rsid w:val="00C26EE9"/>
    <w:rsid w:val="00C27D74"/>
    <w:rsid w:val="00C3171E"/>
    <w:rsid w:val="00C36FDE"/>
    <w:rsid w:val="00C37BF1"/>
    <w:rsid w:val="00C40818"/>
    <w:rsid w:val="00C41AED"/>
    <w:rsid w:val="00C4333C"/>
    <w:rsid w:val="00C43678"/>
    <w:rsid w:val="00C43CB0"/>
    <w:rsid w:val="00C43EA0"/>
    <w:rsid w:val="00C50816"/>
    <w:rsid w:val="00C51ABC"/>
    <w:rsid w:val="00C5325E"/>
    <w:rsid w:val="00C554C2"/>
    <w:rsid w:val="00C604EE"/>
    <w:rsid w:val="00C63B9D"/>
    <w:rsid w:val="00C720F5"/>
    <w:rsid w:val="00C752F7"/>
    <w:rsid w:val="00C85013"/>
    <w:rsid w:val="00C8712B"/>
    <w:rsid w:val="00C873DA"/>
    <w:rsid w:val="00C94257"/>
    <w:rsid w:val="00CA0749"/>
    <w:rsid w:val="00CA41A2"/>
    <w:rsid w:val="00CA5B69"/>
    <w:rsid w:val="00CB093C"/>
    <w:rsid w:val="00CB27A3"/>
    <w:rsid w:val="00CB3DC9"/>
    <w:rsid w:val="00CC07E6"/>
    <w:rsid w:val="00CC161A"/>
    <w:rsid w:val="00CC31D4"/>
    <w:rsid w:val="00CC769E"/>
    <w:rsid w:val="00CD3D2F"/>
    <w:rsid w:val="00CD3EA6"/>
    <w:rsid w:val="00CD57B8"/>
    <w:rsid w:val="00CD5854"/>
    <w:rsid w:val="00CF02E7"/>
    <w:rsid w:val="00CF1892"/>
    <w:rsid w:val="00CF1930"/>
    <w:rsid w:val="00CF1D0A"/>
    <w:rsid w:val="00CF77D5"/>
    <w:rsid w:val="00D007EA"/>
    <w:rsid w:val="00D0209A"/>
    <w:rsid w:val="00D03892"/>
    <w:rsid w:val="00D26A4C"/>
    <w:rsid w:val="00D37612"/>
    <w:rsid w:val="00D403B0"/>
    <w:rsid w:val="00D42011"/>
    <w:rsid w:val="00D46224"/>
    <w:rsid w:val="00D4675C"/>
    <w:rsid w:val="00D46813"/>
    <w:rsid w:val="00D5184E"/>
    <w:rsid w:val="00D54B3F"/>
    <w:rsid w:val="00D553A9"/>
    <w:rsid w:val="00D55AC5"/>
    <w:rsid w:val="00D56F2F"/>
    <w:rsid w:val="00D60796"/>
    <w:rsid w:val="00D66AA2"/>
    <w:rsid w:val="00D71805"/>
    <w:rsid w:val="00D7377E"/>
    <w:rsid w:val="00D741F6"/>
    <w:rsid w:val="00D767B2"/>
    <w:rsid w:val="00D77053"/>
    <w:rsid w:val="00D7714E"/>
    <w:rsid w:val="00D81478"/>
    <w:rsid w:val="00D86FB4"/>
    <w:rsid w:val="00D87BF2"/>
    <w:rsid w:val="00D92493"/>
    <w:rsid w:val="00DA093C"/>
    <w:rsid w:val="00DA0CA0"/>
    <w:rsid w:val="00DA2743"/>
    <w:rsid w:val="00DB049A"/>
    <w:rsid w:val="00DB1BD9"/>
    <w:rsid w:val="00DB2A2E"/>
    <w:rsid w:val="00DB7C41"/>
    <w:rsid w:val="00DC0FB7"/>
    <w:rsid w:val="00DC1C70"/>
    <w:rsid w:val="00DC324C"/>
    <w:rsid w:val="00DD68E4"/>
    <w:rsid w:val="00DD6F84"/>
    <w:rsid w:val="00DE14F2"/>
    <w:rsid w:val="00DE23E8"/>
    <w:rsid w:val="00DE7772"/>
    <w:rsid w:val="00E03A8F"/>
    <w:rsid w:val="00E04D6D"/>
    <w:rsid w:val="00E0786A"/>
    <w:rsid w:val="00E10823"/>
    <w:rsid w:val="00E1103C"/>
    <w:rsid w:val="00E11C97"/>
    <w:rsid w:val="00E15126"/>
    <w:rsid w:val="00E154EF"/>
    <w:rsid w:val="00E15C28"/>
    <w:rsid w:val="00E165D6"/>
    <w:rsid w:val="00E231B4"/>
    <w:rsid w:val="00E24467"/>
    <w:rsid w:val="00E270B6"/>
    <w:rsid w:val="00E274A5"/>
    <w:rsid w:val="00E315E9"/>
    <w:rsid w:val="00E32A7B"/>
    <w:rsid w:val="00E33BBD"/>
    <w:rsid w:val="00E4110E"/>
    <w:rsid w:val="00E44431"/>
    <w:rsid w:val="00E465F0"/>
    <w:rsid w:val="00E477B1"/>
    <w:rsid w:val="00E531D9"/>
    <w:rsid w:val="00E5367B"/>
    <w:rsid w:val="00E54EA5"/>
    <w:rsid w:val="00E60EE3"/>
    <w:rsid w:val="00E610A7"/>
    <w:rsid w:val="00E64D65"/>
    <w:rsid w:val="00E65CB9"/>
    <w:rsid w:val="00E65FDB"/>
    <w:rsid w:val="00E7366F"/>
    <w:rsid w:val="00E76ABF"/>
    <w:rsid w:val="00E76B14"/>
    <w:rsid w:val="00E8176D"/>
    <w:rsid w:val="00E83D35"/>
    <w:rsid w:val="00E90E3D"/>
    <w:rsid w:val="00E96CFB"/>
    <w:rsid w:val="00E972AB"/>
    <w:rsid w:val="00EA26E2"/>
    <w:rsid w:val="00EA29A6"/>
    <w:rsid w:val="00EA30C6"/>
    <w:rsid w:val="00EA53A1"/>
    <w:rsid w:val="00EA6A05"/>
    <w:rsid w:val="00EB54E7"/>
    <w:rsid w:val="00EB6791"/>
    <w:rsid w:val="00EB7FD3"/>
    <w:rsid w:val="00EC22A9"/>
    <w:rsid w:val="00EC3988"/>
    <w:rsid w:val="00EC528D"/>
    <w:rsid w:val="00EC606E"/>
    <w:rsid w:val="00EC64A2"/>
    <w:rsid w:val="00ED1654"/>
    <w:rsid w:val="00ED3F00"/>
    <w:rsid w:val="00ED4791"/>
    <w:rsid w:val="00ED49C7"/>
    <w:rsid w:val="00EE2AA9"/>
    <w:rsid w:val="00EE2BF6"/>
    <w:rsid w:val="00EE3FA5"/>
    <w:rsid w:val="00EE4B9A"/>
    <w:rsid w:val="00EE7411"/>
    <w:rsid w:val="00EF216B"/>
    <w:rsid w:val="00EF2507"/>
    <w:rsid w:val="00F002F8"/>
    <w:rsid w:val="00F00324"/>
    <w:rsid w:val="00F003F6"/>
    <w:rsid w:val="00F00CF4"/>
    <w:rsid w:val="00F015B1"/>
    <w:rsid w:val="00F03CD7"/>
    <w:rsid w:val="00F04700"/>
    <w:rsid w:val="00F04F0A"/>
    <w:rsid w:val="00F0726A"/>
    <w:rsid w:val="00F10371"/>
    <w:rsid w:val="00F13F4D"/>
    <w:rsid w:val="00F21D76"/>
    <w:rsid w:val="00F22F8D"/>
    <w:rsid w:val="00F24812"/>
    <w:rsid w:val="00F30CA9"/>
    <w:rsid w:val="00F34232"/>
    <w:rsid w:val="00F3466D"/>
    <w:rsid w:val="00F403E2"/>
    <w:rsid w:val="00F4170A"/>
    <w:rsid w:val="00F4323A"/>
    <w:rsid w:val="00F46921"/>
    <w:rsid w:val="00F46FA5"/>
    <w:rsid w:val="00F52FE8"/>
    <w:rsid w:val="00F54197"/>
    <w:rsid w:val="00F57CC7"/>
    <w:rsid w:val="00F60F25"/>
    <w:rsid w:val="00F63D83"/>
    <w:rsid w:val="00F6459D"/>
    <w:rsid w:val="00F717E2"/>
    <w:rsid w:val="00F71E40"/>
    <w:rsid w:val="00F73032"/>
    <w:rsid w:val="00F7385F"/>
    <w:rsid w:val="00F73AF8"/>
    <w:rsid w:val="00F75D43"/>
    <w:rsid w:val="00F75DCD"/>
    <w:rsid w:val="00F77349"/>
    <w:rsid w:val="00F77866"/>
    <w:rsid w:val="00F82436"/>
    <w:rsid w:val="00F839A7"/>
    <w:rsid w:val="00F93C63"/>
    <w:rsid w:val="00F93FF1"/>
    <w:rsid w:val="00F95420"/>
    <w:rsid w:val="00F95F3D"/>
    <w:rsid w:val="00FA1E55"/>
    <w:rsid w:val="00FB0939"/>
    <w:rsid w:val="00FB0F04"/>
    <w:rsid w:val="00FB539F"/>
    <w:rsid w:val="00FB5741"/>
    <w:rsid w:val="00FC005A"/>
    <w:rsid w:val="00FC1827"/>
    <w:rsid w:val="00FC31AF"/>
    <w:rsid w:val="00FC3B9F"/>
    <w:rsid w:val="00FC61C1"/>
    <w:rsid w:val="00FD58A3"/>
    <w:rsid w:val="00FD78CE"/>
    <w:rsid w:val="00FE059D"/>
    <w:rsid w:val="00FE214B"/>
    <w:rsid w:val="00FE3A17"/>
    <w:rsid w:val="00FE4C20"/>
    <w:rsid w:val="00FE59D8"/>
    <w:rsid w:val="00FF04F5"/>
    <w:rsid w:val="00FF2C39"/>
    <w:rsid w:val="00FF3887"/>
    <w:rsid w:val="00FF4191"/>
    <w:rsid w:val="00FF4A33"/>
    <w:rsid w:val="00FF4E40"/>
    <w:rsid w:val="00FF565B"/>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FBE17D-6349-48B4-92FB-B9FBFB6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character" w:customStyle="1" w:styleId="apple-converted-space">
    <w:name w:val="apple-converted-space"/>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7D6199"/>
    <w:rPr>
      <w:color w:val="0066CC"/>
      <w:u w:val="single"/>
    </w:rPr>
  </w:style>
  <w:style w:type="paragraph" w:styleId="Header">
    <w:name w:val="header"/>
    <w:basedOn w:val="Normal"/>
    <w:link w:val="HeaderChar"/>
    <w:uiPriority w:val="99"/>
    <w:rsid w:val="003D7718"/>
    <w:pPr>
      <w:tabs>
        <w:tab w:val="center" w:pos="4513"/>
        <w:tab w:val="right" w:pos="9026"/>
      </w:tabs>
    </w:pPr>
  </w:style>
  <w:style w:type="character" w:customStyle="1" w:styleId="HeaderChar">
    <w:name w:val="Header Char"/>
    <w:link w:val="Header"/>
    <w:uiPriority w:val="99"/>
    <w:rsid w:val="003D7718"/>
    <w:rPr>
      <w:sz w:val="28"/>
      <w:szCs w:val="28"/>
      <w:lang w:val="en-US" w:eastAsia="en-US"/>
    </w:rPr>
  </w:style>
  <w:style w:type="character" w:customStyle="1" w:styleId="FooterChar">
    <w:name w:val="Footer Char"/>
    <w:link w:val="Footer"/>
    <w:uiPriority w:val="99"/>
    <w:rsid w:val="003B7FFD"/>
    <w:rPr>
      <w:sz w:val="28"/>
      <w:szCs w:val="28"/>
      <w:lang w:val="en-US" w:eastAsia="en-US"/>
    </w:rPr>
  </w:style>
  <w:style w:type="table" w:styleId="TableGrid">
    <w:name w:val="Table Grid"/>
    <w:basedOn w:val="TableNormal"/>
    <w:uiPriority w:val="59"/>
    <w:rsid w:val="00D4675C"/>
    <w:rPr>
      <w:rFonts w:eastAsia="Arial"/>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96"/>
    <w:pPr>
      <w:ind w:left="720"/>
      <w:contextualSpacing/>
    </w:pPr>
  </w:style>
  <w:style w:type="paragraph" w:styleId="BalloonText">
    <w:name w:val="Balloon Text"/>
    <w:basedOn w:val="Normal"/>
    <w:link w:val="BalloonTextChar"/>
    <w:rsid w:val="00A550BA"/>
    <w:rPr>
      <w:rFonts w:ascii="Tahoma" w:hAnsi="Tahoma"/>
      <w:sz w:val="16"/>
      <w:szCs w:val="16"/>
      <w:lang w:val="x-none" w:eastAsia="x-none"/>
    </w:rPr>
  </w:style>
  <w:style w:type="character" w:customStyle="1" w:styleId="BalloonTextChar">
    <w:name w:val="Balloon Text Char"/>
    <w:link w:val="BalloonText"/>
    <w:rsid w:val="00A550BA"/>
    <w:rPr>
      <w:rFonts w:ascii="Tahoma" w:hAnsi="Tahoma" w:cs="Tahoma"/>
      <w:sz w:val="16"/>
      <w:szCs w:val="16"/>
    </w:rPr>
  </w:style>
  <w:style w:type="paragraph" w:styleId="BodyTextIndent">
    <w:name w:val="Body Text Indent"/>
    <w:basedOn w:val="Normal"/>
    <w:link w:val="BodyTextIndentChar"/>
    <w:uiPriority w:val="99"/>
    <w:unhideWhenUsed/>
    <w:rsid w:val="004A4DD1"/>
    <w:pPr>
      <w:spacing w:before="100" w:beforeAutospacing="1" w:after="100" w:afterAutospacing="1"/>
    </w:pPr>
    <w:rPr>
      <w:sz w:val="24"/>
      <w:szCs w:val="24"/>
      <w:lang w:val="vi-VN" w:eastAsia="vi-VN"/>
    </w:rPr>
  </w:style>
  <w:style w:type="character" w:customStyle="1" w:styleId="BodyTextIndentChar">
    <w:name w:val="Body Text Indent Char"/>
    <w:link w:val="BodyTextIndent"/>
    <w:uiPriority w:val="99"/>
    <w:rsid w:val="004A4DD1"/>
    <w:rPr>
      <w:sz w:val="24"/>
      <w:szCs w:val="24"/>
      <w:lang w:val="vi-VN" w:eastAsia="vi-VN"/>
    </w:rPr>
  </w:style>
  <w:style w:type="character" w:customStyle="1" w:styleId="Bodytext2">
    <w:name w:val="Body text (2)_"/>
    <w:link w:val="Bodytext20"/>
    <w:uiPriority w:val="99"/>
    <w:locked/>
    <w:rsid w:val="00E03A8F"/>
    <w:rPr>
      <w:sz w:val="26"/>
      <w:szCs w:val="26"/>
      <w:shd w:val="clear" w:color="auto" w:fill="FFFFFF"/>
    </w:rPr>
  </w:style>
  <w:style w:type="paragraph" w:customStyle="1" w:styleId="Bodytext20">
    <w:name w:val="Body text (2)"/>
    <w:basedOn w:val="Normal"/>
    <w:link w:val="Bodytext2"/>
    <w:uiPriority w:val="99"/>
    <w:rsid w:val="00E03A8F"/>
    <w:pPr>
      <w:widowControl w:val="0"/>
      <w:shd w:val="clear" w:color="auto" w:fill="FFFFFF"/>
      <w:spacing w:before="480" w:after="660" w:line="240" w:lineRule="atLeast"/>
      <w:jc w:val="both"/>
    </w:pPr>
    <w:rPr>
      <w:sz w:val="26"/>
      <w:szCs w:val="26"/>
      <w:lang w:val="x-none" w:eastAsia="x-none"/>
    </w:rPr>
  </w:style>
  <w:style w:type="character" w:styleId="CommentReference">
    <w:name w:val="annotation reference"/>
    <w:rsid w:val="0049256B"/>
    <w:rPr>
      <w:sz w:val="16"/>
      <w:szCs w:val="16"/>
    </w:rPr>
  </w:style>
  <w:style w:type="paragraph" w:styleId="CommentText">
    <w:name w:val="annotation text"/>
    <w:basedOn w:val="Normal"/>
    <w:link w:val="CommentTextChar"/>
    <w:rsid w:val="0049256B"/>
    <w:rPr>
      <w:sz w:val="20"/>
      <w:szCs w:val="20"/>
    </w:rPr>
  </w:style>
  <w:style w:type="character" w:customStyle="1" w:styleId="CommentTextChar">
    <w:name w:val="Comment Text Char"/>
    <w:basedOn w:val="DefaultParagraphFont"/>
    <w:link w:val="CommentText"/>
    <w:rsid w:val="0049256B"/>
  </w:style>
  <w:style w:type="paragraph" w:styleId="CommentSubject">
    <w:name w:val="annotation subject"/>
    <w:basedOn w:val="CommentText"/>
    <w:next w:val="CommentText"/>
    <w:link w:val="CommentSubjectChar"/>
    <w:rsid w:val="0049256B"/>
    <w:rPr>
      <w:b/>
      <w:bCs/>
      <w:lang w:val="x-none" w:eastAsia="x-none"/>
    </w:rPr>
  </w:style>
  <w:style w:type="character" w:customStyle="1" w:styleId="CommentSubjectChar">
    <w:name w:val="Comment Subject Char"/>
    <w:link w:val="CommentSubject"/>
    <w:rsid w:val="00492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12625">
      <w:bodyDiv w:val="1"/>
      <w:marLeft w:val="0"/>
      <w:marRight w:val="0"/>
      <w:marTop w:val="0"/>
      <w:marBottom w:val="0"/>
      <w:divBdr>
        <w:top w:val="none" w:sz="0" w:space="0" w:color="auto"/>
        <w:left w:val="none" w:sz="0" w:space="0" w:color="auto"/>
        <w:bottom w:val="none" w:sz="0" w:space="0" w:color="auto"/>
        <w:right w:val="none" w:sz="0" w:space="0" w:color="auto"/>
      </w:divBdr>
    </w:div>
    <w:div w:id="20250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06AF-FD49-4E0F-BF3F-9834C3DA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2019-05-15T08:07:00Z</cp:lastPrinted>
  <dcterms:created xsi:type="dcterms:W3CDTF">2021-04-13T03:09:00Z</dcterms:created>
  <dcterms:modified xsi:type="dcterms:W3CDTF">2021-04-13T03:09:00Z</dcterms:modified>
</cp:coreProperties>
</file>