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
        <w:tblW w:w="0" w:type="auto"/>
        <w:tblLook w:val="01E0" w:firstRow="1" w:lastRow="1" w:firstColumn="1" w:lastColumn="1" w:noHBand="0" w:noVBand="0"/>
      </w:tblPr>
      <w:tblGrid>
        <w:gridCol w:w="3588"/>
        <w:gridCol w:w="5700"/>
      </w:tblGrid>
      <w:tr w:rsidR="007532D4" w:rsidRPr="006167FA">
        <w:tc>
          <w:tcPr>
            <w:tcW w:w="3588" w:type="dxa"/>
          </w:tcPr>
          <w:p w:rsidR="007532D4" w:rsidRPr="006167FA" w:rsidRDefault="007532D4" w:rsidP="007532D4">
            <w:pPr>
              <w:jc w:val="center"/>
              <w:rPr>
                <w:b/>
                <w:sz w:val="26"/>
              </w:rPr>
            </w:pPr>
            <w:bookmarkStart w:id="0" w:name="dieu_6"/>
            <w:bookmarkStart w:id="1" w:name="dieu_1"/>
            <w:r w:rsidRPr="006167FA">
              <w:rPr>
                <w:sz w:val="22"/>
                <w:szCs w:val="22"/>
                <w:lang w:val="pt-BR"/>
              </w:rPr>
              <w:br w:type="page"/>
            </w:r>
            <w:r w:rsidRPr="006167FA">
              <w:rPr>
                <w:sz w:val="22"/>
                <w:szCs w:val="22"/>
                <w:lang w:val="pt-BR"/>
              </w:rPr>
              <w:br w:type="page"/>
            </w:r>
            <w:r w:rsidRPr="006167FA">
              <w:rPr>
                <w:b/>
                <w:sz w:val="26"/>
                <w:lang w:val="en-US"/>
              </w:rPr>
              <w:t>ỦY BAN</w:t>
            </w:r>
            <w:r w:rsidRPr="006167FA">
              <w:rPr>
                <w:b/>
                <w:sz w:val="26"/>
              </w:rPr>
              <w:t xml:space="preserve"> NHÂN DÂN</w:t>
            </w:r>
          </w:p>
        </w:tc>
        <w:tc>
          <w:tcPr>
            <w:tcW w:w="5700" w:type="dxa"/>
          </w:tcPr>
          <w:p w:rsidR="007532D4" w:rsidRPr="006167FA" w:rsidRDefault="007532D4" w:rsidP="007532D4">
            <w:pPr>
              <w:jc w:val="center"/>
              <w:rPr>
                <w:b/>
                <w:sz w:val="26"/>
              </w:rPr>
            </w:pPr>
            <w:r w:rsidRPr="006167FA">
              <w:rPr>
                <w:b/>
                <w:sz w:val="26"/>
              </w:rPr>
              <w:t>CỘNG HOÀ XÃ HỘI CHỦ NGHĨA VIỆT NAM</w:t>
            </w:r>
          </w:p>
        </w:tc>
      </w:tr>
      <w:tr w:rsidR="007532D4" w:rsidRPr="006167FA">
        <w:tc>
          <w:tcPr>
            <w:tcW w:w="3588" w:type="dxa"/>
          </w:tcPr>
          <w:p w:rsidR="007532D4" w:rsidRPr="006167FA" w:rsidRDefault="007532D4" w:rsidP="007532D4">
            <w:pPr>
              <w:jc w:val="center"/>
              <w:rPr>
                <w:b/>
                <w:sz w:val="26"/>
              </w:rPr>
            </w:pPr>
            <w:r w:rsidRPr="006167FA">
              <w:rPr>
                <w:b/>
                <w:sz w:val="26"/>
              </w:rPr>
              <w:t>THÀNH PHỐ ĐÀ NẴNG</w:t>
            </w:r>
          </w:p>
          <w:p w:rsidR="007532D4" w:rsidRPr="006167FA" w:rsidRDefault="009D52E9" w:rsidP="007532D4">
            <w:pPr>
              <w:rPr>
                <w:b/>
                <w:sz w:val="12"/>
              </w:rPr>
            </w:pPr>
            <w:r w:rsidRPr="006167FA">
              <w:rPr>
                <w:b/>
                <w:noProof/>
                <w:sz w:val="14"/>
                <w:lang w:val="en-US"/>
              </w:rPr>
              <mc:AlternateContent>
                <mc:Choice Requires="wps">
                  <w:drawing>
                    <wp:anchor distT="0" distB="0" distL="114300" distR="114300" simplePos="0" relativeHeight="251656192" behindDoc="0" locked="0" layoutInCell="1" allowOverlap="1">
                      <wp:simplePos x="0" y="0"/>
                      <wp:positionH relativeFrom="column">
                        <wp:posOffset>678815</wp:posOffset>
                      </wp:positionH>
                      <wp:positionV relativeFrom="paragraph">
                        <wp:posOffset>14605</wp:posOffset>
                      </wp:positionV>
                      <wp:extent cx="669925" cy="0"/>
                      <wp:effectExtent l="8255" t="6985" r="7620" b="12065"/>
                      <wp:wrapNone/>
                      <wp:docPr id="6"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BCE403" id="Line 5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5pt,1.15pt" to="106.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"/>
                  </w:pict>
                </mc:Fallback>
              </mc:AlternateContent>
            </w:r>
          </w:p>
          <w:p w:rsidR="007532D4" w:rsidRPr="0021436B" w:rsidRDefault="0021436B" w:rsidP="007A017A">
            <w:pPr>
              <w:jc w:val="center"/>
              <w:rPr>
                <w:sz w:val="28"/>
                <w:szCs w:val="28"/>
              </w:rPr>
            </w:pPr>
            <w:r>
              <w:rPr>
                <w:sz w:val="28"/>
                <w:szCs w:val="28"/>
              </w:rPr>
              <w:t>Số:</w:t>
            </w:r>
            <w:r w:rsidR="00803F98" w:rsidRPr="0021436B">
              <w:rPr>
                <w:sz w:val="28"/>
                <w:szCs w:val="28"/>
                <w:lang w:val="en-US"/>
              </w:rPr>
              <w:t>15</w:t>
            </w:r>
            <w:r w:rsidR="00803F98" w:rsidRPr="0021436B">
              <w:rPr>
                <w:sz w:val="28"/>
                <w:szCs w:val="28"/>
              </w:rPr>
              <w:t>/201</w:t>
            </w:r>
            <w:r w:rsidR="00803F98" w:rsidRPr="0021436B">
              <w:rPr>
                <w:sz w:val="28"/>
                <w:szCs w:val="28"/>
                <w:lang w:val="en-US"/>
              </w:rPr>
              <w:t>9</w:t>
            </w:r>
            <w:r w:rsidR="007532D4" w:rsidRPr="0021436B">
              <w:rPr>
                <w:sz w:val="28"/>
                <w:szCs w:val="28"/>
              </w:rPr>
              <w:t>/QĐ-UBND</w:t>
            </w:r>
          </w:p>
        </w:tc>
        <w:tc>
          <w:tcPr>
            <w:tcW w:w="5700" w:type="dxa"/>
          </w:tcPr>
          <w:p w:rsidR="007532D4" w:rsidRPr="006167FA" w:rsidRDefault="007532D4" w:rsidP="007532D4">
            <w:pPr>
              <w:jc w:val="center"/>
              <w:rPr>
                <w:b/>
                <w:sz w:val="28"/>
              </w:rPr>
            </w:pPr>
            <w:r w:rsidRPr="006167FA">
              <w:rPr>
                <w:b/>
                <w:sz w:val="28"/>
              </w:rPr>
              <w:t>Độc lập - Tự do - Hạnh phúc</w:t>
            </w:r>
          </w:p>
          <w:p w:rsidR="007532D4" w:rsidRPr="006167FA" w:rsidRDefault="009D52E9" w:rsidP="007532D4">
            <w:pPr>
              <w:jc w:val="center"/>
              <w:rPr>
                <w:sz w:val="12"/>
              </w:rPr>
            </w:pPr>
            <w:r w:rsidRPr="006167FA">
              <w:rPr>
                <w:noProof/>
                <w:sz w:val="10"/>
                <w:lang w:val="en-US"/>
              </w:rPr>
              <mc:AlternateContent>
                <mc:Choice Requires="wps">
                  <w:drawing>
                    <wp:anchor distT="0" distB="0" distL="114300" distR="114300" simplePos="0" relativeHeight="251657216" behindDoc="0" locked="0" layoutInCell="1" allowOverlap="1">
                      <wp:simplePos x="0" y="0"/>
                      <wp:positionH relativeFrom="column">
                        <wp:posOffset>670560</wp:posOffset>
                      </wp:positionH>
                      <wp:positionV relativeFrom="paragraph">
                        <wp:posOffset>28575</wp:posOffset>
                      </wp:positionV>
                      <wp:extent cx="2133600" cy="0"/>
                      <wp:effectExtent l="11430" t="6985" r="7620" b="12065"/>
                      <wp:wrapNone/>
                      <wp:docPr id="5"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8B2FF" id="Line 6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8pt,2.25pt" to="220.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fbKFAIAACk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"/>
                  </w:pict>
                </mc:Fallback>
              </mc:AlternateContent>
            </w:r>
          </w:p>
          <w:p w:rsidR="007532D4" w:rsidRPr="0021436B" w:rsidRDefault="0021436B" w:rsidP="00B8328F">
            <w:pPr>
              <w:jc w:val="center"/>
              <w:rPr>
                <w:i/>
                <w:sz w:val="28"/>
                <w:szCs w:val="28"/>
                <w:lang w:val="en-US"/>
              </w:rPr>
            </w:pPr>
            <w:r>
              <w:rPr>
                <w:i/>
                <w:sz w:val="28"/>
                <w:szCs w:val="28"/>
              </w:rPr>
              <w:t xml:space="preserve">Đà Nẵng, ngày </w:t>
            </w:r>
            <w:r w:rsidR="00803F98" w:rsidRPr="0021436B">
              <w:rPr>
                <w:i/>
                <w:sz w:val="28"/>
                <w:szCs w:val="28"/>
                <w:lang w:val="en-US"/>
              </w:rPr>
              <w:t>18</w:t>
            </w:r>
            <w:r w:rsidR="00803F98" w:rsidRPr="0021436B">
              <w:rPr>
                <w:i/>
                <w:sz w:val="28"/>
                <w:szCs w:val="28"/>
              </w:rPr>
              <w:t xml:space="preserve">  </w:t>
            </w:r>
            <w:r w:rsidR="007532D4" w:rsidRPr="0021436B">
              <w:rPr>
                <w:i/>
                <w:sz w:val="28"/>
                <w:szCs w:val="28"/>
              </w:rPr>
              <w:t xml:space="preserve">tháng </w:t>
            </w:r>
            <w:r w:rsidR="00803F98" w:rsidRPr="0021436B">
              <w:rPr>
                <w:i/>
                <w:sz w:val="28"/>
                <w:szCs w:val="28"/>
              </w:rPr>
              <w:t xml:space="preserve"> </w:t>
            </w:r>
            <w:r w:rsidR="00803F98" w:rsidRPr="0021436B">
              <w:rPr>
                <w:i/>
                <w:sz w:val="28"/>
                <w:szCs w:val="28"/>
                <w:lang w:val="en-US"/>
              </w:rPr>
              <w:t>02</w:t>
            </w:r>
            <w:r w:rsidR="007532D4" w:rsidRPr="0021436B">
              <w:rPr>
                <w:i/>
                <w:sz w:val="28"/>
                <w:szCs w:val="28"/>
              </w:rPr>
              <w:t xml:space="preserve">  năm 201</w:t>
            </w:r>
            <w:r w:rsidR="00803F98" w:rsidRPr="0021436B">
              <w:rPr>
                <w:i/>
                <w:sz w:val="28"/>
                <w:szCs w:val="28"/>
                <w:lang w:val="en-US"/>
              </w:rPr>
              <w:t>9</w:t>
            </w:r>
          </w:p>
        </w:tc>
      </w:tr>
    </w:tbl>
    <w:p w:rsidR="007532D4" w:rsidRPr="00FC7483" w:rsidRDefault="007532D4" w:rsidP="007532D4">
      <w:pPr>
        <w:spacing w:before="120"/>
        <w:jc w:val="center"/>
        <w:rPr>
          <w:b/>
          <w:sz w:val="32"/>
          <w:szCs w:val="32"/>
        </w:rPr>
      </w:pPr>
    </w:p>
    <w:p w:rsidR="007532D4" w:rsidRPr="00FC7483" w:rsidRDefault="007532D4" w:rsidP="00B8328F">
      <w:pPr>
        <w:jc w:val="center"/>
        <w:rPr>
          <w:b/>
          <w:sz w:val="28"/>
          <w:szCs w:val="28"/>
        </w:rPr>
      </w:pPr>
      <w:r w:rsidRPr="00FC7483">
        <w:rPr>
          <w:b/>
          <w:sz w:val="28"/>
          <w:szCs w:val="28"/>
        </w:rPr>
        <w:t>QUYẾT ĐỊNH</w:t>
      </w:r>
    </w:p>
    <w:p w:rsidR="00AA53F5" w:rsidRPr="007A017A" w:rsidRDefault="007532D4" w:rsidP="00B8328F">
      <w:pPr>
        <w:jc w:val="center"/>
        <w:rPr>
          <w:b/>
          <w:bCs/>
          <w:sz w:val="28"/>
          <w:szCs w:val="28"/>
          <w:shd w:val="clear" w:color="auto" w:fill="FFFFFF"/>
        </w:rPr>
      </w:pPr>
      <w:r w:rsidRPr="007A017A">
        <w:rPr>
          <w:b/>
          <w:sz w:val="28"/>
          <w:szCs w:val="28"/>
          <w:lang w:val="nl-NL"/>
        </w:rPr>
        <w:t xml:space="preserve">Ban hành Quy định </w:t>
      </w:r>
      <w:r w:rsidR="00452708" w:rsidRPr="007A017A">
        <w:rPr>
          <w:b/>
          <w:sz w:val="28"/>
          <w:szCs w:val="28"/>
          <w:lang w:val="nl-NL"/>
        </w:rPr>
        <w:t xml:space="preserve">về </w:t>
      </w:r>
      <w:r w:rsidR="00E44322" w:rsidRPr="00FC7483">
        <w:rPr>
          <w:b/>
          <w:bCs/>
          <w:sz w:val="28"/>
          <w:szCs w:val="28"/>
          <w:shd w:val="clear" w:color="auto" w:fill="FFFFFF"/>
        </w:rPr>
        <w:t>c</w:t>
      </w:r>
      <w:r w:rsidR="00922F8F" w:rsidRPr="007A017A">
        <w:rPr>
          <w:b/>
          <w:bCs/>
          <w:sz w:val="28"/>
          <w:szCs w:val="28"/>
          <w:shd w:val="clear" w:color="auto" w:fill="FFFFFF"/>
        </w:rPr>
        <w:t>hế độ</w:t>
      </w:r>
      <w:r w:rsidR="00922F8F" w:rsidRPr="00FC7483">
        <w:rPr>
          <w:b/>
          <w:bCs/>
          <w:sz w:val="28"/>
          <w:szCs w:val="28"/>
          <w:shd w:val="clear" w:color="auto" w:fill="FFFFFF"/>
        </w:rPr>
        <w:t xml:space="preserve"> chi trả</w:t>
      </w:r>
      <w:r w:rsidR="00922F8F" w:rsidRPr="007A017A">
        <w:rPr>
          <w:b/>
          <w:bCs/>
          <w:sz w:val="28"/>
          <w:szCs w:val="28"/>
          <w:shd w:val="clear" w:color="auto" w:fill="FFFFFF"/>
        </w:rPr>
        <w:t xml:space="preserve"> nhuận bút</w:t>
      </w:r>
      <w:r w:rsidR="00922F8F" w:rsidRPr="00FC7483">
        <w:rPr>
          <w:b/>
          <w:bCs/>
          <w:sz w:val="28"/>
          <w:szCs w:val="28"/>
          <w:shd w:val="clear" w:color="auto" w:fill="FFFFFF"/>
        </w:rPr>
        <w:t>, thù lao</w:t>
      </w:r>
      <w:r w:rsidR="00922F8F" w:rsidRPr="007A017A">
        <w:rPr>
          <w:b/>
          <w:bCs/>
          <w:sz w:val="28"/>
          <w:szCs w:val="28"/>
          <w:shd w:val="clear" w:color="auto" w:fill="FFFFFF"/>
        </w:rPr>
        <w:t xml:space="preserve"> </w:t>
      </w:r>
    </w:p>
    <w:p w:rsidR="00042B86" w:rsidRPr="00FC7483" w:rsidRDefault="00922F8F" w:rsidP="00B8328F">
      <w:pPr>
        <w:jc w:val="center"/>
        <w:rPr>
          <w:b/>
          <w:bCs/>
          <w:sz w:val="28"/>
          <w:szCs w:val="28"/>
          <w:shd w:val="clear" w:color="auto" w:fill="FFFFFF"/>
        </w:rPr>
      </w:pPr>
      <w:r w:rsidRPr="007A017A">
        <w:rPr>
          <w:b/>
          <w:bCs/>
          <w:sz w:val="28"/>
          <w:szCs w:val="28"/>
          <w:shd w:val="clear" w:color="auto" w:fill="FFFFFF"/>
        </w:rPr>
        <w:t xml:space="preserve">đối với </w:t>
      </w:r>
      <w:r w:rsidRPr="00FC7483">
        <w:rPr>
          <w:b/>
          <w:bCs/>
          <w:sz w:val="28"/>
          <w:szCs w:val="28"/>
          <w:shd w:val="clear" w:color="auto" w:fill="FFFFFF"/>
        </w:rPr>
        <w:t>cổng</w:t>
      </w:r>
      <w:r w:rsidR="00452708" w:rsidRPr="00FC7483">
        <w:rPr>
          <w:b/>
          <w:bCs/>
          <w:sz w:val="28"/>
          <w:szCs w:val="28"/>
          <w:shd w:val="clear" w:color="auto" w:fill="FFFFFF"/>
        </w:rPr>
        <w:t xml:space="preserve">, </w:t>
      </w:r>
      <w:r w:rsidRPr="00FC7483">
        <w:rPr>
          <w:b/>
          <w:bCs/>
          <w:sz w:val="28"/>
          <w:szCs w:val="28"/>
          <w:shd w:val="clear" w:color="auto" w:fill="FFFFFF"/>
        </w:rPr>
        <w:t xml:space="preserve">trang </w:t>
      </w:r>
      <w:r w:rsidRPr="007A017A">
        <w:rPr>
          <w:b/>
          <w:bCs/>
          <w:sz w:val="28"/>
          <w:szCs w:val="28"/>
          <w:shd w:val="clear" w:color="auto" w:fill="FFFFFF"/>
        </w:rPr>
        <w:t>thông tin điện tử</w:t>
      </w:r>
      <w:r w:rsidRPr="00FC7483">
        <w:rPr>
          <w:b/>
          <w:bCs/>
          <w:sz w:val="28"/>
          <w:szCs w:val="28"/>
          <w:shd w:val="clear" w:color="auto" w:fill="FFFFFF"/>
        </w:rPr>
        <w:t xml:space="preserve"> </w:t>
      </w:r>
      <w:r w:rsidR="00452708" w:rsidRPr="00FC7483">
        <w:rPr>
          <w:b/>
          <w:bCs/>
          <w:sz w:val="28"/>
          <w:szCs w:val="28"/>
          <w:shd w:val="clear" w:color="auto" w:fill="FFFFFF"/>
        </w:rPr>
        <w:t xml:space="preserve">và hệ thống đài truyền thanh cơ sở </w:t>
      </w:r>
    </w:p>
    <w:p w:rsidR="00922F8F" w:rsidRPr="00FC7483" w:rsidRDefault="00922F8F" w:rsidP="00B8328F">
      <w:pPr>
        <w:jc w:val="center"/>
        <w:rPr>
          <w:b/>
          <w:bCs/>
          <w:sz w:val="28"/>
          <w:szCs w:val="28"/>
          <w:shd w:val="clear" w:color="auto" w:fill="FFFFFF"/>
        </w:rPr>
      </w:pPr>
      <w:r w:rsidRPr="00FC7483">
        <w:rPr>
          <w:b/>
          <w:bCs/>
          <w:sz w:val="28"/>
          <w:szCs w:val="28"/>
          <w:shd w:val="clear" w:color="auto" w:fill="FFFFFF"/>
        </w:rPr>
        <w:t>của</w:t>
      </w:r>
      <w:r w:rsidR="00042B86" w:rsidRPr="00FC7483">
        <w:rPr>
          <w:b/>
          <w:bCs/>
          <w:sz w:val="28"/>
          <w:szCs w:val="28"/>
          <w:shd w:val="clear" w:color="auto" w:fill="FFFFFF"/>
        </w:rPr>
        <w:t xml:space="preserve"> </w:t>
      </w:r>
      <w:r w:rsidRPr="007A017A">
        <w:rPr>
          <w:b/>
          <w:noProof/>
          <w:sz w:val="28"/>
          <w:szCs w:val="28"/>
        </w:rPr>
        <w:t>thành phố Đà Nẵng</w:t>
      </w:r>
    </w:p>
    <w:p w:rsidR="00710779" w:rsidRPr="00FC7483" w:rsidRDefault="009D52E9" w:rsidP="00710779">
      <w:pPr>
        <w:jc w:val="center"/>
        <w:rPr>
          <w:b/>
          <w:sz w:val="28"/>
        </w:rPr>
      </w:pPr>
      <w:r w:rsidRPr="007A017A">
        <w:rPr>
          <w:b/>
          <w:noProof/>
          <w:sz w:val="28"/>
          <w:szCs w:val="28"/>
          <w:lang w:val="en-US"/>
        </w:rPr>
        <mc:AlternateContent>
          <mc:Choice Requires="wps">
            <w:drawing>
              <wp:anchor distT="0" distB="0" distL="114300" distR="114300" simplePos="0" relativeHeight="251655168" behindDoc="0" locked="0" layoutInCell="1" allowOverlap="1">
                <wp:simplePos x="0" y="0"/>
                <wp:positionH relativeFrom="column">
                  <wp:posOffset>2332990</wp:posOffset>
                </wp:positionH>
                <wp:positionV relativeFrom="paragraph">
                  <wp:posOffset>20955</wp:posOffset>
                </wp:positionV>
                <wp:extent cx="1101725" cy="0"/>
                <wp:effectExtent l="5080" t="9525" r="7620" b="9525"/>
                <wp:wrapNone/>
                <wp:docPr id="4"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1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F4DBB" id="Line 58"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7pt,1.65pt" to="270.4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4/EQIAACk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"/>
            </w:pict>
          </mc:Fallback>
        </mc:AlternateContent>
      </w:r>
    </w:p>
    <w:p w:rsidR="007532D4" w:rsidRPr="00FC7483" w:rsidRDefault="007A017A" w:rsidP="00752FE6">
      <w:pPr>
        <w:spacing w:before="120" w:after="120" w:line="276" w:lineRule="auto"/>
        <w:jc w:val="center"/>
        <w:rPr>
          <w:b/>
          <w:sz w:val="28"/>
        </w:rPr>
      </w:pPr>
      <w:r w:rsidRPr="00FC7483">
        <w:rPr>
          <w:b/>
          <w:sz w:val="28"/>
        </w:rPr>
        <w:t>ỦY BAN NHÂN DÂN</w:t>
      </w:r>
      <w:r w:rsidR="007532D4" w:rsidRPr="00FC7483">
        <w:rPr>
          <w:b/>
          <w:sz w:val="28"/>
        </w:rPr>
        <w:t xml:space="preserve"> THÀNH PHỐ ĐÀ NẴNG</w:t>
      </w:r>
    </w:p>
    <w:p w:rsidR="007532D4" w:rsidRPr="00FC7483" w:rsidRDefault="007532D4" w:rsidP="00752FE6">
      <w:pPr>
        <w:spacing w:before="120" w:after="120" w:line="276" w:lineRule="auto"/>
        <w:ind w:firstLine="720"/>
        <w:jc w:val="both"/>
        <w:rPr>
          <w:i/>
          <w:iCs/>
          <w:sz w:val="28"/>
          <w:szCs w:val="28"/>
        </w:rPr>
      </w:pPr>
      <w:r w:rsidRPr="00896A3D">
        <w:rPr>
          <w:i/>
          <w:sz w:val="28"/>
          <w:szCs w:val="28"/>
        </w:rPr>
        <w:t xml:space="preserve">Căn cứ Luật </w:t>
      </w:r>
      <w:r w:rsidRPr="00896A3D">
        <w:rPr>
          <w:i/>
          <w:iCs/>
          <w:sz w:val="28"/>
          <w:szCs w:val="28"/>
        </w:rPr>
        <w:t>Tổ chức chính quyền địa phương</w:t>
      </w:r>
      <w:r w:rsidR="00477F80" w:rsidRPr="00477F80">
        <w:rPr>
          <w:i/>
          <w:iCs/>
          <w:sz w:val="28"/>
          <w:szCs w:val="28"/>
        </w:rPr>
        <w:t xml:space="preserve"> ngày 19 tháng 6 năm 2015</w:t>
      </w:r>
      <w:r w:rsidRPr="00896A3D">
        <w:rPr>
          <w:i/>
          <w:iCs/>
          <w:sz w:val="28"/>
          <w:szCs w:val="28"/>
        </w:rPr>
        <w:t>;</w:t>
      </w:r>
    </w:p>
    <w:p w:rsidR="007532D4" w:rsidRPr="00FC7483" w:rsidRDefault="007532D4" w:rsidP="00752FE6">
      <w:pPr>
        <w:tabs>
          <w:tab w:val="center" w:pos="-709"/>
        </w:tabs>
        <w:spacing w:before="120" w:after="120" w:line="276" w:lineRule="auto"/>
        <w:jc w:val="both"/>
        <w:rPr>
          <w:i/>
          <w:noProof/>
          <w:sz w:val="28"/>
          <w:szCs w:val="28"/>
        </w:rPr>
      </w:pPr>
      <w:r w:rsidRPr="00FC7483">
        <w:rPr>
          <w:i/>
          <w:sz w:val="28"/>
          <w:szCs w:val="28"/>
        </w:rPr>
        <w:tab/>
        <w:t xml:space="preserve">Căn cứ </w:t>
      </w:r>
      <w:r w:rsidRPr="00FC7483">
        <w:rPr>
          <w:i/>
          <w:noProof/>
          <w:sz w:val="28"/>
          <w:szCs w:val="28"/>
        </w:rPr>
        <w:t>Nghị định số 18/2014/NĐ-CP ngày 14 tháng 3 năm 2014 của Chính phủ Quy định chế độ chi trả nhuận bút trong lĩnh vực báo chí, xuất bản;</w:t>
      </w:r>
    </w:p>
    <w:p w:rsidR="007532D4" w:rsidRPr="00321BC8" w:rsidRDefault="007532D4" w:rsidP="00752FE6">
      <w:pPr>
        <w:tabs>
          <w:tab w:val="center" w:pos="-709"/>
        </w:tabs>
        <w:spacing w:before="120" w:after="120" w:line="276" w:lineRule="auto"/>
        <w:jc w:val="both"/>
        <w:rPr>
          <w:i/>
          <w:sz w:val="28"/>
          <w:szCs w:val="28"/>
        </w:rPr>
      </w:pPr>
      <w:r w:rsidRPr="00FC7483">
        <w:rPr>
          <w:i/>
          <w:noProof/>
          <w:sz w:val="28"/>
          <w:szCs w:val="28"/>
        </w:rPr>
        <w:tab/>
      </w:r>
      <w:r w:rsidR="00122B8F" w:rsidRPr="00FC7483">
        <w:rPr>
          <w:i/>
          <w:noProof/>
          <w:sz w:val="28"/>
          <w:szCs w:val="28"/>
        </w:rPr>
        <w:t xml:space="preserve">Căn cứ </w:t>
      </w:r>
      <w:r w:rsidRPr="00FC7483">
        <w:rPr>
          <w:i/>
          <w:sz w:val="28"/>
          <w:szCs w:val="28"/>
        </w:rPr>
        <w:t xml:space="preserve">Thông tư liên tịch số 19/2012/TTLT-BTC-BKH&amp;ĐT-BTTTT ngày 15 tháng 02 năm 2012 của liên </w:t>
      </w:r>
      <w:r w:rsidR="009566E7">
        <w:rPr>
          <w:i/>
          <w:sz w:val="28"/>
          <w:szCs w:val="28"/>
          <w:lang w:val="en-US"/>
        </w:rPr>
        <w:t xml:space="preserve">Bộ trưởng </w:t>
      </w:r>
      <w:r w:rsidRPr="00FC7483">
        <w:rPr>
          <w:i/>
          <w:sz w:val="28"/>
          <w:szCs w:val="28"/>
        </w:rPr>
        <w:t>Bộ Tài chính, Kế hoạch và Đầu tư, Thông tin và Truyền thông hướng dẫn quản lý và sử dụng kinh phí</w:t>
      </w:r>
      <w:r w:rsidR="00E3302B" w:rsidRPr="00FC7483">
        <w:rPr>
          <w:i/>
          <w:sz w:val="28"/>
          <w:szCs w:val="28"/>
        </w:rPr>
        <w:t xml:space="preserve"> thực hiện chương trình quốc gia về ứng dụng công nghệ thông tin trong hoạt động của cơ quan nhà nước;</w:t>
      </w:r>
    </w:p>
    <w:p w:rsidR="00142E20" w:rsidRPr="00321BC8" w:rsidRDefault="00142E20" w:rsidP="00752FE6">
      <w:pPr>
        <w:tabs>
          <w:tab w:val="center" w:pos="-709"/>
        </w:tabs>
        <w:spacing w:before="120" w:after="120" w:line="276" w:lineRule="auto"/>
        <w:jc w:val="both"/>
        <w:rPr>
          <w:i/>
          <w:sz w:val="28"/>
          <w:szCs w:val="28"/>
        </w:rPr>
      </w:pPr>
      <w:r w:rsidRPr="00321BC8">
        <w:rPr>
          <w:b/>
          <w:bCs/>
          <w:szCs w:val="28"/>
        </w:rPr>
        <w:tab/>
      </w:r>
      <w:r w:rsidR="00C566B1" w:rsidRPr="004B0801">
        <w:rPr>
          <w:i/>
          <w:sz w:val="28"/>
          <w:szCs w:val="28"/>
        </w:rPr>
        <w:t>Thực hiện</w:t>
      </w:r>
      <w:r w:rsidRPr="00142E20">
        <w:rPr>
          <w:i/>
          <w:sz w:val="28"/>
          <w:szCs w:val="28"/>
        </w:rPr>
        <w:t xml:space="preserve"> Công văn số 3034/BTTTT-TTCS ngày 11</w:t>
      </w:r>
      <w:r w:rsidR="007F70A9">
        <w:rPr>
          <w:i/>
          <w:sz w:val="28"/>
          <w:szCs w:val="28"/>
          <w:lang w:val="en-US"/>
        </w:rPr>
        <w:t xml:space="preserve"> tháng </w:t>
      </w:r>
      <w:r w:rsidRPr="00142E20">
        <w:rPr>
          <w:i/>
          <w:sz w:val="28"/>
          <w:szCs w:val="28"/>
        </w:rPr>
        <w:t>9</w:t>
      </w:r>
      <w:r w:rsidR="007F70A9">
        <w:rPr>
          <w:i/>
          <w:sz w:val="28"/>
          <w:szCs w:val="28"/>
          <w:lang w:val="en-US"/>
        </w:rPr>
        <w:t xml:space="preserve"> năm </w:t>
      </w:r>
      <w:r w:rsidRPr="00142E20">
        <w:rPr>
          <w:i/>
          <w:sz w:val="28"/>
          <w:szCs w:val="28"/>
        </w:rPr>
        <w:t>2018 của Bộ Thông tin và Truyền thông về việc hướng dẫn việc áp dụng chế độ nhuận bút đối với tác phẩm phát thanh và việc quảng cáo của cơ sở truyền thanh - truyền hình cấp huyện</w:t>
      </w:r>
      <w:r w:rsidRPr="00321BC8">
        <w:rPr>
          <w:i/>
          <w:sz w:val="28"/>
          <w:szCs w:val="28"/>
        </w:rPr>
        <w:t>;</w:t>
      </w:r>
    </w:p>
    <w:p w:rsidR="007532D4" w:rsidRPr="008C4833" w:rsidRDefault="00896A3D" w:rsidP="00752FE6">
      <w:pPr>
        <w:spacing w:before="120" w:after="120" w:line="276" w:lineRule="auto"/>
        <w:ind w:firstLine="720"/>
        <w:jc w:val="both"/>
        <w:rPr>
          <w:i/>
          <w:sz w:val="28"/>
          <w:szCs w:val="28"/>
        </w:rPr>
      </w:pPr>
      <w:r w:rsidRPr="00FC7483">
        <w:rPr>
          <w:i/>
          <w:sz w:val="28"/>
          <w:szCs w:val="28"/>
        </w:rPr>
        <w:t>Theo đề nghị</w:t>
      </w:r>
      <w:r w:rsidR="007532D4" w:rsidRPr="00896A3D">
        <w:rPr>
          <w:i/>
          <w:sz w:val="28"/>
          <w:szCs w:val="28"/>
        </w:rPr>
        <w:t xml:space="preserve"> của </w:t>
      </w:r>
      <w:r w:rsidR="00477F80" w:rsidRPr="00477F80">
        <w:rPr>
          <w:i/>
          <w:sz w:val="28"/>
          <w:szCs w:val="28"/>
        </w:rPr>
        <w:t xml:space="preserve">Giám đốc </w:t>
      </w:r>
      <w:r w:rsidR="007532D4" w:rsidRPr="00FC7483">
        <w:rPr>
          <w:i/>
          <w:sz w:val="28"/>
          <w:szCs w:val="28"/>
        </w:rPr>
        <w:t>Sở Thông tin và Truyền thông</w:t>
      </w:r>
      <w:r w:rsidR="00477F80" w:rsidRPr="00477F80">
        <w:rPr>
          <w:i/>
          <w:sz w:val="28"/>
          <w:szCs w:val="28"/>
        </w:rPr>
        <w:t xml:space="preserve"> tại Tờ trình số     </w:t>
      </w:r>
      <w:r w:rsidR="007F70A9">
        <w:rPr>
          <w:i/>
          <w:sz w:val="28"/>
          <w:szCs w:val="28"/>
          <w:lang w:val="en-US"/>
        </w:rPr>
        <w:t>1022</w:t>
      </w:r>
      <w:r w:rsidR="00477F80" w:rsidRPr="00477F80">
        <w:rPr>
          <w:i/>
          <w:sz w:val="28"/>
          <w:szCs w:val="28"/>
        </w:rPr>
        <w:t xml:space="preserve">/TTr-STTTT ngày </w:t>
      </w:r>
      <w:r w:rsidR="007F70A9">
        <w:rPr>
          <w:i/>
          <w:sz w:val="28"/>
          <w:szCs w:val="28"/>
          <w:lang w:val="en-US"/>
        </w:rPr>
        <w:t>31</w:t>
      </w:r>
      <w:r w:rsidR="00477F80" w:rsidRPr="00477F80">
        <w:rPr>
          <w:i/>
          <w:sz w:val="28"/>
          <w:szCs w:val="28"/>
        </w:rPr>
        <w:t xml:space="preserve"> tháng</w:t>
      </w:r>
      <w:r w:rsidR="007F70A9">
        <w:rPr>
          <w:i/>
          <w:sz w:val="28"/>
          <w:szCs w:val="28"/>
          <w:lang w:val="en-US"/>
        </w:rPr>
        <w:t xml:space="preserve"> 11 </w:t>
      </w:r>
      <w:r w:rsidR="00477F80" w:rsidRPr="00477F80">
        <w:rPr>
          <w:i/>
          <w:sz w:val="28"/>
          <w:szCs w:val="28"/>
        </w:rPr>
        <w:t>năm 2018</w:t>
      </w:r>
      <w:r w:rsidR="007532D4" w:rsidRPr="00896A3D">
        <w:rPr>
          <w:i/>
          <w:sz w:val="28"/>
          <w:szCs w:val="28"/>
        </w:rPr>
        <w:t xml:space="preserve"> </w:t>
      </w:r>
      <w:r w:rsidR="007532D4" w:rsidRPr="00FC7483">
        <w:rPr>
          <w:bCs/>
          <w:i/>
          <w:sz w:val="28"/>
          <w:szCs w:val="28"/>
        </w:rPr>
        <w:t>v</w:t>
      </w:r>
      <w:r w:rsidR="007532D4" w:rsidRPr="00896A3D">
        <w:rPr>
          <w:bCs/>
          <w:i/>
          <w:sz w:val="28"/>
          <w:szCs w:val="28"/>
        </w:rPr>
        <w:t xml:space="preserve">ề việc </w:t>
      </w:r>
      <w:r w:rsidR="007532D4" w:rsidRPr="00FC7483">
        <w:rPr>
          <w:bCs/>
          <w:i/>
          <w:sz w:val="28"/>
          <w:szCs w:val="28"/>
          <w:shd w:val="clear" w:color="auto" w:fill="FFFFFF"/>
        </w:rPr>
        <w:t>b</w:t>
      </w:r>
      <w:r w:rsidR="007532D4" w:rsidRPr="00896A3D">
        <w:rPr>
          <w:i/>
          <w:sz w:val="28"/>
          <w:szCs w:val="28"/>
          <w:lang w:val="nl-NL"/>
        </w:rPr>
        <w:t xml:space="preserve">an hành </w:t>
      </w:r>
      <w:r w:rsidR="00452708" w:rsidRPr="00896A3D">
        <w:rPr>
          <w:i/>
          <w:sz w:val="28"/>
          <w:szCs w:val="28"/>
          <w:lang w:val="nl-NL"/>
        </w:rPr>
        <w:t xml:space="preserve">Quy định về </w:t>
      </w:r>
      <w:r w:rsidR="00452708" w:rsidRPr="00FC7483">
        <w:rPr>
          <w:bCs/>
          <w:i/>
          <w:sz w:val="28"/>
          <w:szCs w:val="28"/>
          <w:shd w:val="clear" w:color="auto" w:fill="FFFFFF"/>
        </w:rPr>
        <w:t>c</w:t>
      </w:r>
      <w:r w:rsidR="00452708" w:rsidRPr="00896A3D">
        <w:rPr>
          <w:bCs/>
          <w:i/>
          <w:sz w:val="28"/>
          <w:szCs w:val="28"/>
          <w:shd w:val="clear" w:color="auto" w:fill="FFFFFF"/>
        </w:rPr>
        <w:t>hế độ</w:t>
      </w:r>
      <w:r w:rsidR="00452708" w:rsidRPr="00FC7483">
        <w:rPr>
          <w:bCs/>
          <w:i/>
          <w:sz w:val="28"/>
          <w:szCs w:val="28"/>
          <w:shd w:val="clear" w:color="auto" w:fill="FFFFFF"/>
        </w:rPr>
        <w:t xml:space="preserve"> chi trả</w:t>
      </w:r>
      <w:r w:rsidR="00452708" w:rsidRPr="00896A3D">
        <w:rPr>
          <w:bCs/>
          <w:i/>
          <w:sz w:val="28"/>
          <w:szCs w:val="28"/>
          <w:shd w:val="clear" w:color="auto" w:fill="FFFFFF"/>
        </w:rPr>
        <w:t xml:space="preserve"> nhuận bút</w:t>
      </w:r>
      <w:r w:rsidR="00452708" w:rsidRPr="00FC7483">
        <w:rPr>
          <w:bCs/>
          <w:i/>
          <w:sz w:val="28"/>
          <w:szCs w:val="28"/>
          <w:shd w:val="clear" w:color="auto" w:fill="FFFFFF"/>
        </w:rPr>
        <w:t>, thù lao</w:t>
      </w:r>
      <w:r w:rsidR="00452708" w:rsidRPr="00896A3D">
        <w:rPr>
          <w:bCs/>
          <w:i/>
          <w:sz w:val="28"/>
          <w:szCs w:val="28"/>
          <w:shd w:val="clear" w:color="auto" w:fill="FFFFFF"/>
        </w:rPr>
        <w:t xml:space="preserve"> đối với </w:t>
      </w:r>
      <w:r w:rsidR="00452708" w:rsidRPr="00FC7483">
        <w:rPr>
          <w:bCs/>
          <w:i/>
          <w:sz w:val="28"/>
          <w:szCs w:val="28"/>
          <w:shd w:val="clear" w:color="auto" w:fill="FFFFFF"/>
        </w:rPr>
        <w:t xml:space="preserve">cổng, trang </w:t>
      </w:r>
      <w:r w:rsidR="00452708" w:rsidRPr="00896A3D">
        <w:rPr>
          <w:bCs/>
          <w:i/>
          <w:sz w:val="28"/>
          <w:szCs w:val="28"/>
          <w:shd w:val="clear" w:color="auto" w:fill="FFFFFF"/>
        </w:rPr>
        <w:t>thông tin điện tử</w:t>
      </w:r>
      <w:r w:rsidR="00452708" w:rsidRPr="00FC7483">
        <w:rPr>
          <w:bCs/>
          <w:i/>
          <w:sz w:val="28"/>
          <w:szCs w:val="28"/>
          <w:shd w:val="clear" w:color="auto" w:fill="FFFFFF"/>
        </w:rPr>
        <w:t xml:space="preserve"> và hệ thống đài truyền thanh cơ sở của </w:t>
      </w:r>
      <w:r w:rsidR="00452708" w:rsidRPr="00896A3D">
        <w:rPr>
          <w:i/>
          <w:noProof/>
          <w:sz w:val="28"/>
          <w:szCs w:val="28"/>
        </w:rPr>
        <w:t>thành phố Đà Nẵng</w:t>
      </w:r>
      <w:r w:rsidR="00A273F6" w:rsidRPr="008C4833">
        <w:rPr>
          <w:i/>
          <w:sz w:val="28"/>
          <w:szCs w:val="28"/>
        </w:rPr>
        <w:t>,</w:t>
      </w:r>
    </w:p>
    <w:p w:rsidR="00710779" w:rsidRPr="00FC7483" w:rsidRDefault="00710779" w:rsidP="00752FE6">
      <w:pPr>
        <w:spacing w:before="120" w:after="120" w:line="276" w:lineRule="auto"/>
        <w:ind w:firstLine="720"/>
        <w:jc w:val="both"/>
        <w:rPr>
          <w:bCs/>
          <w:sz w:val="20"/>
          <w:szCs w:val="28"/>
          <w:shd w:val="clear" w:color="auto" w:fill="FFFFFF"/>
        </w:rPr>
      </w:pPr>
    </w:p>
    <w:p w:rsidR="007532D4" w:rsidRPr="00FC7483" w:rsidRDefault="007532D4" w:rsidP="00752FE6">
      <w:pPr>
        <w:spacing w:before="120" w:after="120" w:line="276" w:lineRule="auto"/>
        <w:jc w:val="center"/>
        <w:rPr>
          <w:b/>
          <w:sz w:val="28"/>
        </w:rPr>
      </w:pPr>
      <w:r w:rsidRPr="006167FA">
        <w:rPr>
          <w:b/>
          <w:sz w:val="28"/>
        </w:rPr>
        <w:t xml:space="preserve">QUYẾT </w:t>
      </w:r>
      <w:r w:rsidRPr="00FC7483">
        <w:rPr>
          <w:b/>
          <w:sz w:val="28"/>
        </w:rPr>
        <w:t>ĐỊNH</w:t>
      </w:r>
      <w:r w:rsidRPr="006167FA">
        <w:rPr>
          <w:b/>
          <w:sz w:val="28"/>
        </w:rPr>
        <w:t>:</w:t>
      </w:r>
    </w:p>
    <w:p w:rsidR="00710779" w:rsidRPr="00FC7483" w:rsidRDefault="00710779" w:rsidP="00752FE6">
      <w:pPr>
        <w:spacing w:before="120" w:after="120" w:line="276" w:lineRule="auto"/>
        <w:jc w:val="center"/>
        <w:rPr>
          <w:b/>
          <w:sz w:val="20"/>
        </w:rPr>
      </w:pPr>
    </w:p>
    <w:p w:rsidR="007532D4" w:rsidRPr="00FC7483" w:rsidRDefault="00452708" w:rsidP="00752FE6">
      <w:pPr>
        <w:tabs>
          <w:tab w:val="left" w:pos="567"/>
        </w:tabs>
        <w:spacing w:before="120" w:after="120" w:line="276" w:lineRule="auto"/>
        <w:jc w:val="both"/>
        <w:rPr>
          <w:bCs/>
          <w:sz w:val="28"/>
          <w:szCs w:val="28"/>
          <w:shd w:val="clear" w:color="auto" w:fill="FFFFFF"/>
        </w:rPr>
      </w:pPr>
      <w:r w:rsidRPr="00FC7483">
        <w:rPr>
          <w:b/>
          <w:sz w:val="28"/>
          <w:szCs w:val="28"/>
        </w:rPr>
        <w:tab/>
      </w:r>
      <w:r w:rsidR="007532D4" w:rsidRPr="006167FA">
        <w:rPr>
          <w:b/>
          <w:sz w:val="28"/>
          <w:szCs w:val="28"/>
        </w:rPr>
        <w:t>Điều 1.</w:t>
      </w:r>
      <w:r w:rsidR="007532D4" w:rsidRPr="006167FA">
        <w:rPr>
          <w:sz w:val="28"/>
          <w:szCs w:val="28"/>
        </w:rPr>
        <w:t xml:space="preserve"> </w:t>
      </w:r>
      <w:r w:rsidR="003B20D8" w:rsidRPr="003B20D8">
        <w:rPr>
          <w:sz w:val="28"/>
          <w:szCs w:val="28"/>
          <w:lang w:val="nl-NL"/>
        </w:rPr>
        <w:t xml:space="preserve">Ban hành </w:t>
      </w:r>
      <w:r w:rsidR="00FC7483">
        <w:rPr>
          <w:sz w:val="28"/>
          <w:szCs w:val="28"/>
          <w:lang w:val="nl-NL"/>
        </w:rPr>
        <w:t xml:space="preserve">kèm theo Quyết định này </w:t>
      </w:r>
      <w:r w:rsidRPr="00452708">
        <w:rPr>
          <w:sz w:val="28"/>
          <w:szCs w:val="28"/>
          <w:lang w:val="nl-NL"/>
        </w:rPr>
        <w:t xml:space="preserve">Quy định về </w:t>
      </w:r>
      <w:r w:rsidRPr="00FC7483">
        <w:rPr>
          <w:bCs/>
          <w:sz w:val="28"/>
          <w:szCs w:val="28"/>
          <w:shd w:val="clear" w:color="auto" w:fill="FFFFFF"/>
        </w:rPr>
        <w:t>c</w:t>
      </w:r>
      <w:r w:rsidRPr="00452708">
        <w:rPr>
          <w:bCs/>
          <w:sz w:val="28"/>
          <w:szCs w:val="28"/>
          <w:shd w:val="clear" w:color="auto" w:fill="FFFFFF"/>
        </w:rPr>
        <w:t>hế độ</w:t>
      </w:r>
      <w:r w:rsidRPr="00FC7483">
        <w:rPr>
          <w:bCs/>
          <w:sz w:val="28"/>
          <w:szCs w:val="28"/>
          <w:shd w:val="clear" w:color="auto" w:fill="FFFFFF"/>
        </w:rPr>
        <w:t xml:space="preserve"> chi trả</w:t>
      </w:r>
      <w:r w:rsidRPr="00452708">
        <w:rPr>
          <w:bCs/>
          <w:sz w:val="28"/>
          <w:szCs w:val="28"/>
          <w:shd w:val="clear" w:color="auto" w:fill="FFFFFF"/>
        </w:rPr>
        <w:t xml:space="preserve"> nhuận bút</w:t>
      </w:r>
      <w:r w:rsidRPr="00FC7483">
        <w:rPr>
          <w:bCs/>
          <w:sz w:val="28"/>
          <w:szCs w:val="28"/>
          <w:shd w:val="clear" w:color="auto" w:fill="FFFFFF"/>
        </w:rPr>
        <w:t>, thù lao</w:t>
      </w:r>
      <w:r w:rsidRPr="00452708">
        <w:rPr>
          <w:bCs/>
          <w:sz w:val="28"/>
          <w:szCs w:val="28"/>
          <w:shd w:val="clear" w:color="auto" w:fill="FFFFFF"/>
        </w:rPr>
        <w:t xml:space="preserve"> đối với </w:t>
      </w:r>
      <w:r w:rsidRPr="00FC7483">
        <w:rPr>
          <w:bCs/>
          <w:sz w:val="28"/>
          <w:szCs w:val="28"/>
          <w:shd w:val="clear" w:color="auto" w:fill="FFFFFF"/>
        </w:rPr>
        <w:t xml:space="preserve">cổng, trang </w:t>
      </w:r>
      <w:r w:rsidRPr="00452708">
        <w:rPr>
          <w:bCs/>
          <w:sz w:val="28"/>
          <w:szCs w:val="28"/>
          <w:shd w:val="clear" w:color="auto" w:fill="FFFFFF"/>
        </w:rPr>
        <w:t>thông tin điện tử</w:t>
      </w:r>
      <w:r w:rsidRPr="00FC7483">
        <w:rPr>
          <w:bCs/>
          <w:sz w:val="28"/>
          <w:szCs w:val="28"/>
          <w:shd w:val="clear" w:color="auto" w:fill="FFFFFF"/>
        </w:rPr>
        <w:t xml:space="preserve"> và hệ thống đài truyền thanh cơ sở của </w:t>
      </w:r>
      <w:r w:rsidRPr="00452708">
        <w:rPr>
          <w:noProof/>
          <w:sz w:val="28"/>
          <w:szCs w:val="28"/>
        </w:rPr>
        <w:t>thành phố Đà Nẵng</w:t>
      </w:r>
      <w:r w:rsidRPr="00FC7483">
        <w:rPr>
          <w:sz w:val="28"/>
          <w:szCs w:val="28"/>
        </w:rPr>
        <w:t>.</w:t>
      </w:r>
    </w:p>
    <w:p w:rsidR="007532D4" w:rsidRPr="006167FA" w:rsidRDefault="007532D4" w:rsidP="00752FE6">
      <w:pPr>
        <w:tabs>
          <w:tab w:val="left" w:pos="851"/>
        </w:tabs>
        <w:spacing w:before="120" w:after="120" w:line="276" w:lineRule="auto"/>
        <w:ind w:firstLine="567"/>
        <w:jc w:val="both"/>
        <w:rPr>
          <w:sz w:val="28"/>
          <w:szCs w:val="28"/>
          <w:lang w:val="es-ES"/>
        </w:rPr>
      </w:pPr>
      <w:r w:rsidRPr="00FC7483">
        <w:rPr>
          <w:b/>
          <w:sz w:val="28"/>
          <w:szCs w:val="28"/>
        </w:rPr>
        <w:t xml:space="preserve">Điều 2. </w:t>
      </w:r>
      <w:r w:rsidRPr="00FC7483">
        <w:rPr>
          <w:sz w:val="28"/>
          <w:szCs w:val="28"/>
        </w:rPr>
        <w:t>Quyết định này có hiệu lực kể từ ngày</w:t>
      </w:r>
      <w:r w:rsidR="008E3C1E" w:rsidRPr="00FC7483">
        <w:rPr>
          <w:sz w:val="28"/>
          <w:szCs w:val="28"/>
        </w:rPr>
        <w:t xml:space="preserve"> </w:t>
      </w:r>
      <w:r w:rsidR="00803F98">
        <w:rPr>
          <w:sz w:val="28"/>
          <w:szCs w:val="28"/>
          <w:lang w:val="en-US"/>
        </w:rPr>
        <w:t>28</w:t>
      </w:r>
      <w:r w:rsidR="008E3C1E" w:rsidRPr="00FC7483">
        <w:rPr>
          <w:sz w:val="28"/>
          <w:szCs w:val="28"/>
        </w:rPr>
        <w:t xml:space="preserve"> tháng </w:t>
      </w:r>
      <w:r w:rsidR="00803F98">
        <w:rPr>
          <w:sz w:val="28"/>
          <w:szCs w:val="28"/>
          <w:lang w:val="en-US"/>
        </w:rPr>
        <w:t>02</w:t>
      </w:r>
      <w:r w:rsidR="00C724EF">
        <w:rPr>
          <w:sz w:val="28"/>
          <w:szCs w:val="28"/>
          <w:lang w:val="en-US"/>
        </w:rPr>
        <w:t xml:space="preserve">  </w:t>
      </w:r>
      <w:r w:rsidR="00803F98">
        <w:rPr>
          <w:sz w:val="28"/>
          <w:szCs w:val="28"/>
        </w:rPr>
        <w:t xml:space="preserve">năm </w:t>
      </w:r>
      <w:r w:rsidR="00803F98">
        <w:rPr>
          <w:sz w:val="28"/>
          <w:szCs w:val="28"/>
          <w:lang w:val="en-US"/>
        </w:rPr>
        <w:t>2019</w:t>
      </w:r>
      <w:r w:rsidR="00803F98">
        <w:rPr>
          <w:sz w:val="28"/>
          <w:szCs w:val="28"/>
        </w:rPr>
        <w:t xml:space="preserve"> </w:t>
      </w:r>
      <w:r w:rsidRPr="00FC7483">
        <w:rPr>
          <w:sz w:val="28"/>
          <w:szCs w:val="28"/>
        </w:rPr>
        <w:t xml:space="preserve">và </w:t>
      </w:r>
      <w:r w:rsidR="008E3C1E" w:rsidRPr="00FC7483">
        <w:rPr>
          <w:sz w:val="28"/>
          <w:szCs w:val="28"/>
        </w:rPr>
        <w:t>bãi bỏ</w:t>
      </w:r>
      <w:r w:rsidRPr="00FC7483">
        <w:rPr>
          <w:sz w:val="28"/>
          <w:szCs w:val="28"/>
        </w:rPr>
        <w:t xml:space="preserve"> </w:t>
      </w:r>
      <w:r w:rsidRPr="006167FA">
        <w:rPr>
          <w:sz w:val="28"/>
          <w:szCs w:val="28"/>
          <w:lang w:val="es-ES"/>
        </w:rPr>
        <w:t xml:space="preserve">Quyết định số 584/QĐ-UBND ngày 16 tháng 01 năm 2013 của UBND thành phố </w:t>
      </w:r>
      <w:r w:rsidR="00C724EF">
        <w:rPr>
          <w:sz w:val="28"/>
          <w:szCs w:val="28"/>
          <w:lang w:val="es-ES"/>
        </w:rPr>
        <w:t xml:space="preserve">Đà Nẵng </w:t>
      </w:r>
      <w:r w:rsidRPr="006167FA">
        <w:rPr>
          <w:sz w:val="28"/>
          <w:szCs w:val="28"/>
          <w:lang w:val="es-ES"/>
        </w:rPr>
        <w:t xml:space="preserve">về </w:t>
      </w:r>
      <w:r w:rsidR="00E44322">
        <w:rPr>
          <w:sz w:val="28"/>
          <w:szCs w:val="28"/>
          <w:lang w:val="es-ES"/>
        </w:rPr>
        <w:t>C</w:t>
      </w:r>
      <w:r w:rsidRPr="006167FA">
        <w:rPr>
          <w:sz w:val="28"/>
          <w:szCs w:val="28"/>
          <w:lang w:val="es-ES"/>
        </w:rPr>
        <w:t>hế độ chi trả nhuận bút, thù lao đối với Cổng thông tin điện tử thành phố và Trang thông tin điện tử trên Internet của các cơ quan hành chính, sự nghiệp.</w:t>
      </w:r>
    </w:p>
    <w:p w:rsidR="007532D4" w:rsidRDefault="007532D4" w:rsidP="00752FE6">
      <w:pPr>
        <w:tabs>
          <w:tab w:val="left" w:pos="851"/>
        </w:tabs>
        <w:spacing w:before="120" w:after="120" w:line="276" w:lineRule="auto"/>
        <w:ind w:firstLine="567"/>
        <w:jc w:val="both"/>
        <w:rPr>
          <w:sz w:val="28"/>
          <w:szCs w:val="28"/>
          <w:lang w:val="es-ES"/>
        </w:rPr>
      </w:pPr>
      <w:r w:rsidRPr="006167FA">
        <w:rPr>
          <w:b/>
          <w:sz w:val="28"/>
          <w:szCs w:val="28"/>
          <w:lang w:val="es-ES"/>
        </w:rPr>
        <w:lastRenderedPageBreak/>
        <w:t>Điều 3.</w:t>
      </w:r>
      <w:r w:rsidRPr="006167FA">
        <w:rPr>
          <w:sz w:val="28"/>
          <w:szCs w:val="28"/>
          <w:lang w:val="es-ES"/>
        </w:rPr>
        <w:t xml:space="preserve"> Chánh Văn phòng UBND thành phố, Giám đốc các sở, ban, ngành, Chủ tịch UBND các quận, huyện, phường, xã</w:t>
      </w:r>
      <w:r w:rsidR="00E44322">
        <w:rPr>
          <w:sz w:val="28"/>
          <w:szCs w:val="28"/>
          <w:lang w:val="es-ES"/>
        </w:rPr>
        <w:t xml:space="preserve">, các cơ quan chủ quản </w:t>
      </w:r>
      <w:r w:rsidR="00F862A0">
        <w:rPr>
          <w:sz w:val="28"/>
          <w:szCs w:val="28"/>
          <w:lang w:val="es-ES"/>
        </w:rPr>
        <w:t xml:space="preserve">Cổng Thông tin điện tử thành phố, </w:t>
      </w:r>
      <w:r w:rsidR="00E44322">
        <w:rPr>
          <w:sz w:val="28"/>
          <w:szCs w:val="28"/>
          <w:lang w:val="es-ES"/>
        </w:rPr>
        <w:t>trang thông tin điện tử</w:t>
      </w:r>
      <w:r w:rsidR="00477F80">
        <w:rPr>
          <w:sz w:val="28"/>
          <w:szCs w:val="28"/>
          <w:lang w:val="es-ES"/>
        </w:rPr>
        <w:t xml:space="preserve"> và các tổ chức, cá nhân có liên quan</w:t>
      </w:r>
      <w:r w:rsidRPr="006167FA">
        <w:rPr>
          <w:sz w:val="28"/>
          <w:szCs w:val="28"/>
          <w:lang w:val="es-ES"/>
        </w:rPr>
        <w:t xml:space="preserve"> chịu trách nhiệm thi hành </w:t>
      </w:r>
      <w:r w:rsidR="00477F80">
        <w:rPr>
          <w:sz w:val="28"/>
          <w:szCs w:val="28"/>
          <w:lang w:val="es-ES"/>
        </w:rPr>
        <w:t>Q</w:t>
      </w:r>
      <w:r w:rsidRPr="006167FA">
        <w:rPr>
          <w:sz w:val="28"/>
          <w:szCs w:val="28"/>
          <w:lang w:val="es-ES"/>
        </w:rPr>
        <w:t>uyết định này.</w:t>
      </w:r>
      <w:r w:rsidR="00710779">
        <w:rPr>
          <w:sz w:val="28"/>
          <w:szCs w:val="28"/>
          <w:lang w:val="es-ES"/>
        </w:rPr>
        <w:t>/.</w:t>
      </w:r>
    </w:p>
    <w:p w:rsidR="00752FE6" w:rsidRPr="006167FA" w:rsidRDefault="00752FE6" w:rsidP="00752FE6">
      <w:pPr>
        <w:tabs>
          <w:tab w:val="left" w:pos="851"/>
        </w:tabs>
        <w:jc w:val="center"/>
        <w:rPr>
          <w:b/>
          <w:sz w:val="28"/>
          <w:lang w:val="en-US"/>
        </w:rPr>
      </w:pPr>
      <w:r>
        <w:rPr>
          <w:b/>
          <w:sz w:val="28"/>
          <w:lang w:val="en-US"/>
        </w:rPr>
        <w:tab/>
      </w:r>
      <w:r>
        <w:rPr>
          <w:b/>
          <w:sz w:val="28"/>
          <w:lang w:val="en-US"/>
        </w:rPr>
        <w:tab/>
      </w:r>
      <w:r>
        <w:rPr>
          <w:b/>
          <w:sz w:val="28"/>
          <w:lang w:val="en-US"/>
        </w:rPr>
        <w:tab/>
      </w:r>
      <w:r w:rsidRPr="006167FA">
        <w:rPr>
          <w:b/>
          <w:sz w:val="28"/>
          <w:lang w:val="en-US"/>
        </w:rPr>
        <w:t xml:space="preserve">TM. ỦY BAN NHÂN DÂN </w:t>
      </w:r>
    </w:p>
    <w:p w:rsidR="00752FE6" w:rsidRPr="006167FA" w:rsidRDefault="00752FE6" w:rsidP="00752FE6">
      <w:pPr>
        <w:tabs>
          <w:tab w:val="left" w:pos="851"/>
        </w:tabs>
        <w:jc w:val="center"/>
        <w:rPr>
          <w:b/>
          <w:sz w:val="28"/>
          <w:lang w:val="en-US"/>
        </w:rPr>
      </w:pPr>
      <w:r>
        <w:rPr>
          <w:b/>
          <w:sz w:val="28"/>
          <w:lang w:val="en-US"/>
        </w:rPr>
        <w:t xml:space="preserve">                                     </w:t>
      </w:r>
      <w:r w:rsidRPr="006167FA">
        <w:rPr>
          <w:b/>
          <w:sz w:val="28"/>
        </w:rPr>
        <w:t>CHỦ TỊCH</w:t>
      </w:r>
    </w:p>
    <w:p w:rsidR="00752FE6" w:rsidRPr="00803F98" w:rsidRDefault="00752FE6" w:rsidP="00752FE6">
      <w:pPr>
        <w:tabs>
          <w:tab w:val="left" w:pos="851"/>
        </w:tabs>
        <w:jc w:val="center"/>
        <w:rPr>
          <w:b/>
          <w:sz w:val="28"/>
          <w:lang w:val="en-US"/>
        </w:rPr>
      </w:pPr>
      <w:r w:rsidRPr="00803F98">
        <w:rPr>
          <w:b/>
          <w:sz w:val="28"/>
          <w:lang w:val="en-US"/>
        </w:rPr>
        <w:t xml:space="preserve">                   </w:t>
      </w:r>
      <w:r>
        <w:rPr>
          <w:b/>
          <w:sz w:val="28"/>
          <w:lang w:val="en-US"/>
        </w:rPr>
        <w:t xml:space="preserve">  </w:t>
      </w:r>
      <w:r w:rsidRPr="00803F98">
        <w:rPr>
          <w:b/>
          <w:sz w:val="28"/>
          <w:lang w:val="en-US"/>
        </w:rPr>
        <w:t xml:space="preserve">    </w:t>
      </w:r>
      <w:r>
        <w:rPr>
          <w:b/>
          <w:sz w:val="28"/>
          <w:lang w:val="en-US"/>
        </w:rPr>
        <w:t xml:space="preserve">            </w:t>
      </w:r>
      <w:r w:rsidRPr="00803F98">
        <w:rPr>
          <w:b/>
          <w:sz w:val="28"/>
          <w:lang w:val="en-US"/>
        </w:rPr>
        <w:t>Huỳnh Đức Thơ</w:t>
      </w:r>
    </w:p>
    <w:p w:rsidR="00752FE6" w:rsidRDefault="00752FE6" w:rsidP="00752FE6">
      <w:pPr>
        <w:spacing w:before="120" w:after="120" w:line="276" w:lineRule="auto"/>
        <w:rPr>
          <w:sz w:val="22"/>
          <w:lang w:val="en-US"/>
        </w:rPr>
      </w:pPr>
      <w:r>
        <w:rPr>
          <w:sz w:val="22"/>
          <w:lang w:val="en-US"/>
        </w:rPr>
        <w:br w:type="page"/>
      </w:r>
    </w:p>
    <w:p w:rsidR="007532D4" w:rsidRPr="006167FA" w:rsidRDefault="007532D4" w:rsidP="007532D4">
      <w:pPr>
        <w:jc w:val="both"/>
        <w:rPr>
          <w:sz w:val="22"/>
          <w:lang w:val="en-US"/>
        </w:rPr>
      </w:pPr>
    </w:p>
    <w:tbl>
      <w:tblPr>
        <w:tblpPr w:leftFromText="180" w:rightFromText="180" w:vertAnchor="text" w:horzAnchor="margin" w:tblpY="1"/>
        <w:tblW w:w="0" w:type="auto"/>
        <w:tblLook w:val="01E0" w:firstRow="1" w:lastRow="1" w:firstColumn="1" w:lastColumn="1" w:noHBand="0" w:noVBand="0"/>
      </w:tblPr>
      <w:tblGrid>
        <w:gridCol w:w="3588"/>
        <w:gridCol w:w="5700"/>
      </w:tblGrid>
      <w:tr w:rsidR="007532D4" w:rsidRPr="006167FA">
        <w:tc>
          <w:tcPr>
            <w:tcW w:w="3588" w:type="dxa"/>
          </w:tcPr>
          <w:p w:rsidR="007532D4" w:rsidRPr="006167FA" w:rsidRDefault="007532D4" w:rsidP="007532D4">
            <w:pPr>
              <w:jc w:val="center"/>
              <w:rPr>
                <w:b/>
                <w:sz w:val="26"/>
                <w:lang w:val="en-US"/>
              </w:rPr>
            </w:pPr>
            <w:r w:rsidRPr="006167FA">
              <w:rPr>
                <w:sz w:val="22"/>
                <w:szCs w:val="22"/>
                <w:lang w:val="pt-BR"/>
              </w:rPr>
              <w:br w:type="page"/>
            </w:r>
            <w:r w:rsidRPr="006167FA">
              <w:rPr>
                <w:sz w:val="22"/>
                <w:szCs w:val="22"/>
                <w:lang w:val="pt-BR"/>
              </w:rPr>
              <w:br w:type="page"/>
            </w:r>
            <w:r w:rsidRPr="006167FA">
              <w:rPr>
                <w:b/>
                <w:sz w:val="26"/>
                <w:lang w:val="en-US"/>
              </w:rPr>
              <w:t>ỦY BAN</w:t>
            </w:r>
            <w:r w:rsidRPr="006167FA">
              <w:rPr>
                <w:b/>
                <w:sz w:val="26"/>
              </w:rPr>
              <w:t xml:space="preserve"> NHÂN DÂN</w:t>
            </w:r>
          </w:p>
          <w:p w:rsidR="007532D4" w:rsidRPr="006167FA" w:rsidRDefault="007532D4" w:rsidP="007532D4">
            <w:pPr>
              <w:jc w:val="center"/>
              <w:rPr>
                <w:b/>
                <w:sz w:val="26"/>
              </w:rPr>
            </w:pPr>
            <w:r w:rsidRPr="006167FA">
              <w:rPr>
                <w:b/>
                <w:sz w:val="26"/>
              </w:rPr>
              <w:t>THÀNH PHỐ ĐÀ NẴNG</w:t>
            </w:r>
          </w:p>
          <w:p w:rsidR="007532D4" w:rsidRPr="006167FA" w:rsidRDefault="009D52E9" w:rsidP="007532D4">
            <w:pPr>
              <w:jc w:val="center"/>
              <w:rPr>
                <w:b/>
                <w:sz w:val="26"/>
                <w:lang w:val="en-US"/>
              </w:rPr>
            </w:pPr>
            <w:r w:rsidRPr="006167FA">
              <w:rPr>
                <w:b/>
                <w:noProof/>
                <w:sz w:val="28"/>
                <w:lang w:val="en-US"/>
              </w:rPr>
              <mc:AlternateContent>
                <mc:Choice Requires="wps">
                  <w:drawing>
                    <wp:anchor distT="0" distB="0" distL="114300" distR="114300" simplePos="0" relativeHeight="251658240" behindDoc="0" locked="0" layoutInCell="1" allowOverlap="1">
                      <wp:simplePos x="0" y="0"/>
                      <wp:positionH relativeFrom="column">
                        <wp:posOffset>648335</wp:posOffset>
                      </wp:positionH>
                      <wp:positionV relativeFrom="paragraph">
                        <wp:posOffset>24765</wp:posOffset>
                      </wp:positionV>
                      <wp:extent cx="746125" cy="0"/>
                      <wp:effectExtent l="6350" t="6350" r="9525" b="12700"/>
                      <wp:wrapNone/>
                      <wp:docPr id="3"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6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3D085" id="Line 6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05pt,1.95pt" to="109.8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"/>
                  </w:pict>
                </mc:Fallback>
              </mc:AlternateContent>
            </w:r>
          </w:p>
        </w:tc>
        <w:tc>
          <w:tcPr>
            <w:tcW w:w="5700" w:type="dxa"/>
          </w:tcPr>
          <w:p w:rsidR="007532D4" w:rsidRPr="006167FA" w:rsidRDefault="007532D4" w:rsidP="007532D4">
            <w:pPr>
              <w:jc w:val="center"/>
              <w:rPr>
                <w:b/>
                <w:sz w:val="28"/>
              </w:rPr>
            </w:pPr>
            <w:r w:rsidRPr="006167FA">
              <w:rPr>
                <w:b/>
                <w:sz w:val="26"/>
              </w:rPr>
              <w:t>CỘNG HOÀ XÃ HỘI CHỦ NGHĨA VIỆT NAM</w:t>
            </w:r>
            <w:r w:rsidRPr="006167FA">
              <w:rPr>
                <w:b/>
                <w:sz w:val="28"/>
              </w:rPr>
              <w:t xml:space="preserve"> Độc lập - Tự do - Hạnh phúc</w:t>
            </w:r>
          </w:p>
          <w:p w:rsidR="007532D4" w:rsidRPr="006167FA" w:rsidRDefault="009D52E9" w:rsidP="007532D4">
            <w:pPr>
              <w:jc w:val="center"/>
              <w:rPr>
                <w:b/>
                <w:sz w:val="26"/>
              </w:rPr>
            </w:pPr>
            <w:r w:rsidRPr="006167FA">
              <w:rPr>
                <w:noProof/>
                <w:lang w:val="en-US"/>
              </w:rPr>
              <mc:AlternateContent>
                <mc:Choice Requires="wps">
                  <w:drawing>
                    <wp:anchor distT="0" distB="0" distL="114300" distR="114300" simplePos="0" relativeHeight="251659264" behindDoc="0" locked="0" layoutInCell="1" allowOverlap="1">
                      <wp:simplePos x="0" y="0"/>
                      <wp:positionH relativeFrom="column">
                        <wp:posOffset>670560</wp:posOffset>
                      </wp:positionH>
                      <wp:positionV relativeFrom="paragraph">
                        <wp:posOffset>18415</wp:posOffset>
                      </wp:positionV>
                      <wp:extent cx="2133600" cy="0"/>
                      <wp:effectExtent l="11430" t="5080" r="7620" b="13970"/>
                      <wp:wrapNone/>
                      <wp:docPr id="2"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3111FD" id="Line 6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8pt,1.45pt" to="220.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P/WEw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"/>
                  </w:pict>
                </mc:Fallback>
              </mc:AlternateContent>
            </w:r>
          </w:p>
        </w:tc>
      </w:tr>
    </w:tbl>
    <w:p w:rsidR="00047ACD" w:rsidRDefault="00047ACD" w:rsidP="007532D4">
      <w:pPr>
        <w:widowControl w:val="0"/>
        <w:jc w:val="center"/>
        <w:rPr>
          <w:b/>
          <w:sz w:val="28"/>
          <w:szCs w:val="28"/>
          <w:lang w:val="nl-NL"/>
        </w:rPr>
      </w:pPr>
    </w:p>
    <w:p w:rsidR="007532D4" w:rsidRPr="006167FA" w:rsidRDefault="007532D4" w:rsidP="00752FE6">
      <w:pPr>
        <w:widowControl w:val="0"/>
        <w:spacing w:line="276" w:lineRule="auto"/>
        <w:jc w:val="center"/>
        <w:rPr>
          <w:b/>
          <w:sz w:val="28"/>
          <w:szCs w:val="28"/>
          <w:lang w:val="nl-NL"/>
        </w:rPr>
      </w:pPr>
      <w:r w:rsidRPr="006167FA">
        <w:rPr>
          <w:b/>
          <w:sz w:val="28"/>
          <w:szCs w:val="28"/>
          <w:lang w:val="nl-NL"/>
        </w:rPr>
        <w:t xml:space="preserve">QUY ĐỊNH </w:t>
      </w:r>
    </w:p>
    <w:p w:rsidR="003B20D8" w:rsidRPr="00FC7483" w:rsidRDefault="00CB2E79" w:rsidP="00752FE6">
      <w:pPr>
        <w:spacing w:line="276" w:lineRule="auto"/>
        <w:jc w:val="center"/>
        <w:rPr>
          <w:b/>
          <w:bCs/>
          <w:sz w:val="28"/>
          <w:szCs w:val="28"/>
          <w:shd w:val="clear" w:color="auto" w:fill="FFFFFF"/>
          <w:lang w:val="nl-NL"/>
        </w:rPr>
      </w:pPr>
      <w:bookmarkStart w:id="2" w:name="chuong_1"/>
      <w:r>
        <w:rPr>
          <w:b/>
          <w:sz w:val="28"/>
          <w:szCs w:val="28"/>
          <w:lang w:val="nl-NL"/>
        </w:rPr>
        <w:t>V</w:t>
      </w:r>
      <w:r w:rsidR="00DC64B8" w:rsidRPr="006354A4">
        <w:rPr>
          <w:b/>
          <w:sz w:val="28"/>
          <w:szCs w:val="28"/>
          <w:lang w:val="nl-NL"/>
        </w:rPr>
        <w:t xml:space="preserve">ề </w:t>
      </w:r>
      <w:r w:rsidR="00DC64B8" w:rsidRPr="00FC7483">
        <w:rPr>
          <w:b/>
          <w:bCs/>
          <w:sz w:val="28"/>
          <w:szCs w:val="28"/>
          <w:shd w:val="clear" w:color="auto" w:fill="FFFFFF"/>
          <w:lang w:val="nl-NL"/>
        </w:rPr>
        <w:t>c</w:t>
      </w:r>
      <w:r w:rsidR="00DC64B8" w:rsidRPr="006354A4">
        <w:rPr>
          <w:b/>
          <w:bCs/>
          <w:sz w:val="28"/>
          <w:szCs w:val="28"/>
          <w:shd w:val="clear" w:color="auto" w:fill="FFFFFF"/>
        </w:rPr>
        <w:t>hế độ</w:t>
      </w:r>
      <w:r w:rsidR="00DC64B8" w:rsidRPr="00FC7483">
        <w:rPr>
          <w:b/>
          <w:bCs/>
          <w:sz w:val="28"/>
          <w:szCs w:val="28"/>
          <w:shd w:val="clear" w:color="auto" w:fill="FFFFFF"/>
          <w:lang w:val="nl-NL"/>
        </w:rPr>
        <w:t xml:space="preserve"> chi trả</w:t>
      </w:r>
      <w:r w:rsidR="00DC64B8" w:rsidRPr="006354A4">
        <w:rPr>
          <w:b/>
          <w:bCs/>
          <w:sz w:val="28"/>
          <w:szCs w:val="28"/>
          <w:shd w:val="clear" w:color="auto" w:fill="FFFFFF"/>
        </w:rPr>
        <w:t xml:space="preserve"> nhuận bút</w:t>
      </w:r>
      <w:r w:rsidR="00DC64B8" w:rsidRPr="00FC7483">
        <w:rPr>
          <w:b/>
          <w:bCs/>
          <w:sz w:val="28"/>
          <w:szCs w:val="28"/>
          <w:shd w:val="clear" w:color="auto" w:fill="FFFFFF"/>
          <w:lang w:val="nl-NL"/>
        </w:rPr>
        <w:t>, thù lao</w:t>
      </w:r>
      <w:r w:rsidR="00DC64B8" w:rsidRPr="006354A4">
        <w:rPr>
          <w:b/>
          <w:bCs/>
          <w:sz w:val="28"/>
          <w:szCs w:val="28"/>
          <w:shd w:val="clear" w:color="auto" w:fill="FFFFFF"/>
        </w:rPr>
        <w:t xml:space="preserve"> đối với </w:t>
      </w:r>
      <w:r w:rsidR="00DC64B8" w:rsidRPr="00FC7483">
        <w:rPr>
          <w:b/>
          <w:bCs/>
          <w:sz w:val="28"/>
          <w:szCs w:val="28"/>
          <w:shd w:val="clear" w:color="auto" w:fill="FFFFFF"/>
          <w:lang w:val="nl-NL"/>
        </w:rPr>
        <w:t xml:space="preserve">cổng, trang </w:t>
      </w:r>
      <w:r w:rsidR="00DC64B8" w:rsidRPr="006354A4">
        <w:rPr>
          <w:b/>
          <w:bCs/>
          <w:sz w:val="28"/>
          <w:szCs w:val="28"/>
          <w:shd w:val="clear" w:color="auto" w:fill="FFFFFF"/>
        </w:rPr>
        <w:t>thông tin điện tử</w:t>
      </w:r>
      <w:r w:rsidR="00DC64B8" w:rsidRPr="00FC7483">
        <w:rPr>
          <w:b/>
          <w:bCs/>
          <w:sz w:val="28"/>
          <w:szCs w:val="28"/>
          <w:shd w:val="clear" w:color="auto" w:fill="FFFFFF"/>
          <w:lang w:val="nl-NL"/>
        </w:rPr>
        <w:t xml:space="preserve"> và hệ thống đài truyền thanh cơ sở của</w:t>
      </w:r>
      <w:r w:rsidR="006354A4" w:rsidRPr="00FC7483">
        <w:rPr>
          <w:b/>
          <w:bCs/>
          <w:sz w:val="28"/>
          <w:szCs w:val="28"/>
          <w:shd w:val="clear" w:color="auto" w:fill="FFFFFF"/>
          <w:lang w:val="nl-NL"/>
        </w:rPr>
        <w:t xml:space="preserve"> </w:t>
      </w:r>
      <w:r w:rsidR="00DC64B8" w:rsidRPr="006354A4">
        <w:rPr>
          <w:b/>
          <w:noProof/>
          <w:sz w:val="28"/>
          <w:szCs w:val="28"/>
        </w:rPr>
        <w:t>thành phố Đà Nẵng</w:t>
      </w:r>
    </w:p>
    <w:p w:rsidR="003B20D8" w:rsidRPr="00FC7483" w:rsidRDefault="003B20D8" w:rsidP="00752FE6">
      <w:pPr>
        <w:spacing w:line="276" w:lineRule="auto"/>
        <w:jc w:val="center"/>
        <w:rPr>
          <w:bCs/>
          <w:i/>
          <w:sz w:val="28"/>
          <w:szCs w:val="28"/>
          <w:lang w:val="nl-NL"/>
        </w:rPr>
      </w:pPr>
      <w:r w:rsidRPr="00FC7483">
        <w:rPr>
          <w:bCs/>
          <w:i/>
          <w:sz w:val="28"/>
          <w:szCs w:val="28"/>
          <w:lang w:val="nl-NL"/>
        </w:rPr>
        <w:t xml:space="preserve">(Ban hành kèm theo </w:t>
      </w:r>
      <w:r w:rsidR="00BE50B4" w:rsidRPr="00FC7483">
        <w:rPr>
          <w:bCs/>
          <w:i/>
          <w:sz w:val="28"/>
          <w:szCs w:val="28"/>
          <w:lang w:val="nl-NL"/>
        </w:rPr>
        <w:t>Quyết định</w:t>
      </w:r>
      <w:r w:rsidRPr="00FC7483">
        <w:rPr>
          <w:bCs/>
          <w:i/>
          <w:sz w:val="28"/>
          <w:szCs w:val="28"/>
          <w:lang w:val="nl-NL"/>
        </w:rPr>
        <w:t xml:space="preserve"> số </w:t>
      </w:r>
      <w:r w:rsidR="00803F98">
        <w:rPr>
          <w:bCs/>
          <w:i/>
          <w:sz w:val="28"/>
          <w:szCs w:val="28"/>
          <w:lang w:val="nl-NL"/>
        </w:rPr>
        <w:t>15/2019</w:t>
      </w:r>
      <w:r w:rsidR="00C60F18" w:rsidRPr="00FC7483">
        <w:rPr>
          <w:bCs/>
          <w:i/>
          <w:sz w:val="28"/>
          <w:szCs w:val="28"/>
          <w:lang w:val="nl-NL"/>
        </w:rPr>
        <w:t>/</w:t>
      </w:r>
      <w:r w:rsidR="00BE50B4" w:rsidRPr="00FC7483">
        <w:rPr>
          <w:bCs/>
          <w:i/>
          <w:sz w:val="28"/>
          <w:szCs w:val="28"/>
          <w:lang w:val="nl-NL"/>
        </w:rPr>
        <w:t>QĐ-UBND</w:t>
      </w:r>
      <w:r w:rsidRPr="00FC7483">
        <w:rPr>
          <w:bCs/>
          <w:i/>
          <w:sz w:val="28"/>
          <w:szCs w:val="28"/>
          <w:lang w:val="nl-NL"/>
        </w:rPr>
        <w:t xml:space="preserve"> ngày </w:t>
      </w:r>
      <w:r w:rsidR="00803F98">
        <w:rPr>
          <w:bCs/>
          <w:i/>
          <w:sz w:val="28"/>
          <w:szCs w:val="28"/>
          <w:lang w:val="nl-NL"/>
        </w:rPr>
        <w:t xml:space="preserve">18 </w:t>
      </w:r>
      <w:r w:rsidRPr="00FC7483">
        <w:rPr>
          <w:bCs/>
          <w:i/>
          <w:sz w:val="28"/>
          <w:szCs w:val="28"/>
          <w:lang w:val="nl-NL"/>
        </w:rPr>
        <w:t xml:space="preserve">tháng </w:t>
      </w:r>
      <w:r w:rsidR="00803F98">
        <w:rPr>
          <w:bCs/>
          <w:i/>
          <w:sz w:val="28"/>
          <w:szCs w:val="28"/>
          <w:lang w:val="nl-NL"/>
        </w:rPr>
        <w:t>02</w:t>
      </w:r>
      <w:r w:rsidRPr="00FC7483">
        <w:rPr>
          <w:bCs/>
          <w:i/>
          <w:sz w:val="28"/>
          <w:szCs w:val="28"/>
          <w:lang w:val="nl-NL"/>
        </w:rPr>
        <w:t xml:space="preserve"> năm 201</w:t>
      </w:r>
      <w:r w:rsidR="00B8328F" w:rsidRPr="00FC7483">
        <w:rPr>
          <w:bCs/>
          <w:i/>
          <w:sz w:val="28"/>
          <w:szCs w:val="28"/>
          <w:lang w:val="nl-NL"/>
        </w:rPr>
        <w:t>8</w:t>
      </w:r>
      <w:r w:rsidRPr="00FC7483">
        <w:rPr>
          <w:bCs/>
          <w:i/>
          <w:sz w:val="28"/>
          <w:szCs w:val="28"/>
          <w:lang w:val="nl-NL"/>
        </w:rPr>
        <w:t xml:space="preserve"> của </w:t>
      </w:r>
      <w:r w:rsidR="00BE50B4" w:rsidRPr="00FC7483">
        <w:rPr>
          <w:bCs/>
          <w:i/>
          <w:sz w:val="28"/>
          <w:szCs w:val="28"/>
          <w:lang w:val="nl-NL"/>
        </w:rPr>
        <w:t>Ủy ban</w:t>
      </w:r>
      <w:r w:rsidRPr="00FC7483">
        <w:rPr>
          <w:bCs/>
          <w:i/>
          <w:sz w:val="28"/>
          <w:szCs w:val="28"/>
          <w:lang w:val="nl-NL"/>
        </w:rPr>
        <w:t xml:space="preserve"> nhân dân thành phố Đà Nẵng)</w:t>
      </w:r>
    </w:p>
    <w:p w:rsidR="003B20D8" w:rsidRPr="00FC7483" w:rsidRDefault="009D52E9" w:rsidP="00752FE6">
      <w:pPr>
        <w:spacing w:line="276" w:lineRule="auto"/>
        <w:jc w:val="center"/>
        <w:rPr>
          <w:b/>
          <w:bCs/>
          <w:sz w:val="28"/>
          <w:szCs w:val="28"/>
          <w:lang w:val="nl-NL"/>
        </w:rPr>
      </w:pPr>
      <w:r w:rsidRPr="00DC64B8">
        <w:rPr>
          <w:bCs/>
          <w:noProof/>
          <w:sz w:val="28"/>
          <w:szCs w:val="28"/>
          <w:lang w:val="en-US"/>
        </w:rPr>
        <mc:AlternateContent>
          <mc:Choice Requires="wps">
            <w:drawing>
              <wp:anchor distT="0" distB="0" distL="114300" distR="114300" simplePos="0" relativeHeight="251660288" behindDoc="0" locked="0" layoutInCell="1" allowOverlap="1">
                <wp:simplePos x="0" y="0"/>
                <wp:positionH relativeFrom="column">
                  <wp:posOffset>2134235</wp:posOffset>
                </wp:positionH>
                <wp:positionV relativeFrom="paragraph">
                  <wp:posOffset>49530</wp:posOffset>
                </wp:positionV>
                <wp:extent cx="1504950" cy="0"/>
                <wp:effectExtent l="6350" t="5080" r="12700" b="13970"/>
                <wp:wrapNone/>
                <wp:docPr id="1"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4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8CC52F" id="_x0000_t32" coordsize="21600,21600" o:spt="32" o:oned="t" path="m,l21600,21600e" filled="f">
                <v:path arrowok="t" fillok="f" o:connecttype="none"/>
                <o:lock v:ext="edit" shapetype="t"/>
              </v:shapetype>
              <v:shape id="AutoShape 63" o:spid="_x0000_s1026" type="#_x0000_t32" style="position:absolute;margin-left:168.05pt;margin-top:3.9pt;width:11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ntHg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"/>
            </w:pict>
          </mc:Fallback>
        </mc:AlternateContent>
      </w:r>
    </w:p>
    <w:p w:rsidR="007532D4" w:rsidRPr="006167FA" w:rsidRDefault="007532D4" w:rsidP="00752FE6">
      <w:pPr>
        <w:spacing w:line="276" w:lineRule="auto"/>
        <w:jc w:val="center"/>
        <w:rPr>
          <w:sz w:val="28"/>
          <w:szCs w:val="28"/>
        </w:rPr>
      </w:pPr>
      <w:r w:rsidRPr="006167FA">
        <w:rPr>
          <w:b/>
          <w:bCs/>
          <w:sz w:val="28"/>
          <w:szCs w:val="28"/>
        </w:rPr>
        <w:t xml:space="preserve">Chương I </w:t>
      </w:r>
      <w:bookmarkEnd w:id="2"/>
    </w:p>
    <w:p w:rsidR="007532D4" w:rsidRPr="006167FA" w:rsidRDefault="007532D4" w:rsidP="00752FE6">
      <w:pPr>
        <w:spacing w:line="276" w:lineRule="auto"/>
        <w:jc w:val="center"/>
        <w:rPr>
          <w:sz w:val="28"/>
          <w:szCs w:val="28"/>
        </w:rPr>
      </w:pPr>
      <w:bookmarkStart w:id="3" w:name="chuong_1_name"/>
      <w:r w:rsidRPr="006167FA">
        <w:rPr>
          <w:b/>
          <w:bCs/>
          <w:sz w:val="28"/>
          <w:szCs w:val="28"/>
        </w:rPr>
        <w:t>QUY ĐỊNH CHUNG</w:t>
      </w:r>
      <w:bookmarkEnd w:id="3"/>
    </w:p>
    <w:p w:rsidR="00122B8F" w:rsidRDefault="00122B8F" w:rsidP="00752FE6">
      <w:pPr>
        <w:spacing w:line="276" w:lineRule="auto"/>
        <w:ind w:firstLine="709"/>
        <w:jc w:val="both"/>
        <w:rPr>
          <w:b/>
          <w:bCs/>
          <w:sz w:val="28"/>
          <w:szCs w:val="28"/>
          <w:lang w:val="en-US"/>
        </w:rPr>
      </w:pPr>
    </w:p>
    <w:p w:rsidR="006341E5" w:rsidRPr="006167FA" w:rsidRDefault="006341E5" w:rsidP="00752FE6">
      <w:pPr>
        <w:spacing w:before="120" w:after="120" w:line="276" w:lineRule="auto"/>
        <w:ind w:firstLine="709"/>
        <w:jc w:val="both"/>
        <w:rPr>
          <w:sz w:val="28"/>
          <w:szCs w:val="28"/>
        </w:rPr>
      </w:pPr>
      <w:r w:rsidRPr="006167FA">
        <w:rPr>
          <w:b/>
          <w:bCs/>
          <w:sz w:val="28"/>
          <w:szCs w:val="28"/>
        </w:rPr>
        <w:t>Điều 1. Phạm vi điều chỉnh</w:t>
      </w:r>
      <w:bookmarkEnd w:id="1"/>
    </w:p>
    <w:p w:rsidR="006341E5" w:rsidRPr="00FC7483" w:rsidRDefault="006341E5" w:rsidP="00752FE6">
      <w:pPr>
        <w:spacing w:before="120" w:after="120" w:line="276" w:lineRule="auto"/>
        <w:ind w:firstLine="709"/>
        <w:jc w:val="both"/>
        <w:rPr>
          <w:sz w:val="28"/>
          <w:szCs w:val="28"/>
        </w:rPr>
      </w:pPr>
      <w:r w:rsidRPr="00FC7483">
        <w:rPr>
          <w:sz w:val="28"/>
          <w:szCs w:val="28"/>
        </w:rPr>
        <w:t>Quy định này</w:t>
      </w:r>
      <w:r w:rsidRPr="006167FA">
        <w:rPr>
          <w:sz w:val="28"/>
          <w:szCs w:val="28"/>
        </w:rPr>
        <w:t xml:space="preserve"> quy định chế độ </w:t>
      </w:r>
      <w:r w:rsidRPr="00FC7483">
        <w:rPr>
          <w:sz w:val="28"/>
          <w:szCs w:val="28"/>
        </w:rPr>
        <w:t xml:space="preserve">chi trả </w:t>
      </w:r>
      <w:r w:rsidRPr="006167FA">
        <w:rPr>
          <w:sz w:val="28"/>
          <w:szCs w:val="28"/>
        </w:rPr>
        <w:t xml:space="preserve">nhuận bút cho tác giả, chủ sở hữu quyền tác giả đối với tác phẩm </w:t>
      </w:r>
      <w:r w:rsidRPr="00FC7483">
        <w:rPr>
          <w:sz w:val="28"/>
          <w:szCs w:val="28"/>
        </w:rPr>
        <w:t>đăng tải trên cổng/trang thông tin điện tử, đài truyền thanh quận, huyện, phường, xã (sau đây gọi tắt là đài truyền thanh cơ sở)</w:t>
      </w:r>
      <w:r w:rsidR="000006FB" w:rsidRPr="00FC7483">
        <w:rPr>
          <w:sz w:val="28"/>
          <w:szCs w:val="28"/>
        </w:rPr>
        <w:t xml:space="preserve"> của thành phố Đà Nẵng</w:t>
      </w:r>
      <w:r w:rsidRPr="006167FA">
        <w:rPr>
          <w:sz w:val="28"/>
          <w:szCs w:val="28"/>
        </w:rPr>
        <w:t xml:space="preserve">; thù lao cho người tham gia thực hiện các công việc liên quan đến tác phẩm </w:t>
      </w:r>
      <w:r w:rsidRPr="00FC7483">
        <w:rPr>
          <w:sz w:val="28"/>
          <w:szCs w:val="28"/>
        </w:rPr>
        <w:t>trên cổng/trang thông tin điện tử, đài truyền thanh cơ sở</w:t>
      </w:r>
      <w:r w:rsidR="000006FB" w:rsidRPr="00FC7483">
        <w:rPr>
          <w:sz w:val="28"/>
          <w:szCs w:val="28"/>
        </w:rPr>
        <w:t xml:space="preserve"> của thành phố Đà Nẵng</w:t>
      </w:r>
      <w:r w:rsidRPr="006167FA">
        <w:rPr>
          <w:sz w:val="28"/>
          <w:szCs w:val="28"/>
        </w:rPr>
        <w:t>, người sưu tầm tài liệu, cung cấp thông tin phục vụ cho việc sáng tạo tác phẩm</w:t>
      </w:r>
      <w:r w:rsidRPr="00FC7483">
        <w:rPr>
          <w:sz w:val="28"/>
          <w:szCs w:val="28"/>
        </w:rPr>
        <w:t>, người duyệt tác phẩm</w:t>
      </w:r>
      <w:r w:rsidRPr="006167FA">
        <w:rPr>
          <w:sz w:val="28"/>
          <w:szCs w:val="28"/>
        </w:rPr>
        <w:t xml:space="preserve"> </w:t>
      </w:r>
      <w:r w:rsidRPr="00FC7483">
        <w:rPr>
          <w:sz w:val="28"/>
          <w:szCs w:val="28"/>
        </w:rPr>
        <w:t>trên cổng/trang thông tin điện tử, đài truyền thanh cơ sở</w:t>
      </w:r>
      <w:r w:rsidR="000006FB" w:rsidRPr="00FC7483">
        <w:rPr>
          <w:sz w:val="28"/>
          <w:szCs w:val="28"/>
        </w:rPr>
        <w:t xml:space="preserve"> của thành phố Đà Nẵng</w:t>
      </w:r>
      <w:r w:rsidRPr="00FC7483">
        <w:rPr>
          <w:sz w:val="28"/>
          <w:szCs w:val="28"/>
        </w:rPr>
        <w:t xml:space="preserve">. </w:t>
      </w:r>
    </w:p>
    <w:p w:rsidR="006341E5" w:rsidRPr="006167FA" w:rsidRDefault="006341E5" w:rsidP="00752FE6">
      <w:pPr>
        <w:spacing w:before="120" w:after="120" w:line="276" w:lineRule="auto"/>
        <w:ind w:firstLine="709"/>
        <w:jc w:val="both"/>
        <w:rPr>
          <w:sz w:val="28"/>
          <w:szCs w:val="28"/>
        </w:rPr>
      </w:pPr>
      <w:bookmarkStart w:id="4" w:name="dieu_2"/>
      <w:r w:rsidRPr="006167FA">
        <w:rPr>
          <w:b/>
          <w:bCs/>
          <w:sz w:val="28"/>
          <w:szCs w:val="28"/>
        </w:rPr>
        <w:t>Điều 2. Đối tượng áp dụng</w:t>
      </w:r>
      <w:bookmarkEnd w:id="4"/>
    </w:p>
    <w:p w:rsidR="006341E5" w:rsidRPr="00FC7483" w:rsidRDefault="006341E5" w:rsidP="00752FE6">
      <w:pPr>
        <w:spacing w:before="120" w:after="120" w:line="276" w:lineRule="auto"/>
        <w:ind w:firstLine="709"/>
        <w:jc w:val="both"/>
        <w:rPr>
          <w:sz w:val="28"/>
          <w:szCs w:val="28"/>
        </w:rPr>
      </w:pPr>
      <w:r w:rsidRPr="00FC7483">
        <w:rPr>
          <w:sz w:val="28"/>
          <w:szCs w:val="28"/>
        </w:rPr>
        <w:t xml:space="preserve">Quy định </w:t>
      </w:r>
      <w:r w:rsidRPr="006167FA">
        <w:rPr>
          <w:sz w:val="28"/>
          <w:szCs w:val="28"/>
        </w:rPr>
        <w:t xml:space="preserve">này áp dụng </w:t>
      </w:r>
      <w:r w:rsidRPr="00FC7483">
        <w:rPr>
          <w:sz w:val="28"/>
          <w:szCs w:val="28"/>
        </w:rPr>
        <w:t xml:space="preserve">đối với cổng/trang thông tin điện tử của </w:t>
      </w:r>
      <w:r w:rsidR="00CB2E79" w:rsidRPr="00CB2E79">
        <w:rPr>
          <w:sz w:val="28"/>
          <w:szCs w:val="28"/>
        </w:rPr>
        <w:t xml:space="preserve">các </w:t>
      </w:r>
      <w:r w:rsidRPr="00FC7483">
        <w:rPr>
          <w:sz w:val="28"/>
          <w:szCs w:val="28"/>
        </w:rPr>
        <w:t>cơ quan</w:t>
      </w:r>
      <w:r w:rsidR="000006FB" w:rsidRPr="00FC7483">
        <w:rPr>
          <w:sz w:val="28"/>
          <w:szCs w:val="28"/>
        </w:rPr>
        <w:t>, đơn vị</w:t>
      </w:r>
      <w:r w:rsidRPr="00FC7483">
        <w:rPr>
          <w:sz w:val="28"/>
          <w:szCs w:val="28"/>
        </w:rPr>
        <w:t>, đài truyền thanh cơ sở của thành phố Đà Nẵng.</w:t>
      </w:r>
    </w:p>
    <w:p w:rsidR="006341E5" w:rsidRPr="00FC7483" w:rsidRDefault="006341E5" w:rsidP="00752FE6">
      <w:pPr>
        <w:spacing w:before="120" w:after="120" w:line="276" w:lineRule="auto"/>
        <w:ind w:firstLine="709"/>
        <w:jc w:val="both"/>
        <w:rPr>
          <w:b/>
          <w:bCs/>
          <w:sz w:val="28"/>
          <w:szCs w:val="28"/>
        </w:rPr>
      </w:pPr>
      <w:bookmarkStart w:id="5" w:name="dieu_3"/>
      <w:r w:rsidRPr="006167FA">
        <w:rPr>
          <w:b/>
          <w:bCs/>
          <w:sz w:val="28"/>
          <w:szCs w:val="28"/>
        </w:rPr>
        <w:t>Điều 3. Giải thích từ ngữ</w:t>
      </w:r>
      <w:bookmarkEnd w:id="5"/>
    </w:p>
    <w:p w:rsidR="006341E5" w:rsidRPr="00FC7483" w:rsidRDefault="006341E5" w:rsidP="00752FE6">
      <w:pPr>
        <w:spacing w:before="120" w:after="120" w:line="276" w:lineRule="auto"/>
        <w:ind w:firstLine="709"/>
        <w:jc w:val="both"/>
        <w:rPr>
          <w:sz w:val="28"/>
          <w:szCs w:val="28"/>
        </w:rPr>
      </w:pPr>
      <w:r w:rsidRPr="006167FA">
        <w:rPr>
          <w:sz w:val="28"/>
          <w:szCs w:val="28"/>
        </w:rPr>
        <w:t xml:space="preserve">1. Nhuận bút là khoản tiền do bên sử dụng tác phẩm trả cho tác giả hoặc chủ sở hữu quyền tác giả khi tác </w:t>
      </w:r>
      <w:r w:rsidRPr="00FC7483">
        <w:rPr>
          <w:sz w:val="28"/>
          <w:szCs w:val="28"/>
        </w:rPr>
        <w:t>phẩm</w:t>
      </w:r>
      <w:r w:rsidRPr="006167FA">
        <w:rPr>
          <w:sz w:val="28"/>
          <w:szCs w:val="28"/>
        </w:rPr>
        <w:t xml:space="preserve"> (sau đây gọi chung là tác phẩm) được sử dụng</w:t>
      </w:r>
      <w:r w:rsidRPr="00FC7483">
        <w:rPr>
          <w:sz w:val="28"/>
          <w:szCs w:val="28"/>
        </w:rPr>
        <w:t xml:space="preserve"> trên cổng/trang thông tin điện tử và đài truyền thanh cơ sở của các cơ quan </w:t>
      </w:r>
      <w:r w:rsidR="000006FB" w:rsidRPr="00FC7483">
        <w:rPr>
          <w:sz w:val="28"/>
          <w:szCs w:val="28"/>
        </w:rPr>
        <w:t>của</w:t>
      </w:r>
      <w:r w:rsidRPr="00FC7483">
        <w:rPr>
          <w:sz w:val="28"/>
          <w:szCs w:val="28"/>
        </w:rPr>
        <w:t xml:space="preserve"> thành phố Đà Nẵng (sau đây gọi tắt là cơ quan sử dụng tác phẩm).</w:t>
      </w:r>
    </w:p>
    <w:p w:rsidR="006341E5" w:rsidRPr="006167FA" w:rsidRDefault="00732875" w:rsidP="00752FE6">
      <w:pPr>
        <w:spacing w:before="120" w:after="120" w:line="276" w:lineRule="auto"/>
        <w:ind w:firstLine="709"/>
        <w:jc w:val="both"/>
        <w:rPr>
          <w:sz w:val="28"/>
          <w:szCs w:val="28"/>
        </w:rPr>
      </w:pPr>
      <w:r w:rsidRPr="00FC7483">
        <w:rPr>
          <w:sz w:val="28"/>
          <w:szCs w:val="28"/>
        </w:rPr>
        <w:t>2</w:t>
      </w:r>
      <w:r w:rsidR="006341E5" w:rsidRPr="006167FA">
        <w:rPr>
          <w:sz w:val="28"/>
          <w:szCs w:val="28"/>
        </w:rPr>
        <w:t xml:space="preserve">. Thù lao là khoản tiền do bên sử dụng tác phẩm trả cho người thực hiện công việc có liên quan đến tác phẩm theo </w:t>
      </w:r>
      <w:r w:rsidR="006341E5" w:rsidRPr="00FC7483">
        <w:rPr>
          <w:sz w:val="28"/>
          <w:szCs w:val="28"/>
        </w:rPr>
        <w:t>Q</w:t>
      </w:r>
      <w:r w:rsidR="006341E5" w:rsidRPr="006167FA">
        <w:rPr>
          <w:sz w:val="28"/>
          <w:szCs w:val="28"/>
        </w:rPr>
        <w:t>uy định này.</w:t>
      </w:r>
    </w:p>
    <w:p w:rsidR="006341E5" w:rsidRPr="006167FA" w:rsidRDefault="00732875" w:rsidP="00752FE6">
      <w:pPr>
        <w:spacing w:before="120" w:after="120" w:line="276" w:lineRule="auto"/>
        <w:ind w:firstLine="709"/>
        <w:jc w:val="both"/>
        <w:rPr>
          <w:sz w:val="28"/>
          <w:szCs w:val="28"/>
        </w:rPr>
      </w:pPr>
      <w:r w:rsidRPr="00FC7483">
        <w:rPr>
          <w:sz w:val="28"/>
          <w:szCs w:val="28"/>
        </w:rPr>
        <w:t>3</w:t>
      </w:r>
      <w:r w:rsidR="006341E5" w:rsidRPr="006167FA">
        <w:rPr>
          <w:sz w:val="28"/>
          <w:szCs w:val="28"/>
        </w:rPr>
        <w:t xml:space="preserve">. Lợi ích vật chất là các lợi ích </w:t>
      </w:r>
      <w:r w:rsidR="006341E5" w:rsidRPr="00FC7483">
        <w:rPr>
          <w:sz w:val="28"/>
          <w:szCs w:val="28"/>
        </w:rPr>
        <w:t xml:space="preserve">bằng hiện vật </w:t>
      </w:r>
      <w:r w:rsidR="006341E5" w:rsidRPr="006167FA">
        <w:rPr>
          <w:sz w:val="28"/>
          <w:szCs w:val="28"/>
        </w:rPr>
        <w:t>mà tác giả, chủ sở hữu quyền tác giả được hưởng ngoài nhuận bút</w:t>
      </w:r>
      <w:r w:rsidR="006341E5" w:rsidRPr="00FC7483">
        <w:rPr>
          <w:sz w:val="28"/>
          <w:szCs w:val="28"/>
        </w:rPr>
        <w:t>.</w:t>
      </w:r>
      <w:r w:rsidR="006341E5" w:rsidRPr="006167FA">
        <w:rPr>
          <w:sz w:val="28"/>
          <w:szCs w:val="28"/>
        </w:rPr>
        <w:t xml:space="preserve"> </w:t>
      </w:r>
    </w:p>
    <w:p w:rsidR="006341E5" w:rsidRPr="006167FA" w:rsidRDefault="006341E5" w:rsidP="00752FE6">
      <w:pPr>
        <w:spacing w:before="120" w:after="120" w:line="276" w:lineRule="auto"/>
        <w:ind w:firstLine="709"/>
        <w:jc w:val="both"/>
        <w:rPr>
          <w:sz w:val="28"/>
          <w:szCs w:val="28"/>
        </w:rPr>
      </w:pPr>
      <w:bookmarkStart w:id="6" w:name="dieu_4"/>
      <w:r w:rsidRPr="006167FA">
        <w:rPr>
          <w:b/>
          <w:bCs/>
          <w:sz w:val="28"/>
          <w:szCs w:val="28"/>
        </w:rPr>
        <w:t>Điều 4. Quy định về trả nhuận bút, thù lao</w:t>
      </w:r>
      <w:bookmarkEnd w:id="6"/>
    </w:p>
    <w:p w:rsidR="006341E5" w:rsidRPr="006167FA" w:rsidRDefault="006341E5" w:rsidP="00752FE6">
      <w:pPr>
        <w:spacing w:before="120" w:after="120" w:line="276" w:lineRule="auto"/>
        <w:ind w:firstLine="709"/>
        <w:jc w:val="both"/>
        <w:rPr>
          <w:sz w:val="28"/>
          <w:szCs w:val="28"/>
        </w:rPr>
      </w:pPr>
      <w:r w:rsidRPr="006167FA">
        <w:rPr>
          <w:sz w:val="28"/>
          <w:szCs w:val="28"/>
        </w:rPr>
        <w:lastRenderedPageBreak/>
        <w:t xml:space="preserve">1. Mức nhuận bút, thù lao trả cho tác giả hoặc chủ sở hữu quyền tác giả và những người tham gia thực hiện các công việc liên quan đến tác phẩm căn cứ vào thể loại, chất lượng tác phẩm, mức độ ảnh hưởng của tác phẩm đến kinh tế - xã hội, mức độ đóng góp vào tác phẩm, các quy định khuyến khích sáng tạo tác phẩm tại </w:t>
      </w:r>
      <w:r w:rsidRPr="00FC7483">
        <w:rPr>
          <w:sz w:val="28"/>
          <w:szCs w:val="28"/>
        </w:rPr>
        <w:t>Quy định này</w:t>
      </w:r>
      <w:r w:rsidRPr="006167FA">
        <w:rPr>
          <w:sz w:val="28"/>
          <w:szCs w:val="28"/>
        </w:rPr>
        <w:t xml:space="preserve"> và quy định của </w:t>
      </w:r>
      <w:r w:rsidRPr="00FC7483">
        <w:rPr>
          <w:sz w:val="28"/>
          <w:szCs w:val="28"/>
        </w:rPr>
        <w:t xml:space="preserve">cơ quan </w:t>
      </w:r>
      <w:r w:rsidRPr="006167FA">
        <w:rPr>
          <w:sz w:val="28"/>
          <w:szCs w:val="28"/>
        </w:rPr>
        <w:t>sử dụng tác phẩm. Mức nhuận bút của tác giả không thấp hơn mức thù lao của người tham gia công việc có liên quan đến tác phẩm cùng thể loại.</w:t>
      </w:r>
    </w:p>
    <w:p w:rsidR="006341E5" w:rsidRPr="006167FA" w:rsidRDefault="006341E5" w:rsidP="00752FE6">
      <w:pPr>
        <w:spacing w:before="120" w:after="120" w:line="276" w:lineRule="auto"/>
        <w:ind w:firstLine="709"/>
        <w:jc w:val="both"/>
        <w:rPr>
          <w:sz w:val="28"/>
          <w:szCs w:val="28"/>
        </w:rPr>
      </w:pPr>
      <w:r w:rsidRPr="006167FA">
        <w:rPr>
          <w:sz w:val="28"/>
          <w:szCs w:val="28"/>
        </w:rPr>
        <w:t>2. Tác giả của tác phẩm dành cho thiếu nhi, dân tộc thiểu số, phóng sự điều tra; tác giả là người Việt Nam viết trực tiếp bằng tiếng nước ngoài, người Kinh viết trực tiếp bằng tiếng dân tộc thiểu số, người dân tộc thiểu số viết trực tiếp bằng tiếng của dân tộc thiểu số khác; tác giả của tác phẩm được thực hiện trong điều kiện khó khăn, nguy hiểm và những trường hợp đặc biệt khác được hưởng nhuận bút cao hơn nhằm khuyến khích sáng tạo.</w:t>
      </w:r>
    </w:p>
    <w:p w:rsidR="006341E5" w:rsidRPr="00FC7483" w:rsidRDefault="006341E5" w:rsidP="00752FE6">
      <w:pPr>
        <w:spacing w:before="120" w:after="120" w:line="276" w:lineRule="auto"/>
        <w:ind w:firstLine="709"/>
        <w:jc w:val="both"/>
        <w:rPr>
          <w:sz w:val="28"/>
          <w:szCs w:val="28"/>
        </w:rPr>
      </w:pPr>
      <w:r w:rsidRPr="006167FA">
        <w:rPr>
          <w:sz w:val="28"/>
          <w:szCs w:val="28"/>
        </w:rPr>
        <w:t xml:space="preserve">3. Tác phẩm thuộc loại hình sáng tác, nghiên cứu được trả nhuận bút cao hơn tác phẩm dịch, phóng tác, cải biên, chuyển thể, sưu tầm, biên soạn. Tác giả được hưởng nhuận bút theo quy định của cơ quan sử dụng tác phẩm khi tác phẩm đó được sử dụng làm tuyển tập, hợp tuyển, phóng tác, cải biên, chuyển thể, sưu tầm và biên soạn thành tác phẩm mới hoặc dịch sang ngôn ngữ khác. Đối với tác phẩm gốc được dịch sang ngôn ngữ khác để thể hiện trên loại </w:t>
      </w:r>
      <w:r w:rsidRPr="00FC7483">
        <w:rPr>
          <w:sz w:val="28"/>
          <w:szCs w:val="28"/>
        </w:rPr>
        <w:t>hình khác</w:t>
      </w:r>
      <w:r w:rsidRPr="006167FA">
        <w:rPr>
          <w:sz w:val="28"/>
          <w:szCs w:val="28"/>
        </w:rPr>
        <w:t xml:space="preserve"> của cùng một </w:t>
      </w:r>
      <w:r w:rsidRPr="00FC7483">
        <w:rPr>
          <w:sz w:val="28"/>
          <w:szCs w:val="28"/>
        </w:rPr>
        <w:t xml:space="preserve">cơ quan sử dụng tác phẩm, </w:t>
      </w:r>
      <w:r w:rsidRPr="006167FA">
        <w:rPr>
          <w:sz w:val="28"/>
          <w:szCs w:val="28"/>
        </w:rPr>
        <w:t xml:space="preserve">việc chi trả nhuận bút thực hiện theo quy định của từng </w:t>
      </w:r>
      <w:r w:rsidRPr="00FC7483">
        <w:rPr>
          <w:sz w:val="28"/>
          <w:szCs w:val="28"/>
        </w:rPr>
        <w:t>cơ quan, đơn vị sử dụng tác phẩm.</w:t>
      </w:r>
    </w:p>
    <w:p w:rsidR="006341E5" w:rsidRPr="006167FA" w:rsidRDefault="006341E5" w:rsidP="00752FE6">
      <w:pPr>
        <w:spacing w:before="120" w:after="120" w:line="276" w:lineRule="auto"/>
        <w:ind w:firstLine="709"/>
        <w:jc w:val="both"/>
        <w:rPr>
          <w:sz w:val="28"/>
          <w:szCs w:val="28"/>
        </w:rPr>
      </w:pPr>
      <w:r w:rsidRPr="006167FA">
        <w:rPr>
          <w:sz w:val="28"/>
          <w:szCs w:val="28"/>
        </w:rPr>
        <w:t xml:space="preserve">4. Tác phẩm đã công bố, phổ biến khi được sử dụng lại, tác giả hoặc chủ sở hữu quyền tác giả hưởng nhuận bút theo quy định tại </w:t>
      </w:r>
      <w:r w:rsidRPr="00FC7483">
        <w:rPr>
          <w:sz w:val="28"/>
          <w:szCs w:val="28"/>
        </w:rPr>
        <w:t>Quy định này</w:t>
      </w:r>
      <w:r w:rsidRPr="006167FA">
        <w:rPr>
          <w:sz w:val="28"/>
          <w:szCs w:val="28"/>
        </w:rPr>
        <w:t xml:space="preserve"> và quy định của cơ quan sử dụng tác phẩm.</w:t>
      </w:r>
    </w:p>
    <w:p w:rsidR="006341E5" w:rsidRPr="006167FA" w:rsidRDefault="00FA1BB7" w:rsidP="00752FE6">
      <w:pPr>
        <w:spacing w:before="120" w:after="120" w:line="276" w:lineRule="auto"/>
        <w:ind w:firstLine="709"/>
        <w:jc w:val="both"/>
        <w:rPr>
          <w:sz w:val="28"/>
          <w:szCs w:val="28"/>
        </w:rPr>
      </w:pPr>
      <w:r w:rsidRPr="00321BC8">
        <w:rPr>
          <w:sz w:val="28"/>
          <w:szCs w:val="28"/>
        </w:rPr>
        <w:t>5</w:t>
      </w:r>
      <w:r w:rsidR="006341E5" w:rsidRPr="006167FA">
        <w:rPr>
          <w:sz w:val="28"/>
          <w:szCs w:val="28"/>
        </w:rPr>
        <w:t>. Đối với tác phẩm đồng tác giả, tỷ lệ phân chia nhuận bút do các tác giả thỏa thuận.</w:t>
      </w:r>
    </w:p>
    <w:p w:rsidR="006341E5" w:rsidRPr="00FC7483" w:rsidRDefault="00FA1BB7" w:rsidP="00752FE6">
      <w:pPr>
        <w:spacing w:before="120" w:after="120" w:line="276" w:lineRule="auto"/>
        <w:ind w:firstLine="709"/>
        <w:jc w:val="both"/>
        <w:rPr>
          <w:sz w:val="28"/>
          <w:szCs w:val="28"/>
        </w:rPr>
      </w:pPr>
      <w:r w:rsidRPr="00321BC8">
        <w:rPr>
          <w:sz w:val="28"/>
          <w:szCs w:val="28"/>
        </w:rPr>
        <w:t>6</w:t>
      </w:r>
      <w:r w:rsidR="006341E5" w:rsidRPr="006167FA">
        <w:rPr>
          <w:sz w:val="28"/>
          <w:szCs w:val="28"/>
        </w:rPr>
        <w:t>. Tác phẩm đăng tải lại có trích dẫn nguồn của cơ quan báo chí</w:t>
      </w:r>
      <w:r w:rsidR="006341E5" w:rsidRPr="00FC7483">
        <w:rPr>
          <w:sz w:val="28"/>
          <w:szCs w:val="28"/>
        </w:rPr>
        <w:t xml:space="preserve"> hoặc nguồn khác</w:t>
      </w:r>
      <w:r w:rsidR="006341E5" w:rsidRPr="006167FA">
        <w:rPr>
          <w:sz w:val="28"/>
          <w:szCs w:val="28"/>
        </w:rPr>
        <w:t xml:space="preserve"> đã có thỏa thuận chia sẻ thông tin theo quy định về bản quyền, nhuận bút do </w:t>
      </w:r>
      <w:r w:rsidR="006341E5" w:rsidRPr="00FC7483">
        <w:rPr>
          <w:sz w:val="28"/>
          <w:szCs w:val="28"/>
        </w:rPr>
        <w:t xml:space="preserve">cơ quan sử dụng tác phẩm và </w:t>
      </w:r>
      <w:r w:rsidR="006341E5" w:rsidRPr="006167FA">
        <w:rPr>
          <w:sz w:val="28"/>
          <w:szCs w:val="28"/>
        </w:rPr>
        <w:t>cơ quan báo chí</w:t>
      </w:r>
      <w:r w:rsidR="006341E5" w:rsidRPr="00FC7483">
        <w:rPr>
          <w:sz w:val="28"/>
          <w:szCs w:val="28"/>
        </w:rPr>
        <w:t xml:space="preserve"> hoặc cơ quan sở hữu tác phẩm </w:t>
      </w:r>
      <w:r w:rsidR="006341E5" w:rsidRPr="006167FA">
        <w:rPr>
          <w:sz w:val="28"/>
          <w:szCs w:val="28"/>
        </w:rPr>
        <w:t>thỏa thuận quyết định.</w:t>
      </w:r>
    </w:p>
    <w:p w:rsidR="006341E5" w:rsidRPr="00FC7483" w:rsidRDefault="00FA1BB7" w:rsidP="00752FE6">
      <w:pPr>
        <w:spacing w:before="120" w:after="120" w:line="276" w:lineRule="auto"/>
        <w:ind w:firstLine="709"/>
        <w:jc w:val="both"/>
        <w:rPr>
          <w:sz w:val="28"/>
          <w:szCs w:val="28"/>
        </w:rPr>
      </w:pPr>
      <w:r w:rsidRPr="00321BC8">
        <w:rPr>
          <w:sz w:val="28"/>
          <w:szCs w:val="28"/>
        </w:rPr>
        <w:t>7</w:t>
      </w:r>
      <w:r w:rsidR="006341E5" w:rsidRPr="006167FA">
        <w:rPr>
          <w:sz w:val="28"/>
          <w:szCs w:val="28"/>
        </w:rPr>
        <w:t xml:space="preserve">. Đối với tác phẩm thuộc thể loại chưa được quy định cụ thể tại </w:t>
      </w:r>
      <w:r w:rsidR="006341E5" w:rsidRPr="00FC7483">
        <w:rPr>
          <w:sz w:val="28"/>
          <w:szCs w:val="28"/>
        </w:rPr>
        <w:t>Quy định</w:t>
      </w:r>
      <w:r w:rsidR="006341E5" w:rsidRPr="006167FA">
        <w:rPr>
          <w:sz w:val="28"/>
          <w:szCs w:val="28"/>
        </w:rPr>
        <w:t xml:space="preserve"> này, việc trả nhuận bút do bên sử dụng tác phẩm và tác giả hoặc chủ sở hữu quyền tác giả thỏa thuận thông qua hợp đồng khoán gọn.</w:t>
      </w:r>
    </w:p>
    <w:p w:rsidR="006341E5" w:rsidRPr="006167FA" w:rsidRDefault="00FA1BB7" w:rsidP="00752FE6">
      <w:pPr>
        <w:spacing w:before="120" w:after="120" w:line="276" w:lineRule="auto"/>
        <w:ind w:firstLine="709"/>
        <w:jc w:val="both"/>
        <w:rPr>
          <w:sz w:val="28"/>
          <w:szCs w:val="28"/>
        </w:rPr>
      </w:pPr>
      <w:r w:rsidRPr="00321BC8">
        <w:rPr>
          <w:sz w:val="28"/>
          <w:szCs w:val="28"/>
        </w:rPr>
        <w:t>8</w:t>
      </w:r>
      <w:r w:rsidR="006341E5" w:rsidRPr="006167FA">
        <w:rPr>
          <w:sz w:val="28"/>
          <w:szCs w:val="28"/>
        </w:rPr>
        <w:t>. Tác giả làm việc theo chế độ hợp đồng với cơ quan</w:t>
      </w:r>
      <w:r w:rsidR="006341E5" w:rsidRPr="00FC7483">
        <w:rPr>
          <w:sz w:val="28"/>
          <w:szCs w:val="28"/>
        </w:rPr>
        <w:t xml:space="preserve"> </w:t>
      </w:r>
      <w:r w:rsidR="006341E5" w:rsidRPr="006167FA">
        <w:rPr>
          <w:sz w:val="28"/>
          <w:szCs w:val="28"/>
        </w:rPr>
        <w:t>sử dụng tác phẩm, sáng tạo tác phẩm ngoài định mức được giao của cơ quan</w:t>
      </w:r>
      <w:r w:rsidR="006341E5" w:rsidRPr="00FC7483">
        <w:rPr>
          <w:sz w:val="28"/>
          <w:szCs w:val="28"/>
        </w:rPr>
        <w:t>, đơn vị</w:t>
      </w:r>
      <w:r w:rsidR="006341E5" w:rsidRPr="006167FA">
        <w:rPr>
          <w:sz w:val="28"/>
          <w:szCs w:val="28"/>
        </w:rPr>
        <w:t>, được hưởng 100% nhuận bút.</w:t>
      </w:r>
    </w:p>
    <w:p w:rsidR="006341E5" w:rsidRPr="00FC7483" w:rsidRDefault="00FA1BB7" w:rsidP="00752FE6">
      <w:pPr>
        <w:spacing w:before="120" w:after="120" w:line="276" w:lineRule="auto"/>
        <w:ind w:firstLine="709"/>
        <w:jc w:val="both"/>
        <w:rPr>
          <w:sz w:val="28"/>
          <w:szCs w:val="28"/>
        </w:rPr>
      </w:pPr>
      <w:r w:rsidRPr="00321BC8">
        <w:rPr>
          <w:sz w:val="28"/>
          <w:szCs w:val="28"/>
        </w:rPr>
        <w:lastRenderedPageBreak/>
        <w:t>9</w:t>
      </w:r>
      <w:r w:rsidR="006341E5" w:rsidRPr="006167FA">
        <w:rPr>
          <w:sz w:val="28"/>
          <w:szCs w:val="28"/>
        </w:rPr>
        <w:t>. Người thuộc cơ quan</w:t>
      </w:r>
      <w:r w:rsidR="006341E5" w:rsidRPr="00FC7483">
        <w:rPr>
          <w:sz w:val="28"/>
          <w:szCs w:val="28"/>
        </w:rPr>
        <w:t>, đơn vị</w:t>
      </w:r>
      <w:r w:rsidR="006341E5" w:rsidRPr="006167FA">
        <w:rPr>
          <w:sz w:val="28"/>
          <w:szCs w:val="28"/>
        </w:rPr>
        <w:t xml:space="preserve"> sử dụng tác phẩm thực hiện các công việc liên quan đến tác phẩm ngoài định mức được giao, hưởng 100% thù lao.</w:t>
      </w:r>
    </w:p>
    <w:p w:rsidR="006341E5" w:rsidRPr="00321BC8" w:rsidRDefault="006341E5" w:rsidP="00752FE6">
      <w:pPr>
        <w:spacing w:before="120" w:after="120" w:line="276" w:lineRule="auto"/>
        <w:ind w:firstLine="709"/>
        <w:jc w:val="both"/>
        <w:rPr>
          <w:b/>
          <w:sz w:val="28"/>
          <w:szCs w:val="28"/>
        </w:rPr>
      </w:pPr>
      <w:r w:rsidRPr="00FC7483">
        <w:rPr>
          <w:b/>
          <w:sz w:val="28"/>
          <w:szCs w:val="28"/>
        </w:rPr>
        <w:t>Điều 5. Cách tính nhuậ</w:t>
      </w:r>
      <w:r w:rsidR="00736E7B" w:rsidRPr="00FC7483">
        <w:rPr>
          <w:b/>
          <w:sz w:val="28"/>
          <w:szCs w:val="28"/>
        </w:rPr>
        <w:t>n</w:t>
      </w:r>
      <w:r w:rsidRPr="00FC7483">
        <w:rPr>
          <w:b/>
          <w:sz w:val="28"/>
          <w:szCs w:val="28"/>
        </w:rPr>
        <w:t xml:space="preserve"> bút</w:t>
      </w:r>
      <w:r w:rsidR="0025203D" w:rsidRPr="00321BC8">
        <w:rPr>
          <w:b/>
          <w:sz w:val="28"/>
          <w:szCs w:val="28"/>
        </w:rPr>
        <w:t>, thù lao</w:t>
      </w:r>
    </w:p>
    <w:p w:rsidR="006341E5" w:rsidRPr="006167FA" w:rsidRDefault="006341E5" w:rsidP="00752FE6">
      <w:pPr>
        <w:spacing w:before="120" w:after="120" w:line="276" w:lineRule="auto"/>
        <w:ind w:firstLine="709"/>
        <w:jc w:val="both"/>
        <w:rPr>
          <w:sz w:val="28"/>
          <w:szCs w:val="28"/>
        </w:rPr>
      </w:pPr>
      <w:r w:rsidRPr="00FC7483">
        <w:rPr>
          <w:sz w:val="28"/>
          <w:szCs w:val="28"/>
        </w:rPr>
        <w:t>1</w:t>
      </w:r>
      <w:r w:rsidRPr="006167FA">
        <w:rPr>
          <w:sz w:val="28"/>
          <w:szCs w:val="28"/>
        </w:rPr>
        <w:t>. Giá trị một đơn vị hệ số nhuận bút</w:t>
      </w:r>
      <w:r w:rsidR="0025203D" w:rsidRPr="00321BC8">
        <w:rPr>
          <w:sz w:val="28"/>
          <w:szCs w:val="28"/>
        </w:rPr>
        <w:t>, thù lao</w:t>
      </w:r>
      <w:r w:rsidRPr="006167FA">
        <w:rPr>
          <w:sz w:val="28"/>
          <w:szCs w:val="28"/>
        </w:rPr>
        <w:t xml:space="preserve"> bằng 10% mức tiền lương cơ sở áp dụng cho cán bộ, công chức, viên chức và lực lượng vũ trang (sau đây gọi chung là mức tiền lương cơ sở).</w:t>
      </w:r>
    </w:p>
    <w:p w:rsidR="006341E5" w:rsidRPr="006167FA" w:rsidRDefault="006341E5" w:rsidP="00752FE6">
      <w:pPr>
        <w:spacing w:before="120" w:after="120" w:line="276" w:lineRule="auto"/>
        <w:ind w:firstLine="709"/>
        <w:jc w:val="both"/>
        <w:rPr>
          <w:sz w:val="28"/>
          <w:szCs w:val="28"/>
        </w:rPr>
      </w:pPr>
      <w:r w:rsidRPr="00FC7483">
        <w:rPr>
          <w:sz w:val="28"/>
          <w:szCs w:val="28"/>
        </w:rPr>
        <w:t>2</w:t>
      </w:r>
      <w:r w:rsidRPr="006167FA">
        <w:rPr>
          <w:sz w:val="28"/>
          <w:szCs w:val="28"/>
        </w:rPr>
        <w:t>. Nhuận bút được tính như sau:</w:t>
      </w:r>
    </w:p>
    <w:p w:rsidR="006341E5" w:rsidRPr="00321BC8" w:rsidRDefault="006341E5" w:rsidP="00752FE6">
      <w:pPr>
        <w:spacing w:before="120" w:after="120" w:line="276" w:lineRule="auto"/>
        <w:ind w:firstLine="993"/>
        <w:jc w:val="both"/>
        <w:rPr>
          <w:sz w:val="28"/>
          <w:szCs w:val="28"/>
        </w:rPr>
      </w:pPr>
      <w:r w:rsidRPr="00CE57C4">
        <w:rPr>
          <w:sz w:val="28"/>
          <w:szCs w:val="28"/>
        </w:rPr>
        <w:t>Nhuận bút = Mức hệ số nhuận bút x Giá trị một đơn vị hệ số nhuận bút.</w:t>
      </w:r>
    </w:p>
    <w:p w:rsidR="0025203D" w:rsidRPr="00321BC8" w:rsidRDefault="0025203D" w:rsidP="00752FE6">
      <w:pPr>
        <w:spacing w:before="120" w:after="120" w:line="276" w:lineRule="auto"/>
        <w:ind w:firstLine="562"/>
        <w:jc w:val="both"/>
        <w:rPr>
          <w:sz w:val="28"/>
          <w:szCs w:val="28"/>
        </w:rPr>
      </w:pPr>
      <w:r w:rsidRPr="00321BC8">
        <w:rPr>
          <w:sz w:val="28"/>
          <w:szCs w:val="28"/>
        </w:rPr>
        <w:tab/>
        <w:t>3. Thù lao được tính như sau:</w:t>
      </w:r>
    </w:p>
    <w:p w:rsidR="0025203D" w:rsidRPr="00321BC8" w:rsidRDefault="0025203D" w:rsidP="00752FE6">
      <w:pPr>
        <w:spacing w:before="120" w:after="120" w:line="276" w:lineRule="auto"/>
        <w:ind w:firstLine="993"/>
        <w:jc w:val="both"/>
        <w:rPr>
          <w:sz w:val="28"/>
          <w:szCs w:val="28"/>
        </w:rPr>
      </w:pPr>
      <w:r w:rsidRPr="00321BC8">
        <w:rPr>
          <w:sz w:val="28"/>
          <w:szCs w:val="28"/>
        </w:rPr>
        <w:t>Thù lao</w:t>
      </w:r>
      <w:r w:rsidRPr="00CE57C4">
        <w:rPr>
          <w:sz w:val="28"/>
          <w:szCs w:val="28"/>
        </w:rPr>
        <w:t xml:space="preserve"> = Mức hệ số nhuận bút x Giá trị một đơn vị hệ số nhuận bút.</w:t>
      </w:r>
    </w:p>
    <w:p w:rsidR="006341E5" w:rsidRPr="006167FA" w:rsidRDefault="006341E5" w:rsidP="00752FE6">
      <w:pPr>
        <w:spacing w:before="120" w:after="120" w:line="276" w:lineRule="auto"/>
        <w:ind w:firstLine="709"/>
        <w:jc w:val="both"/>
        <w:rPr>
          <w:b/>
          <w:sz w:val="28"/>
          <w:szCs w:val="28"/>
        </w:rPr>
      </w:pPr>
      <w:r w:rsidRPr="00FC7483">
        <w:rPr>
          <w:b/>
          <w:sz w:val="28"/>
          <w:szCs w:val="28"/>
        </w:rPr>
        <w:t>Điều 6.</w:t>
      </w:r>
      <w:r w:rsidRPr="006167FA">
        <w:rPr>
          <w:b/>
          <w:sz w:val="28"/>
          <w:szCs w:val="28"/>
        </w:rPr>
        <w:t xml:space="preserve"> </w:t>
      </w:r>
      <w:r w:rsidRPr="00FC7483">
        <w:rPr>
          <w:b/>
          <w:sz w:val="28"/>
          <w:szCs w:val="28"/>
        </w:rPr>
        <w:t>Nguồn chi trả nhuận bút</w:t>
      </w:r>
    </w:p>
    <w:p w:rsidR="006341E5" w:rsidRPr="00321BC8" w:rsidRDefault="0024190A" w:rsidP="00752FE6">
      <w:pPr>
        <w:spacing w:before="120" w:after="120" w:line="276" w:lineRule="auto"/>
        <w:ind w:firstLine="709"/>
        <w:jc w:val="both"/>
        <w:rPr>
          <w:sz w:val="28"/>
          <w:szCs w:val="28"/>
        </w:rPr>
      </w:pPr>
      <w:r w:rsidRPr="00321BC8">
        <w:rPr>
          <w:sz w:val="28"/>
          <w:szCs w:val="28"/>
        </w:rPr>
        <w:t>Nguồn kinh phí chi trả nhuận bút và thù lao của các cơ quan, đơn vị thực hiện theo phân cấp về quản lý ngân sách và được sử dụng từ định mức phân bổ dự toán chi thường xuyên ngân sách nhà nước của cơ quan, đơn vị theo quy định, nguồn thu được để lại và nguồn thu hợp pháp khác (nếu có) theo quy định của pháp luật.</w:t>
      </w:r>
    </w:p>
    <w:p w:rsidR="00047ACD" w:rsidRPr="00FC7483" w:rsidRDefault="00047ACD" w:rsidP="00752FE6">
      <w:pPr>
        <w:spacing w:line="276" w:lineRule="auto"/>
        <w:jc w:val="center"/>
        <w:rPr>
          <w:b/>
          <w:bCs/>
          <w:sz w:val="28"/>
          <w:szCs w:val="28"/>
        </w:rPr>
      </w:pPr>
    </w:p>
    <w:p w:rsidR="006341E5" w:rsidRPr="006167FA" w:rsidRDefault="006341E5" w:rsidP="00752FE6">
      <w:pPr>
        <w:spacing w:line="276" w:lineRule="auto"/>
        <w:jc w:val="center"/>
        <w:rPr>
          <w:sz w:val="28"/>
          <w:szCs w:val="28"/>
        </w:rPr>
      </w:pPr>
      <w:r w:rsidRPr="006167FA">
        <w:rPr>
          <w:b/>
          <w:bCs/>
          <w:sz w:val="28"/>
          <w:szCs w:val="28"/>
        </w:rPr>
        <w:t>Chương I</w:t>
      </w:r>
      <w:r w:rsidRPr="00FC7483">
        <w:rPr>
          <w:b/>
          <w:bCs/>
          <w:sz w:val="28"/>
          <w:szCs w:val="28"/>
        </w:rPr>
        <w:t>I</w:t>
      </w:r>
    </w:p>
    <w:p w:rsidR="006341E5" w:rsidRPr="00FC7483" w:rsidRDefault="006341E5" w:rsidP="00752FE6">
      <w:pPr>
        <w:spacing w:line="276" w:lineRule="auto"/>
        <w:jc w:val="center"/>
        <w:rPr>
          <w:b/>
          <w:bCs/>
          <w:sz w:val="28"/>
          <w:szCs w:val="28"/>
        </w:rPr>
      </w:pPr>
      <w:r w:rsidRPr="006167FA">
        <w:rPr>
          <w:b/>
          <w:bCs/>
          <w:sz w:val="28"/>
          <w:szCs w:val="28"/>
        </w:rPr>
        <w:t>QUY ĐỊNH C</w:t>
      </w:r>
      <w:r w:rsidRPr="00FC7483">
        <w:rPr>
          <w:b/>
          <w:bCs/>
          <w:sz w:val="28"/>
          <w:szCs w:val="28"/>
        </w:rPr>
        <w:t>HI TRẢ NHUẬT BÚT, THÙ LAO</w:t>
      </w:r>
    </w:p>
    <w:p w:rsidR="006341E5" w:rsidRPr="00FC7483" w:rsidRDefault="006341E5" w:rsidP="00752FE6">
      <w:pPr>
        <w:spacing w:line="276" w:lineRule="auto"/>
        <w:ind w:firstLine="562"/>
        <w:jc w:val="center"/>
        <w:rPr>
          <w:b/>
          <w:bCs/>
          <w:sz w:val="28"/>
          <w:szCs w:val="28"/>
        </w:rPr>
      </w:pPr>
      <w:r w:rsidRPr="00FC7483">
        <w:rPr>
          <w:b/>
          <w:bCs/>
          <w:sz w:val="28"/>
          <w:szCs w:val="28"/>
        </w:rPr>
        <w:t>ĐỐI VỚI CỔNG/TRANG THÔNG TIN ĐIỆN TỬ</w:t>
      </w:r>
    </w:p>
    <w:p w:rsidR="006341E5" w:rsidRPr="00FC7483" w:rsidRDefault="006341E5" w:rsidP="00752FE6">
      <w:pPr>
        <w:spacing w:before="120" w:after="120" w:line="276" w:lineRule="auto"/>
        <w:ind w:firstLine="709"/>
        <w:jc w:val="both"/>
        <w:rPr>
          <w:sz w:val="28"/>
          <w:szCs w:val="28"/>
        </w:rPr>
      </w:pPr>
      <w:r w:rsidRPr="006167FA">
        <w:rPr>
          <w:b/>
          <w:bCs/>
          <w:sz w:val="28"/>
          <w:szCs w:val="28"/>
        </w:rPr>
        <w:t xml:space="preserve">Điều </w:t>
      </w:r>
      <w:r w:rsidRPr="00FC7483">
        <w:rPr>
          <w:b/>
          <w:bCs/>
          <w:sz w:val="28"/>
          <w:szCs w:val="28"/>
        </w:rPr>
        <w:t>7</w:t>
      </w:r>
      <w:r w:rsidRPr="006167FA">
        <w:rPr>
          <w:b/>
          <w:bCs/>
          <w:sz w:val="28"/>
          <w:szCs w:val="28"/>
        </w:rPr>
        <w:t>. Đối tượng hưởng nhuận bút, thù lao đối với tác phẩm</w:t>
      </w:r>
      <w:r w:rsidRPr="00FC7483">
        <w:rPr>
          <w:b/>
          <w:bCs/>
          <w:sz w:val="28"/>
          <w:szCs w:val="28"/>
        </w:rPr>
        <w:t xml:space="preserve"> trên cổng/</w:t>
      </w:r>
      <w:bookmarkEnd w:id="0"/>
      <w:r w:rsidRPr="00FC7483">
        <w:rPr>
          <w:b/>
          <w:bCs/>
          <w:sz w:val="28"/>
          <w:szCs w:val="28"/>
        </w:rPr>
        <w:t xml:space="preserve">trang thông tin điện tử </w:t>
      </w:r>
    </w:p>
    <w:p w:rsidR="006341E5" w:rsidRPr="006167FA" w:rsidRDefault="006341E5" w:rsidP="00752FE6">
      <w:pPr>
        <w:spacing w:before="120" w:after="120" w:line="276" w:lineRule="auto"/>
        <w:ind w:firstLine="709"/>
        <w:jc w:val="both"/>
        <w:rPr>
          <w:sz w:val="28"/>
          <w:szCs w:val="28"/>
        </w:rPr>
      </w:pPr>
      <w:r w:rsidRPr="006167FA">
        <w:rPr>
          <w:sz w:val="28"/>
          <w:szCs w:val="28"/>
        </w:rPr>
        <w:t xml:space="preserve">1. Tác giả hoặc chủ sở hữu quyền tác giả có tác phẩm được ban biên tập </w:t>
      </w:r>
      <w:r w:rsidRPr="00FC7483">
        <w:rPr>
          <w:sz w:val="28"/>
          <w:szCs w:val="28"/>
        </w:rPr>
        <w:t>cổng/</w:t>
      </w:r>
      <w:r w:rsidRPr="006167FA">
        <w:rPr>
          <w:sz w:val="28"/>
          <w:szCs w:val="28"/>
        </w:rPr>
        <w:t>trang thông tin sử dụng.</w:t>
      </w:r>
    </w:p>
    <w:p w:rsidR="006341E5" w:rsidRPr="006167FA" w:rsidRDefault="006341E5" w:rsidP="00752FE6">
      <w:pPr>
        <w:spacing w:before="120" w:after="120" w:line="276" w:lineRule="auto"/>
        <w:ind w:firstLine="709"/>
        <w:jc w:val="both"/>
        <w:rPr>
          <w:sz w:val="28"/>
          <w:szCs w:val="28"/>
        </w:rPr>
      </w:pPr>
      <w:r w:rsidRPr="006167FA">
        <w:rPr>
          <w:sz w:val="28"/>
          <w:szCs w:val="28"/>
        </w:rPr>
        <w:t xml:space="preserve">2. Lãnh </w:t>
      </w:r>
      <w:r w:rsidRPr="00FC7483">
        <w:rPr>
          <w:sz w:val="28"/>
          <w:szCs w:val="28"/>
        </w:rPr>
        <w:t>đạo Ban biên tập</w:t>
      </w:r>
      <w:r w:rsidRPr="006167FA">
        <w:rPr>
          <w:sz w:val="28"/>
          <w:szCs w:val="28"/>
        </w:rPr>
        <w:t xml:space="preserve">, </w:t>
      </w:r>
      <w:r w:rsidRPr="00FC7483">
        <w:rPr>
          <w:sz w:val="28"/>
          <w:szCs w:val="28"/>
        </w:rPr>
        <w:t>các thành viên</w:t>
      </w:r>
      <w:r w:rsidRPr="006167FA">
        <w:rPr>
          <w:sz w:val="28"/>
          <w:szCs w:val="28"/>
        </w:rPr>
        <w:t xml:space="preserve"> và những người tham gia thực hiện các công việc có liên quan đến tác phẩm </w:t>
      </w:r>
      <w:r w:rsidRPr="00FC7483">
        <w:rPr>
          <w:sz w:val="28"/>
          <w:szCs w:val="28"/>
        </w:rPr>
        <w:t>trên cổng/trang thông tin điện tử</w:t>
      </w:r>
      <w:r w:rsidRPr="006167FA">
        <w:rPr>
          <w:sz w:val="28"/>
          <w:szCs w:val="28"/>
        </w:rPr>
        <w:t>.</w:t>
      </w:r>
    </w:p>
    <w:p w:rsidR="006341E5" w:rsidRPr="006167FA" w:rsidRDefault="006341E5" w:rsidP="00752FE6">
      <w:pPr>
        <w:spacing w:before="120" w:after="120" w:line="276" w:lineRule="auto"/>
        <w:ind w:firstLine="709"/>
        <w:jc w:val="both"/>
        <w:rPr>
          <w:sz w:val="28"/>
          <w:szCs w:val="28"/>
        </w:rPr>
      </w:pPr>
      <w:r w:rsidRPr="006167FA">
        <w:rPr>
          <w:sz w:val="28"/>
          <w:szCs w:val="28"/>
        </w:rPr>
        <w:t xml:space="preserve">3. Người sưu tầm tài liệu, cung cấp thông tin phục vụ cho việc sáng tạo tác phẩm </w:t>
      </w:r>
      <w:r w:rsidRPr="00FC7483">
        <w:rPr>
          <w:sz w:val="28"/>
          <w:szCs w:val="28"/>
        </w:rPr>
        <w:t>trên cổng/trang thông tin điện tử</w:t>
      </w:r>
      <w:r w:rsidRPr="006167FA">
        <w:rPr>
          <w:sz w:val="28"/>
          <w:szCs w:val="28"/>
        </w:rPr>
        <w:t>.</w:t>
      </w:r>
    </w:p>
    <w:p w:rsidR="006341E5" w:rsidRPr="00FC7483" w:rsidRDefault="006341E5" w:rsidP="00752FE6">
      <w:pPr>
        <w:spacing w:before="120" w:after="120" w:line="276" w:lineRule="auto"/>
        <w:ind w:firstLine="709"/>
        <w:jc w:val="both"/>
        <w:rPr>
          <w:sz w:val="28"/>
          <w:szCs w:val="28"/>
        </w:rPr>
      </w:pPr>
      <w:bookmarkStart w:id="7" w:name="dieu_7"/>
      <w:r w:rsidRPr="006167FA">
        <w:rPr>
          <w:b/>
          <w:bCs/>
          <w:sz w:val="28"/>
          <w:szCs w:val="28"/>
        </w:rPr>
        <w:t xml:space="preserve">Điều </w:t>
      </w:r>
      <w:r w:rsidRPr="00FC7483">
        <w:rPr>
          <w:b/>
          <w:bCs/>
          <w:sz w:val="28"/>
          <w:szCs w:val="28"/>
        </w:rPr>
        <w:t>8</w:t>
      </w:r>
      <w:r w:rsidRPr="006167FA">
        <w:rPr>
          <w:b/>
          <w:bCs/>
          <w:sz w:val="28"/>
          <w:szCs w:val="28"/>
        </w:rPr>
        <w:t>. Nhuận bút</w:t>
      </w:r>
      <w:r w:rsidRPr="00FC7483">
        <w:rPr>
          <w:b/>
          <w:bCs/>
          <w:sz w:val="28"/>
          <w:szCs w:val="28"/>
        </w:rPr>
        <w:t>, thù lao</w:t>
      </w:r>
      <w:r w:rsidRPr="006167FA">
        <w:rPr>
          <w:b/>
          <w:bCs/>
          <w:sz w:val="28"/>
          <w:szCs w:val="28"/>
        </w:rPr>
        <w:t xml:space="preserve"> đối với tác phẩm </w:t>
      </w:r>
      <w:bookmarkEnd w:id="7"/>
      <w:r w:rsidRPr="00FC7483">
        <w:rPr>
          <w:b/>
          <w:bCs/>
          <w:sz w:val="28"/>
          <w:szCs w:val="28"/>
        </w:rPr>
        <w:t>trên cổng/trang thông tin điện tử</w:t>
      </w:r>
    </w:p>
    <w:p w:rsidR="006341E5" w:rsidRPr="00FC7483" w:rsidRDefault="006341E5" w:rsidP="00752FE6">
      <w:pPr>
        <w:spacing w:before="120" w:after="120" w:line="276" w:lineRule="auto"/>
        <w:ind w:firstLine="709"/>
        <w:jc w:val="both"/>
        <w:rPr>
          <w:sz w:val="28"/>
          <w:szCs w:val="28"/>
        </w:rPr>
      </w:pPr>
      <w:r w:rsidRPr="006167FA">
        <w:rPr>
          <w:sz w:val="28"/>
          <w:szCs w:val="28"/>
        </w:rPr>
        <w:t xml:space="preserve">1. </w:t>
      </w:r>
      <w:r w:rsidR="000B765E" w:rsidRPr="00321BC8">
        <w:rPr>
          <w:sz w:val="28"/>
          <w:szCs w:val="28"/>
        </w:rPr>
        <w:t>Hệ số tối đa</w:t>
      </w:r>
      <w:r w:rsidRPr="006167FA">
        <w:rPr>
          <w:sz w:val="28"/>
          <w:szCs w:val="28"/>
        </w:rPr>
        <w:t xml:space="preserve"> nhuận bút cho tác phẩm</w:t>
      </w:r>
      <w:r w:rsidRPr="00FC7483">
        <w:rPr>
          <w:sz w:val="28"/>
          <w:szCs w:val="28"/>
        </w:rPr>
        <w:t xml:space="preserve"> </w:t>
      </w:r>
      <w:r w:rsidRPr="00FC7483">
        <w:rPr>
          <w:bCs/>
          <w:sz w:val="28"/>
          <w:szCs w:val="28"/>
        </w:rPr>
        <w:t>trên cổng/trang thông tin điện tử</w:t>
      </w:r>
      <w:r w:rsidRPr="006167FA">
        <w:rPr>
          <w:sz w:val="28"/>
          <w:szCs w:val="28"/>
        </w:rPr>
        <w:t xml:space="preserve"> được quy định như sau:</w:t>
      </w:r>
    </w:p>
    <w:p w:rsidR="006341E5" w:rsidRPr="00321BC8" w:rsidRDefault="006341E5" w:rsidP="00752FE6">
      <w:pPr>
        <w:spacing w:before="120" w:after="120" w:line="276" w:lineRule="auto"/>
        <w:ind w:firstLine="709"/>
        <w:jc w:val="both"/>
        <w:rPr>
          <w:sz w:val="28"/>
          <w:szCs w:val="28"/>
        </w:rPr>
      </w:pPr>
      <w:r w:rsidRPr="00321BC8">
        <w:rPr>
          <w:sz w:val="28"/>
          <w:szCs w:val="28"/>
        </w:rPr>
        <w:t xml:space="preserve">a) </w:t>
      </w:r>
      <w:r w:rsidR="00B96E29" w:rsidRPr="00321BC8">
        <w:rPr>
          <w:sz w:val="28"/>
          <w:szCs w:val="28"/>
        </w:rPr>
        <w:t>Hệ số tối đa nhuận bút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6484"/>
        <w:gridCol w:w="1842"/>
      </w:tblGrid>
      <w:tr w:rsidR="006341E5" w:rsidRPr="006167FA">
        <w:trPr>
          <w:trHeight w:val="367"/>
        </w:trPr>
        <w:tc>
          <w:tcPr>
            <w:tcW w:w="746" w:type="dxa"/>
            <w:vAlign w:val="center"/>
          </w:tcPr>
          <w:p w:rsidR="006341E5" w:rsidRPr="006167FA" w:rsidRDefault="006341E5" w:rsidP="00752FE6">
            <w:pPr>
              <w:spacing w:before="60" w:after="60" w:line="276" w:lineRule="auto"/>
              <w:jc w:val="center"/>
              <w:rPr>
                <w:b/>
                <w:sz w:val="28"/>
                <w:szCs w:val="28"/>
              </w:rPr>
            </w:pPr>
            <w:r w:rsidRPr="006167FA">
              <w:rPr>
                <w:b/>
                <w:sz w:val="28"/>
                <w:szCs w:val="28"/>
              </w:rPr>
              <w:lastRenderedPageBreak/>
              <w:t>STT</w:t>
            </w:r>
          </w:p>
        </w:tc>
        <w:tc>
          <w:tcPr>
            <w:tcW w:w="6484" w:type="dxa"/>
            <w:vAlign w:val="center"/>
          </w:tcPr>
          <w:p w:rsidR="006341E5" w:rsidRPr="006167FA" w:rsidRDefault="006341E5" w:rsidP="00752FE6">
            <w:pPr>
              <w:spacing w:before="60" w:after="60" w:line="276" w:lineRule="auto"/>
              <w:jc w:val="center"/>
              <w:rPr>
                <w:b/>
                <w:sz w:val="28"/>
                <w:szCs w:val="28"/>
              </w:rPr>
            </w:pPr>
            <w:r w:rsidRPr="006167FA">
              <w:rPr>
                <w:b/>
                <w:sz w:val="28"/>
                <w:szCs w:val="28"/>
              </w:rPr>
              <w:t>Thể loại</w:t>
            </w:r>
          </w:p>
        </w:tc>
        <w:tc>
          <w:tcPr>
            <w:tcW w:w="1842" w:type="dxa"/>
            <w:vAlign w:val="center"/>
          </w:tcPr>
          <w:p w:rsidR="006341E5" w:rsidRPr="006167FA" w:rsidRDefault="006341E5" w:rsidP="00752FE6">
            <w:pPr>
              <w:spacing w:before="60" w:after="60" w:line="276" w:lineRule="auto"/>
              <w:jc w:val="center"/>
              <w:rPr>
                <w:b/>
                <w:sz w:val="28"/>
                <w:szCs w:val="28"/>
                <w:lang w:val="en-US"/>
              </w:rPr>
            </w:pPr>
            <w:r w:rsidRPr="006167FA">
              <w:rPr>
                <w:b/>
                <w:sz w:val="28"/>
                <w:szCs w:val="28"/>
                <w:lang w:val="en-US"/>
              </w:rPr>
              <w:t>Hệ số tối đa</w:t>
            </w:r>
          </w:p>
        </w:tc>
      </w:tr>
      <w:tr w:rsidR="006341E5" w:rsidRPr="006167FA">
        <w:tc>
          <w:tcPr>
            <w:tcW w:w="746" w:type="dxa"/>
            <w:vAlign w:val="center"/>
          </w:tcPr>
          <w:p w:rsidR="006341E5" w:rsidRPr="006167FA" w:rsidRDefault="00C8677D" w:rsidP="00752FE6">
            <w:pPr>
              <w:spacing w:before="60" w:after="60" w:line="276" w:lineRule="auto"/>
              <w:jc w:val="center"/>
              <w:rPr>
                <w:sz w:val="28"/>
                <w:szCs w:val="28"/>
                <w:lang w:val="en-US"/>
              </w:rPr>
            </w:pPr>
            <w:r>
              <w:rPr>
                <w:sz w:val="28"/>
                <w:szCs w:val="28"/>
                <w:lang w:val="en-US"/>
              </w:rPr>
              <w:t>1</w:t>
            </w:r>
          </w:p>
        </w:tc>
        <w:tc>
          <w:tcPr>
            <w:tcW w:w="6484" w:type="dxa"/>
            <w:vAlign w:val="center"/>
          </w:tcPr>
          <w:p w:rsidR="006341E5" w:rsidRPr="006167FA" w:rsidRDefault="006341E5" w:rsidP="00752FE6">
            <w:pPr>
              <w:spacing w:before="60" w:after="60" w:line="276" w:lineRule="auto"/>
              <w:jc w:val="both"/>
              <w:rPr>
                <w:sz w:val="28"/>
                <w:szCs w:val="28"/>
                <w:lang w:val="en-US"/>
              </w:rPr>
            </w:pPr>
            <w:r w:rsidRPr="006167FA">
              <w:rPr>
                <w:sz w:val="28"/>
                <w:szCs w:val="28"/>
              </w:rPr>
              <w:t>Tin</w:t>
            </w:r>
            <w:r w:rsidRPr="006167FA">
              <w:rPr>
                <w:sz w:val="28"/>
                <w:szCs w:val="28"/>
                <w:lang w:val="en-US"/>
              </w:rPr>
              <w:t>, t</w:t>
            </w:r>
            <w:r w:rsidRPr="006167FA">
              <w:rPr>
                <w:sz w:val="28"/>
                <w:szCs w:val="28"/>
              </w:rPr>
              <w:t>rả lời bạn đọc</w:t>
            </w:r>
          </w:p>
        </w:tc>
        <w:tc>
          <w:tcPr>
            <w:tcW w:w="1842" w:type="dxa"/>
          </w:tcPr>
          <w:p w:rsidR="006341E5" w:rsidRPr="006167FA" w:rsidRDefault="006341E5" w:rsidP="00752FE6">
            <w:pPr>
              <w:spacing w:before="60" w:after="60" w:line="276" w:lineRule="auto"/>
              <w:jc w:val="center"/>
              <w:rPr>
                <w:sz w:val="28"/>
                <w:szCs w:val="28"/>
                <w:lang w:val="en-US"/>
              </w:rPr>
            </w:pPr>
            <w:r w:rsidRPr="006167FA">
              <w:rPr>
                <w:sz w:val="28"/>
                <w:szCs w:val="28"/>
                <w:lang w:val="en-US"/>
              </w:rPr>
              <w:t>2,5</w:t>
            </w:r>
          </w:p>
        </w:tc>
      </w:tr>
      <w:tr w:rsidR="006341E5" w:rsidRPr="006167FA">
        <w:tc>
          <w:tcPr>
            <w:tcW w:w="746" w:type="dxa"/>
            <w:vAlign w:val="center"/>
          </w:tcPr>
          <w:p w:rsidR="006341E5" w:rsidRPr="006167FA" w:rsidRDefault="00C8677D" w:rsidP="00752FE6">
            <w:pPr>
              <w:spacing w:before="60" w:after="60" w:line="276" w:lineRule="auto"/>
              <w:jc w:val="center"/>
              <w:rPr>
                <w:sz w:val="28"/>
                <w:szCs w:val="28"/>
                <w:lang w:val="en-US"/>
              </w:rPr>
            </w:pPr>
            <w:r>
              <w:rPr>
                <w:sz w:val="28"/>
                <w:szCs w:val="28"/>
                <w:lang w:val="en-US"/>
              </w:rPr>
              <w:t>2</w:t>
            </w:r>
          </w:p>
        </w:tc>
        <w:tc>
          <w:tcPr>
            <w:tcW w:w="6484" w:type="dxa"/>
            <w:vAlign w:val="center"/>
          </w:tcPr>
          <w:p w:rsidR="006341E5" w:rsidRPr="006167FA" w:rsidRDefault="006341E5" w:rsidP="00752FE6">
            <w:pPr>
              <w:spacing w:before="60" w:after="60" w:line="276" w:lineRule="auto"/>
              <w:jc w:val="both"/>
              <w:rPr>
                <w:sz w:val="28"/>
                <w:szCs w:val="28"/>
                <w:lang w:val="en-US"/>
              </w:rPr>
            </w:pPr>
            <w:r w:rsidRPr="006167FA">
              <w:rPr>
                <w:sz w:val="28"/>
                <w:szCs w:val="28"/>
                <w:lang w:val="en-US"/>
              </w:rPr>
              <w:t>Ảnh</w:t>
            </w:r>
          </w:p>
        </w:tc>
        <w:tc>
          <w:tcPr>
            <w:tcW w:w="1842" w:type="dxa"/>
          </w:tcPr>
          <w:p w:rsidR="006341E5" w:rsidRPr="006167FA" w:rsidRDefault="006341E5" w:rsidP="00752FE6">
            <w:pPr>
              <w:spacing w:before="60" w:after="60" w:line="276" w:lineRule="auto"/>
              <w:jc w:val="center"/>
              <w:rPr>
                <w:sz w:val="28"/>
                <w:szCs w:val="28"/>
                <w:lang w:val="en-US"/>
              </w:rPr>
            </w:pPr>
            <w:r w:rsidRPr="006167FA">
              <w:rPr>
                <w:sz w:val="28"/>
                <w:szCs w:val="28"/>
                <w:lang w:val="en-US"/>
              </w:rPr>
              <w:t>1,5</w:t>
            </w:r>
          </w:p>
        </w:tc>
      </w:tr>
      <w:tr w:rsidR="006341E5" w:rsidRPr="006167FA">
        <w:tc>
          <w:tcPr>
            <w:tcW w:w="746" w:type="dxa"/>
            <w:vAlign w:val="center"/>
          </w:tcPr>
          <w:p w:rsidR="006341E5" w:rsidRPr="006167FA" w:rsidRDefault="00C8677D" w:rsidP="00752FE6">
            <w:pPr>
              <w:spacing w:before="60" w:after="60" w:line="276" w:lineRule="auto"/>
              <w:jc w:val="center"/>
              <w:rPr>
                <w:sz w:val="28"/>
                <w:szCs w:val="28"/>
                <w:lang w:val="en-US"/>
              </w:rPr>
            </w:pPr>
            <w:r>
              <w:rPr>
                <w:sz w:val="28"/>
                <w:szCs w:val="28"/>
                <w:lang w:val="en-US"/>
              </w:rPr>
              <w:t>3</w:t>
            </w:r>
          </w:p>
        </w:tc>
        <w:tc>
          <w:tcPr>
            <w:tcW w:w="6484" w:type="dxa"/>
            <w:vAlign w:val="center"/>
          </w:tcPr>
          <w:p w:rsidR="006341E5" w:rsidRPr="006167FA" w:rsidRDefault="006341E5" w:rsidP="00752FE6">
            <w:pPr>
              <w:spacing w:before="60" w:after="60" w:line="276" w:lineRule="auto"/>
              <w:jc w:val="both"/>
              <w:rPr>
                <w:sz w:val="28"/>
                <w:szCs w:val="28"/>
                <w:lang w:val="en-US"/>
              </w:rPr>
            </w:pPr>
            <w:r w:rsidRPr="006167FA">
              <w:rPr>
                <w:sz w:val="28"/>
                <w:szCs w:val="28"/>
                <w:lang w:val="en-US"/>
              </w:rPr>
              <w:t>Bài</w:t>
            </w:r>
          </w:p>
        </w:tc>
        <w:tc>
          <w:tcPr>
            <w:tcW w:w="1842" w:type="dxa"/>
          </w:tcPr>
          <w:p w:rsidR="006341E5" w:rsidRPr="006167FA" w:rsidRDefault="006341E5" w:rsidP="00752FE6">
            <w:pPr>
              <w:spacing w:before="60" w:after="60" w:line="276" w:lineRule="auto"/>
              <w:jc w:val="center"/>
              <w:rPr>
                <w:sz w:val="28"/>
                <w:szCs w:val="28"/>
                <w:lang w:val="en-US"/>
              </w:rPr>
            </w:pPr>
            <w:r w:rsidRPr="006167FA">
              <w:rPr>
                <w:sz w:val="28"/>
                <w:szCs w:val="28"/>
                <w:lang w:val="en-US"/>
              </w:rPr>
              <w:t>10</w:t>
            </w:r>
          </w:p>
        </w:tc>
      </w:tr>
      <w:tr w:rsidR="006341E5" w:rsidRPr="006167FA">
        <w:tc>
          <w:tcPr>
            <w:tcW w:w="746" w:type="dxa"/>
            <w:vAlign w:val="center"/>
          </w:tcPr>
          <w:p w:rsidR="006341E5" w:rsidRPr="006167FA" w:rsidRDefault="00C8677D" w:rsidP="00752FE6">
            <w:pPr>
              <w:spacing w:before="60" w:after="60" w:line="276" w:lineRule="auto"/>
              <w:jc w:val="center"/>
              <w:rPr>
                <w:sz w:val="28"/>
                <w:szCs w:val="28"/>
                <w:lang w:val="en-US"/>
              </w:rPr>
            </w:pPr>
            <w:r>
              <w:rPr>
                <w:sz w:val="28"/>
                <w:szCs w:val="28"/>
                <w:lang w:val="en-US"/>
              </w:rPr>
              <w:t>4</w:t>
            </w:r>
          </w:p>
        </w:tc>
        <w:tc>
          <w:tcPr>
            <w:tcW w:w="6484" w:type="dxa"/>
            <w:vAlign w:val="center"/>
          </w:tcPr>
          <w:p w:rsidR="006341E5" w:rsidRPr="006167FA" w:rsidRDefault="006341E5" w:rsidP="00752FE6">
            <w:pPr>
              <w:spacing w:before="60" w:after="60" w:line="276" w:lineRule="auto"/>
              <w:jc w:val="both"/>
              <w:rPr>
                <w:sz w:val="28"/>
                <w:szCs w:val="28"/>
                <w:lang w:val="en-US"/>
              </w:rPr>
            </w:pPr>
            <w:r w:rsidRPr="006167FA">
              <w:rPr>
                <w:sz w:val="28"/>
                <w:szCs w:val="28"/>
                <w:lang w:val="en-US"/>
              </w:rPr>
              <w:t>Chính luận</w:t>
            </w:r>
          </w:p>
        </w:tc>
        <w:tc>
          <w:tcPr>
            <w:tcW w:w="1842" w:type="dxa"/>
            <w:vAlign w:val="center"/>
          </w:tcPr>
          <w:p w:rsidR="006341E5" w:rsidRPr="006167FA" w:rsidRDefault="006341E5" w:rsidP="00752FE6">
            <w:pPr>
              <w:spacing w:before="60" w:after="60" w:line="276" w:lineRule="auto"/>
              <w:jc w:val="center"/>
              <w:rPr>
                <w:sz w:val="28"/>
                <w:szCs w:val="28"/>
                <w:lang w:val="en-US"/>
              </w:rPr>
            </w:pPr>
            <w:r w:rsidRPr="006167FA">
              <w:rPr>
                <w:sz w:val="28"/>
                <w:szCs w:val="28"/>
                <w:lang w:val="en-US"/>
              </w:rPr>
              <w:t>12</w:t>
            </w:r>
          </w:p>
        </w:tc>
      </w:tr>
      <w:tr w:rsidR="006341E5" w:rsidRPr="006167FA">
        <w:tc>
          <w:tcPr>
            <w:tcW w:w="746" w:type="dxa"/>
            <w:vAlign w:val="center"/>
          </w:tcPr>
          <w:p w:rsidR="006341E5" w:rsidRPr="006167FA" w:rsidRDefault="00C8677D" w:rsidP="00752FE6">
            <w:pPr>
              <w:spacing w:before="60" w:after="60" w:line="276" w:lineRule="auto"/>
              <w:jc w:val="center"/>
              <w:rPr>
                <w:sz w:val="28"/>
                <w:szCs w:val="28"/>
                <w:lang w:val="en-US"/>
              </w:rPr>
            </w:pPr>
            <w:r>
              <w:rPr>
                <w:sz w:val="28"/>
                <w:szCs w:val="28"/>
                <w:lang w:val="en-US"/>
              </w:rPr>
              <w:t>5</w:t>
            </w:r>
          </w:p>
        </w:tc>
        <w:tc>
          <w:tcPr>
            <w:tcW w:w="6484" w:type="dxa"/>
            <w:vAlign w:val="center"/>
          </w:tcPr>
          <w:p w:rsidR="006341E5" w:rsidRPr="006167FA" w:rsidRDefault="006341E5" w:rsidP="00752FE6">
            <w:pPr>
              <w:spacing w:before="60" w:after="60" w:line="276" w:lineRule="auto"/>
              <w:jc w:val="both"/>
              <w:rPr>
                <w:sz w:val="28"/>
                <w:szCs w:val="28"/>
                <w:lang w:val="en-US"/>
              </w:rPr>
            </w:pPr>
            <w:r w:rsidRPr="006167FA">
              <w:rPr>
                <w:sz w:val="28"/>
                <w:szCs w:val="28"/>
                <w:lang w:val="en-US"/>
              </w:rPr>
              <w:t>Phóng sự, bài phỏng vấn</w:t>
            </w:r>
          </w:p>
        </w:tc>
        <w:tc>
          <w:tcPr>
            <w:tcW w:w="1842" w:type="dxa"/>
            <w:vAlign w:val="center"/>
          </w:tcPr>
          <w:p w:rsidR="006341E5" w:rsidRPr="006167FA" w:rsidRDefault="006341E5" w:rsidP="00752FE6">
            <w:pPr>
              <w:spacing w:before="60" w:after="60" w:line="276" w:lineRule="auto"/>
              <w:jc w:val="center"/>
              <w:rPr>
                <w:sz w:val="28"/>
                <w:szCs w:val="28"/>
                <w:lang w:val="en-US"/>
              </w:rPr>
            </w:pPr>
            <w:r w:rsidRPr="006167FA">
              <w:rPr>
                <w:sz w:val="28"/>
                <w:szCs w:val="28"/>
                <w:lang w:val="en-US"/>
              </w:rPr>
              <w:t>12</w:t>
            </w:r>
          </w:p>
        </w:tc>
      </w:tr>
      <w:tr w:rsidR="006341E5" w:rsidRPr="006167FA">
        <w:tc>
          <w:tcPr>
            <w:tcW w:w="746" w:type="dxa"/>
            <w:vAlign w:val="center"/>
          </w:tcPr>
          <w:p w:rsidR="006341E5" w:rsidRPr="006167FA" w:rsidRDefault="00C8677D" w:rsidP="00752FE6">
            <w:pPr>
              <w:spacing w:before="60" w:after="60" w:line="276" w:lineRule="auto"/>
              <w:jc w:val="center"/>
              <w:rPr>
                <w:sz w:val="28"/>
                <w:szCs w:val="28"/>
                <w:lang w:val="en-US"/>
              </w:rPr>
            </w:pPr>
            <w:r>
              <w:rPr>
                <w:sz w:val="28"/>
                <w:szCs w:val="28"/>
                <w:lang w:val="en-US"/>
              </w:rPr>
              <w:t>6</w:t>
            </w:r>
          </w:p>
        </w:tc>
        <w:tc>
          <w:tcPr>
            <w:tcW w:w="6484" w:type="dxa"/>
            <w:vAlign w:val="center"/>
          </w:tcPr>
          <w:p w:rsidR="006341E5" w:rsidRPr="006167FA" w:rsidRDefault="006341E5" w:rsidP="00752FE6">
            <w:pPr>
              <w:spacing w:before="60" w:after="60" w:line="276" w:lineRule="auto"/>
              <w:jc w:val="both"/>
              <w:rPr>
                <w:sz w:val="28"/>
                <w:szCs w:val="28"/>
                <w:lang w:val="en-US"/>
              </w:rPr>
            </w:pPr>
            <w:r w:rsidRPr="006167FA">
              <w:rPr>
                <w:sz w:val="28"/>
                <w:szCs w:val="28"/>
                <w:lang w:val="en-US"/>
              </w:rPr>
              <w:t>Trực tuyến, Media</w:t>
            </w:r>
          </w:p>
        </w:tc>
        <w:tc>
          <w:tcPr>
            <w:tcW w:w="1842" w:type="dxa"/>
            <w:vAlign w:val="center"/>
          </w:tcPr>
          <w:p w:rsidR="006341E5" w:rsidRPr="006167FA" w:rsidRDefault="006341E5" w:rsidP="00752FE6">
            <w:pPr>
              <w:spacing w:before="60" w:after="60" w:line="276" w:lineRule="auto"/>
              <w:jc w:val="center"/>
              <w:rPr>
                <w:sz w:val="28"/>
                <w:szCs w:val="28"/>
                <w:lang w:val="en-US"/>
              </w:rPr>
            </w:pPr>
            <w:r w:rsidRPr="006167FA">
              <w:rPr>
                <w:sz w:val="28"/>
                <w:szCs w:val="28"/>
                <w:lang w:val="en-US"/>
              </w:rPr>
              <w:t>35</w:t>
            </w:r>
          </w:p>
        </w:tc>
      </w:tr>
    </w:tbl>
    <w:p w:rsidR="006341E5" w:rsidRPr="00FC7483" w:rsidRDefault="006341E5" w:rsidP="00752FE6">
      <w:pPr>
        <w:spacing w:before="120" w:after="120" w:line="276" w:lineRule="auto"/>
        <w:ind w:firstLine="709"/>
        <w:jc w:val="both"/>
        <w:rPr>
          <w:sz w:val="28"/>
          <w:szCs w:val="28"/>
        </w:rPr>
      </w:pPr>
      <w:r w:rsidRPr="00FC7483">
        <w:rPr>
          <w:sz w:val="28"/>
          <w:szCs w:val="28"/>
        </w:rPr>
        <w:t>b) Mức chi trả cụ thể</w:t>
      </w:r>
    </w:p>
    <w:p w:rsidR="006341E5" w:rsidRPr="00FC7483" w:rsidRDefault="006341E5" w:rsidP="00752FE6">
      <w:pPr>
        <w:spacing w:before="120" w:after="120" w:line="276" w:lineRule="auto"/>
        <w:ind w:firstLine="709"/>
        <w:jc w:val="both"/>
        <w:rPr>
          <w:sz w:val="28"/>
          <w:szCs w:val="28"/>
        </w:rPr>
      </w:pPr>
      <w:r w:rsidRPr="00FC7483">
        <w:rPr>
          <w:sz w:val="28"/>
          <w:szCs w:val="28"/>
        </w:rPr>
        <w:tab/>
        <w:t>- Cổng thông tin điện tử thành phố</w:t>
      </w:r>
      <w:r w:rsidR="00677B77" w:rsidRPr="00FC7483">
        <w:rPr>
          <w:sz w:val="28"/>
          <w:szCs w:val="28"/>
        </w:rPr>
        <w:t>;</w:t>
      </w:r>
      <w:r w:rsidR="004F4E4A" w:rsidRPr="00FC7483">
        <w:rPr>
          <w:sz w:val="28"/>
          <w:szCs w:val="28"/>
        </w:rPr>
        <w:t xml:space="preserve"> Trang thông tin điện tử Thành ủy, Hội đồng nhân dân thành phố</w:t>
      </w:r>
      <w:r w:rsidR="00677B77" w:rsidRPr="00FC7483">
        <w:rPr>
          <w:sz w:val="28"/>
          <w:szCs w:val="28"/>
        </w:rPr>
        <w:t xml:space="preserve">, Ủy ban mặt trận tổ quốc Việt Nam thành phố </w:t>
      </w:r>
      <w:r w:rsidRPr="00FC7483">
        <w:rPr>
          <w:sz w:val="28"/>
          <w:szCs w:val="28"/>
        </w:rPr>
        <w:t xml:space="preserve">được chi </w:t>
      </w:r>
      <w:r w:rsidR="00293EEC" w:rsidRPr="00FC7483">
        <w:rPr>
          <w:sz w:val="28"/>
          <w:szCs w:val="28"/>
        </w:rPr>
        <w:t xml:space="preserve">trả tối đa bằng 100% </w:t>
      </w:r>
      <w:r w:rsidR="001F797C" w:rsidRPr="001F797C">
        <w:rPr>
          <w:sz w:val="28"/>
          <w:szCs w:val="28"/>
        </w:rPr>
        <w:t>mức hệ số</w:t>
      </w:r>
      <w:r w:rsidR="00293EEC" w:rsidRPr="00FC7483">
        <w:rPr>
          <w:sz w:val="28"/>
          <w:szCs w:val="28"/>
        </w:rPr>
        <w:t xml:space="preserve"> nhuận</w:t>
      </w:r>
      <w:r w:rsidRPr="00FC7483">
        <w:rPr>
          <w:sz w:val="28"/>
          <w:szCs w:val="28"/>
        </w:rPr>
        <w:t xml:space="preserve"> bút theo quy định tại Điểm a Khoản này;</w:t>
      </w:r>
    </w:p>
    <w:p w:rsidR="006341E5" w:rsidRPr="00FC7483" w:rsidRDefault="006341E5" w:rsidP="00752FE6">
      <w:pPr>
        <w:spacing w:before="120" w:after="120" w:line="276" w:lineRule="auto"/>
        <w:ind w:firstLine="709"/>
        <w:jc w:val="both"/>
        <w:rPr>
          <w:sz w:val="28"/>
          <w:szCs w:val="28"/>
        </w:rPr>
      </w:pPr>
      <w:r w:rsidRPr="00FC7483">
        <w:rPr>
          <w:sz w:val="28"/>
          <w:szCs w:val="28"/>
        </w:rPr>
        <w:tab/>
        <w:t xml:space="preserve">- Cổng/trang thông tin điện tử </w:t>
      </w:r>
      <w:r w:rsidR="00677B77" w:rsidRPr="00FC7483">
        <w:rPr>
          <w:sz w:val="28"/>
          <w:szCs w:val="28"/>
        </w:rPr>
        <w:t xml:space="preserve">của, </w:t>
      </w:r>
      <w:r w:rsidRPr="00FC7483">
        <w:rPr>
          <w:sz w:val="28"/>
          <w:szCs w:val="28"/>
        </w:rPr>
        <w:t>các</w:t>
      </w:r>
      <w:r w:rsidR="00DE24D2" w:rsidRPr="00FC7483">
        <w:rPr>
          <w:sz w:val="28"/>
          <w:szCs w:val="28"/>
        </w:rPr>
        <w:t xml:space="preserve"> cơ quan tham mưu, đơn vị sự nghiệp thuộc</w:t>
      </w:r>
      <w:r w:rsidRPr="00FC7483">
        <w:rPr>
          <w:sz w:val="28"/>
          <w:szCs w:val="28"/>
        </w:rPr>
        <w:t xml:space="preserve"> </w:t>
      </w:r>
      <w:r w:rsidR="00DE24D2" w:rsidRPr="00FC7483">
        <w:rPr>
          <w:sz w:val="28"/>
          <w:szCs w:val="28"/>
        </w:rPr>
        <w:t xml:space="preserve">Thành ủy, </w:t>
      </w:r>
      <w:r w:rsidR="00677B77" w:rsidRPr="00FC7483">
        <w:rPr>
          <w:sz w:val="28"/>
          <w:szCs w:val="28"/>
        </w:rPr>
        <w:t>Ủy ban nhân dân thành phố</w:t>
      </w:r>
      <w:r w:rsidR="00DE24D2" w:rsidRPr="00FC7483">
        <w:rPr>
          <w:sz w:val="28"/>
          <w:szCs w:val="28"/>
        </w:rPr>
        <w:t>, các tổ chức chính trị xã hội cấp thành phố,</w:t>
      </w:r>
      <w:r w:rsidRPr="00FC7483">
        <w:rPr>
          <w:sz w:val="28"/>
          <w:szCs w:val="28"/>
        </w:rPr>
        <w:t xml:space="preserve"> UBND các quận, huyện được chi tối đa bằng 80% </w:t>
      </w:r>
      <w:r w:rsidR="001F797C" w:rsidRPr="001F797C">
        <w:rPr>
          <w:sz w:val="28"/>
          <w:szCs w:val="28"/>
        </w:rPr>
        <w:t>mức hệ số</w:t>
      </w:r>
      <w:r w:rsidRPr="00FC7483">
        <w:rPr>
          <w:sz w:val="28"/>
          <w:szCs w:val="28"/>
        </w:rPr>
        <w:t xml:space="preserve"> nhuận bút Điểm a Khoản này;</w:t>
      </w:r>
    </w:p>
    <w:p w:rsidR="006341E5" w:rsidRPr="00FC7483" w:rsidRDefault="006341E5" w:rsidP="00752FE6">
      <w:pPr>
        <w:spacing w:before="120" w:after="120" w:line="276" w:lineRule="auto"/>
        <w:ind w:firstLine="709"/>
        <w:jc w:val="both"/>
        <w:rPr>
          <w:sz w:val="28"/>
          <w:szCs w:val="28"/>
        </w:rPr>
      </w:pPr>
      <w:r w:rsidRPr="00FC7483">
        <w:rPr>
          <w:sz w:val="28"/>
          <w:szCs w:val="28"/>
        </w:rPr>
        <w:tab/>
        <w:t xml:space="preserve">- Cổng/trang thông tin điện tử các cơ quan, đơn vị còn lại được chi trả tối đa bằng 60% </w:t>
      </w:r>
      <w:r w:rsidR="001F797C" w:rsidRPr="001F797C">
        <w:rPr>
          <w:sz w:val="28"/>
          <w:szCs w:val="28"/>
        </w:rPr>
        <w:t>mức hệ số</w:t>
      </w:r>
      <w:r w:rsidR="001F797C" w:rsidRPr="00FC7483">
        <w:rPr>
          <w:sz w:val="28"/>
          <w:szCs w:val="28"/>
        </w:rPr>
        <w:t xml:space="preserve"> </w:t>
      </w:r>
      <w:r w:rsidRPr="00FC7483">
        <w:rPr>
          <w:sz w:val="28"/>
          <w:szCs w:val="28"/>
        </w:rPr>
        <w:t>nhuận bút theo quy định tại Điểm a Khoản này.</w:t>
      </w:r>
    </w:p>
    <w:p w:rsidR="006341E5" w:rsidRPr="006167FA" w:rsidRDefault="006341E5" w:rsidP="00752FE6">
      <w:pPr>
        <w:spacing w:before="120" w:after="120" w:line="276" w:lineRule="auto"/>
        <w:ind w:firstLine="709"/>
        <w:jc w:val="both"/>
        <w:rPr>
          <w:sz w:val="28"/>
          <w:szCs w:val="28"/>
        </w:rPr>
      </w:pPr>
      <w:r w:rsidRPr="00FC7483">
        <w:rPr>
          <w:sz w:val="28"/>
          <w:szCs w:val="28"/>
        </w:rPr>
        <w:t>2</w:t>
      </w:r>
      <w:r w:rsidRPr="006167FA">
        <w:rPr>
          <w:sz w:val="28"/>
          <w:szCs w:val="28"/>
        </w:rPr>
        <w:t xml:space="preserve">. </w:t>
      </w:r>
      <w:r w:rsidRPr="00FC7483">
        <w:rPr>
          <w:sz w:val="28"/>
          <w:szCs w:val="28"/>
        </w:rPr>
        <w:t>C</w:t>
      </w:r>
      <w:r w:rsidRPr="006167FA">
        <w:rPr>
          <w:sz w:val="28"/>
          <w:szCs w:val="28"/>
        </w:rPr>
        <w:t>ơ quan chủ quản</w:t>
      </w:r>
      <w:r w:rsidRPr="00FC7483">
        <w:rPr>
          <w:sz w:val="28"/>
          <w:szCs w:val="28"/>
        </w:rPr>
        <w:t xml:space="preserve"> cổng/trang thông tin điện tử</w:t>
      </w:r>
      <w:r w:rsidRPr="006167FA">
        <w:rPr>
          <w:sz w:val="28"/>
          <w:szCs w:val="28"/>
        </w:rPr>
        <w:t xml:space="preserve"> </w:t>
      </w:r>
      <w:r w:rsidRPr="00FC7483">
        <w:rPr>
          <w:sz w:val="28"/>
          <w:szCs w:val="28"/>
        </w:rPr>
        <w:t xml:space="preserve">trên cơ sở dự toán được giao có trách nhiệm </w:t>
      </w:r>
      <w:r w:rsidRPr="006167FA">
        <w:rPr>
          <w:sz w:val="28"/>
          <w:szCs w:val="28"/>
        </w:rPr>
        <w:t xml:space="preserve">cấp kinh phí cho </w:t>
      </w:r>
      <w:r w:rsidRPr="00FC7483">
        <w:rPr>
          <w:sz w:val="28"/>
          <w:szCs w:val="28"/>
        </w:rPr>
        <w:t xml:space="preserve">Ban biên tập cổng/trang thông tin điện tử chi trả </w:t>
      </w:r>
      <w:r w:rsidRPr="006167FA">
        <w:rPr>
          <w:sz w:val="28"/>
          <w:szCs w:val="28"/>
        </w:rPr>
        <w:t>nhuận bút theo quy định như sau:</w:t>
      </w:r>
      <w:r w:rsidR="0025203D" w:rsidRPr="00321BC8">
        <w:rPr>
          <w:sz w:val="28"/>
          <w:szCs w:val="28"/>
        </w:rPr>
        <w:t xml:space="preserve"> </w:t>
      </w:r>
      <w:r w:rsidRPr="006167FA">
        <w:rPr>
          <w:sz w:val="28"/>
          <w:szCs w:val="28"/>
        </w:rPr>
        <w:t>Nhuận bút tăng thêm nhằm khuyến khích sáng tạo tác phẩm tối đa không quá 30% tổng số nhuận bút phải trả trong năm.</w:t>
      </w:r>
    </w:p>
    <w:p w:rsidR="006341E5" w:rsidRPr="006167FA" w:rsidRDefault="006341E5" w:rsidP="00752FE6">
      <w:pPr>
        <w:spacing w:before="120" w:after="120" w:line="276" w:lineRule="auto"/>
        <w:ind w:firstLine="709"/>
        <w:jc w:val="both"/>
        <w:rPr>
          <w:sz w:val="28"/>
          <w:szCs w:val="28"/>
        </w:rPr>
      </w:pPr>
      <w:r w:rsidRPr="00FC7483">
        <w:rPr>
          <w:sz w:val="28"/>
          <w:szCs w:val="28"/>
        </w:rPr>
        <w:t>3</w:t>
      </w:r>
      <w:r w:rsidRPr="006167FA">
        <w:rPr>
          <w:sz w:val="28"/>
          <w:szCs w:val="28"/>
        </w:rPr>
        <w:t>. Những quy định khác</w:t>
      </w:r>
    </w:p>
    <w:p w:rsidR="006341E5" w:rsidRPr="006167FA" w:rsidRDefault="006341E5" w:rsidP="00752FE6">
      <w:pPr>
        <w:spacing w:before="120" w:after="120" w:line="276" w:lineRule="auto"/>
        <w:ind w:firstLine="709"/>
        <w:jc w:val="both"/>
        <w:rPr>
          <w:sz w:val="28"/>
          <w:szCs w:val="28"/>
        </w:rPr>
      </w:pPr>
      <w:r w:rsidRPr="006167FA">
        <w:rPr>
          <w:sz w:val="28"/>
          <w:szCs w:val="28"/>
        </w:rPr>
        <w:t xml:space="preserve">a) Tác giả phần lời của bản nhạc, phụ đề thể loại Media hưởng </w:t>
      </w:r>
      <w:r w:rsidRPr="00FC7483">
        <w:rPr>
          <w:sz w:val="28"/>
          <w:szCs w:val="28"/>
        </w:rPr>
        <w:t>35</w:t>
      </w:r>
      <w:r w:rsidRPr="006167FA">
        <w:rPr>
          <w:sz w:val="28"/>
          <w:szCs w:val="28"/>
        </w:rPr>
        <w:t>% nhuận bút của tác phẩm đó.</w:t>
      </w:r>
    </w:p>
    <w:p w:rsidR="006341E5" w:rsidRPr="00FC7483" w:rsidRDefault="006341E5" w:rsidP="00752FE6">
      <w:pPr>
        <w:spacing w:before="120" w:after="120" w:line="276" w:lineRule="auto"/>
        <w:ind w:firstLine="709"/>
        <w:jc w:val="both"/>
        <w:rPr>
          <w:sz w:val="28"/>
          <w:szCs w:val="28"/>
        </w:rPr>
      </w:pPr>
      <w:r w:rsidRPr="006167FA">
        <w:rPr>
          <w:sz w:val="28"/>
          <w:szCs w:val="28"/>
        </w:rPr>
        <w:t xml:space="preserve">b) Tác giả bản dịch từ tiếng nước ngoài, tiếng dân tộc thiểu số sang tiếng Việt hoặc ngược lại hưởng </w:t>
      </w:r>
      <w:r w:rsidRPr="00FC7483">
        <w:rPr>
          <w:sz w:val="28"/>
          <w:szCs w:val="28"/>
        </w:rPr>
        <w:t>50</w:t>
      </w:r>
      <w:r w:rsidRPr="006167FA">
        <w:rPr>
          <w:sz w:val="28"/>
          <w:szCs w:val="28"/>
        </w:rPr>
        <w:t xml:space="preserve">% nhuận bút của tác phẩm cùng thể loại tương ứng bằng tiếng Việt. </w:t>
      </w:r>
    </w:p>
    <w:p w:rsidR="006341E5" w:rsidRPr="006167FA" w:rsidRDefault="006341E5" w:rsidP="00752FE6">
      <w:pPr>
        <w:spacing w:before="120" w:after="120" w:line="276" w:lineRule="auto"/>
        <w:ind w:firstLine="709"/>
        <w:jc w:val="both"/>
        <w:rPr>
          <w:sz w:val="28"/>
          <w:szCs w:val="28"/>
        </w:rPr>
      </w:pPr>
      <w:r w:rsidRPr="006167FA">
        <w:rPr>
          <w:sz w:val="28"/>
          <w:szCs w:val="28"/>
        </w:rPr>
        <w:t xml:space="preserve">c) Tác giả của tác phẩm dành cho thiếu nhi, dân tộc thiểu số hưởng thêm </w:t>
      </w:r>
      <w:r w:rsidRPr="00FC7483">
        <w:rPr>
          <w:sz w:val="28"/>
          <w:szCs w:val="28"/>
        </w:rPr>
        <w:t>15</w:t>
      </w:r>
      <w:r w:rsidRPr="006167FA">
        <w:rPr>
          <w:sz w:val="28"/>
          <w:szCs w:val="28"/>
        </w:rPr>
        <w:t>% nhuận bút của tác phẩm đó nhằm khuyến khích sáng tạo.</w:t>
      </w:r>
    </w:p>
    <w:p w:rsidR="006341E5" w:rsidRPr="006167FA" w:rsidRDefault="006341E5" w:rsidP="00752FE6">
      <w:pPr>
        <w:spacing w:before="120" w:after="120" w:line="276" w:lineRule="auto"/>
        <w:ind w:firstLine="709"/>
        <w:jc w:val="both"/>
        <w:rPr>
          <w:sz w:val="28"/>
          <w:szCs w:val="28"/>
        </w:rPr>
      </w:pPr>
      <w:r w:rsidRPr="006167FA">
        <w:rPr>
          <w:sz w:val="28"/>
          <w:szCs w:val="28"/>
        </w:rPr>
        <w:t xml:space="preserve">d) Tác giả là người Việt Nam viết trực tiếp bằng tiếng nước ngoài, người Kinh viết trực tiếp bằng tiếng dân tộc thiểu số, người dân tộc thiểu số viết trực tiếp bằng </w:t>
      </w:r>
      <w:r w:rsidRPr="006167FA">
        <w:rPr>
          <w:sz w:val="28"/>
          <w:szCs w:val="28"/>
        </w:rPr>
        <w:lastRenderedPageBreak/>
        <w:t xml:space="preserve">tiếng của dân tộc thiểu số khác hưởng thêm </w:t>
      </w:r>
      <w:r w:rsidRPr="00FC7483">
        <w:rPr>
          <w:sz w:val="28"/>
          <w:szCs w:val="28"/>
        </w:rPr>
        <w:t>40</w:t>
      </w:r>
      <w:r w:rsidRPr="006167FA">
        <w:rPr>
          <w:sz w:val="28"/>
          <w:szCs w:val="28"/>
        </w:rPr>
        <w:t>% nhuận bút của tác phẩm đó nhằm khuyến khích sáng tạo.</w:t>
      </w:r>
    </w:p>
    <w:p w:rsidR="006341E5" w:rsidRPr="006167FA" w:rsidRDefault="006341E5" w:rsidP="00752FE6">
      <w:pPr>
        <w:spacing w:before="120" w:after="120" w:line="276" w:lineRule="auto"/>
        <w:ind w:firstLine="709"/>
        <w:jc w:val="both"/>
        <w:rPr>
          <w:sz w:val="28"/>
          <w:szCs w:val="28"/>
        </w:rPr>
      </w:pPr>
      <w:r w:rsidRPr="006167FA">
        <w:rPr>
          <w:sz w:val="28"/>
          <w:szCs w:val="28"/>
        </w:rPr>
        <w:t>đ) Tác giả của tác phẩm thực hiện trong điều kiện khó khăn, nguy hiểm được hưởng thêm bằng mức nhuận bút của tác phẩm đó nhằm khuyến khích sáng tạo.</w:t>
      </w:r>
    </w:p>
    <w:p w:rsidR="006341E5" w:rsidRPr="00FC7483" w:rsidRDefault="006341E5" w:rsidP="00752FE6">
      <w:pPr>
        <w:spacing w:before="120" w:after="120" w:line="276" w:lineRule="auto"/>
        <w:ind w:firstLine="709"/>
        <w:jc w:val="both"/>
        <w:rPr>
          <w:sz w:val="28"/>
          <w:szCs w:val="28"/>
        </w:rPr>
      </w:pPr>
      <w:r w:rsidRPr="00FC7483">
        <w:rPr>
          <w:sz w:val="28"/>
          <w:szCs w:val="28"/>
        </w:rPr>
        <w:t>e</w:t>
      </w:r>
      <w:r w:rsidRPr="006167FA">
        <w:rPr>
          <w:sz w:val="28"/>
          <w:szCs w:val="28"/>
        </w:rPr>
        <w:t xml:space="preserve">) Đối với các bài phỏng vấn, người trả lời phỏng vấn được trả nhuận bút </w:t>
      </w:r>
      <w:r w:rsidRPr="00FC7483">
        <w:rPr>
          <w:sz w:val="28"/>
          <w:szCs w:val="28"/>
        </w:rPr>
        <w:t>bằng 50% mức chi trả nhuận bút của bài phỏng vấn.</w:t>
      </w:r>
    </w:p>
    <w:p w:rsidR="00C8677D" w:rsidRPr="00C8677D" w:rsidRDefault="00C8677D" w:rsidP="00752FE6">
      <w:pPr>
        <w:shd w:val="clear" w:color="auto" w:fill="FFFFFF"/>
        <w:spacing w:after="120" w:line="276" w:lineRule="auto"/>
        <w:jc w:val="both"/>
        <w:rPr>
          <w:color w:val="000000"/>
          <w:sz w:val="28"/>
          <w:szCs w:val="28"/>
        </w:rPr>
      </w:pPr>
      <w:r w:rsidRPr="00321BC8">
        <w:rPr>
          <w:sz w:val="28"/>
          <w:szCs w:val="28"/>
        </w:rPr>
        <w:tab/>
        <w:t xml:space="preserve">4. </w:t>
      </w:r>
      <w:r w:rsidRPr="00C8677D">
        <w:rPr>
          <w:color w:val="000000"/>
          <w:sz w:val="28"/>
          <w:szCs w:val="28"/>
          <w:lang w:val="nl-NL"/>
        </w:rPr>
        <w:t>Thù lao trả cho người sưu tầm, người cung cấp văn bản của cơ quan nhà nước, tổ chức chính trị, tổ chức chính trị - xã hội, tổ chức xã hội, tổ chức xã hội - nghề nghiệp, tổ chức kinh tế và bản dịch của những văn bản đó; tin tức thời sự thuần túy đưa tin, tác phẩm văn học nghệ thuật dân gian:</w:t>
      </w:r>
    </w:p>
    <w:p w:rsidR="00C8677D" w:rsidRDefault="0025203D" w:rsidP="00752FE6">
      <w:pPr>
        <w:shd w:val="clear" w:color="auto" w:fill="FFFFFF"/>
        <w:spacing w:after="120" w:line="276" w:lineRule="auto"/>
        <w:rPr>
          <w:color w:val="000000"/>
          <w:sz w:val="28"/>
          <w:szCs w:val="28"/>
          <w:lang w:val="nl-NL"/>
        </w:rPr>
      </w:pPr>
      <w:r>
        <w:rPr>
          <w:color w:val="000000"/>
          <w:sz w:val="28"/>
          <w:szCs w:val="28"/>
          <w:lang w:val="nl-NL"/>
        </w:rPr>
        <w:tab/>
        <w:t xml:space="preserve">a) </w:t>
      </w:r>
      <w:r w:rsidR="00C8677D" w:rsidRPr="00C8677D">
        <w:rPr>
          <w:color w:val="000000"/>
          <w:sz w:val="28"/>
          <w:szCs w:val="28"/>
          <w:lang w:val="nl-NL"/>
        </w:rPr>
        <w:t xml:space="preserve">Hệ số </w:t>
      </w:r>
      <w:r>
        <w:rPr>
          <w:color w:val="000000"/>
          <w:sz w:val="28"/>
          <w:szCs w:val="28"/>
          <w:lang w:val="nl-NL"/>
        </w:rPr>
        <w:t>tối đa nhuận bút</w:t>
      </w:r>
      <w:r w:rsidR="00C8677D" w:rsidRPr="00C8677D">
        <w:rPr>
          <w:color w:val="000000"/>
          <w:sz w:val="28"/>
          <w:szCs w:val="28"/>
          <w:lang w:val="nl-NL"/>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50"/>
        <w:gridCol w:w="5857"/>
        <w:gridCol w:w="2693"/>
      </w:tblGrid>
      <w:tr w:rsidR="00E911DD" w:rsidRPr="00C8677D">
        <w:trPr>
          <w:tblHeader/>
          <w:tblCellSpacing w:w="0" w:type="dxa"/>
        </w:trPr>
        <w:tc>
          <w:tcPr>
            <w:tcW w:w="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911DD" w:rsidRPr="00C8677D" w:rsidRDefault="00E911DD" w:rsidP="00752FE6">
            <w:pPr>
              <w:spacing w:after="120" w:line="276" w:lineRule="auto"/>
              <w:jc w:val="center"/>
              <w:rPr>
                <w:color w:val="000000"/>
                <w:sz w:val="28"/>
                <w:szCs w:val="28"/>
              </w:rPr>
            </w:pPr>
            <w:r w:rsidRPr="00C8677D">
              <w:rPr>
                <w:b/>
                <w:bCs/>
                <w:color w:val="000000"/>
                <w:sz w:val="28"/>
                <w:szCs w:val="28"/>
              </w:rPr>
              <w:t>TT</w:t>
            </w:r>
          </w:p>
        </w:tc>
        <w:tc>
          <w:tcPr>
            <w:tcW w:w="585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E911DD" w:rsidRPr="00C8677D" w:rsidRDefault="00E911DD" w:rsidP="00752FE6">
            <w:pPr>
              <w:spacing w:after="120" w:line="276" w:lineRule="auto"/>
              <w:jc w:val="center"/>
              <w:rPr>
                <w:color w:val="000000"/>
                <w:sz w:val="28"/>
                <w:szCs w:val="28"/>
              </w:rPr>
            </w:pPr>
            <w:r w:rsidRPr="00C8677D">
              <w:rPr>
                <w:b/>
                <w:bCs/>
                <w:color w:val="000000"/>
                <w:sz w:val="28"/>
                <w:szCs w:val="28"/>
              </w:rPr>
              <w:t>Thể loại</w:t>
            </w:r>
          </w:p>
        </w:tc>
        <w:tc>
          <w:tcPr>
            <w:tcW w:w="269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E911DD" w:rsidRPr="00321BC8" w:rsidRDefault="00E911DD" w:rsidP="00752FE6">
            <w:pPr>
              <w:spacing w:after="120" w:line="276" w:lineRule="auto"/>
              <w:jc w:val="center"/>
              <w:rPr>
                <w:color w:val="000000"/>
                <w:sz w:val="28"/>
                <w:szCs w:val="28"/>
              </w:rPr>
            </w:pPr>
            <w:r w:rsidRPr="00C8677D">
              <w:rPr>
                <w:b/>
                <w:bCs/>
                <w:color w:val="000000"/>
                <w:sz w:val="28"/>
                <w:szCs w:val="28"/>
              </w:rPr>
              <w:t xml:space="preserve">Hệ số </w:t>
            </w:r>
            <w:r w:rsidR="00A373A0" w:rsidRPr="00321BC8">
              <w:rPr>
                <w:b/>
                <w:bCs/>
                <w:color w:val="000000"/>
                <w:sz w:val="28"/>
                <w:szCs w:val="28"/>
              </w:rPr>
              <w:t>tối đa</w:t>
            </w:r>
          </w:p>
        </w:tc>
      </w:tr>
      <w:tr w:rsidR="00E911DD" w:rsidRPr="00C8677D">
        <w:trPr>
          <w:tblCellSpacing w:w="0" w:type="dxa"/>
        </w:trPr>
        <w:tc>
          <w:tcPr>
            <w:tcW w:w="65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911DD" w:rsidRPr="00C8677D" w:rsidRDefault="00E911DD" w:rsidP="00752FE6">
            <w:pPr>
              <w:spacing w:after="120" w:line="276" w:lineRule="auto"/>
              <w:rPr>
                <w:color w:val="000000"/>
                <w:sz w:val="28"/>
                <w:szCs w:val="28"/>
              </w:rPr>
            </w:pPr>
            <w:r w:rsidRPr="00C8677D">
              <w:rPr>
                <w:color w:val="000000"/>
                <w:sz w:val="28"/>
                <w:szCs w:val="28"/>
              </w:rPr>
              <w:t>1</w:t>
            </w:r>
          </w:p>
        </w:tc>
        <w:tc>
          <w:tcPr>
            <w:tcW w:w="58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11DD" w:rsidRPr="00C8677D" w:rsidRDefault="00E911DD" w:rsidP="00752FE6">
            <w:pPr>
              <w:spacing w:after="120" w:line="276" w:lineRule="auto"/>
              <w:rPr>
                <w:color w:val="000000"/>
                <w:sz w:val="28"/>
                <w:szCs w:val="28"/>
              </w:rPr>
            </w:pPr>
            <w:r w:rsidRPr="00C8677D">
              <w:rPr>
                <w:color w:val="000000"/>
                <w:sz w:val="28"/>
                <w:szCs w:val="28"/>
              </w:rPr>
              <w:t xml:space="preserve">Tin </w:t>
            </w:r>
          </w:p>
        </w:tc>
        <w:tc>
          <w:tcPr>
            <w:tcW w:w="26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11DD" w:rsidRPr="00E911DD" w:rsidRDefault="00E911DD" w:rsidP="00752FE6">
            <w:pPr>
              <w:spacing w:after="120" w:line="276" w:lineRule="auto"/>
              <w:jc w:val="center"/>
              <w:rPr>
                <w:color w:val="000000"/>
                <w:sz w:val="28"/>
                <w:szCs w:val="28"/>
                <w:lang w:val="en-US"/>
              </w:rPr>
            </w:pPr>
            <w:r>
              <w:rPr>
                <w:color w:val="000000"/>
                <w:sz w:val="28"/>
                <w:szCs w:val="28"/>
                <w:lang w:val="en-US"/>
              </w:rPr>
              <w:t>0,5</w:t>
            </w:r>
          </w:p>
        </w:tc>
      </w:tr>
      <w:tr w:rsidR="00E911DD" w:rsidRPr="00C8677D">
        <w:trPr>
          <w:tblCellSpacing w:w="0" w:type="dxa"/>
        </w:trPr>
        <w:tc>
          <w:tcPr>
            <w:tcW w:w="65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911DD" w:rsidRPr="00C8677D" w:rsidRDefault="00E911DD" w:rsidP="00752FE6">
            <w:pPr>
              <w:spacing w:after="120" w:line="276" w:lineRule="auto"/>
              <w:rPr>
                <w:color w:val="000000"/>
                <w:sz w:val="28"/>
                <w:szCs w:val="28"/>
              </w:rPr>
            </w:pPr>
            <w:r w:rsidRPr="00C8677D">
              <w:rPr>
                <w:color w:val="000000"/>
                <w:sz w:val="28"/>
                <w:szCs w:val="28"/>
              </w:rPr>
              <w:t>3</w:t>
            </w:r>
          </w:p>
        </w:tc>
        <w:tc>
          <w:tcPr>
            <w:tcW w:w="58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11DD" w:rsidRPr="00C8677D" w:rsidRDefault="00E911DD" w:rsidP="00752FE6">
            <w:pPr>
              <w:spacing w:after="120" w:line="276" w:lineRule="auto"/>
              <w:rPr>
                <w:color w:val="000000"/>
                <w:sz w:val="28"/>
                <w:szCs w:val="28"/>
              </w:rPr>
            </w:pPr>
            <w:r w:rsidRPr="00C8677D">
              <w:rPr>
                <w:color w:val="000000"/>
                <w:sz w:val="28"/>
                <w:szCs w:val="28"/>
              </w:rPr>
              <w:t>Bài viết</w:t>
            </w:r>
            <w:r w:rsidRPr="00321BC8">
              <w:rPr>
                <w:color w:val="000000"/>
                <w:sz w:val="28"/>
                <w:szCs w:val="28"/>
              </w:rPr>
              <w:t>, bài phỏng vấn, phóng sự, chính luận</w:t>
            </w:r>
            <w:r w:rsidRPr="00C8677D">
              <w:rPr>
                <w:color w:val="000000"/>
                <w:sz w:val="28"/>
                <w:szCs w:val="28"/>
              </w:rPr>
              <w:t xml:space="preserve"> </w:t>
            </w:r>
          </w:p>
        </w:tc>
        <w:tc>
          <w:tcPr>
            <w:tcW w:w="26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11DD" w:rsidRPr="00E911DD" w:rsidRDefault="00E911DD" w:rsidP="00752FE6">
            <w:pPr>
              <w:spacing w:after="120" w:line="276" w:lineRule="auto"/>
              <w:jc w:val="center"/>
              <w:rPr>
                <w:color w:val="000000"/>
                <w:sz w:val="28"/>
                <w:szCs w:val="28"/>
                <w:lang w:val="en-US"/>
              </w:rPr>
            </w:pPr>
            <w:r w:rsidRPr="00C8677D">
              <w:rPr>
                <w:color w:val="000000"/>
                <w:sz w:val="28"/>
                <w:szCs w:val="28"/>
              </w:rPr>
              <w:t>1</w:t>
            </w:r>
          </w:p>
        </w:tc>
      </w:tr>
      <w:tr w:rsidR="00E911DD" w:rsidRPr="00C8677D">
        <w:trPr>
          <w:tblCellSpacing w:w="0" w:type="dxa"/>
        </w:trPr>
        <w:tc>
          <w:tcPr>
            <w:tcW w:w="65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911DD" w:rsidRPr="00E911DD" w:rsidRDefault="00E911DD" w:rsidP="00752FE6">
            <w:pPr>
              <w:spacing w:after="120" w:line="276" w:lineRule="auto"/>
              <w:rPr>
                <w:color w:val="000000"/>
                <w:sz w:val="28"/>
                <w:szCs w:val="28"/>
                <w:lang w:val="en-US"/>
              </w:rPr>
            </w:pPr>
            <w:r>
              <w:rPr>
                <w:color w:val="000000"/>
                <w:sz w:val="28"/>
                <w:szCs w:val="28"/>
                <w:lang w:val="en-US"/>
              </w:rPr>
              <w:t>3</w:t>
            </w:r>
          </w:p>
        </w:tc>
        <w:tc>
          <w:tcPr>
            <w:tcW w:w="58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11DD" w:rsidRPr="00E911DD" w:rsidRDefault="00E911DD" w:rsidP="00752FE6">
            <w:pPr>
              <w:spacing w:after="120" w:line="276" w:lineRule="auto"/>
              <w:rPr>
                <w:color w:val="000000"/>
                <w:sz w:val="28"/>
                <w:szCs w:val="28"/>
                <w:lang w:val="en-US"/>
              </w:rPr>
            </w:pPr>
            <w:r>
              <w:rPr>
                <w:color w:val="000000"/>
                <w:sz w:val="28"/>
                <w:szCs w:val="28"/>
                <w:lang w:val="en-US"/>
              </w:rPr>
              <w:t>Ảnh</w:t>
            </w:r>
          </w:p>
        </w:tc>
        <w:tc>
          <w:tcPr>
            <w:tcW w:w="26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11DD" w:rsidRPr="00E911DD" w:rsidRDefault="00E911DD" w:rsidP="00752FE6">
            <w:pPr>
              <w:spacing w:after="120" w:line="276" w:lineRule="auto"/>
              <w:jc w:val="center"/>
              <w:rPr>
                <w:color w:val="000000"/>
                <w:sz w:val="28"/>
                <w:szCs w:val="28"/>
                <w:lang w:val="en-US"/>
              </w:rPr>
            </w:pPr>
            <w:r>
              <w:rPr>
                <w:color w:val="000000"/>
                <w:sz w:val="28"/>
                <w:szCs w:val="28"/>
                <w:lang w:val="en-US"/>
              </w:rPr>
              <w:t>1</w:t>
            </w:r>
          </w:p>
        </w:tc>
      </w:tr>
      <w:tr w:rsidR="00E911DD" w:rsidRPr="00C8677D">
        <w:trPr>
          <w:tblCellSpacing w:w="0" w:type="dxa"/>
        </w:trPr>
        <w:tc>
          <w:tcPr>
            <w:tcW w:w="65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911DD" w:rsidRPr="00E911DD" w:rsidRDefault="00E911DD" w:rsidP="00752FE6">
            <w:pPr>
              <w:spacing w:after="120" w:line="276" w:lineRule="auto"/>
              <w:rPr>
                <w:color w:val="000000"/>
                <w:sz w:val="28"/>
                <w:szCs w:val="28"/>
                <w:lang w:val="en-US"/>
              </w:rPr>
            </w:pPr>
            <w:r>
              <w:rPr>
                <w:color w:val="000000"/>
                <w:sz w:val="28"/>
                <w:szCs w:val="28"/>
                <w:lang w:val="en-US"/>
              </w:rPr>
              <w:t>4</w:t>
            </w:r>
          </w:p>
        </w:tc>
        <w:tc>
          <w:tcPr>
            <w:tcW w:w="58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11DD" w:rsidRPr="00C8677D" w:rsidRDefault="00E911DD" w:rsidP="00752FE6">
            <w:pPr>
              <w:spacing w:after="120" w:line="276" w:lineRule="auto"/>
              <w:rPr>
                <w:color w:val="000000"/>
                <w:sz w:val="28"/>
                <w:szCs w:val="28"/>
              </w:rPr>
            </w:pPr>
            <w:r w:rsidRPr="00C8677D">
              <w:rPr>
                <w:color w:val="000000"/>
                <w:sz w:val="28"/>
                <w:szCs w:val="28"/>
              </w:rPr>
              <w:t>Tác phẩm văn học nghệ thuật dân gian</w:t>
            </w:r>
          </w:p>
        </w:tc>
        <w:tc>
          <w:tcPr>
            <w:tcW w:w="26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11DD" w:rsidRPr="00E911DD" w:rsidRDefault="00E911DD" w:rsidP="00752FE6">
            <w:pPr>
              <w:spacing w:after="120" w:line="276" w:lineRule="auto"/>
              <w:jc w:val="center"/>
              <w:rPr>
                <w:color w:val="000000"/>
                <w:sz w:val="28"/>
                <w:szCs w:val="28"/>
                <w:lang w:val="en-US"/>
              </w:rPr>
            </w:pPr>
            <w:r>
              <w:rPr>
                <w:color w:val="000000"/>
                <w:sz w:val="28"/>
                <w:szCs w:val="28"/>
                <w:lang w:val="en-US"/>
              </w:rPr>
              <w:t>1</w:t>
            </w:r>
          </w:p>
        </w:tc>
      </w:tr>
    </w:tbl>
    <w:p w:rsidR="00BE50B4" w:rsidRDefault="002E3FF2" w:rsidP="00752FE6">
      <w:pPr>
        <w:spacing w:before="120" w:after="120" w:line="276" w:lineRule="auto"/>
        <w:ind w:firstLine="709"/>
        <w:jc w:val="both"/>
        <w:rPr>
          <w:color w:val="000000"/>
          <w:sz w:val="28"/>
          <w:szCs w:val="28"/>
          <w:lang w:val="nl-NL"/>
        </w:rPr>
      </w:pPr>
      <w:r w:rsidRPr="00321BC8">
        <w:rPr>
          <w:sz w:val="28"/>
          <w:szCs w:val="28"/>
        </w:rPr>
        <w:t>b</w:t>
      </w:r>
      <w:r w:rsidR="000B43CE" w:rsidRPr="00321BC8">
        <w:rPr>
          <w:sz w:val="28"/>
          <w:szCs w:val="28"/>
        </w:rPr>
        <w:t>)</w:t>
      </w:r>
      <w:r w:rsidR="00C8677D" w:rsidRPr="00C8677D">
        <w:rPr>
          <w:color w:val="000000"/>
          <w:sz w:val="28"/>
          <w:szCs w:val="28"/>
          <w:lang w:val="nl-NL"/>
        </w:rPr>
        <w:t xml:space="preserve"> Chi bồi dưỡng </w:t>
      </w:r>
      <w:r w:rsidR="000B43CE">
        <w:rPr>
          <w:color w:val="000000"/>
          <w:sz w:val="28"/>
          <w:szCs w:val="28"/>
          <w:lang w:val="nl-NL"/>
        </w:rPr>
        <w:t>cán bộ làm công tác biên tập</w:t>
      </w:r>
      <w:r w:rsidR="00711861">
        <w:rPr>
          <w:color w:val="000000"/>
          <w:sz w:val="28"/>
          <w:szCs w:val="28"/>
          <w:lang w:val="nl-NL"/>
        </w:rPr>
        <w:t xml:space="preserve"> là cán bộ kiêm nhiệm và mức chi là</w:t>
      </w:r>
      <w:r w:rsidR="000B43CE">
        <w:rPr>
          <w:color w:val="000000"/>
          <w:sz w:val="28"/>
          <w:szCs w:val="28"/>
          <w:lang w:val="nl-NL"/>
        </w:rPr>
        <w:t xml:space="preserve"> 20% mức thù lao người sưu tầm</w:t>
      </w:r>
      <w:r w:rsidR="00530663">
        <w:rPr>
          <w:color w:val="000000"/>
          <w:sz w:val="28"/>
          <w:szCs w:val="28"/>
          <w:lang w:val="nl-NL"/>
        </w:rPr>
        <w:t>,</w:t>
      </w:r>
      <w:r w:rsidR="000B43CE">
        <w:rPr>
          <w:color w:val="000000"/>
          <w:sz w:val="28"/>
          <w:szCs w:val="28"/>
          <w:lang w:val="nl-NL"/>
        </w:rPr>
        <w:t xml:space="preserve"> cung cấp</w:t>
      </w:r>
      <w:r w:rsidR="00C8677D" w:rsidRPr="00C8677D">
        <w:rPr>
          <w:color w:val="000000"/>
          <w:sz w:val="28"/>
          <w:szCs w:val="28"/>
          <w:lang w:val="nl-NL"/>
        </w:rPr>
        <w:t xml:space="preserve"> tin, bài trên cổng/trang thông tin điện tử</w:t>
      </w:r>
      <w:r w:rsidR="00711861">
        <w:rPr>
          <w:color w:val="000000"/>
          <w:sz w:val="28"/>
          <w:szCs w:val="28"/>
          <w:lang w:val="nl-NL"/>
        </w:rPr>
        <w:t>; trường hợp cán bộ thuộc Ban biên tập cổng/trang thông tin điện tử là người sưu tầm, cung cấp tin, bài đăng tải trên cổng/trang thông tin điện tử mà không phải là cán bộ kiêm nhiệm thì được hưởng mức thù lao</w:t>
      </w:r>
      <w:r w:rsidR="000B43CE">
        <w:rPr>
          <w:color w:val="000000"/>
          <w:sz w:val="28"/>
          <w:szCs w:val="28"/>
          <w:lang w:val="nl-NL"/>
        </w:rPr>
        <w:t xml:space="preserve"> theo quy định tại điểm a, khoản 4, Điều này.</w:t>
      </w:r>
      <w:bookmarkStart w:id="8" w:name="dieu_9"/>
    </w:p>
    <w:p w:rsidR="002E3FF2" w:rsidRPr="00FC7483" w:rsidRDefault="002E3FF2" w:rsidP="00752FE6">
      <w:pPr>
        <w:spacing w:before="120" w:after="120" w:line="276" w:lineRule="auto"/>
        <w:ind w:firstLine="709"/>
        <w:jc w:val="both"/>
        <w:rPr>
          <w:sz w:val="28"/>
          <w:szCs w:val="28"/>
        </w:rPr>
      </w:pPr>
      <w:r w:rsidRPr="00321BC8">
        <w:rPr>
          <w:sz w:val="28"/>
          <w:szCs w:val="28"/>
          <w:lang w:val="nl-NL"/>
        </w:rPr>
        <w:t>c)</w:t>
      </w:r>
      <w:r w:rsidRPr="002E3FF2">
        <w:rPr>
          <w:sz w:val="28"/>
          <w:szCs w:val="28"/>
        </w:rPr>
        <w:t xml:space="preserve"> Cơ quan chủ quản cổng/trang thông tin điện tử trên cơ sở dự toán được giao có trách nhiệm cấp kinh phí cho Ban biên tập cổng/trang thông tin điện tử chi trả thù lao tối đa không quá 50% tổng số nhuận bút phải trả trong năm.</w:t>
      </w:r>
    </w:p>
    <w:p w:rsidR="006341E5" w:rsidRPr="00FC7483" w:rsidRDefault="006341E5" w:rsidP="00752FE6">
      <w:pPr>
        <w:jc w:val="center"/>
        <w:rPr>
          <w:sz w:val="28"/>
          <w:szCs w:val="28"/>
        </w:rPr>
      </w:pPr>
      <w:r w:rsidRPr="006167FA">
        <w:rPr>
          <w:b/>
          <w:bCs/>
          <w:sz w:val="28"/>
          <w:szCs w:val="28"/>
        </w:rPr>
        <w:t>Chương I</w:t>
      </w:r>
      <w:r w:rsidRPr="00FC7483">
        <w:rPr>
          <w:b/>
          <w:bCs/>
          <w:sz w:val="28"/>
          <w:szCs w:val="28"/>
        </w:rPr>
        <w:t>II</w:t>
      </w:r>
    </w:p>
    <w:p w:rsidR="006341E5" w:rsidRPr="00FC7483" w:rsidRDefault="006341E5" w:rsidP="00752FE6">
      <w:pPr>
        <w:jc w:val="center"/>
        <w:rPr>
          <w:b/>
          <w:bCs/>
          <w:sz w:val="28"/>
          <w:szCs w:val="28"/>
        </w:rPr>
      </w:pPr>
      <w:r w:rsidRPr="006167FA">
        <w:rPr>
          <w:b/>
          <w:bCs/>
          <w:sz w:val="28"/>
          <w:szCs w:val="28"/>
        </w:rPr>
        <w:t>QUY</w:t>
      </w:r>
      <w:r w:rsidRPr="00FC7483">
        <w:rPr>
          <w:b/>
          <w:bCs/>
          <w:sz w:val="28"/>
          <w:szCs w:val="28"/>
        </w:rPr>
        <w:t xml:space="preserve"> ĐỊNH CHI TRẢ NHUẬT BÚT</w:t>
      </w:r>
    </w:p>
    <w:p w:rsidR="006341E5" w:rsidRPr="006167FA" w:rsidRDefault="006341E5" w:rsidP="00752FE6">
      <w:pPr>
        <w:jc w:val="center"/>
        <w:rPr>
          <w:b/>
          <w:bCs/>
          <w:sz w:val="28"/>
          <w:szCs w:val="28"/>
          <w:lang w:val="en-US"/>
        </w:rPr>
      </w:pPr>
      <w:r w:rsidRPr="006167FA">
        <w:rPr>
          <w:b/>
          <w:bCs/>
          <w:sz w:val="28"/>
          <w:szCs w:val="28"/>
          <w:lang w:val="en-US"/>
        </w:rPr>
        <w:t>CHO ĐÀI TRUYỀN THANH CƠ SỞ</w:t>
      </w:r>
    </w:p>
    <w:p w:rsidR="006341E5" w:rsidRPr="006167FA" w:rsidRDefault="006341E5" w:rsidP="00752FE6">
      <w:pPr>
        <w:spacing w:before="120" w:after="120" w:line="276" w:lineRule="auto"/>
        <w:ind w:firstLine="709"/>
        <w:jc w:val="both"/>
        <w:rPr>
          <w:sz w:val="28"/>
          <w:szCs w:val="28"/>
          <w:lang w:val="en-US"/>
        </w:rPr>
      </w:pPr>
      <w:r w:rsidRPr="006167FA">
        <w:rPr>
          <w:b/>
          <w:bCs/>
          <w:sz w:val="28"/>
          <w:szCs w:val="28"/>
        </w:rPr>
        <w:t xml:space="preserve">Điều 9. Đối tượng hưởng nhuận bút, thù lao đối với </w:t>
      </w:r>
      <w:bookmarkEnd w:id="8"/>
      <w:r w:rsidRPr="006167FA">
        <w:rPr>
          <w:b/>
          <w:bCs/>
          <w:sz w:val="28"/>
          <w:szCs w:val="28"/>
          <w:lang w:val="en-US"/>
        </w:rPr>
        <w:t>hệ thống truyền thanh cơ sở</w:t>
      </w:r>
    </w:p>
    <w:p w:rsidR="006341E5" w:rsidRPr="006167FA" w:rsidRDefault="006341E5" w:rsidP="00752FE6">
      <w:pPr>
        <w:spacing w:before="120" w:after="120" w:line="276" w:lineRule="auto"/>
        <w:ind w:firstLine="709"/>
        <w:jc w:val="both"/>
        <w:rPr>
          <w:sz w:val="28"/>
          <w:szCs w:val="28"/>
        </w:rPr>
      </w:pPr>
      <w:r w:rsidRPr="006167FA">
        <w:rPr>
          <w:sz w:val="28"/>
          <w:szCs w:val="28"/>
        </w:rPr>
        <w:t>1. Tác giả hoặc chủ sở hữu quyền tác giả có tác phẩm được sử dụng.</w:t>
      </w:r>
    </w:p>
    <w:p w:rsidR="006341E5" w:rsidRPr="006167FA" w:rsidRDefault="000B765E" w:rsidP="00752FE6">
      <w:pPr>
        <w:spacing w:before="120" w:after="120" w:line="276" w:lineRule="auto"/>
        <w:ind w:firstLine="709"/>
        <w:jc w:val="both"/>
        <w:rPr>
          <w:sz w:val="28"/>
          <w:szCs w:val="28"/>
        </w:rPr>
      </w:pPr>
      <w:r w:rsidRPr="00321BC8">
        <w:rPr>
          <w:sz w:val="28"/>
          <w:szCs w:val="28"/>
        </w:rPr>
        <w:t>2</w:t>
      </w:r>
      <w:r w:rsidR="006341E5" w:rsidRPr="006167FA">
        <w:rPr>
          <w:sz w:val="28"/>
          <w:szCs w:val="28"/>
        </w:rPr>
        <w:t>. Lãnh đạo, phát thanh viên, biên tập viên và chuyên viên kỹ thuật âm thanh được trả thù lao.</w:t>
      </w:r>
    </w:p>
    <w:p w:rsidR="006341E5" w:rsidRPr="00FC7483" w:rsidRDefault="006341E5" w:rsidP="00752FE6">
      <w:pPr>
        <w:spacing w:before="120" w:after="120" w:line="276" w:lineRule="auto"/>
        <w:ind w:firstLine="709"/>
        <w:jc w:val="both"/>
        <w:rPr>
          <w:sz w:val="28"/>
          <w:szCs w:val="28"/>
        </w:rPr>
      </w:pPr>
      <w:bookmarkStart w:id="9" w:name="dieu_10"/>
      <w:r w:rsidRPr="006167FA">
        <w:rPr>
          <w:b/>
          <w:bCs/>
          <w:sz w:val="28"/>
          <w:szCs w:val="28"/>
        </w:rPr>
        <w:t>Điều 10. Nhuận bút</w:t>
      </w:r>
      <w:r w:rsidR="00927ACF" w:rsidRPr="00321BC8">
        <w:rPr>
          <w:b/>
          <w:bCs/>
          <w:sz w:val="28"/>
          <w:szCs w:val="28"/>
        </w:rPr>
        <w:t>, thù lao</w:t>
      </w:r>
      <w:r w:rsidRPr="006167FA">
        <w:rPr>
          <w:b/>
          <w:bCs/>
          <w:sz w:val="28"/>
          <w:szCs w:val="28"/>
        </w:rPr>
        <w:t xml:space="preserve"> đối với tác phẩm </w:t>
      </w:r>
      <w:bookmarkEnd w:id="9"/>
      <w:r w:rsidRPr="00FC7483">
        <w:rPr>
          <w:b/>
          <w:bCs/>
          <w:sz w:val="28"/>
          <w:szCs w:val="28"/>
        </w:rPr>
        <w:t>hệ thống truyền thanh cơ sở</w:t>
      </w:r>
    </w:p>
    <w:p w:rsidR="006341E5" w:rsidRPr="00FC7483" w:rsidRDefault="006341E5" w:rsidP="00752FE6">
      <w:pPr>
        <w:spacing w:before="120" w:after="120" w:line="276" w:lineRule="auto"/>
        <w:ind w:firstLine="709"/>
        <w:jc w:val="both"/>
        <w:rPr>
          <w:sz w:val="28"/>
          <w:szCs w:val="28"/>
        </w:rPr>
      </w:pPr>
      <w:r w:rsidRPr="006167FA">
        <w:rPr>
          <w:sz w:val="28"/>
          <w:szCs w:val="28"/>
        </w:rPr>
        <w:lastRenderedPageBreak/>
        <w:t xml:space="preserve">1. </w:t>
      </w:r>
      <w:r w:rsidR="000B765E" w:rsidRPr="00321BC8">
        <w:rPr>
          <w:sz w:val="28"/>
          <w:szCs w:val="28"/>
        </w:rPr>
        <w:t xml:space="preserve">Hệ số tối đa </w:t>
      </w:r>
      <w:r w:rsidRPr="006167FA">
        <w:rPr>
          <w:sz w:val="28"/>
          <w:szCs w:val="28"/>
        </w:rPr>
        <w:t xml:space="preserve">nhuận bút cho tác phẩm </w:t>
      </w:r>
      <w:r w:rsidRPr="00FC7483">
        <w:rPr>
          <w:sz w:val="28"/>
          <w:szCs w:val="28"/>
        </w:rPr>
        <w:t>hệ thống truyền thanh cơ sở</w:t>
      </w:r>
      <w:r w:rsidRPr="006167FA">
        <w:rPr>
          <w:sz w:val="28"/>
          <w:szCs w:val="28"/>
        </w:rPr>
        <w:t xml:space="preserve"> được quy định như sau:</w:t>
      </w:r>
    </w:p>
    <w:p w:rsidR="006341E5" w:rsidRPr="00FC7483" w:rsidRDefault="006341E5" w:rsidP="00752FE6">
      <w:pPr>
        <w:shd w:val="clear" w:color="auto" w:fill="FFFFFF"/>
        <w:spacing w:before="120" w:after="120" w:line="276" w:lineRule="auto"/>
        <w:ind w:firstLine="709"/>
        <w:jc w:val="both"/>
        <w:rPr>
          <w:sz w:val="28"/>
          <w:szCs w:val="28"/>
        </w:rPr>
      </w:pPr>
      <w:r w:rsidRPr="00FC7483">
        <w:rPr>
          <w:sz w:val="28"/>
          <w:szCs w:val="28"/>
        </w:rPr>
        <w:t xml:space="preserve">a) </w:t>
      </w:r>
      <w:r w:rsidR="000B765E" w:rsidRPr="00321BC8">
        <w:rPr>
          <w:sz w:val="28"/>
          <w:szCs w:val="28"/>
        </w:rPr>
        <w:t>Hệ số tối đa</w:t>
      </w:r>
      <w:r w:rsidR="000B765E" w:rsidRPr="00FC7483">
        <w:rPr>
          <w:sz w:val="28"/>
          <w:szCs w:val="28"/>
        </w:rPr>
        <w:t xml:space="preserve"> </w:t>
      </w:r>
      <w:r w:rsidRPr="00FC7483">
        <w:rPr>
          <w:sz w:val="28"/>
          <w:szCs w:val="28"/>
        </w:rPr>
        <w:t>nhuật bút đối với Đài truyền thanh cấp quận</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095"/>
        <w:gridCol w:w="2126"/>
      </w:tblGrid>
      <w:tr w:rsidR="006341E5" w:rsidRPr="006167FA">
        <w:trPr>
          <w:trHeight w:val="20"/>
        </w:trPr>
        <w:tc>
          <w:tcPr>
            <w:tcW w:w="851" w:type="dxa"/>
            <w:vAlign w:val="center"/>
          </w:tcPr>
          <w:p w:rsidR="006341E5" w:rsidRPr="006167FA" w:rsidRDefault="006341E5" w:rsidP="00752FE6">
            <w:pPr>
              <w:spacing w:before="60" w:after="60" w:line="276" w:lineRule="auto"/>
              <w:jc w:val="center"/>
              <w:rPr>
                <w:b/>
                <w:sz w:val="28"/>
                <w:szCs w:val="28"/>
              </w:rPr>
            </w:pPr>
            <w:r w:rsidRPr="006167FA">
              <w:rPr>
                <w:b/>
                <w:sz w:val="28"/>
                <w:szCs w:val="28"/>
              </w:rPr>
              <w:t>STT</w:t>
            </w:r>
          </w:p>
        </w:tc>
        <w:tc>
          <w:tcPr>
            <w:tcW w:w="6095" w:type="dxa"/>
            <w:vAlign w:val="center"/>
          </w:tcPr>
          <w:p w:rsidR="006341E5" w:rsidRPr="006167FA" w:rsidRDefault="006341E5" w:rsidP="00752FE6">
            <w:pPr>
              <w:spacing w:before="60" w:after="60" w:line="276" w:lineRule="auto"/>
              <w:jc w:val="center"/>
              <w:rPr>
                <w:b/>
                <w:sz w:val="28"/>
                <w:szCs w:val="28"/>
              </w:rPr>
            </w:pPr>
            <w:r w:rsidRPr="006167FA">
              <w:rPr>
                <w:b/>
                <w:sz w:val="28"/>
                <w:szCs w:val="28"/>
              </w:rPr>
              <w:t>Thể loại</w:t>
            </w:r>
          </w:p>
        </w:tc>
        <w:tc>
          <w:tcPr>
            <w:tcW w:w="2126" w:type="dxa"/>
            <w:vAlign w:val="center"/>
          </w:tcPr>
          <w:p w:rsidR="006341E5" w:rsidRPr="006167FA" w:rsidRDefault="006341E5" w:rsidP="00752FE6">
            <w:pPr>
              <w:spacing w:before="60" w:after="60" w:line="276" w:lineRule="auto"/>
              <w:jc w:val="center"/>
              <w:rPr>
                <w:b/>
                <w:sz w:val="28"/>
                <w:szCs w:val="28"/>
              </w:rPr>
            </w:pPr>
            <w:r w:rsidRPr="006167FA">
              <w:rPr>
                <w:b/>
                <w:sz w:val="28"/>
                <w:szCs w:val="28"/>
                <w:lang w:val="en-US"/>
              </w:rPr>
              <w:t>Hệ số tối đa</w:t>
            </w:r>
          </w:p>
        </w:tc>
      </w:tr>
      <w:tr w:rsidR="006341E5" w:rsidRPr="006167FA">
        <w:trPr>
          <w:trHeight w:val="20"/>
        </w:trPr>
        <w:tc>
          <w:tcPr>
            <w:tcW w:w="851" w:type="dxa"/>
            <w:vAlign w:val="center"/>
          </w:tcPr>
          <w:p w:rsidR="006341E5" w:rsidRPr="006167FA" w:rsidRDefault="006341E5" w:rsidP="00752FE6">
            <w:pPr>
              <w:spacing w:before="60" w:after="60" w:line="276" w:lineRule="auto"/>
              <w:jc w:val="center"/>
              <w:rPr>
                <w:sz w:val="28"/>
                <w:szCs w:val="28"/>
              </w:rPr>
            </w:pPr>
            <w:r w:rsidRPr="006167FA">
              <w:rPr>
                <w:sz w:val="28"/>
                <w:szCs w:val="28"/>
              </w:rPr>
              <w:t>1</w:t>
            </w:r>
          </w:p>
        </w:tc>
        <w:tc>
          <w:tcPr>
            <w:tcW w:w="6095" w:type="dxa"/>
            <w:vAlign w:val="center"/>
          </w:tcPr>
          <w:p w:rsidR="006341E5" w:rsidRPr="006167FA" w:rsidRDefault="006341E5" w:rsidP="00752FE6">
            <w:pPr>
              <w:spacing w:before="60" w:after="60" w:line="276" w:lineRule="auto"/>
              <w:rPr>
                <w:sz w:val="28"/>
                <w:szCs w:val="28"/>
              </w:rPr>
            </w:pPr>
            <w:r w:rsidRPr="006167FA">
              <w:rPr>
                <w:sz w:val="28"/>
                <w:szCs w:val="28"/>
              </w:rPr>
              <w:t xml:space="preserve">Tin, </w:t>
            </w:r>
            <w:r w:rsidRPr="00FC7483">
              <w:rPr>
                <w:sz w:val="28"/>
                <w:szCs w:val="28"/>
              </w:rPr>
              <w:t>T</w:t>
            </w:r>
            <w:r w:rsidRPr="006167FA">
              <w:rPr>
                <w:sz w:val="28"/>
                <w:szCs w:val="28"/>
              </w:rPr>
              <w:t>rả lời bạn đọc</w:t>
            </w:r>
          </w:p>
        </w:tc>
        <w:tc>
          <w:tcPr>
            <w:tcW w:w="2126" w:type="dxa"/>
            <w:vAlign w:val="center"/>
          </w:tcPr>
          <w:p w:rsidR="006341E5" w:rsidRPr="006167FA" w:rsidRDefault="00321BC8" w:rsidP="00752FE6">
            <w:pPr>
              <w:spacing w:before="60" w:after="60" w:line="276" w:lineRule="auto"/>
              <w:jc w:val="center"/>
              <w:rPr>
                <w:sz w:val="28"/>
                <w:szCs w:val="28"/>
                <w:lang w:val="en-US"/>
              </w:rPr>
            </w:pPr>
            <w:r>
              <w:rPr>
                <w:sz w:val="28"/>
                <w:szCs w:val="28"/>
                <w:lang w:val="en-US"/>
              </w:rPr>
              <w:t>1</w:t>
            </w:r>
          </w:p>
        </w:tc>
      </w:tr>
      <w:tr w:rsidR="006341E5" w:rsidRPr="006167FA">
        <w:trPr>
          <w:trHeight w:val="20"/>
        </w:trPr>
        <w:tc>
          <w:tcPr>
            <w:tcW w:w="851" w:type="dxa"/>
            <w:vAlign w:val="center"/>
          </w:tcPr>
          <w:p w:rsidR="006341E5" w:rsidRPr="006167FA" w:rsidRDefault="006341E5" w:rsidP="00752FE6">
            <w:pPr>
              <w:spacing w:before="60" w:after="60" w:line="276" w:lineRule="auto"/>
              <w:jc w:val="center"/>
              <w:rPr>
                <w:sz w:val="28"/>
                <w:szCs w:val="28"/>
                <w:lang w:val="en-US"/>
              </w:rPr>
            </w:pPr>
            <w:r w:rsidRPr="006167FA">
              <w:rPr>
                <w:sz w:val="28"/>
                <w:szCs w:val="28"/>
                <w:lang w:val="en-US"/>
              </w:rPr>
              <w:t>2</w:t>
            </w:r>
          </w:p>
        </w:tc>
        <w:tc>
          <w:tcPr>
            <w:tcW w:w="6095" w:type="dxa"/>
            <w:vAlign w:val="center"/>
          </w:tcPr>
          <w:p w:rsidR="006341E5" w:rsidRPr="006167FA" w:rsidRDefault="006341E5" w:rsidP="00752FE6">
            <w:pPr>
              <w:spacing w:before="60" w:after="60" w:line="276" w:lineRule="auto"/>
              <w:rPr>
                <w:sz w:val="28"/>
                <w:szCs w:val="28"/>
                <w:lang w:val="en-US"/>
              </w:rPr>
            </w:pPr>
            <w:r w:rsidRPr="006167FA">
              <w:rPr>
                <w:sz w:val="28"/>
                <w:szCs w:val="28"/>
                <w:lang w:val="en-US"/>
              </w:rPr>
              <w:t>Bài</w:t>
            </w:r>
          </w:p>
        </w:tc>
        <w:tc>
          <w:tcPr>
            <w:tcW w:w="2126" w:type="dxa"/>
            <w:vAlign w:val="center"/>
          </w:tcPr>
          <w:p w:rsidR="006341E5" w:rsidRPr="006167FA" w:rsidRDefault="00321BC8" w:rsidP="00752FE6">
            <w:pPr>
              <w:spacing w:before="60" w:after="60" w:line="276" w:lineRule="auto"/>
              <w:jc w:val="center"/>
              <w:rPr>
                <w:sz w:val="28"/>
                <w:szCs w:val="28"/>
                <w:lang w:val="en-US"/>
              </w:rPr>
            </w:pPr>
            <w:r>
              <w:rPr>
                <w:sz w:val="28"/>
                <w:szCs w:val="28"/>
                <w:lang w:val="en-US"/>
              </w:rPr>
              <w:t>5</w:t>
            </w:r>
          </w:p>
        </w:tc>
      </w:tr>
      <w:tr w:rsidR="006341E5" w:rsidRPr="006167FA">
        <w:trPr>
          <w:trHeight w:val="20"/>
        </w:trPr>
        <w:tc>
          <w:tcPr>
            <w:tcW w:w="851" w:type="dxa"/>
            <w:vAlign w:val="center"/>
          </w:tcPr>
          <w:p w:rsidR="006341E5" w:rsidRPr="006167FA" w:rsidRDefault="006341E5" w:rsidP="00752FE6">
            <w:pPr>
              <w:spacing w:before="60" w:after="60" w:line="276" w:lineRule="auto"/>
              <w:jc w:val="center"/>
              <w:rPr>
                <w:sz w:val="28"/>
                <w:szCs w:val="28"/>
                <w:lang w:val="en-US"/>
              </w:rPr>
            </w:pPr>
            <w:r w:rsidRPr="006167FA">
              <w:rPr>
                <w:sz w:val="28"/>
                <w:szCs w:val="28"/>
                <w:lang w:val="en-US"/>
              </w:rPr>
              <w:t>3</w:t>
            </w:r>
          </w:p>
        </w:tc>
        <w:tc>
          <w:tcPr>
            <w:tcW w:w="6095" w:type="dxa"/>
            <w:vAlign w:val="center"/>
          </w:tcPr>
          <w:p w:rsidR="006341E5" w:rsidRPr="006167FA" w:rsidRDefault="006341E5" w:rsidP="00752FE6">
            <w:pPr>
              <w:spacing w:before="60" w:after="60" w:line="276" w:lineRule="auto"/>
              <w:rPr>
                <w:sz w:val="28"/>
                <w:szCs w:val="28"/>
                <w:lang w:val="en-US"/>
              </w:rPr>
            </w:pPr>
            <w:r w:rsidRPr="006167FA">
              <w:rPr>
                <w:sz w:val="28"/>
                <w:szCs w:val="28"/>
                <w:lang w:val="en-US"/>
              </w:rPr>
              <w:t>Chính luận</w:t>
            </w:r>
          </w:p>
        </w:tc>
        <w:tc>
          <w:tcPr>
            <w:tcW w:w="2126" w:type="dxa"/>
            <w:vAlign w:val="center"/>
          </w:tcPr>
          <w:p w:rsidR="006341E5" w:rsidRPr="006167FA" w:rsidRDefault="00321BC8" w:rsidP="00752FE6">
            <w:pPr>
              <w:spacing w:before="60" w:after="60" w:line="276" w:lineRule="auto"/>
              <w:jc w:val="center"/>
              <w:rPr>
                <w:sz w:val="28"/>
                <w:szCs w:val="28"/>
                <w:lang w:val="en-US"/>
              </w:rPr>
            </w:pPr>
            <w:r>
              <w:rPr>
                <w:sz w:val="28"/>
                <w:szCs w:val="28"/>
                <w:lang w:val="en-US"/>
              </w:rPr>
              <w:t>6</w:t>
            </w:r>
          </w:p>
        </w:tc>
      </w:tr>
      <w:tr w:rsidR="006341E5" w:rsidRPr="006167FA">
        <w:trPr>
          <w:trHeight w:val="20"/>
        </w:trPr>
        <w:tc>
          <w:tcPr>
            <w:tcW w:w="851" w:type="dxa"/>
            <w:vAlign w:val="center"/>
          </w:tcPr>
          <w:p w:rsidR="006341E5" w:rsidRPr="006167FA" w:rsidRDefault="006341E5" w:rsidP="00752FE6">
            <w:pPr>
              <w:spacing w:before="60" w:after="60" w:line="276" w:lineRule="auto"/>
              <w:jc w:val="center"/>
              <w:rPr>
                <w:sz w:val="28"/>
                <w:szCs w:val="28"/>
                <w:lang w:val="en-US"/>
              </w:rPr>
            </w:pPr>
            <w:r w:rsidRPr="006167FA">
              <w:rPr>
                <w:sz w:val="28"/>
                <w:szCs w:val="28"/>
                <w:lang w:val="en-US"/>
              </w:rPr>
              <w:t>4</w:t>
            </w:r>
          </w:p>
        </w:tc>
        <w:tc>
          <w:tcPr>
            <w:tcW w:w="6095" w:type="dxa"/>
            <w:vAlign w:val="center"/>
          </w:tcPr>
          <w:p w:rsidR="006341E5" w:rsidRPr="006167FA" w:rsidRDefault="006341E5" w:rsidP="00752FE6">
            <w:pPr>
              <w:spacing w:before="60" w:after="60" w:line="276" w:lineRule="auto"/>
              <w:rPr>
                <w:sz w:val="28"/>
                <w:szCs w:val="28"/>
                <w:lang w:val="en-US"/>
              </w:rPr>
            </w:pPr>
            <w:r w:rsidRPr="006167FA">
              <w:rPr>
                <w:sz w:val="28"/>
                <w:szCs w:val="28"/>
                <w:lang w:val="en-US"/>
              </w:rPr>
              <w:t>Phóng sự, ký (một kỳ), bài phỏng vấn</w:t>
            </w:r>
          </w:p>
        </w:tc>
        <w:tc>
          <w:tcPr>
            <w:tcW w:w="2126" w:type="dxa"/>
            <w:vAlign w:val="center"/>
          </w:tcPr>
          <w:p w:rsidR="006341E5" w:rsidRPr="006167FA" w:rsidRDefault="006341E5" w:rsidP="00752FE6">
            <w:pPr>
              <w:spacing w:before="60" w:after="60" w:line="276" w:lineRule="auto"/>
              <w:jc w:val="center"/>
              <w:rPr>
                <w:sz w:val="28"/>
                <w:szCs w:val="28"/>
                <w:lang w:val="en-US"/>
              </w:rPr>
            </w:pPr>
            <w:r w:rsidRPr="006167FA">
              <w:rPr>
                <w:sz w:val="28"/>
                <w:szCs w:val="28"/>
                <w:lang w:val="en-US"/>
              </w:rPr>
              <w:t>6</w:t>
            </w:r>
          </w:p>
        </w:tc>
      </w:tr>
      <w:tr w:rsidR="006341E5" w:rsidRPr="006167FA">
        <w:trPr>
          <w:trHeight w:val="20"/>
        </w:trPr>
        <w:tc>
          <w:tcPr>
            <w:tcW w:w="851" w:type="dxa"/>
            <w:vAlign w:val="center"/>
          </w:tcPr>
          <w:p w:rsidR="006341E5" w:rsidRPr="006167FA" w:rsidRDefault="006341E5" w:rsidP="00752FE6">
            <w:pPr>
              <w:spacing w:before="60" w:after="60" w:line="276" w:lineRule="auto"/>
              <w:jc w:val="center"/>
              <w:rPr>
                <w:sz w:val="28"/>
                <w:szCs w:val="28"/>
                <w:lang w:val="en-US"/>
              </w:rPr>
            </w:pPr>
            <w:r w:rsidRPr="006167FA">
              <w:rPr>
                <w:sz w:val="28"/>
                <w:szCs w:val="28"/>
                <w:lang w:val="en-US"/>
              </w:rPr>
              <w:t>5</w:t>
            </w:r>
          </w:p>
        </w:tc>
        <w:tc>
          <w:tcPr>
            <w:tcW w:w="6095" w:type="dxa"/>
            <w:vAlign w:val="center"/>
          </w:tcPr>
          <w:p w:rsidR="006341E5" w:rsidRPr="006167FA" w:rsidRDefault="006341E5" w:rsidP="00752FE6">
            <w:pPr>
              <w:spacing w:before="60" w:after="60" w:line="276" w:lineRule="auto"/>
              <w:rPr>
                <w:sz w:val="28"/>
                <w:szCs w:val="28"/>
                <w:lang w:val="en-US"/>
              </w:rPr>
            </w:pPr>
            <w:r w:rsidRPr="006167FA">
              <w:rPr>
                <w:sz w:val="28"/>
                <w:szCs w:val="28"/>
                <w:lang w:val="en-US"/>
              </w:rPr>
              <w:t>Sáng tác văn học</w:t>
            </w:r>
          </w:p>
        </w:tc>
        <w:tc>
          <w:tcPr>
            <w:tcW w:w="2126" w:type="dxa"/>
            <w:vAlign w:val="center"/>
          </w:tcPr>
          <w:p w:rsidR="006341E5" w:rsidRPr="006167FA" w:rsidRDefault="006341E5" w:rsidP="00752FE6">
            <w:pPr>
              <w:spacing w:before="60" w:after="60" w:line="276" w:lineRule="auto"/>
              <w:jc w:val="center"/>
              <w:rPr>
                <w:sz w:val="28"/>
                <w:szCs w:val="28"/>
                <w:lang w:val="en-US"/>
              </w:rPr>
            </w:pPr>
            <w:r w:rsidRPr="006167FA">
              <w:rPr>
                <w:sz w:val="28"/>
                <w:szCs w:val="28"/>
                <w:lang w:val="en-US"/>
              </w:rPr>
              <w:t>6</w:t>
            </w:r>
          </w:p>
        </w:tc>
      </w:tr>
      <w:tr w:rsidR="006341E5" w:rsidRPr="006167FA">
        <w:trPr>
          <w:trHeight w:val="20"/>
        </w:trPr>
        <w:tc>
          <w:tcPr>
            <w:tcW w:w="851" w:type="dxa"/>
            <w:vAlign w:val="center"/>
          </w:tcPr>
          <w:p w:rsidR="006341E5" w:rsidRPr="006167FA" w:rsidRDefault="006341E5" w:rsidP="00752FE6">
            <w:pPr>
              <w:spacing w:before="60" w:after="60" w:line="276" w:lineRule="auto"/>
              <w:jc w:val="center"/>
              <w:rPr>
                <w:sz w:val="28"/>
                <w:szCs w:val="28"/>
                <w:lang w:val="en-US"/>
              </w:rPr>
            </w:pPr>
            <w:r w:rsidRPr="006167FA">
              <w:rPr>
                <w:sz w:val="28"/>
                <w:szCs w:val="28"/>
                <w:lang w:val="en-US"/>
              </w:rPr>
              <w:t>6</w:t>
            </w:r>
          </w:p>
        </w:tc>
        <w:tc>
          <w:tcPr>
            <w:tcW w:w="6095" w:type="dxa"/>
            <w:vAlign w:val="center"/>
          </w:tcPr>
          <w:p w:rsidR="006341E5" w:rsidRPr="006167FA" w:rsidRDefault="006341E5" w:rsidP="00752FE6">
            <w:pPr>
              <w:spacing w:before="60" w:after="60" w:line="276" w:lineRule="auto"/>
              <w:rPr>
                <w:sz w:val="28"/>
                <w:szCs w:val="28"/>
                <w:lang w:val="en-US"/>
              </w:rPr>
            </w:pPr>
            <w:r w:rsidRPr="006167FA">
              <w:rPr>
                <w:sz w:val="28"/>
                <w:szCs w:val="28"/>
                <w:lang w:val="en-US"/>
              </w:rPr>
              <w:t>Nghiên cứu, hướng dẫn khoa học giáo dục</w:t>
            </w:r>
          </w:p>
        </w:tc>
        <w:tc>
          <w:tcPr>
            <w:tcW w:w="2126" w:type="dxa"/>
            <w:vAlign w:val="center"/>
          </w:tcPr>
          <w:p w:rsidR="006341E5" w:rsidRPr="006167FA" w:rsidRDefault="006341E5" w:rsidP="00752FE6">
            <w:pPr>
              <w:spacing w:before="60" w:after="60" w:line="276" w:lineRule="auto"/>
              <w:jc w:val="center"/>
              <w:rPr>
                <w:sz w:val="28"/>
                <w:szCs w:val="28"/>
                <w:lang w:val="en-US"/>
              </w:rPr>
            </w:pPr>
            <w:r w:rsidRPr="006167FA">
              <w:rPr>
                <w:sz w:val="28"/>
                <w:szCs w:val="28"/>
                <w:lang w:val="en-US"/>
              </w:rPr>
              <w:t>6</w:t>
            </w:r>
          </w:p>
        </w:tc>
      </w:tr>
      <w:tr w:rsidR="006341E5" w:rsidRPr="006167FA">
        <w:trPr>
          <w:trHeight w:val="20"/>
        </w:trPr>
        <w:tc>
          <w:tcPr>
            <w:tcW w:w="851" w:type="dxa"/>
            <w:vAlign w:val="center"/>
          </w:tcPr>
          <w:p w:rsidR="006341E5" w:rsidRPr="006167FA" w:rsidRDefault="006341E5" w:rsidP="00752FE6">
            <w:pPr>
              <w:spacing w:before="60" w:after="60" w:line="276" w:lineRule="auto"/>
              <w:jc w:val="center"/>
              <w:rPr>
                <w:sz w:val="28"/>
                <w:szCs w:val="28"/>
                <w:lang w:val="en-US"/>
              </w:rPr>
            </w:pPr>
            <w:r w:rsidRPr="006167FA">
              <w:rPr>
                <w:sz w:val="28"/>
                <w:szCs w:val="28"/>
                <w:lang w:val="en-US"/>
              </w:rPr>
              <w:t>7</w:t>
            </w:r>
          </w:p>
        </w:tc>
        <w:tc>
          <w:tcPr>
            <w:tcW w:w="6095" w:type="dxa"/>
            <w:vAlign w:val="center"/>
          </w:tcPr>
          <w:p w:rsidR="006341E5" w:rsidRPr="006167FA" w:rsidRDefault="006341E5" w:rsidP="00752FE6">
            <w:pPr>
              <w:spacing w:before="60" w:after="60" w:line="276" w:lineRule="auto"/>
              <w:rPr>
                <w:sz w:val="28"/>
                <w:szCs w:val="28"/>
                <w:lang w:val="en-US"/>
              </w:rPr>
            </w:pPr>
            <w:r w:rsidRPr="006167FA">
              <w:rPr>
                <w:sz w:val="28"/>
                <w:szCs w:val="28"/>
                <w:lang w:val="en-US"/>
              </w:rPr>
              <w:t>Tọa đàm, giao lưu</w:t>
            </w:r>
          </w:p>
        </w:tc>
        <w:tc>
          <w:tcPr>
            <w:tcW w:w="2126" w:type="dxa"/>
            <w:vAlign w:val="center"/>
          </w:tcPr>
          <w:p w:rsidR="006341E5" w:rsidRPr="006167FA" w:rsidRDefault="006341E5" w:rsidP="00752FE6">
            <w:pPr>
              <w:spacing w:before="60" w:after="60" w:line="276" w:lineRule="auto"/>
              <w:jc w:val="center"/>
              <w:rPr>
                <w:sz w:val="28"/>
                <w:szCs w:val="28"/>
                <w:lang w:val="en-US"/>
              </w:rPr>
            </w:pPr>
            <w:r w:rsidRPr="006167FA">
              <w:rPr>
                <w:sz w:val="28"/>
                <w:szCs w:val="28"/>
                <w:lang w:val="en-US"/>
              </w:rPr>
              <w:t>10</w:t>
            </w:r>
          </w:p>
        </w:tc>
      </w:tr>
    </w:tbl>
    <w:p w:rsidR="00803F98" w:rsidRDefault="00803F98" w:rsidP="00752FE6">
      <w:pPr>
        <w:tabs>
          <w:tab w:val="left" w:pos="709"/>
        </w:tabs>
        <w:spacing w:before="120" w:after="120" w:line="276" w:lineRule="auto"/>
        <w:ind w:firstLine="709"/>
        <w:jc w:val="both"/>
        <w:rPr>
          <w:sz w:val="28"/>
          <w:szCs w:val="28"/>
          <w:lang w:val="en-US"/>
        </w:rPr>
      </w:pPr>
    </w:p>
    <w:p w:rsidR="006341E5" w:rsidRPr="00FC7483" w:rsidRDefault="006341E5" w:rsidP="00752FE6">
      <w:pPr>
        <w:tabs>
          <w:tab w:val="left" w:pos="709"/>
        </w:tabs>
        <w:spacing w:before="120" w:after="120" w:line="276" w:lineRule="auto"/>
        <w:ind w:firstLine="709"/>
        <w:jc w:val="both"/>
        <w:rPr>
          <w:sz w:val="28"/>
          <w:szCs w:val="28"/>
        </w:rPr>
      </w:pPr>
      <w:r w:rsidRPr="00FC7483">
        <w:rPr>
          <w:sz w:val="28"/>
          <w:szCs w:val="28"/>
        </w:rPr>
        <w:t xml:space="preserve">b) </w:t>
      </w:r>
      <w:r w:rsidR="001F797C" w:rsidRPr="007F1B20">
        <w:rPr>
          <w:sz w:val="28"/>
          <w:szCs w:val="28"/>
        </w:rPr>
        <w:t xml:space="preserve">Hệ số tối đa </w:t>
      </w:r>
      <w:r w:rsidRPr="00FC7483">
        <w:rPr>
          <w:sz w:val="28"/>
          <w:szCs w:val="28"/>
        </w:rPr>
        <w:t>nhuận bút đối với Đài truyền thanh cấp phường</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095"/>
        <w:gridCol w:w="2126"/>
      </w:tblGrid>
      <w:tr w:rsidR="006341E5" w:rsidRPr="006167FA">
        <w:trPr>
          <w:trHeight w:val="20"/>
        </w:trPr>
        <w:tc>
          <w:tcPr>
            <w:tcW w:w="851" w:type="dxa"/>
            <w:shd w:val="clear" w:color="auto" w:fill="auto"/>
          </w:tcPr>
          <w:p w:rsidR="006341E5" w:rsidRPr="006167FA" w:rsidRDefault="006341E5" w:rsidP="00752FE6">
            <w:pPr>
              <w:spacing w:before="60" w:after="60" w:line="276" w:lineRule="auto"/>
              <w:jc w:val="center"/>
              <w:rPr>
                <w:b/>
                <w:sz w:val="28"/>
                <w:szCs w:val="28"/>
              </w:rPr>
            </w:pPr>
            <w:r w:rsidRPr="006167FA">
              <w:rPr>
                <w:b/>
                <w:sz w:val="28"/>
                <w:szCs w:val="28"/>
              </w:rPr>
              <w:t>STT</w:t>
            </w:r>
          </w:p>
        </w:tc>
        <w:tc>
          <w:tcPr>
            <w:tcW w:w="6095" w:type="dxa"/>
            <w:shd w:val="clear" w:color="auto" w:fill="auto"/>
          </w:tcPr>
          <w:p w:rsidR="006341E5" w:rsidRPr="006167FA" w:rsidRDefault="006341E5" w:rsidP="00752FE6">
            <w:pPr>
              <w:spacing w:before="60" w:after="60" w:line="276" w:lineRule="auto"/>
              <w:jc w:val="center"/>
              <w:rPr>
                <w:b/>
                <w:sz w:val="28"/>
                <w:szCs w:val="28"/>
              </w:rPr>
            </w:pPr>
            <w:r w:rsidRPr="006167FA">
              <w:rPr>
                <w:b/>
                <w:sz w:val="28"/>
                <w:szCs w:val="28"/>
              </w:rPr>
              <w:t>Thể loại</w:t>
            </w:r>
          </w:p>
        </w:tc>
        <w:tc>
          <w:tcPr>
            <w:tcW w:w="2126" w:type="dxa"/>
            <w:shd w:val="clear" w:color="auto" w:fill="auto"/>
          </w:tcPr>
          <w:p w:rsidR="006341E5" w:rsidRPr="006167FA" w:rsidRDefault="006341E5" w:rsidP="00752FE6">
            <w:pPr>
              <w:spacing w:before="60" w:after="60" w:line="276" w:lineRule="auto"/>
              <w:jc w:val="center"/>
              <w:rPr>
                <w:b/>
                <w:sz w:val="28"/>
                <w:szCs w:val="28"/>
              </w:rPr>
            </w:pPr>
            <w:r w:rsidRPr="006167FA">
              <w:rPr>
                <w:b/>
                <w:sz w:val="28"/>
                <w:szCs w:val="28"/>
                <w:lang w:val="en-US"/>
              </w:rPr>
              <w:t>Hệ số tối đa</w:t>
            </w:r>
          </w:p>
        </w:tc>
      </w:tr>
      <w:tr w:rsidR="006341E5" w:rsidRPr="006167FA">
        <w:trPr>
          <w:trHeight w:val="20"/>
        </w:trPr>
        <w:tc>
          <w:tcPr>
            <w:tcW w:w="851" w:type="dxa"/>
            <w:shd w:val="clear" w:color="auto" w:fill="auto"/>
          </w:tcPr>
          <w:p w:rsidR="006341E5" w:rsidRPr="006167FA" w:rsidRDefault="006341E5" w:rsidP="00752FE6">
            <w:pPr>
              <w:spacing w:before="60" w:after="60" w:line="276" w:lineRule="auto"/>
              <w:jc w:val="center"/>
              <w:rPr>
                <w:sz w:val="28"/>
                <w:szCs w:val="28"/>
                <w:lang w:val="en-US"/>
              </w:rPr>
            </w:pPr>
            <w:r w:rsidRPr="006167FA">
              <w:rPr>
                <w:sz w:val="28"/>
                <w:szCs w:val="28"/>
                <w:lang w:val="en-US"/>
              </w:rPr>
              <w:t>1</w:t>
            </w:r>
          </w:p>
        </w:tc>
        <w:tc>
          <w:tcPr>
            <w:tcW w:w="6095" w:type="dxa"/>
            <w:shd w:val="clear" w:color="auto" w:fill="auto"/>
          </w:tcPr>
          <w:p w:rsidR="006341E5" w:rsidRPr="006167FA" w:rsidRDefault="006341E5" w:rsidP="00752FE6">
            <w:pPr>
              <w:spacing w:before="60" w:after="60" w:line="276" w:lineRule="auto"/>
              <w:rPr>
                <w:sz w:val="28"/>
                <w:szCs w:val="28"/>
                <w:lang w:val="en-US"/>
              </w:rPr>
            </w:pPr>
            <w:r w:rsidRPr="006167FA">
              <w:rPr>
                <w:sz w:val="28"/>
                <w:szCs w:val="28"/>
                <w:lang w:val="en-US"/>
              </w:rPr>
              <w:t>Tin</w:t>
            </w:r>
          </w:p>
        </w:tc>
        <w:tc>
          <w:tcPr>
            <w:tcW w:w="2126" w:type="dxa"/>
            <w:shd w:val="clear" w:color="auto" w:fill="auto"/>
          </w:tcPr>
          <w:p w:rsidR="006341E5" w:rsidRPr="006167FA" w:rsidRDefault="006341E5" w:rsidP="00752FE6">
            <w:pPr>
              <w:spacing w:before="60" w:after="60" w:line="276" w:lineRule="auto"/>
              <w:jc w:val="center"/>
              <w:rPr>
                <w:sz w:val="28"/>
                <w:szCs w:val="28"/>
                <w:lang w:val="en-US"/>
              </w:rPr>
            </w:pPr>
            <w:r w:rsidRPr="006167FA">
              <w:rPr>
                <w:sz w:val="28"/>
                <w:szCs w:val="28"/>
                <w:lang w:val="en-US"/>
              </w:rPr>
              <w:t xml:space="preserve">1 </w:t>
            </w:r>
          </w:p>
        </w:tc>
      </w:tr>
      <w:tr w:rsidR="006341E5" w:rsidRPr="006167FA">
        <w:trPr>
          <w:trHeight w:val="20"/>
        </w:trPr>
        <w:tc>
          <w:tcPr>
            <w:tcW w:w="851" w:type="dxa"/>
            <w:shd w:val="clear" w:color="auto" w:fill="auto"/>
          </w:tcPr>
          <w:p w:rsidR="006341E5" w:rsidRPr="006167FA" w:rsidRDefault="006341E5" w:rsidP="00752FE6">
            <w:pPr>
              <w:spacing w:before="60" w:after="60" w:line="276" w:lineRule="auto"/>
              <w:jc w:val="center"/>
              <w:rPr>
                <w:sz w:val="28"/>
                <w:szCs w:val="28"/>
              </w:rPr>
            </w:pPr>
            <w:r w:rsidRPr="006167FA">
              <w:rPr>
                <w:sz w:val="28"/>
                <w:szCs w:val="28"/>
              </w:rPr>
              <w:t>2</w:t>
            </w:r>
          </w:p>
        </w:tc>
        <w:tc>
          <w:tcPr>
            <w:tcW w:w="6095" w:type="dxa"/>
            <w:shd w:val="clear" w:color="auto" w:fill="auto"/>
          </w:tcPr>
          <w:p w:rsidR="006341E5" w:rsidRPr="006167FA" w:rsidRDefault="006341E5" w:rsidP="00752FE6">
            <w:pPr>
              <w:spacing w:before="60" w:after="60" w:line="276" w:lineRule="auto"/>
              <w:jc w:val="both"/>
              <w:rPr>
                <w:sz w:val="28"/>
                <w:szCs w:val="28"/>
              </w:rPr>
            </w:pPr>
            <w:r w:rsidRPr="006167FA">
              <w:rPr>
                <w:sz w:val="28"/>
                <w:szCs w:val="28"/>
              </w:rPr>
              <w:t>Bài (bài phản ánh, bài tổng hợp…)</w:t>
            </w:r>
          </w:p>
        </w:tc>
        <w:tc>
          <w:tcPr>
            <w:tcW w:w="2126" w:type="dxa"/>
            <w:shd w:val="clear" w:color="auto" w:fill="auto"/>
            <w:vAlign w:val="center"/>
          </w:tcPr>
          <w:p w:rsidR="006341E5" w:rsidRPr="006167FA" w:rsidRDefault="00321BC8" w:rsidP="00752FE6">
            <w:pPr>
              <w:spacing w:before="60" w:after="60" w:line="276" w:lineRule="auto"/>
              <w:jc w:val="center"/>
              <w:rPr>
                <w:sz w:val="28"/>
                <w:szCs w:val="28"/>
                <w:lang w:val="en-US"/>
              </w:rPr>
            </w:pPr>
            <w:r>
              <w:rPr>
                <w:sz w:val="28"/>
                <w:szCs w:val="28"/>
                <w:lang w:val="en-US"/>
              </w:rPr>
              <w:t>5</w:t>
            </w:r>
          </w:p>
        </w:tc>
      </w:tr>
      <w:tr w:rsidR="006341E5" w:rsidRPr="006167FA">
        <w:trPr>
          <w:trHeight w:val="20"/>
        </w:trPr>
        <w:tc>
          <w:tcPr>
            <w:tcW w:w="851" w:type="dxa"/>
            <w:shd w:val="clear" w:color="auto" w:fill="auto"/>
          </w:tcPr>
          <w:p w:rsidR="006341E5" w:rsidRPr="006167FA" w:rsidRDefault="006341E5" w:rsidP="00752FE6">
            <w:pPr>
              <w:spacing w:before="60" w:after="60" w:line="276" w:lineRule="auto"/>
              <w:jc w:val="center"/>
              <w:rPr>
                <w:sz w:val="28"/>
                <w:szCs w:val="28"/>
              </w:rPr>
            </w:pPr>
            <w:r w:rsidRPr="006167FA">
              <w:rPr>
                <w:sz w:val="28"/>
                <w:szCs w:val="28"/>
              </w:rPr>
              <w:t>3</w:t>
            </w:r>
          </w:p>
        </w:tc>
        <w:tc>
          <w:tcPr>
            <w:tcW w:w="6095" w:type="dxa"/>
            <w:shd w:val="clear" w:color="auto" w:fill="auto"/>
          </w:tcPr>
          <w:p w:rsidR="006341E5" w:rsidRPr="006167FA" w:rsidRDefault="006341E5" w:rsidP="00752FE6">
            <w:pPr>
              <w:spacing w:before="60" w:after="60" w:line="276" w:lineRule="auto"/>
              <w:jc w:val="both"/>
              <w:rPr>
                <w:sz w:val="28"/>
                <w:szCs w:val="28"/>
              </w:rPr>
            </w:pPr>
            <w:r w:rsidRPr="006167FA">
              <w:rPr>
                <w:sz w:val="28"/>
                <w:szCs w:val="28"/>
              </w:rPr>
              <w:t>Chương trình chuyên đề (an toàn giao thông, tuyên truyền pháp luật, gia đình, trẻ em, thanh niên…)</w:t>
            </w:r>
          </w:p>
        </w:tc>
        <w:tc>
          <w:tcPr>
            <w:tcW w:w="2126" w:type="dxa"/>
            <w:shd w:val="clear" w:color="auto" w:fill="auto"/>
            <w:vAlign w:val="center"/>
          </w:tcPr>
          <w:p w:rsidR="006341E5" w:rsidRPr="006167FA" w:rsidRDefault="00321BC8" w:rsidP="00752FE6">
            <w:pPr>
              <w:spacing w:before="60" w:after="60" w:line="276" w:lineRule="auto"/>
              <w:jc w:val="center"/>
              <w:rPr>
                <w:sz w:val="28"/>
                <w:szCs w:val="28"/>
                <w:lang w:val="en-US" w:eastAsia="vi-VN"/>
              </w:rPr>
            </w:pPr>
            <w:r>
              <w:rPr>
                <w:sz w:val="28"/>
                <w:szCs w:val="28"/>
                <w:lang w:val="en-US" w:eastAsia="vi-VN"/>
              </w:rPr>
              <w:t>6</w:t>
            </w:r>
          </w:p>
        </w:tc>
      </w:tr>
    </w:tbl>
    <w:p w:rsidR="008E494F" w:rsidRPr="00321BC8" w:rsidRDefault="000B765E" w:rsidP="00752FE6">
      <w:pPr>
        <w:tabs>
          <w:tab w:val="left" w:pos="851"/>
          <w:tab w:val="left" w:pos="993"/>
        </w:tabs>
        <w:spacing w:before="120" w:after="120" w:line="276" w:lineRule="auto"/>
        <w:ind w:firstLine="709"/>
        <w:jc w:val="both"/>
        <w:rPr>
          <w:sz w:val="28"/>
          <w:szCs w:val="28"/>
        </w:rPr>
      </w:pPr>
      <w:r w:rsidRPr="00321BC8">
        <w:rPr>
          <w:sz w:val="28"/>
          <w:szCs w:val="28"/>
        </w:rPr>
        <w:t>2</w:t>
      </w:r>
      <w:r w:rsidR="006341E5" w:rsidRPr="00CB4DB3">
        <w:rPr>
          <w:sz w:val="28"/>
          <w:szCs w:val="28"/>
        </w:rPr>
        <w:t xml:space="preserve">. </w:t>
      </w:r>
      <w:r w:rsidR="00BD1B09" w:rsidRPr="00321BC8">
        <w:rPr>
          <w:sz w:val="28"/>
          <w:szCs w:val="28"/>
        </w:rPr>
        <w:t>Thù lao</w:t>
      </w:r>
      <w:r w:rsidR="006341E5" w:rsidRPr="00CB4DB3">
        <w:rPr>
          <w:sz w:val="28"/>
          <w:szCs w:val="28"/>
        </w:rPr>
        <w:t xml:space="preserve"> trả cho</w:t>
      </w:r>
      <w:r w:rsidRPr="000B765E">
        <w:rPr>
          <w:sz w:val="28"/>
          <w:szCs w:val="28"/>
        </w:rPr>
        <w:t xml:space="preserve"> </w:t>
      </w:r>
      <w:r w:rsidRPr="006167FA">
        <w:rPr>
          <w:sz w:val="28"/>
          <w:szCs w:val="28"/>
        </w:rPr>
        <w:t xml:space="preserve">người tham gia thực hiện các công việc liên quan đến tác phẩm </w:t>
      </w:r>
      <w:r w:rsidR="006341E5" w:rsidRPr="00CB4DB3">
        <w:rPr>
          <w:sz w:val="28"/>
          <w:szCs w:val="28"/>
        </w:rPr>
        <w:t xml:space="preserve">quy định tại </w:t>
      </w:r>
      <w:r w:rsidR="009D5058" w:rsidRPr="00321BC8">
        <w:rPr>
          <w:sz w:val="28"/>
          <w:szCs w:val="28"/>
        </w:rPr>
        <w:t xml:space="preserve">Khoản </w:t>
      </w:r>
      <w:r w:rsidRPr="00321BC8">
        <w:rPr>
          <w:sz w:val="28"/>
          <w:szCs w:val="28"/>
        </w:rPr>
        <w:t>2</w:t>
      </w:r>
      <w:r w:rsidR="009D5058" w:rsidRPr="00321BC8">
        <w:rPr>
          <w:sz w:val="28"/>
          <w:szCs w:val="28"/>
        </w:rPr>
        <w:t xml:space="preserve"> </w:t>
      </w:r>
      <w:r w:rsidR="006341E5" w:rsidRPr="00CB4DB3">
        <w:rPr>
          <w:sz w:val="28"/>
          <w:szCs w:val="28"/>
        </w:rPr>
        <w:t xml:space="preserve">Điều 9 Quy định này </w:t>
      </w:r>
      <w:r w:rsidR="00006DBF" w:rsidRPr="006167FA">
        <w:rPr>
          <w:sz w:val="28"/>
          <w:szCs w:val="28"/>
        </w:rPr>
        <w:t xml:space="preserve">bằng </w:t>
      </w:r>
      <w:r w:rsidR="00006DBF" w:rsidRPr="00FC7483">
        <w:rPr>
          <w:sz w:val="28"/>
          <w:szCs w:val="28"/>
        </w:rPr>
        <w:t>75%</w:t>
      </w:r>
      <w:r w:rsidR="00006DBF" w:rsidRPr="006167FA">
        <w:rPr>
          <w:sz w:val="28"/>
          <w:szCs w:val="28"/>
        </w:rPr>
        <w:t xml:space="preserve"> mức nhuận bút của thể loại tương ứng</w:t>
      </w:r>
      <w:r w:rsidR="00006DBF" w:rsidRPr="00321BC8">
        <w:rPr>
          <w:sz w:val="28"/>
          <w:szCs w:val="28"/>
        </w:rPr>
        <w:t xml:space="preserve"> </w:t>
      </w:r>
      <w:r w:rsidR="00006DBF" w:rsidRPr="006167FA">
        <w:rPr>
          <w:sz w:val="28"/>
          <w:szCs w:val="28"/>
        </w:rPr>
        <w:t>1, 2, 3,</w:t>
      </w:r>
      <w:r w:rsidR="00435ADE">
        <w:rPr>
          <w:sz w:val="28"/>
          <w:szCs w:val="28"/>
          <w:lang w:val="en-US"/>
        </w:rPr>
        <w:t xml:space="preserve"> </w:t>
      </w:r>
      <w:r w:rsidR="00006DBF" w:rsidRPr="00321BC8">
        <w:rPr>
          <w:sz w:val="28"/>
          <w:szCs w:val="28"/>
        </w:rPr>
        <w:t>4,</w:t>
      </w:r>
      <w:r w:rsidR="00006DBF" w:rsidRPr="006167FA">
        <w:rPr>
          <w:sz w:val="28"/>
          <w:szCs w:val="28"/>
        </w:rPr>
        <w:t xml:space="preserve"> 5, 6</w:t>
      </w:r>
      <w:r w:rsidR="00006DBF" w:rsidRPr="00321BC8">
        <w:rPr>
          <w:sz w:val="28"/>
          <w:szCs w:val="28"/>
        </w:rPr>
        <w:t>, 7</w:t>
      </w:r>
      <w:r w:rsidR="00006DBF" w:rsidRPr="00FC7483">
        <w:rPr>
          <w:sz w:val="28"/>
          <w:szCs w:val="28"/>
        </w:rPr>
        <w:t xml:space="preserve"> tại</w:t>
      </w:r>
      <w:r w:rsidR="00006DBF" w:rsidRPr="006167FA">
        <w:rPr>
          <w:sz w:val="28"/>
          <w:szCs w:val="28"/>
        </w:rPr>
        <w:t xml:space="preserve"> </w:t>
      </w:r>
      <w:r w:rsidR="00006DBF" w:rsidRPr="00FC7483">
        <w:rPr>
          <w:sz w:val="28"/>
          <w:szCs w:val="28"/>
        </w:rPr>
        <w:t>Điểm a, Khoản 1 Điều này</w:t>
      </w:r>
      <w:r w:rsidR="004B0801" w:rsidRPr="004B0801">
        <w:rPr>
          <w:sz w:val="28"/>
          <w:szCs w:val="28"/>
        </w:rPr>
        <w:t xml:space="preserve"> đối với </w:t>
      </w:r>
      <w:r w:rsidR="004B0801" w:rsidRPr="00FC7483">
        <w:rPr>
          <w:sz w:val="28"/>
          <w:szCs w:val="28"/>
        </w:rPr>
        <w:t>Đài truyền thanh cấp quận</w:t>
      </w:r>
      <w:r w:rsidR="004B0801" w:rsidRPr="004B0801">
        <w:rPr>
          <w:sz w:val="28"/>
          <w:szCs w:val="28"/>
        </w:rPr>
        <w:t xml:space="preserve"> và </w:t>
      </w:r>
      <w:r w:rsidR="004B0801" w:rsidRPr="006167FA">
        <w:rPr>
          <w:sz w:val="28"/>
          <w:szCs w:val="28"/>
        </w:rPr>
        <w:t xml:space="preserve">bằng </w:t>
      </w:r>
      <w:r w:rsidR="004B0801" w:rsidRPr="00FC7483">
        <w:rPr>
          <w:sz w:val="28"/>
          <w:szCs w:val="28"/>
        </w:rPr>
        <w:t>75%</w:t>
      </w:r>
      <w:r w:rsidR="004B0801" w:rsidRPr="006167FA">
        <w:rPr>
          <w:sz w:val="28"/>
          <w:szCs w:val="28"/>
        </w:rPr>
        <w:t xml:space="preserve"> mức nhuận bút của thể loại tương ứng</w:t>
      </w:r>
      <w:r w:rsidR="004B0801" w:rsidRPr="00321BC8">
        <w:rPr>
          <w:sz w:val="28"/>
          <w:szCs w:val="28"/>
        </w:rPr>
        <w:t xml:space="preserve"> </w:t>
      </w:r>
      <w:r w:rsidR="004B0801">
        <w:rPr>
          <w:sz w:val="28"/>
          <w:szCs w:val="28"/>
        </w:rPr>
        <w:t>1, 2, 3</w:t>
      </w:r>
      <w:r w:rsidR="004B0801" w:rsidRPr="00FC7483">
        <w:rPr>
          <w:sz w:val="28"/>
          <w:szCs w:val="28"/>
        </w:rPr>
        <w:t xml:space="preserve"> tại</w:t>
      </w:r>
      <w:r w:rsidR="004B0801" w:rsidRPr="006167FA">
        <w:rPr>
          <w:sz w:val="28"/>
          <w:szCs w:val="28"/>
        </w:rPr>
        <w:t xml:space="preserve"> </w:t>
      </w:r>
      <w:r w:rsidR="004B0801" w:rsidRPr="00FC7483">
        <w:rPr>
          <w:sz w:val="28"/>
          <w:szCs w:val="28"/>
        </w:rPr>
        <w:t xml:space="preserve">Điểm </w:t>
      </w:r>
      <w:r w:rsidR="004B0801" w:rsidRPr="004B0801">
        <w:rPr>
          <w:sz w:val="28"/>
          <w:szCs w:val="28"/>
        </w:rPr>
        <w:t>b</w:t>
      </w:r>
      <w:r w:rsidR="004B0801" w:rsidRPr="00FC7483">
        <w:rPr>
          <w:sz w:val="28"/>
          <w:szCs w:val="28"/>
        </w:rPr>
        <w:t>, Khoản 1 Điều này</w:t>
      </w:r>
      <w:r w:rsidR="004B0801" w:rsidRPr="004B0801">
        <w:rPr>
          <w:sz w:val="28"/>
          <w:szCs w:val="28"/>
        </w:rPr>
        <w:t xml:space="preserve"> đối với </w:t>
      </w:r>
      <w:r w:rsidR="004B0801" w:rsidRPr="00FC7483">
        <w:rPr>
          <w:sz w:val="28"/>
          <w:szCs w:val="28"/>
        </w:rPr>
        <w:t xml:space="preserve">Đài truyền thanh cấp </w:t>
      </w:r>
      <w:r w:rsidR="004B0801" w:rsidRPr="001F797C">
        <w:rPr>
          <w:sz w:val="28"/>
          <w:szCs w:val="28"/>
        </w:rPr>
        <w:t>phường</w:t>
      </w:r>
      <w:r w:rsidR="00006DBF" w:rsidRPr="00321BC8">
        <w:rPr>
          <w:sz w:val="28"/>
          <w:szCs w:val="28"/>
        </w:rPr>
        <w:t>.</w:t>
      </w:r>
    </w:p>
    <w:p w:rsidR="006341E5" w:rsidRPr="00FC7483" w:rsidRDefault="008E494F" w:rsidP="00752FE6">
      <w:pPr>
        <w:tabs>
          <w:tab w:val="left" w:pos="851"/>
          <w:tab w:val="left" w:pos="993"/>
        </w:tabs>
        <w:spacing w:before="120" w:after="120" w:line="276" w:lineRule="auto"/>
        <w:ind w:firstLine="709"/>
        <w:jc w:val="both"/>
        <w:rPr>
          <w:sz w:val="28"/>
          <w:szCs w:val="28"/>
        </w:rPr>
      </w:pPr>
      <w:r w:rsidRPr="00321BC8">
        <w:rPr>
          <w:sz w:val="28"/>
          <w:szCs w:val="28"/>
        </w:rPr>
        <w:t>3</w:t>
      </w:r>
      <w:r w:rsidR="006341E5" w:rsidRPr="006167FA">
        <w:rPr>
          <w:sz w:val="28"/>
          <w:szCs w:val="28"/>
        </w:rPr>
        <w:t xml:space="preserve">. </w:t>
      </w:r>
      <w:r w:rsidR="006341E5" w:rsidRPr="00FC7483">
        <w:rPr>
          <w:sz w:val="28"/>
          <w:szCs w:val="28"/>
        </w:rPr>
        <w:t>C</w:t>
      </w:r>
      <w:r w:rsidR="006341E5" w:rsidRPr="006167FA">
        <w:rPr>
          <w:sz w:val="28"/>
          <w:szCs w:val="28"/>
        </w:rPr>
        <w:t>ơ quan</w:t>
      </w:r>
      <w:r w:rsidR="006341E5" w:rsidRPr="00FC7483">
        <w:rPr>
          <w:sz w:val="28"/>
          <w:szCs w:val="28"/>
        </w:rPr>
        <w:t xml:space="preserve"> chủ quản</w:t>
      </w:r>
      <w:r w:rsidR="006341E5" w:rsidRPr="006167FA">
        <w:rPr>
          <w:sz w:val="28"/>
          <w:szCs w:val="28"/>
        </w:rPr>
        <w:t xml:space="preserve"> </w:t>
      </w:r>
      <w:r w:rsidR="006341E5" w:rsidRPr="00FC7483">
        <w:rPr>
          <w:sz w:val="28"/>
          <w:szCs w:val="28"/>
        </w:rPr>
        <w:t xml:space="preserve">đài truyền thanh cơ sở có trách nhiệm </w:t>
      </w:r>
      <w:r w:rsidR="006341E5" w:rsidRPr="006167FA">
        <w:rPr>
          <w:sz w:val="28"/>
          <w:szCs w:val="28"/>
        </w:rPr>
        <w:t xml:space="preserve">cấp kinh phí cho </w:t>
      </w:r>
      <w:r w:rsidR="006341E5" w:rsidRPr="00FC7483">
        <w:rPr>
          <w:sz w:val="28"/>
          <w:szCs w:val="28"/>
        </w:rPr>
        <w:t xml:space="preserve">đài truyền thanh cơ sở chi trả </w:t>
      </w:r>
      <w:r w:rsidR="006341E5" w:rsidRPr="006167FA">
        <w:rPr>
          <w:sz w:val="28"/>
          <w:szCs w:val="28"/>
        </w:rPr>
        <w:t>nhuận bút theo quy định như sau:</w:t>
      </w:r>
    </w:p>
    <w:p w:rsidR="006341E5" w:rsidRPr="006167FA" w:rsidRDefault="006341E5" w:rsidP="00752FE6">
      <w:pPr>
        <w:tabs>
          <w:tab w:val="left" w:pos="851"/>
          <w:tab w:val="left" w:pos="993"/>
        </w:tabs>
        <w:spacing w:before="120" w:after="120" w:line="276" w:lineRule="auto"/>
        <w:ind w:firstLine="709"/>
        <w:jc w:val="both"/>
        <w:rPr>
          <w:sz w:val="28"/>
          <w:szCs w:val="28"/>
        </w:rPr>
      </w:pPr>
      <w:r w:rsidRPr="006167FA">
        <w:rPr>
          <w:sz w:val="28"/>
          <w:szCs w:val="28"/>
        </w:rPr>
        <w:t>- Nhuận bút tăng thêm nhằm khuyến khích sáng tạo tác phẩm tối đa không quá 30% tổng số nhuận bút phải trả trong năm.</w:t>
      </w:r>
    </w:p>
    <w:p w:rsidR="006341E5" w:rsidRPr="00FC7483" w:rsidRDefault="006341E5" w:rsidP="00752FE6">
      <w:pPr>
        <w:tabs>
          <w:tab w:val="left" w:pos="851"/>
          <w:tab w:val="left" w:pos="993"/>
        </w:tabs>
        <w:spacing w:before="120" w:after="120" w:line="276" w:lineRule="auto"/>
        <w:ind w:firstLine="709"/>
        <w:jc w:val="both"/>
        <w:rPr>
          <w:sz w:val="28"/>
          <w:szCs w:val="28"/>
        </w:rPr>
      </w:pPr>
      <w:r w:rsidRPr="006167FA">
        <w:rPr>
          <w:sz w:val="28"/>
          <w:szCs w:val="28"/>
        </w:rPr>
        <w:t xml:space="preserve">- Tổng số thù lao tối đa không quá </w:t>
      </w:r>
      <w:r w:rsidRPr="00FC7483">
        <w:rPr>
          <w:sz w:val="28"/>
          <w:szCs w:val="28"/>
        </w:rPr>
        <w:t>7</w:t>
      </w:r>
      <w:r w:rsidRPr="006167FA">
        <w:rPr>
          <w:sz w:val="28"/>
          <w:szCs w:val="28"/>
        </w:rPr>
        <w:t>0% tổng số nhuận bút phải trả trong năm.</w:t>
      </w:r>
    </w:p>
    <w:p w:rsidR="006341E5" w:rsidRPr="006167FA" w:rsidRDefault="008E494F" w:rsidP="00752FE6">
      <w:pPr>
        <w:tabs>
          <w:tab w:val="left" w:pos="851"/>
          <w:tab w:val="left" w:pos="993"/>
        </w:tabs>
        <w:spacing w:before="120" w:after="120" w:line="276" w:lineRule="auto"/>
        <w:ind w:firstLine="709"/>
        <w:jc w:val="both"/>
        <w:rPr>
          <w:sz w:val="28"/>
          <w:szCs w:val="28"/>
        </w:rPr>
      </w:pPr>
      <w:r w:rsidRPr="00321BC8">
        <w:rPr>
          <w:sz w:val="28"/>
          <w:szCs w:val="28"/>
        </w:rPr>
        <w:t>4</w:t>
      </w:r>
      <w:r w:rsidR="006341E5" w:rsidRPr="006167FA">
        <w:rPr>
          <w:sz w:val="28"/>
          <w:szCs w:val="28"/>
        </w:rPr>
        <w:t>. Những quy định khác</w:t>
      </w:r>
    </w:p>
    <w:p w:rsidR="006341E5" w:rsidRPr="006167FA" w:rsidRDefault="006341E5" w:rsidP="00752FE6">
      <w:pPr>
        <w:tabs>
          <w:tab w:val="left" w:pos="851"/>
          <w:tab w:val="left" w:pos="993"/>
        </w:tabs>
        <w:spacing w:before="120" w:after="120" w:line="276" w:lineRule="auto"/>
        <w:ind w:firstLine="709"/>
        <w:jc w:val="both"/>
        <w:rPr>
          <w:sz w:val="28"/>
          <w:szCs w:val="28"/>
        </w:rPr>
      </w:pPr>
      <w:r w:rsidRPr="006167FA">
        <w:rPr>
          <w:sz w:val="28"/>
          <w:szCs w:val="28"/>
        </w:rPr>
        <w:lastRenderedPageBreak/>
        <w:t>a) Tác phẩm phát nhiều lần trên sóng hưởng nhuận bút theo thỏa thuận trong hợp đồng.</w:t>
      </w:r>
    </w:p>
    <w:p w:rsidR="006341E5" w:rsidRPr="00FC7483" w:rsidRDefault="006341E5" w:rsidP="00752FE6">
      <w:pPr>
        <w:tabs>
          <w:tab w:val="left" w:pos="851"/>
          <w:tab w:val="left" w:pos="993"/>
        </w:tabs>
        <w:spacing w:before="120" w:after="120" w:line="276" w:lineRule="auto"/>
        <w:ind w:firstLine="709"/>
        <w:jc w:val="both"/>
        <w:rPr>
          <w:sz w:val="28"/>
          <w:szCs w:val="28"/>
        </w:rPr>
      </w:pPr>
      <w:r w:rsidRPr="006167FA">
        <w:rPr>
          <w:sz w:val="28"/>
          <w:szCs w:val="28"/>
        </w:rPr>
        <w:t>b) Đối với thể loại cầu phát thanh, chương trình phát thanh trực tiếp</w:t>
      </w:r>
      <w:r w:rsidRPr="00FC7483">
        <w:rPr>
          <w:sz w:val="28"/>
          <w:szCs w:val="28"/>
        </w:rPr>
        <w:t xml:space="preserve"> v</w:t>
      </w:r>
      <w:r w:rsidRPr="006167FA">
        <w:rPr>
          <w:sz w:val="28"/>
          <w:szCs w:val="28"/>
        </w:rPr>
        <w:t xml:space="preserve">à những thể loại khác chưa quy định trong </w:t>
      </w:r>
      <w:r w:rsidR="00CA198B" w:rsidRPr="00321BC8">
        <w:rPr>
          <w:sz w:val="28"/>
          <w:szCs w:val="28"/>
        </w:rPr>
        <w:t>Quy</w:t>
      </w:r>
      <w:r w:rsidRPr="006167FA">
        <w:rPr>
          <w:sz w:val="28"/>
          <w:szCs w:val="28"/>
        </w:rPr>
        <w:t xml:space="preserve"> định này, tuỳ theo tính chất, quy mô, Đài phát thanh</w:t>
      </w:r>
      <w:r w:rsidRPr="00FC7483">
        <w:rPr>
          <w:sz w:val="28"/>
          <w:szCs w:val="28"/>
        </w:rPr>
        <w:t xml:space="preserve"> cấp quận </w:t>
      </w:r>
      <w:r w:rsidRPr="006167FA">
        <w:rPr>
          <w:sz w:val="28"/>
          <w:szCs w:val="28"/>
        </w:rPr>
        <w:t>quyết định mức nhuận bút, thù lao cho tác giả hoặc chủ sở hữu quyền tác giả và những người liên quan thực hiện các chương trình đó.</w:t>
      </w:r>
      <w:bookmarkStart w:id="10" w:name="dieu_11"/>
    </w:p>
    <w:bookmarkEnd w:id="10"/>
    <w:p w:rsidR="006341E5" w:rsidRPr="00FC7483" w:rsidRDefault="006341E5" w:rsidP="00752FE6">
      <w:pPr>
        <w:spacing w:before="120" w:after="120" w:line="276" w:lineRule="auto"/>
        <w:rPr>
          <w:b/>
          <w:bCs/>
          <w:sz w:val="10"/>
          <w:szCs w:val="28"/>
        </w:rPr>
      </w:pPr>
    </w:p>
    <w:p w:rsidR="006341E5" w:rsidRPr="00FC7483" w:rsidRDefault="006341E5" w:rsidP="00752FE6">
      <w:pPr>
        <w:jc w:val="center"/>
        <w:rPr>
          <w:b/>
          <w:bCs/>
          <w:sz w:val="28"/>
          <w:szCs w:val="28"/>
        </w:rPr>
      </w:pPr>
      <w:r w:rsidRPr="006167FA">
        <w:rPr>
          <w:b/>
          <w:bCs/>
          <w:sz w:val="28"/>
          <w:szCs w:val="28"/>
        </w:rPr>
        <w:t>Chương I</w:t>
      </w:r>
      <w:r w:rsidRPr="00FC7483">
        <w:rPr>
          <w:b/>
          <w:bCs/>
          <w:sz w:val="28"/>
          <w:szCs w:val="28"/>
        </w:rPr>
        <w:t>II</w:t>
      </w:r>
    </w:p>
    <w:p w:rsidR="00047ACD" w:rsidRPr="00FC7483" w:rsidRDefault="006341E5" w:rsidP="00752FE6">
      <w:pPr>
        <w:jc w:val="center"/>
        <w:rPr>
          <w:b/>
          <w:bCs/>
          <w:sz w:val="28"/>
          <w:szCs w:val="28"/>
        </w:rPr>
      </w:pPr>
      <w:r w:rsidRPr="00FC7483">
        <w:rPr>
          <w:b/>
          <w:bCs/>
          <w:sz w:val="28"/>
          <w:szCs w:val="28"/>
        </w:rPr>
        <w:t>TỔ CHỨC THỰC HIỆN</w:t>
      </w:r>
    </w:p>
    <w:p w:rsidR="003203B9" w:rsidRPr="00FC7483" w:rsidRDefault="003203B9" w:rsidP="00752FE6">
      <w:pPr>
        <w:tabs>
          <w:tab w:val="left" w:pos="993"/>
        </w:tabs>
        <w:spacing w:before="120" w:after="120" w:line="276" w:lineRule="auto"/>
        <w:ind w:firstLine="709"/>
        <w:jc w:val="both"/>
        <w:rPr>
          <w:b/>
          <w:bCs/>
          <w:sz w:val="28"/>
          <w:szCs w:val="28"/>
        </w:rPr>
      </w:pPr>
      <w:r w:rsidRPr="00FC7483">
        <w:rPr>
          <w:b/>
          <w:bCs/>
          <w:sz w:val="28"/>
          <w:szCs w:val="28"/>
        </w:rPr>
        <w:t xml:space="preserve">Điều 11. </w:t>
      </w:r>
      <w:r w:rsidR="00047ACD" w:rsidRPr="00FC7483">
        <w:rPr>
          <w:b/>
          <w:bCs/>
          <w:sz w:val="28"/>
          <w:szCs w:val="28"/>
        </w:rPr>
        <w:t>Các cơ quan</w:t>
      </w:r>
      <w:r w:rsidR="00B34D93" w:rsidRPr="00FC7483">
        <w:rPr>
          <w:b/>
          <w:bCs/>
          <w:sz w:val="28"/>
          <w:szCs w:val="28"/>
        </w:rPr>
        <w:t>,</w:t>
      </w:r>
      <w:r w:rsidR="00047ACD" w:rsidRPr="00FC7483">
        <w:rPr>
          <w:b/>
          <w:bCs/>
          <w:sz w:val="28"/>
          <w:szCs w:val="28"/>
        </w:rPr>
        <w:t xml:space="preserve"> đơn vị</w:t>
      </w:r>
      <w:r w:rsidR="00B34D93" w:rsidRPr="00FC7483">
        <w:rPr>
          <w:b/>
          <w:bCs/>
          <w:sz w:val="28"/>
          <w:szCs w:val="28"/>
        </w:rPr>
        <w:t xml:space="preserve"> chủ quản</w:t>
      </w:r>
    </w:p>
    <w:p w:rsidR="003203B9" w:rsidRPr="00FC7483" w:rsidRDefault="003203B9" w:rsidP="00752FE6">
      <w:pPr>
        <w:spacing w:before="120" w:after="120" w:line="276" w:lineRule="auto"/>
        <w:jc w:val="both"/>
        <w:rPr>
          <w:sz w:val="28"/>
          <w:szCs w:val="28"/>
        </w:rPr>
      </w:pPr>
      <w:r w:rsidRPr="00FC7483">
        <w:rPr>
          <w:sz w:val="28"/>
          <w:szCs w:val="28"/>
        </w:rPr>
        <w:tab/>
        <w:t xml:space="preserve">Trong điều kiện thực tế của từng đơn vị có thể quy định cụ thể mức hệ số nhuận bút để thực hiện nhưng không vượt quá các quy định tại Điều 8 </w:t>
      </w:r>
      <w:r w:rsidR="00435ADE">
        <w:rPr>
          <w:sz w:val="28"/>
          <w:szCs w:val="28"/>
          <w:lang w:val="en-US"/>
        </w:rPr>
        <w:t xml:space="preserve">Quy định này </w:t>
      </w:r>
      <w:r w:rsidRPr="00FC7483">
        <w:rPr>
          <w:sz w:val="28"/>
          <w:szCs w:val="28"/>
        </w:rPr>
        <w:t xml:space="preserve">đối với cổng/trang thông tin điện tử, Điều 10 </w:t>
      </w:r>
      <w:r w:rsidR="00435ADE">
        <w:rPr>
          <w:sz w:val="28"/>
          <w:szCs w:val="28"/>
          <w:lang w:val="en-US"/>
        </w:rPr>
        <w:t xml:space="preserve">Quy định này </w:t>
      </w:r>
      <w:r w:rsidRPr="00FC7483">
        <w:rPr>
          <w:sz w:val="28"/>
          <w:szCs w:val="28"/>
        </w:rPr>
        <w:t>đối với hệ thống truyền thanh cơ sở, cụ thể:</w:t>
      </w:r>
    </w:p>
    <w:p w:rsidR="003203B9" w:rsidRPr="00435ADE" w:rsidRDefault="003203B9" w:rsidP="00752FE6">
      <w:pPr>
        <w:spacing w:before="120" w:after="120" w:line="276" w:lineRule="auto"/>
        <w:jc w:val="both"/>
        <w:rPr>
          <w:sz w:val="28"/>
          <w:szCs w:val="28"/>
          <w:lang w:val="en-US"/>
        </w:rPr>
      </w:pPr>
      <w:r w:rsidRPr="00FC7483">
        <w:rPr>
          <w:sz w:val="28"/>
          <w:szCs w:val="28"/>
        </w:rPr>
        <w:tab/>
        <w:t>1. Ban biên tập Cổng thông tin điện tử thành phố quy định cụ thể mức chi trả nhuận bút đối với C</w:t>
      </w:r>
      <w:r w:rsidR="00435ADE">
        <w:rPr>
          <w:sz w:val="28"/>
          <w:szCs w:val="28"/>
        </w:rPr>
        <w:t>ổng thông tin điện tử thành phố</w:t>
      </w:r>
      <w:r w:rsidR="00435ADE">
        <w:rPr>
          <w:sz w:val="28"/>
          <w:szCs w:val="28"/>
          <w:lang w:val="en-US"/>
        </w:rPr>
        <w:t>.</w:t>
      </w:r>
    </w:p>
    <w:p w:rsidR="003203B9" w:rsidRPr="00435ADE" w:rsidRDefault="003203B9" w:rsidP="00752FE6">
      <w:pPr>
        <w:spacing w:before="120" w:after="120" w:line="276" w:lineRule="auto"/>
        <w:jc w:val="both"/>
        <w:rPr>
          <w:sz w:val="28"/>
          <w:szCs w:val="28"/>
          <w:lang w:val="en-US"/>
        </w:rPr>
      </w:pPr>
      <w:r w:rsidRPr="00FC7483">
        <w:rPr>
          <w:sz w:val="28"/>
          <w:szCs w:val="28"/>
        </w:rPr>
        <w:tab/>
        <w:t>2. Các cơ quan chủ quản quy định mức chi trả n</w:t>
      </w:r>
      <w:bookmarkStart w:id="11" w:name="_GoBack"/>
      <w:bookmarkEnd w:id="11"/>
      <w:r w:rsidRPr="00FC7483">
        <w:rPr>
          <w:sz w:val="28"/>
          <w:szCs w:val="28"/>
        </w:rPr>
        <w:t>huận bút cho cổng/trang thông tin đ</w:t>
      </w:r>
      <w:r w:rsidR="00435ADE">
        <w:rPr>
          <w:sz w:val="28"/>
          <w:szCs w:val="28"/>
        </w:rPr>
        <w:t>iện tử của cơ quan, đơn vị mình</w:t>
      </w:r>
      <w:r w:rsidR="00435ADE">
        <w:rPr>
          <w:sz w:val="28"/>
          <w:szCs w:val="28"/>
          <w:lang w:val="en-US"/>
        </w:rPr>
        <w:t>.</w:t>
      </w:r>
    </w:p>
    <w:p w:rsidR="003203B9" w:rsidRPr="00FC7483" w:rsidRDefault="003203B9" w:rsidP="00752FE6">
      <w:pPr>
        <w:spacing w:before="120" w:after="120" w:line="276" w:lineRule="auto"/>
        <w:jc w:val="both"/>
        <w:rPr>
          <w:sz w:val="28"/>
          <w:szCs w:val="28"/>
        </w:rPr>
      </w:pPr>
      <w:r w:rsidRPr="00FC7483">
        <w:rPr>
          <w:sz w:val="28"/>
          <w:szCs w:val="28"/>
        </w:rPr>
        <w:tab/>
        <w:t xml:space="preserve">3. Chủ tịch UBND quận, huyện </w:t>
      </w:r>
      <w:r w:rsidR="007B65DA" w:rsidRPr="00FC7483">
        <w:rPr>
          <w:sz w:val="28"/>
          <w:szCs w:val="28"/>
        </w:rPr>
        <w:t xml:space="preserve">quy </w:t>
      </w:r>
      <w:r w:rsidRPr="00FC7483">
        <w:rPr>
          <w:sz w:val="28"/>
          <w:szCs w:val="28"/>
        </w:rPr>
        <w:t xml:space="preserve">định mức chi trả nhuận bút cho Đài truyền thanh cấp quận; </w:t>
      </w:r>
      <w:r w:rsidR="00435ADE">
        <w:rPr>
          <w:sz w:val="28"/>
          <w:szCs w:val="28"/>
          <w:lang w:val="en-US"/>
        </w:rPr>
        <w:t>C</w:t>
      </w:r>
      <w:r w:rsidRPr="00FC7483">
        <w:rPr>
          <w:sz w:val="28"/>
          <w:szCs w:val="28"/>
        </w:rPr>
        <w:t>hủ tịch UBND phường, xã quy định mức chi trả nhuận bút cho đài truyền thanh cấp phường, xã.</w:t>
      </w:r>
    </w:p>
    <w:p w:rsidR="003203B9" w:rsidRPr="00FC7483" w:rsidRDefault="003203B9" w:rsidP="00752FE6">
      <w:pPr>
        <w:tabs>
          <w:tab w:val="left" w:pos="851"/>
          <w:tab w:val="left" w:pos="993"/>
        </w:tabs>
        <w:spacing w:before="120" w:after="120" w:line="276" w:lineRule="auto"/>
        <w:ind w:firstLine="709"/>
        <w:jc w:val="both"/>
        <w:rPr>
          <w:sz w:val="28"/>
          <w:szCs w:val="28"/>
        </w:rPr>
      </w:pPr>
      <w:r w:rsidRPr="00FC7483">
        <w:rPr>
          <w:b/>
          <w:sz w:val="28"/>
          <w:szCs w:val="28"/>
        </w:rPr>
        <w:t>Điều 12.</w:t>
      </w:r>
      <w:r w:rsidRPr="00FC7483">
        <w:rPr>
          <w:sz w:val="28"/>
          <w:szCs w:val="28"/>
        </w:rPr>
        <w:t xml:space="preserve"> Trưởng Ban biên tập cổng/trang thông tin điện tử, Trưởng đài Truyền thanh cấp quận, huyện, Chủ tịch UBND cấp phường, xã (đối với đài truyền thanh cấp phường, xã) có trách nhiệm chấm nhuận bút, thù lao hằng tháng cho các đối tượng được hưởng, đảm bảo đầy đủ thủ tục quyết toán theo quy định hiện hành.</w:t>
      </w:r>
    </w:p>
    <w:p w:rsidR="003203B9" w:rsidRPr="00FC7483" w:rsidRDefault="003203B9" w:rsidP="00752FE6">
      <w:pPr>
        <w:tabs>
          <w:tab w:val="left" w:pos="851"/>
          <w:tab w:val="left" w:pos="993"/>
        </w:tabs>
        <w:spacing w:before="120" w:after="120" w:line="276" w:lineRule="auto"/>
        <w:ind w:firstLine="709"/>
        <w:jc w:val="both"/>
        <w:rPr>
          <w:sz w:val="28"/>
          <w:szCs w:val="28"/>
        </w:rPr>
      </w:pPr>
      <w:r w:rsidRPr="00FC7483">
        <w:rPr>
          <w:b/>
          <w:sz w:val="28"/>
          <w:szCs w:val="28"/>
        </w:rPr>
        <w:t>Điều 13.</w:t>
      </w:r>
      <w:r w:rsidRPr="00FC7483">
        <w:rPr>
          <w:sz w:val="28"/>
          <w:szCs w:val="28"/>
        </w:rPr>
        <w:t xml:space="preserve"> Trong quá trình triển khai thực hiện, nếu có khó khăn, vướng mắc, </w:t>
      </w:r>
      <w:r w:rsidR="00435ADE">
        <w:rPr>
          <w:sz w:val="28"/>
          <w:szCs w:val="28"/>
          <w:lang w:val="en-US"/>
        </w:rPr>
        <w:t>yêu cầu các cơ quan, đơn vị kịp thời phản ánh</w:t>
      </w:r>
      <w:r w:rsidRPr="00FC7483">
        <w:rPr>
          <w:sz w:val="28"/>
          <w:szCs w:val="28"/>
        </w:rPr>
        <w:t xml:space="preserve"> về Sở Thông tin và Truyền thông để tổng hợp, báo cáo UBND thành phố xem xét</w:t>
      </w:r>
      <w:r w:rsidR="00435ADE">
        <w:rPr>
          <w:sz w:val="28"/>
          <w:szCs w:val="28"/>
          <w:lang w:val="en-US"/>
        </w:rPr>
        <w:t xml:space="preserve"> sửa đổi, bổ sung Quy định cho phù hợp</w:t>
      </w:r>
      <w:r w:rsidRPr="00FC7483">
        <w:rPr>
          <w:sz w:val="28"/>
          <w:szCs w:val="28"/>
        </w:rPr>
        <w:t>.</w:t>
      </w:r>
    </w:p>
    <w:tbl>
      <w:tblPr>
        <w:tblW w:w="9072" w:type="dxa"/>
        <w:tblInd w:w="108" w:type="dxa"/>
        <w:tblLook w:val="04A0" w:firstRow="1" w:lastRow="0" w:firstColumn="1" w:lastColumn="0" w:noHBand="0" w:noVBand="1"/>
      </w:tblPr>
      <w:tblGrid>
        <w:gridCol w:w="4678"/>
        <w:gridCol w:w="4394"/>
      </w:tblGrid>
      <w:tr w:rsidR="006341E5" w:rsidRPr="00FC7483">
        <w:tc>
          <w:tcPr>
            <w:tcW w:w="4678" w:type="dxa"/>
            <w:shd w:val="clear" w:color="auto" w:fill="auto"/>
          </w:tcPr>
          <w:p w:rsidR="006341E5" w:rsidRPr="00FC7483" w:rsidRDefault="006341E5" w:rsidP="00570E9D">
            <w:pPr>
              <w:tabs>
                <w:tab w:val="left" w:pos="851"/>
                <w:tab w:val="left" w:pos="993"/>
              </w:tabs>
              <w:spacing w:before="120" w:after="120" w:line="320" w:lineRule="exact"/>
              <w:jc w:val="both"/>
              <w:rPr>
                <w:sz w:val="28"/>
                <w:szCs w:val="28"/>
              </w:rPr>
            </w:pPr>
          </w:p>
        </w:tc>
        <w:tc>
          <w:tcPr>
            <w:tcW w:w="4394" w:type="dxa"/>
            <w:shd w:val="clear" w:color="auto" w:fill="auto"/>
          </w:tcPr>
          <w:p w:rsidR="00AC3216" w:rsidRPr="00FC7483" w:rsidRDefault="00AC3216" w:rsidP="00570E9D">
            <w:pPr>
              <w:tabs>
                <w:tab w:val="left" w:pos="851"/>
                <w:tab w:val="left" w:pos="993"/>
              </w:tabs>
              <w:jc w:val="center"/>
              <w:rPr>
                <w:b/>
                <w:sz w:val="28"/>
                <w:szCs w:val="28"/>
              </w:rPr>
            </w:pPr>
            <w:r w:rsidRPr="00FC7483">
              <w:rPr>
                <w:b/>
                <w:sz w:val="28"/>
                <w:szCs w:val="28"/>
              </w:rPr>
              <w:t>TM.</w:t>
            </w:r>
            <w:r w:rsidR="0009645A" w:rsidRPr="00FC7483">
              <w:rPr>
                <w:b/>
                <w:sz w:val="28"/>
                <w:szCs w:val="28"/>
              </w:rPr>
              <w:t>ỦY BAN NHÂN DÂN</w:t>
            </w:r>
          </w:p>
          <w:p w:rsidR="006341E5" w:rsidRPr="00FC7483" w:rsidRDefault="006341E5" w:rsidP="00570E9D">
            <w:pPr>
              <w:tabs>
                <w:tab w:val="left" w:pos="851"/>
                <w:tab w:val="left" w:pos="993"/>
              </w:tabs>
              <w:jc w:val="center"/>
              <w:rPr>
                <w:b/>
                <w:sz w:val="28"/>
                <w:szCs w:val="28"/>
              </w:rPr>
            </w:pPr>
            <w:r w:rsidRPr="00FC7483">
              <w:rPr>
                <w:b/>
                <w:sz w:val="28"/>
                <w:szCs w:val="28"/>
              </w:rPr>
              <w:t>CHỦ TỊCH</w:t>
            </w:r>
          </w:p>
        </w:tc>
      </w:tr>
    </w:tbl>
    <w:p w:rsidR="006341E5" w:rsidRPr="00803F98" w:rsidRDefault="00803F98" w:rsidP="006341E5">
      <w:pPr>
        <w:tabs>
          <w:tab w:val="left" w:pos="851"/>
          <w:tab w:val="left" w:pos="993"/>
        </w:tabs>
        <w:spacing w:before="120" w:after="120" w:line="320" w:lineRule="exact"/>
        <w:jc w:val="both"/>
        <w:rPr>
          <w:b/>
          <w:sz w:val="28"/>
          <w:szCs w:val="28"/>
          <w:lang w:val="en-US"/>
        </w:rPr>
      </w:pPr>
      <w:r>
        <w:rPr>
          <w:sz w:val="28"/>
          <w:szCs w:val="28"/>
          <w:lang w:val="en-US"/>
        </w:rPr>
        <w:t xml:space="preserve">                                                                                </w:t>
      </w:r>
      <w:r w:rsidR="0021436B">
        <w:rPr>
          <w:sz w:val="28"/>
          <w:szCs w:val="28"/>
          <w:lang w:val="en-US"/>
        </w:rPr>
        <w:t xml:space="preserve">    </w:t>
      </w:r>
      <w:r w:rsidRPr="00803F98">
        <w:rPr>
          <w:b/>
          <w:sz w:val="28"/>
          <w:szCs w:val="28"/>
          <w:lang w:val="en-US"/>
        </w:rPr>
        <w:t>Huỳnh Đức Thơ</w:t>
      </w:r>
    </w:p>
    <w:sectPr w:rsidR="006341E5" w:rsidRPr="00803F98" w:rsidSect="00803F98">
      <w:footerReference w:type="first" r:id="rId7"/>
      <w:pgSz w:w="11907" w:h="16840" w:code="9"/>
      <w:pgMar w:top="1474" w:right="1134" w:bottom="1134" w:left="1134" w:header="567" w:footer="56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BD8" w:rsidRDefault="00B83BD8">
      <w:r>
        <w:separator/>
      </w:r>
    </w:p>
  </w:endnote>
  <w:endnote w:type="continuationSeparator" w:id="0">
    <w:p w:rsidR="00B83BD8" w:rsidRDefault="00B83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VNtimes new roman">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4EB" w:rsidRPr="00E164EB" w:rsidRDefault="00E164EB">
    <w:pPr>
      <w:pStyle w:val="Footer"/>
      <w:jc w:val="right"/>
      <w:rPr>
        <w:sz w:val="28"/>
        <w:szCs w:val="28"/>
      </w:rPr>
    </w:pPr>
  </w:p>
  <w:p w:rsidR="00E164EB" w:rsidRDefault="00E164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BD8" w:rsidRDefault="00B83BD8">
      <w:r>
        <w:separator/>
      </w:r>
    </w:p>
  </w:footnote>
  <w:footnote w:type="continuationSeparator" w:id="0">
    <w:p w:rsidR="00B83BD8" w:rsidRDefault="00B83B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F1FD4"/>
    <w:multiLevelType w:val="hybridMultilevel"/>
    <w:tmpl w:val="F90E11F2"/>
    <w:lvl w:ilvl="0" w:tplc="772A11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E630FC0"/>
    <w:multiLevelType w:val="hybridMultilevel"/>
    <w:tmpl w:val="A87A03EC"/>
    <w:lvl w:ilvl="0" w:tplc="7988B6F0">
      <w:start w:val="1"/>
      <w:numFmt w:val="decimal"/>
      <w:lvlText w:val="%1."/>
      <w:lvlJc w:val="left"/>
      <w:pPr>
        <w:tabs>
          <w:tab w:val="num" w:pos="899"/>
        </w:tabs>
        <w:ind w:left="899" w:hanging="360"/>
      </w:pPr>
      <w:rPr>
        <w:rFonts w:hint="default"/>
      </w:rPr>
    </w:lvl>
    <w:lvl w:ilvl="1" w:tplc="04090019" w:tentative="1">
      <w:start w:val="1"/>
      <w:numFmt w:val="lowerLetter"/>
      <w:lvlText w:val="%2."/>
      <w:lvlJc w:val="left"/>
      <w:pPr>
        <w:tabs>
          <w:tab w:val="num" w:pos="1619"/>
        </w:tabs>
        <w:ind w:left="1619" w:hanging="360"/>
      </w:pPr>
    </w:lvl>
    <w:lvl w:ilvl="2" w:tplc="0409001B" w:tentative="1">
      <w:start w:val="1"/>
      <w:numFmt w:val="lowerRoman"/>
      <w:lvlText w:val="%3."/>
      <w:lvlJc w:val="right"/>
      <w:pPr>
        <w:tabs>
          <w:tab w:val="num" w:pos="2339"/>
        </w:tabs>
        <w:ind w:left="2339" w:hanging="180"/>
      </w:pPr>
    </w:lvl>
    <w:lvl w:ilvl="3" w:tplc="0409000F" w:tentative="1">
      <w:start w:val="1"/>
      <w:numFmt w:val="decimal"/>
      <w:lvlText w:val="%4."/>
      <w:lvlJc w:val="left"/>
      <w:pPr>
        <w:tabs>
          <w:tab w:val="num" w:pos="3059"/>
        </w:tabs>
        <w:ind w:left="3059" w:hanging="360"/>
      </w:pPr>
    </w:lvl>
    <w:lvl w:ilvl="4" w:tplc="04090019" w:tentative="1">
      <w:start w:val="1"/>
      <w:numFmt w:val="lowerLetter"/>
      <w:lvlText w:val="%5."/>
      <w:lvlJc w:val="left"/>
      <w:pPr>
        <w:tabs>
          <w:tab w:val="num" w:pos="3779"/>
        </w:tabs>
        <w:ind w:left="3779" w:hanging="360"/>
      </w:pPr>
    </w:lvl>
    <w:lvl w:ilvl="5" w:tplc="0409001B" w:tentative="1">
      <w:start w:val="1"/>
      <w:numFmt w:val="lowerRoman"/>
      <w:lvlText w:val="%6."/>
      <w:lvlJc w:val="right"/>
      <w:pPr>
        <w:tabs>
          <w:tab w:val="num" w:pos="4499"/>
        </w:tabs>
        <w:ind w:left="4499" w:hanging="180"/>
      </w:pPr>
    </w:lvl>
    <w:lvl w:ilvl="6" w:tplc="0409000F" w:tentative="1">
      <w:start w:val="1"/>
      <w:numFmt w:val="decimal"/>
      <w:lvlText w:val="%7."/>
      <w:lvlJc w:val="left"/>
      <w:pPr>
        <w:tabs>
          <w:tab w:val="num" w:pos="5219"/>
        </w:tabs>
        <w:ind w:left="5219" w:hanging="360"/>
      </w:pPr>
    </w:lvl>
    <w:lvl w:ilvl="7" w:tplc="04090019" w:tentative="1">
      <w:start w:val="1"/>
      <w:numFmt w:val="lowerLetter"/>
      <w:lvlText w:val="%8."/>
      <w:lvlJc w:val="left"/>
      <w:pPr>
        <w:tabs>
          <w:tab w:val="num" w:pos="5939"/>
        </w:tabs>
        <w:ind w:left="5939" w:hanging="360"/>
      </w:pPr>
    </w:lvl>
    <w:lvl w:ilvl="8" w:tplc="0409001B" w:tentative="1">
      <w:start w:val="1"/>
      <w:numFmt w:val="lowerRoman"/>
      <w:lvlText w:val="%9."/>
      <w:lvlJc w:val="right"/>
      <w:pPr>
        <w:tabs>
          <w:tab w:val="num" w:pos="6659"/>
        </w:tabs>
        <w:ind w:left="6659" w:hanging="180"/>
      </w:pPr>
    </w:lvl>
  </w:abstractNum>
  <w:abstractNum w:abstractNumId="2" w15:restartNumberingAfterBreak="0">
    <w:nsid w:val="0F7234EC"/>
    <w:multiLevelType w:val="multilevel"/>
    <w:tmpl w:val="0862FD0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 w15:restartNumberingAfterBreak="0">
    <w:nsid w:val="104C53F4"/>
    <w:multiLevelType w:val="hybridMultilevel"/>
    <w:tmpl w:val="7F008AA8"/>
    <w:lvl w:ilvl="0" w:tplc="9486509A">
      <w:start w:val="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0FB2C36"/>
    <w:multiLevelType w:val="hybridMultilevel"/>
    <w:tmpl w:val="FC5267D6"/>
    <w:lvl w:ilvl="0" w:tplc="2F92645E">
      <w:start w:val="1"/>
      <w:numFmt w:val="lowerLetter"/>
      <w:lvlText w:val="%1."/>
      <w:lvlJc w:val="left"/>
      <w:pPr>
        <w:tabs>
          <w:tab w:val="num" w:pos="1471"/>
        </w:tabs>
        <w:ind w:left="1471" w:hanging="870"/>
      </w:pPr>
      <w:rPr>
        <w:rFonts w:hint="default"/>
      </w:rPr>
    </w:lvl>
    <w:lvl w:ilvl="1" w:tplc="04090019" w:tentative="1">
      <w:start w:val="1"/>
      <w:numFmt w:val="lowerLetter"/>
      <w:lvlText w:val="%2."/>
      <w:lvlJc w:val="left"/>
      <w:pPr>
        <w:tabs>
          <w:tab w:val="num" w:pos="1681"/>
        </w:tabs>
        <w:ind w:left="1681" w:hanging="360"/>
      </w:pPr>
    </w:lvl>
    <w:lvl w:ilvl="2" w:tplc="0409001B" w:tentative="1">
      <w:start w:val="1"/>
      <w:numFmt w:val="lowerRoman"/>
      <w:lvlText w:val="%3."/>
      <w:lvlJc w:val="right"/>
      <w:pPr>
        <w:tabs>
          <w:tab w:val="num" w:pos="2401"/>
        </w:tabs>
        <w:ind w:left="2401" w:hanging="180"/>
      </w:pPr>
    </w:lvl>
    <w:lvl w:ilvl="3" w:tplc="0409000F" w:tentative="1">
      <w:start w:val="1"/>
      <w:numFmt w:val="decimal"/>
      <w:lvlText w:val="%4."/>
      <w:lvlJc w:val="left"/>
      <w:pPr>
        <w:tabs>
          <w:tab w:val="num" w:pos="3121"/>
        </w:tabs>
        <w:ind w:left="3121" w:hanging="360"/>
      </w:pPr>
    </w:lvl>
    <w:lvl w:ilvl="4" w:tplc="04090019" w:tentative="1">
      <w:start w:val="1"/>
      <w:numFmt w:val="lowerLetter"/>
      <w:lvlText w:val="%5."/>
      <w:lvlJc w:val="left"/>
      <w:pPr>
        <w:tabs>
          <w:tab w:val="num" w:pos="3841"/>
        </w:tabs>
        <w:ind w:left="3841" w:hanging="360"/>
      </w:pPr>
    </w:lvl>
    <w:lvl w:ilvl="5" w:tplc="0409001B" w:tentative="1">
      <w:start w:val="1"/>
      <w:numFmt w:val="lowerRoman"/>
      <w:lvlText w:val="%6."/>
      <w:lvlJc w:val="right"/>
      <w:pPr>
        <w:tabs>
          <w:tab w:val="num" w:pos="4561"/>
        </w:tabs>
        <w:ind w:left="4561" w:hanging="180"/>
      </w:pPr>
    </w:lvl>
    <w:lvl w:ilvl="6" w:tplc="0409000F" w:tentative="1">
      <w:start w:val="1"/>
      <w:numFmt w:val="decimal"/>
      <w:lvlText w:val="%7."/>
      <w:lvlJc w:val="left"/>
      <w:pPr>
        <w:tabs>
          <w:tab w:val="num" w:pos="5281"/>
        </w:tabs>
        <w:ind w:left="5281" w:hanging="360"/>
      </w:pPr>
    </w:lvl>
    <w:lvl w:ilvl="7" w:tplc="04090019" w:tentative="1">
      <w:start w:val="1"/>
      <w:numFmt w:val="lowerLetter"/>
      <w:lvlText w:val="%8."/>
      <w:lvlJc w:val="left"/>
      <w:pPr>
        <w:tabs>
          <w:tab w:val="num" w:pos="6001"/>
        </w:tabs>
        <w:ind w:left="6001" w:hanging="360"/>
      </w:pPr>
    </w:lvl>
    <w:lvl w:ilvl="8" w:tplc="0409001B" w:tentative="1">
      <w:start w:val="1"/>
      <w:numFmt w:val="lowerRoman"/>
      <w:lvlText w:val="%9."/>
      <w:lvlJc w:val="right"/>
      <w:pPr>
        <w:tabs>
          <w:tab w:val="num" w:pos="6721"/>
        </w:tabs>
        <w:ind w:left="6721" w:hanging="180"/>
      </w:pPr>
    </w:lvl>
  </w:abstractNum>
  <w:abstractNum w:abstractNumId="5" w15:restartNumberingAfterBreak="0">
    <w:nsid w:val="16EB7A1F"/>
    <w:multiLevelType w:val="hybridMultilevel"/>
    <w:tmpl w:val="353CA090"/>
    <w:lvl w:ilvl="0" w:tplc="EAF681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754140B"/>
    <w:multiLevelType w:val="hybridMultilevel"/>
    <w:tmpl w:val="E504871E"/>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 w15:restartNumberingAfterBreak="0">
    <w:nsid w:val="18FD46B1"/>
    <w:multiLevelType w:val="multilevel"/>
    <w:tmpl w:val="88ACC65E"/>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15:restartNumberingAfterBreak="0">
    <w:nsid w:val="1ECB0C0F"/>
    <w:multiLevelType w:val="hybridMultilevel"/>
    <w:tmpl w:val="646E6E38"/>
    <w:lvl w:ilvl="0" w:tplc="06566AB6">
      <w:numFmt w:val="bullet"/>
      <w:lvlText w:val="-"/>
      <w:lvlJc w:val="left"/>
      <w:pPr>
        <w:tabs>
          <w:tab w:val="num" w:pos="899"/>
        </w:tabs>
        <w:ind w:left="899" w:hanging="360"/>
      </w:pPr>
      <w:rPr>
        <w:rFonts w:ascii="Times New Roman" w:eastAsia="Arial Unicode MS" w:hAnsi="Times New Roman" w:cs="Times New Roman" w:hint="default"/>
      </w:rPr>
    </w:lvl>
    <w:lvl w:ilvl="1" w:tplc="04090003" w:tentative="1">
      <w:start w:val="1"/>
      <w:numFmt w:val="bullet"/>
      <w:lvlText w:val="o"/>
      <w:lvlJc w:val="left"/>
      <w:pPr>
        <w:tabs>
          <w:tab w:val="num" w:pos="1619"/>
        </w:tabs>
        <w:ind w:left="1619" w:hanging="360"/>
      </w:pPr>
      <w:rPr>
        <w:rFonts w:ascii="Courier New" w:hAnsi="Courier New" w:hint="default"/>
      </w:rPr>
    </w:lvl>
    <w:lvl w:ilvl="2" w:tplc="04090005" w:tentative="1">
      <w:start w:val="1"/>
      <w:numFmt w:val="bullet"/>
      <w:lvlText w:val=""/>
      <w:lvlJc w:val="left"/>
      <w:pPr>
        <w:tabs>
          <w:tab w:val="num" w:pos="2339"/>
        </w:tabs>
        <w:ind w:left="2339" w:hanging="360"/>
      </w:pPr>
      <w:rPr>
        <w:rFonts w:ascii="Wingdings" w:hAnsi="Wingdings" w:hint="default"/>
      </w:rPr>
    </w:lvl>
    <w:lvl w:ilvl="3" w:tplc="04090001" w:tentative="1">
      <w:start w:val="1"/>
      <w:numFmt w:val="bullet"/>
      <w:lvlText w:val=""/>
      <w:lvlJc w:val="left"/>
      <w:pPr>
        <w:tabs>
          <w:tab w:val="num" w:pos="3059"/>
        </w:tabs>
        <w:ind w:left="3059" w:hanging="360"/>
      </w:pPr>
      <w:rPr>
        <w:rFonts w:ascii="Symbol" w:hAnsi="Symbol" w:hint="default"/>
      </w:rPr>
    </w:lvl>
    <w:lvl w:ilvl="4" w:tplc="04090003" w:tentative="1">
      <w:start w:val="1"/>
      <w:numFmt w:val="bullet"/>
      <w:lvlText w:val="o"/>
      <w:lvlJc w:val="left"/>
      <w:pPr>
        <w:tabs>
          <w:tab w:val="num" w:pos="3779"/>
        </w:tabs>
        <w:ind w:left="3779" w:hanging="360"/>
      </w:pPr>
      <w:rPr>
        <w:rFonts w:ascii="Courier New" w:hAnsi="Courier New" w:hint="default"/>
      </w:rPr>
    </w:lvl>
    <w:lvl w:ilvl="5" w:tplc="04090005" w:tentative="1">
      <w:start w:val="1"/>
      <w:numFmt w:val="bullet"/>
      <w:lvlText w:val=""/>
      <w:lvlJc w:val="left"/>
      <w:pPr>
        <w:tabs>
          <w:tab w:val="num" w:pos="4499"/>
        </w:tabs>
        <w:ind w:left="4499" w:hanging="360"/>
      </w:pPr>
      <w:rPr>
        <w:rFonts w:ascii="Wingdings" w:hAnsi="Wingdings" w:hint="default"/>
      </w:rPr>
    </w:lvl>
    <w:lvl w:ilvl="6" w:tplc="04090001" w:tentative="1">
      <w:start w:val="1"/>
      <w:numFmt w:val="bullet"/>
      <w:lvlText w:val=""/>
      <w:lvlJc w:val="left"/>
      <w:pPr>
        <w:tabs>
          <w:tab w:val="num" w:pos="5219"/>
        </w:tabs>
        <w:ind w:left="5219" w:hanging="360"/>
      </w:pPr>
      <w:rPr>
        <w:rFonts w:ascii="Symbol" w:hAnsi="Symbol" w:hint="default"/>
      </w:rPr>
    </w:lvl>
    <w:lvl w:ilvl="7" w:tplc="04090003" w:tentative="1">
      <w:start w:val="1"/>
      <w:numFmt w:val="bullet"/>
      <w:lvlText w:val="o"/>
      <w:lvlJc w:val="left"/>
      <w:pPr>
        <w:tabs>
          <w:tab w:val="num" w:pos="5939"/>
        </w:tabs>
        <w:ind w:left="5939" w:hanging="360"/>
      </w:pPr>
      <w:rPr>
        <w:rFonts w:ascii="Courier New" w:hAnsi="Courier New" w:hint="default"/>
      </w:rPr>
    </w:lvl>
    <w:lvl w:ilvl="8" w:tplc="04090005" w:tentative="1">
      <w:start w:val="1"/>
      <w:numFmt w:val="bullet"/>
      <w:lvlText w:val=""/>
      <w:lvlJc w:val="left"/>
      <w:pPr>
        <w:tabs>
          <w:tab w:val="num" w:pos="6659"/>
        </w:tabs>
        <w:ind w:left="6659" w:hanging="360"/>
      </w:pPr>
      <w:rPr>
        <w:rFonts w:ascii="Wingdings" w:hAnsi="Wingdings" w:hint="default"/>
      </w:rPr>
    </w:lvl>
  </w:abstractNum>
  <w:abstractNum w:abstractNumId="9" w15:restartNumberingAfterBreak="0">
    <w:nsid w:val="1F786A57"/>
    <w:multiLevelType w:val="hybridMultilevel"/>
    <w:tmpl w:val="BAFAC24C"/>
    <w:lvl w:ilvl="0" w:tplc="F340A8C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685722F"/>
    <w:multiLevelType w:val="hybridMultilevel"/>
    <w:tmpl w:val="D64840AA"/>
    <w:lvl w:ilvl="0" w:tplc="3CC0DE46">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DB1930"/>
    <w:multiLevelType w:val="hybridMultilevel"/>
    <w:tmpl w:val="1A64E492"/>
    <w:lvl w:ilvl="0" w:tplc="6D64F2DA">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2DD207B9"/>
    <w:multiLevelType w:val="hybridMultilevel"/>
    <w:tmpl w:val="E884A8A2"/>
    <w:lvl w:ilvl="0" w:tplc="EE84D84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007266C"/>
    <w:multiLevelType w:val="hybridMultilevel"/>
    <w:tmpl w:val="53BE3628"/>
    <w:lvl w:ilvl="0" w:tplc="42169E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862960"/>
    <w:multiLevelType w:val="hybridMultilevel"/>
    <w:tmpl w:val="21F4D4AA"/>
    <w:lvl w:ilvl="0" w:tplc="4B543A3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5B94ABD"/>
    <w:multiLevelType w:val="hybridMultilevel"/>
    <w:tmpl w:val="6DDAAEE6"/>
    <w:lvl w:ilvl="0" w:tplc="F0A81A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66C1977"/>
    <w:multiLevelType w:val="hybridMultilevel"/>
    <w:tmpl w:val="7A02F9C4"/>
    <w:lvl w:ilvl="0" w:tplc="B296D33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407874E2"/>
    <w:multiLevelType w:val="hybridMultilevel"/>
    <w:tmpl w:val="E848B9F6"/>
    <w:lvl w:ilvl="0" w:tplc="4B543A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2980C2B"/>
    <w:multiLevelType w:val="hybridMultilevel"/>
    <w:tmpl w:val="8F9A6CA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2D11D16"/>
    <w:multiLevelType w:val="hybridMultilevel"/>
    <w:tmpl w:val="35822F9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68A7194"/>
    <w:multiLevelType w:val="hybridMultilevel"/>
    <w:tmpl w:val="82962894"/>
    <w:lvl w:ilvl="0" w:tplc="4B543A38">
      <w:start w:val="3"/>
      <w:numFmt w:val="bullet"/>
      <w:lvlText w:val="-"/>
      <w:lvlJc w:val="left"/>
      <w:pPr>
        <w:tabs>
          <w:tab w:val="num" w:pos="899"/>
        </w:tabs>
        <w:ind w:left="899" w:hanging="360"/>
      </w:pPr>
      <w:rPr>
        <w:rFonts w:ascii="Times New Roman" w:eastAsia="Arial Unicode MS" w:hAnsi="Times New Roman" w:cs="Times New Roman" w:hint="default"/>
      </w:rPr>
    </w:lvl>
    <w:lvl w:ilvl="1" w:tplc="04090019" w:tentative="1">
      <w:start w:val="1"/>
      <w:numFmt w:val="bullet"/>
      <w:lvlText w:val="o"/>
      <w:lvlJc w:val="left"/>
      <w:pPr>
        <w:tabs>
          <w:tab w:val="num" w:pos="1619"/>
        </w:tabs>
        <w:ind w:left="1619" w:hanging="360"/>
      </w:pPr>
      <w:rPr>
        <w:rFonts w:ascii="Courier New" w:hAnsi="Courier New" w:hint="default"/>
      </w:rPr>
    </w:lvl>
    <w:lvl w:ilvl="2" w:tplc="0409001B" w:tentative="1">
      <w:start w:val="1"/>
      <w:numFmt w:val="bullet"/>
      <w:lvlText w:val=""/>
      <w:lvlJc w:val="left"/>
      <w:pPr>
        <w:tabs>
          <w:tab w:val="num" w:pos="2339"/>
        </w:tabs>
        <w:ind w:left="2339" w:hanging="360"/>
      </w:pPr>
      <w:rPr>
        <w:rFonts w:ascii="Wingdings" w:hAnsi="Wingdings" w:hint="default"/>
      </w:rPr>
    </w:lvl>
    <w:lvl w:ilvl="3" w:tplc="0409000F" w:tentative="1">
      <w:start w:val="1"/>
      <w:numFmt w:val="bullet"/>
      <w:lvlText w:val=""/>
      <w:lvlJc w:val="left"/>
      <w:pPr>
        <w:tabs>
          <w:tab w:val="num" w:pos="3059"/>
        </w:tabs>
        <w:ind w:left="3059" w:hanging="360"/>
      </w:pPr>
      <w:rPr>
        <w:rFonts w:ascii="Symbol" w:hAnsi="Symbol" w:hint="default"/>
      </w:rPr>
    </w:lvl>
    <w:lvl w:ilvl="4" w:tplc="04090019" w:tentative="1">
      <w:start w:val="1"/>
      <w:numFmt w:val="bullet"/>
      <w:lvlText w:val="o"/>
      <w:lvlJc w:val="left"/>
      <w:pPr>
        <w:tabs>
          <w:tab w:val="num" w:pos="3779"/>
        </w:tabs>
        <w:ind w:left="3779" w:hanging="360"/>
      </w:pPr>
      <w:rPr>
        <w:rFonts w:ascii="Courier New" w:hAnsi="Courier New" w:hint="default"/>
      </w:rPr>
    </w:lvl>
    <w:lvl w:ilvl="5" w:tplc="0409001B" w:tentative="1">
      <w:start w:val="1"/>
      <w:numFmt w:val="bullet"/>
      <w:lvlText w:val=""/>
      <w:lvlJc w:val="left"/>
      <w:pPr>
        <w:tabs>
          <w:tab w:val="num" w:pos="4499"/>
        </w:tabs>
        <w:ind w:left="4499" w:hanging="360"/>
      </w:pPr>
      <w:rPr>
        <w:rFonts w:ascii="Wingdings" w:hAnsi="Wingdings" w:hint="default"/>
      </w:rPr>
    </w:lvl>
    <w:lvl w:ilvl="6" w:tplc="0409000F" w:tentative="1">
      <w:start w:val="1"/>
      <w:numFmt w:val="bullet"/>
      <w:lvlText w:val=""/>
      <w:lvlJc w:val="left"/>
      <w:pPr>
        <w:tabs>
          <w:tab w:val="num" w:pos="5219"/>
        </w:tabs>
        <w:ind w:left="5219" w:hanging="360"/>
      </w:pPr>
      <w:rPr>
        <w:rFonts w:ascii="Symbol" w:hAnsi="Symbol" w:hint="default"/>
      </w:rPr>
    </w:lvl>
    <w:lvl w:ilvl="7" w:tplc="04090019" w:tentative="1">
      <w:start w:val="1"/>
      <w:numFmt w:val="bullet"/>
      <w:lvlText w:val="o"/>
      <w:lvlJc w:val="left"/>
      <w:pPr>
        <w:tabs>
          <w:tab w:val="num" w:pos="5939"/>
        </w:tabs>
        <w:ind w:left="5939" w:hanging="360"/>
      </w:pPr>
      <w:rPr>
        <w:rFonts w:ascii="Courier New" w:hAnsi="Courier New" w:hint="default"/>
      </w:rPr>
    </w:lvl>
    <w:lvl w:ilvl="8" w:tplc="0409001B" w:tentative="1">
      <w:start w:val="1"/>
      <w:numFmt w:val="bullet"/>
      <w:lvlText w:val=""/>
      <w:lvlJc w:val="left"/>
      <w:pPr>
        <w:tabs>
          <w:tab w:val="num" w:pos="6659"/>
        </w:tabs>
        <w:ind w:left="6659" w:hanging="360"/>
      </w:pPr>
      <w:rPr>
        <w:rFonts w:ascii="Wingdings" w:hAnsi="Wingdings" w:hint="default"/>
      </w:rPr>
    </w:lvl>
  </w:abstractNum>
  <w:abstractNum w:abstractNumId="21" w15:restartNumberingAfterBreak="0">
    <w:nsid w:val="4A875C42"/>
    <w:multiLevelType w:val="hybridMultilevel"/>
    <w:tmpl w:val="7B365E56"/>
    <w:lvl w:ilvl="0" w:tplc="643A6B00">
      <w:start w:val="25"/>
      <w:numFmt w:val="bullet"/>
      <w:lvlText w:val="-"/>
      <w:lvlJc w:val="left"/>
      <w:pPr>
        <w:tabs>
          <w:tab w:val="num" w:pos="1605"/>
        </w:tabs>
        <w:ind w:left="1605" w:hanging="88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39004B8"/>
    <w:multiLevelType w:val="hybridMultilevel"/>
    <w:tmpl w:val="29CE3A70"/>
    <w:lvl w:ilvl="0" w:tplc="0409000F">
      <w:start w:val="8"/>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4D6630A"/>
    <w:multiLevelType w:val="hybridMultilevel"/>
    <w:tmpl w:val="F2BCB94E"/>
    <w:lvl w:ilvl="0" w:tplc="30DCC574">
      <w:numFmt w:val="bullet"/>
      <w:lvlText w:val="-"/>
      <w:lvlJc w:val="left"/>
      <w:pPr>
        <w:tabs>
          <w:tab w:val="num" w:pos="899"/>
        </w:tabs>
        <w:ind w:left="899" w:hanging="360"/>
      </w:pPr>
      <w:rPr>
        <w:rFonts w:ascii="Times New Roman" w:eastAsia="Arial Unicode MS" w:hAnsi="Times New Roman" w:cs="Times New Roman" w:hint="default"/>
      </w:rPr>
    </w:lvl>
    <w:lvl w:ilvl="1" w:tplc="04090003" w:tentative="1">
      <w:start w:val="1"/>
      <w:numFmt w:val="bullet"/>
      <w:lvlText w:val="o"/>
      <w:lvlJc w:val="left"/>
      <w:pPr>
        <w:tabs>
          <w:tab w:val="num" w:pos="1619"/>
        </w:tabs>
        <w:ind w:left="1619" w:hanging="360"/>
      </w:pPr>
      <w:rPr>
        <w:rFonts w:ascii="Courier New" w:hAnsi="Courier New" w:hint="default"/>
      </w:rPr>
    </w:lvl>
    <w:lvl w:ilvl="2" w:tplc="04090005" w:tentative="1">
      <w:start w:val="1"/>
      <w:numFmt w:val="bullet"/>
      <w:lvlText w:val=""/>
      <w:lvlJc w:val="left"/>
      <w:pPr>
        <w:tabs>
          <w:tab w:val="num" w:pos="2339"/>
        </w:tabs>
        <w:ind w:left="2339" w:hanging="360"/>
      </w:pPr>
      <w:rPr>
        <w:rFonts w:ascii="Wingdings" w:hAnsi="Wingdings" w:hint="default"/>
      </w:rPr>
    </w:lvl>
    <w:lvl w:ilvl="3" w:tplc="04090001" w:tentative="1">
      <w:start w:val="1"/>
      <w:numFmt w:val="bullet"/>
      <w:lvlText w:val=""/>
      <w:lvlJc w:val="left"/>
      <w:pPr>
        <w:tabs>
          <w:tab w:val="num" w:pos="3059"/>
        </w:tabs>
        <w:ind w:left="3059" w:hanging="360"/>
      </w:pPr>
      <w:rPr>
        <w:rFonts w:ascii="Symbol" w:hAnsi="Symbol" w:hint="default"/>
      </w:rPr>
    </w:lvl>
    <w:lvl w:ilvl="4" w:tplc="04090003" w:tentative="1">
      <w:start w:val="1"/>
      <w:numFmt w:val="bullet"/>
      <w:lvlText w:val="o"/>
      <w:lvlJc w:val="left"/>
      <w:pPr>
        <w:tabs>
          <w:tab w:val="num" w:pos="3779"/>
        </w:tabs>
        <w:ind w:left="3779" w:hanging="360"/>
      </w:pPr>
      <w:rPr>
        <w:rFonts w:ascii="Courier New" w:hAnsi="Courier New" w:hint="default"/>
      </w:rPr>
    </w:lvl>
    <w:lvl w:ilvl="5" w:tplc="04090005" w:tentative="1">
      <w:start w:val="1"/>
      <w:numFmt w:val="bullet"/>
      <w:lvlText w:val=""/>
      <w:lvlJc w:val="left"/>
      <w:pPr>
        <w:tabs>
          <w:tab w:val="num" w:pos="4499"/>
        </w:tabs>
        <w:ind w:left="4499" w:hanging="360"/>
      </w:pPr>
      <w:rPr>
        <w:rFonts w:ascii="Wingdings" w:hAnsi="Wingdings" w:hint="default"/>
      </w:rPr>
    </w:lvl>
    <w:lvl w:ilvl="6" w:tplc="04090001" w:tentative="1">
      <w:start w:val="1"/>
      <w:numFmt w:val="bullet"/>
      <w:lvlText w:val=""/>
      <w:lvlJc w:val="left"/>
      <w:pPr>
        <w:tabs>
          <w:tab w:val="num" w:pos="5219"/>
        </w:tabs>
        <w:ind w:left="5219" w:hanging="360"/>
      </w:pPr>
      <w:rPr>
        <w:rFonts w:ascii="Symbol" w:hAnsi="Symbol" w:hint="default"/>
      </w:rPr>
    </w:lvl>
    <w:lvl w:ilvl="7" w:tplc="04090003" w:tentative="1">
      <w:start w:val="1"/>
      <w:numFmt w:val="bullet"/>
      <w:lvlText w:val="o"/>
      <w:lvlJc w:val="left"/>
      <w:pPr>
        <w:tabs>
          <w:tab w:val="num" w:pos="5939"/>
        </w:tabs>
        <w:ind w:left="5939" w:hanging="360"/>
      </w:pPr>
      <w:rPr>
        <w:rFonts w:ascii="Courier New" w:hAnsi="Courier New" w:hint="default"/>
      </w:rPr>
    </w:lvl>
    <w:lvl w:ilvl="8" w:tplc="04090005" w:tentative="1">
      <w:start w:val="1"/>
      <w:numFmt w:val="bullet"/>
      <w:lvlText w:val=""/>
      <w:lvlJc w:val="left"/>
      <w:pPr>
        <w:tabs>
          <w:tab w:val="num" w:pos="6659"/>
        </w:tabs>
        <w:ind w:left="6659" w:hanging="360"/>
      </w:pPr>
      <w:rPr>
        <w:rFonts w:ascii="Wingdings" w:hAnsi="Wingdings" w:hint="default"/>
      </w:rPr>
    </w:lvl>
  </w:abstractNum>
  <w:abstractNum w:abstractNumId="24" w15:restartNumberingAfterBreak="0">
    <w:nsid w:val="57912210"/>
    <w:multiLevelType w:val="hybridMultilevel"/>
    <w:tmpl w:val="D6F87CA6"/>
    <w:lvl w:ilvl="0" w:tplc="4B543A38">
      <w:start w:val="24"/>
      <w:numFmt w:val="bullet"/>
      <w:lvlText w:val="-"/>
      <w:lvlJc w:val="left"/>
      <w:pPr>
        <w:tabs>
          <w:tab w:val="num" w:pos="899"/>
        </w:tabs>
        <w:ind w:left="899" w:hanging="360"/>
      </w:pPr>
      <w:rPr>
        <w:rFonts w:ascii="Times New Roman" w:eastAsia="Arial Unicode MS" w:hAnsi="Times New Roman" w:cs="Times New Roman" w:hint="default"/>
      </w:rPr>
    </w:lvl>
    <w:lvl w:ilvl="1" w:tplc="04090019" w:tentative="1">
      <w:start w:val="1"/>
      <w:numFmt w:val="bullet"/>
      <w:lvlText w:val="o"/>
      <w:lvlJc w:val="left"/>
      <w:pPr>
        <w:tabs>
          <w:tab w:val="num" w:pos="1619"/>
        </w:tabs>
        <w:ind w:left="1619" w:hanging="360"/>
      </w:pPr>
      <w:rPr>
        <w:rFonts w:ascii="Courier New" w:hAnsi="Courier New" w:cs="Courier New" w:hint="default"/>
      </w:rPr>
    </w:lvl>
    <w:lvl w:ilvl="2" w:tplc="0409001B" w:tentative="1">
      <w:start w:val="1"/>
      <w:numFmt w:val="bullet"/>
      <w:lvlText w:val=""/>
      <w:lvlJc w:val="left"/>
      <w:pPr>
        <w:tabs>
          <w:tab w:val="num" w:pos="2339"/>
        </w:tabs>
        <w:ind w:left="2339" w:hanging="360"/>
      </w:pPr>
      <w:rPr>
        <w:rFonts w:ascii="Wingdings" w:hAnsi="Wingdings" w:hint="default"/>
      </w:rPr>
    </w:lvl>
    <w:lvl w:ilvl="3" w:tplc="0409000F" w:tentative="1">
      <w:start w:val="1"/>
      <w:numFmt w:val="bullet"/>
      <w:lvlText w:val=""/>
      <w:lvlJc w:val="left"/>
      <w:pPr>
        <w:tabs>
          <w:tab w:val="num" w:pos="3059"/>
        </w:tabs>
        <w:ind w:left="3059" w:hanging="360"/>
      </w:pPr>
      <w:rPr>
        <w:rFonts w:ascii="Symbol" w:hAnsi="Symbol" w:hint="default"/>
      </w:rPr>
    </w:lvl>
    <w:lvl w:ilvl="4" w:tplc="04090019" w:tentative="1">
      <w:start w:val="1"/>
      <w:numFmt w:val="bullet"/>
      <w:lvlText w:val="o"/>
      <w:lvlJc w:val="left"/>
      <w:pPr>
        <w:tabs>
          <w:tab w:val="num" w:pos="3779"/>
        </w:tabs>
        <w:ind w:left="3779" w:hanging="360"/>
      </w:pPr>
      <w:rPr>
        <w:rFonts w:ascii="Courier New" w:hAnsi="Courier New" w:cs="Courier New" w:hint="default"/>
      </w:rPr>
    </w:lvl>
    <w:lvl w:ilvl="5" w:tplc="0409001B" w:tentative="1">
      <w:start w:val="1"/>
      <w:numFmt w:val="bullet"/>
      <w:lvlText w:val=""/>
      <w:lvlJc w:val="left"/>
      <w:pPr>
        <w:tabs>
          <w:tab w:val="num" w:pos="4499"/>
        </w:tabs>
        <w:ind w:left="4499" w:hanging="360"/>
      </w:pPr>
      <w:rPr>
        <w:rFonts w:ascii="Wingdings" w:hAnsi="Wingdings" w:hint="default"/>
      </w:rPr>
    </w:lvl>
    <w:lvl w:ilvl="6" w:tplc="0409000F" w:tentative="1">
      <w:start w:val="1"/>
      <w:numFmt w:val="bullet"/>
      <w:lvlText w:val=""/>
      <w:lvlJc w:val="left"/>
      <w:pPr>
        <w:tabs>
          <w:tab w:val="num" w:pos="5219"/>
        </w:tabs>
        <w:ind w:left="5219" w:hanging="360"/>
      </w:pPr>
      <w:rPr>
        <w:rFonts w:ascii="Symbol" w:hAnsi="Symbol" w:hint="default"/>
      </w:rPr>
    </w:lvl>
    <w:lvl w:ilvl="7" w:tplc="04090019" w:tentative="1">
      <w:start w:val="1"/>
      <w:numFmt w:val="bullet"/>
      <w:lvlText w:val="o"/>
      <w:lvlJc w:val="left"/>
      <w:pPr>
        <w:tabs>
          <w:tab w:val="num" w:pos="5939"/>
        </w:tabs>
        <w:ind w:left="5939" w:hanging="360"/>
      </w:pPr>
      <w:rPr>
        <w:rFonts w:ascii="Courier New" w:hAnsi="Courier New" w:cs="Courier New" w:hint="default"/>
      </w:rPr>
    </w:lvl>
    <w:lvl w:ilvl="8" w:tplc="0409001B" w:tentative="1">
      <w:start w:val="1"/>
      <w:numFmt w:val="bullet"/>
      <w:lvlText w:val=""/>
      <w:lvlJc w:val="left"/>
      <w:pPr>
        <w:tabs>
          <w:tab w:val="num" w:pos="6659"/>
        </w:tabs>
        <w:ind w:left="6659" w:hanging="360"/>
      </w:pPr>
      <w:rPr>
        <w:rFonts w:ascii="Wingdings" w:hAnsi="Wingdings" w:hint="default"/>
      </w:rPr>
    </w:lvl>
  </w:abstractNum>
  <w:abstractNum w:abstractNumId="25" w15:restartNumberingAfterBreak="0">
    <w:nsid w:val="615E195E"/>
    <w:multiLevelType w:val="hybridMultilevel"/>
    <w:tmpl w:val="55CCF5DA"/>
    <w:lvl w:ilvl="0" w:tplc="39D28CE0">
      <w:start w:val="1"/>
      <w:numFmt w:val="upperLetter"/>
      <w:lvlText w:val="%1."/>
      <w:lvlJc w:val="left"/>
      <w:pPr>
        <w:tabs>
          <w:tab w:val="num" w:pos="4320"/>
        </w:tabs>
        <w:ind w:left="4320" w:hanging="360"/>
      </w:pPr>
      <w:rPr>
        <w:rFonts w:hint="default"/>
      </w:rPr>
    </w:lvl>
    <w:lvl w:ilvl="1" w:tplc="04090003" w:tentative="1">
      <w:start w:val="1"/>
      <w:numFmt w:val="lowerLetter"/>
      <w:lvlText w:val="%2."/>
      <w:lvlJc w:val="left"/>
      <w:pPr>
        <w:tabs>
          <w:tab w:val="num" w:pos="5040"/>
        </w:tabs>
        <w:ind w:left="5040" w:hanging="360"/>
      </w:pPr>
    </w:lvl>
    <w:lvl w:ilvl="2" w:tplc="04090005" w:tentative="1">
      <w:start w:val="1"/>
      <w:numFmt w:val="lowerRoman"/>
      <w:lvlText w:val="%3."/>
      <w:lvlJc w:val="right"/>
      <w:pPr>
        <w:tabs>
          <w:tab w:val="num" w:pos="5760"/>
        </w:tabs>
        <w:ind w:left="5760" w:hanging="180"/>
      </w:pPr>
    </w:lvl>
    <w:lvl w:ilvl="3" w:tplc="04090001" w:tentative="1">
      <w:start w:val="1"/>
      <w:numFmt w:val="decimal"/>
      <w:lvlText w:val="%4."/>
      <w:lvlJc w:val="left"/>
      <w:pPr>
        <w:tabs>
          <w:tab w:val="num" w:pos="6480"/>
        </w:tabs>
        <w:ind w:left="6480" w:hanging="360"/>
      </w:pPr>
    </w:lvl>
    <w:lvl w:ilvl="4" w:tplc="04090003" w:tentative="1">
      <w:start w:val="1"/>
      <w:numFmt w:val="lowerLetter"/>
      <w:lvlText w:val="%5."/>
      <w:lvlJc w:val="left"/>
      <w:pPr>
        <w:tabs>
          <w:tab w:val="num" w:pos="7200"/>
        </w:tabs>
        <w:ind w:left="7200" w:hanging="360"/>
      </w:pPr>
    </w:lvl>
    <w:lvl w:ilvl="5" w:tplc="04090005" w:tentative="1">
      <w:start w:val="1"/>
      <w:numFmt w:val="lowerRoman"/>
      <w:lvlText w:val="%6."/>
      <w:lvlJc w:val="right"/>
      <w:pPr>
        <w:tabs>
          <w:tab w:val="num" w:pos="7920"/>
        </w:tabs>
        <w:ind w:left="7920" w:hanging="180"/>
      </w:pPr>
    </w:lvl>
    <w:lvl w:ilvl="6" w:tplc="04090001" w:tentative="1">
      <w:start w:val="1"/>
      <w:numFmt w:val="decimal"/>
      <w:lvlText w:val="%7."/>
      <w:lvlJc w:val="left"/>
      <w:pPr>
        <w:tabs>
          <w:tab w:val="num" w:pos="8640"/>
        </w:tabs>
        <w:ind w:left="8640" w:hanging="360"/>
      </w:pPr>
    </w:lvl>
    <w:lvl w:ilvl="7" w:tplc="04090003" w:tentative="1">
      <w:start w:val="1"/>
      <w:numFmt w:val="lowerLetter"/>
      <w:lvlText w:val="%8."/>
      <w:lvlJc w:val="left"/>
      <w:pPr>
        <w:tabs>
          <w:tab w:val="num" w:pos="9360"/>
        </w:tabs>
        <w:ind w:left="9360" w:hanging="360"/>
      </w:pPr>
    </w:lvl>
    <w:lvl w:ilvl="8" w:tplc="04090005" w:tentative="1">
      <w:start w:val="1"/>
      <w:numFmt w:val="lowerRoman"/>
      <w:lvlText w:val="%9."/>
      <w:lvlJc w:val="right"/>
      <w:pPr>
        <w:tabs>
          <w:tab w:val="num" w:pos="10080"/>
        </w:tabs>
        <w:ind w:left="10080" w:hanging="180"/>
      </w:pPr>
    </w:lvl>
  </w:abstractNum>
  <w:abstractNum w:abstractNumId="26" w15:restartNumberingAfterBreak="0">
    <w:nsid w:val="630E6636"/>
    <w:multiLevelType w:val="hybridMultilevel"/>
    <w:tmpl w:val="081EE80E"/>
    <w:lvl w:ilvl="0" w:tplc="A15817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7B0255C"/>
    <w:multiLevelType w:val="hybridMultilevel"/>
    <w:tmpl w:val="E2706D60"/>
    <w:lvl w:ilvl="0" w:tplc="9B92955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6A7589"/>
    <w:multiLevelType w:val="hybridMultilevel"/>
    <w:tmpl w:val="7968EDE6"/>
    <w:lvl w:ilvl="0" w:tplc="B20CFC24">
      <w:start w:val="1"/>
      <w:numFmt w:val="bullet"/>
      <w:lvlText w:val="-"/>
      <w:lvlJc w:val="left"/>
      <w:pPr>
        <w:tabs>
          <w:tab w:val="num" w:pos="967"/>
        </w:tabs>
        <w:ind w:left="967" w:hanging="360"/>
      </w:pPr>
      <w:rPr>
        <w:rFonts w:ascii="Times New Roman" w:eastAsia="Times New Roman" w:hAnsi="Times New Roman" w:cs="Times New Roman" w:hint="default"/>
        <w:sz w:val="28"/>
      </w:rPr>
    </w:lvl>
    <w:lvl w:ilvl="1" w:tplc="04090003" w:tentative="1">
      <w:start w:val="1"/>
      <w:numFmt w:val="bullet"/>
      <w:lvlText w:val="o"/>
      <w:lvlJc w:val="left"/>
      <w:pPr>
        <w:tabs>
          <w:tab w:val="num" w:pos="1687"/>
        </w:tabs>
        <w:ind w:left="1687" w:hanging="360"/>
      </w:pPr>
      <w:rPr>
        <w:rFonts w:ascii="Courier New" w:hAnsi="Courier New" w:cs="Courier New" w:hint="default"/>
      </w:rPr>
    </w:lvl>
    <w:lvl w:ilvl="2" w:tplc="04090005" w:tentative="1">
      <w:start w:val="1"/>
      <w:numFmt w:val="bullet"/>
      <w:lvlText w:val=""/>
      <w:lvlJc w:val="left"/>
      <w:pPr>
        <w:tabs>
          <w:tab w:val="num" w:pos="2407"/>
        </w:tabs>
        <w:ind w:left="2407" w:hanging="360"/>
      </w:pPr>
      <w:rPr>
        <w:rFonts w:ascii="Wingdings" w:hAnsi="Wingdings" w:hint="default"/>
      </w:rPr>
    </w:lvl>
    <w:lvl w:ilvl="3" w:tplc="04090001" w:tentative="1">
      <w:start w:val="1"/>
      <w:numFmt w:val="bullet"/>
      <w:lvlText w:val=""/>
      <w:lvlJc w:val="left"/>
      <w:pPr>
        <w:tabs>
          <w:tab w:val="num" w:pos="3127"/>
        </w:tabs>
        <w:ind w:left="3127" w:hanging="360"/>
      </w:pPr>
      <w:rPr>
        <w:rFonts w:ascii="Symbol" w:hAnsi="Symbol" w:hint="default"/>
      </w:rPr>
    </w:lvl>
    <w:lvl w:ilvl="4" w:tplc="04090003" w:tentative="1">
      <w:start w:val="1"/>
      <w:numFmt w:val="bullet"/>
      <w:lvlText w:val="o"/>
      <w:lvlJc w:val="left"/>
      <w:pPr>
        <w:tabs>
          <w:tab w:val="num" w:pos="3847"/>
        </w:tabs>
        <w:ind w:left="3847" w:hanging="360"/>
      </w:pPr>
      <w:rPr>
        <w:rFonts w:ascii="Courier New" w:hAnsi="Courier New" w:cs="Courier New" w:hint="default"/>
      </w:rPr>
    </w:lvl>
    <w:lvl w:ilvl="5" w:tplc="04090005" w:tentative="1">
      <w:start w:val="1"/>
      <w:numFmt w:val="bullet"/>
      <w:lvlText w:val=""/>
      <w:lvlJc w:val="left"/>
      <w:pPr>
        <w:tabs>
          <w:tab w:val="num" w:pos="4567"/>
        </w:tabs>
        <w:ind w:left="4567" w:hanging="360"/>
      </w:pPr>
      <w:rPr>
        <w:rFonts w:ascii="Wingdings" w:hAnsi="Wingdings" w:hint="default"/>
      </w:rPr>
    </w:lvl>
    <w:lvl w:ilvl="6" w:tplc="04090001" w:tentative="1">
      <w:start w:val="1"/>
      <w:numFmt w:val="bullet"/>
      <w:lvlText w:val=""/>
      <w:lvlJc w:val="left"/>
      <w:pPr>
        <w:tabs>
          <w:tab w:val="num" w:pos="5287"/>
        </w:tabs>
        <w:ind w:left="5287" w:hanging="360"/>
      </w:pPr>
      <w:rPr>
        <w:rFonts w:ascii="Symbol" w:hAnsi="Symbol" w:hint="default"/>
      </w:rPr>
    </w:lvl>
    <w:lvl w:ilvl="7" w:tplc="04090003" w:tentative="1">
      <w:start w:val="1"/>
      <w:numFmt w:val="bullet"/>
      <w:lvlText w:val="o"/>
      <w:lvlJc w:val="left"/>
      <w:pPr>
        <w:tabs>
          <w:tab w:val="num" w:pos="6007"/>
        </w:tabs>
        <w:ind w:left="6007" w:hanging="360"/>
      </w:pPr>
      <w:rPr>
        <w:rFonts w:ascii="Courier New" w:hAnsi="Courier New" w:cs="Courier New" w:hint="default"/>
      </w:rPr>
    </w:lvl>
    <w:lvl w:ilvl="8" w:tplc="04090005" w:tentative="1">
      <w:start w:val="1"/>
      <w:numFmt w:val="bullet"/>
      <w:lvlText w:val=""/>
      <w:lvlJc w:val="left"/>
      <w:pPr>
        <w:tabs>
          <w:tab w:val="num" w:pos="6727"/>
        </w:tabs>
        <w:ind w:left="6727" w:hanging="360"/>
      </w:pPr>
      <w:rPr>
        <w:rFonts w:ascii="Wingdings" w:hAnsi="Wingdings" w:hint="default"/>
      </w:rPr>
    </w:lvl>
  </w:abstractNum>
  <w:abstractNum w:abstractNumId="29" w15:restartNumberingAfterBreak="0">
    <w:nsid w:val="6A7A1D53"/>
    <w:multiLevelType w:val="hybridMultilevel"/>
    <w:tmpl w:val="4928DC50"/>
    <w:lvl w:ilvl="0" w:tplc="6C22E304">
      <w:start w:val="1"/>
      <w:numFmt w:val="upperLetter"/>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0" w15:restartNumberingAfterBreak="0">
    <w:nsid w:val="6D0761E1"/>
    <w:multiLevelType w:val="hybridMultilevel"/>
    <w:tmpl w:val="7CA66182"/>
    <w:lvl w:ilvl="0" w:tplc="40BCE0C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EF461C6"/>
    <w:multiLevelType w:val="hybridMultilevel"/>
    <w:tmpl w:val="4DE24D5E"/>
    <w:lvl w:ilvl="0" w:tplc="04090015">
      <w:start w:val="3"/>
      <w:numFmt w:val="bullet"/>
      <w:lvlText w:val="-"/>
      <w:lvlJc w:val="left"/>
      <w:pPr>
        <w:tabs>
          <w:tab w:val="num" w:pos="899"/>
        </w:tabs>
        <w:ind w:left="899" w:hanging="360"/>
      </w:pPr>
      <w:rPr>
        <w:rFonts w:ascii="Times New Roman" w:eastAsia="Arial Unicode MS" w:hAnsi="Times New Roman" w:cs="Times New Roman" w:hint="default"/>
        <w:b w:val="0"/>
      </w:rPr>
    </w:lvl>
    <w:lvl w:ilvl="1" w:tplc="04090019" w:tentative="1">
      <w:start w:val="1"/>
      <w:numFmt w:val="bullet"/>
      <w:lvlText w:val="o"/>
      <w:lvlJc w:val="left"/>
      <w:pPr>
        <w:tabs>
          <w:tab w:val="num" w:pos="1619"/>
        </w:tabs>
        <w:ind w:left="1619" w:hanging="360"/>
      </w:pPr>
      <w:rPr>
        <w:rFonts w:ascii="Courier New" w:hAnsi="Courier New" w:hint="default"/>
      </w:rPr>
    </w:lvl>
    <w:lvl w:ilvl="2" w:tplc="0409001B" w:tentative="1">
      <w:start w:val="1"/>
      <w:numFmt w:val="bullet"/>
      <w:lvlText w:val=""/>
      <w:lvlJc w:val="left"/>
      <w:pPr>
        <w:tabs>
          <w:tab w:val="num" w:pos="2339"/>
        </w:tabs>
        <w:ind w:left="2339" w:hanging="360"/>
      </w:pPr>
      <w:rPr>
        <w:rFonts w:ascii="Wingdings" w:hAnsi="Wingdings" w:hint="default"/>
      </w:rPr>
    </w:lvl>
    <w:lvl w:ilvl="3" w:tplc="0409000F" w:tentative="1">
      <w:start w:val="1"/>
      <w:numFmt w:val="bullet"/>
      <w:lvlText w:val=""/>
      <w:lvlJc w:val="left"/>
      <w:pPr>
        <w:tabs>
          <w:tab w:val="num" w:pos="3059"/>
        </w:tabs>
        <w:ind w:left="3059" w:hanging="360"/>
      </w:pPr>
      <w:rPr>
        <w:rFonts w:ascii="Symbol" w:hAnsi="Symbol" w:hint="default"/>
      </w:rPr>
    </w:lvl>
    <w:lvl w:ilvl="4" w:tplc="04090019" w:tentative="1">
      <w:start w:val="1"/>
      <w:numFmt w:val="bullet"/>
      <w:lvlText w:val="o"/>
      <w:lvlJc w:val="left"/>
      <w:pPr>
        <w:tabs>
          <w:tab w:val="num" w:pos="3779"/>
        </w:tabs>
        <w:ind w:left="3779" w:hanging="360"/>
      </w:pPr>
      <w:rPr>
        <w:rFonts w:ascii="Courier New" w:hAnsi="Courier New" w:hint="default"/>
      </w:rPr>
    </w:lvl>
    <w:lvl w:ilvl="5" w:tplc="0409001B" w:tentative="1">
      <w:start w:val="1"/>
      <w:numFmt w:val="bullet"/>
      <w:lvlText w:val=""/>
      <w:lvlJc w:val="left"/>
      <w:pPr>
        <w:tabs>
          <w:tab w:val="num" w:pos="4499"/>
        </w:tabs>
        <w:ind w:left="4499" w:hanging="360"/>
      </w:pPr>
      <w:rPr>
        <w:rFonts w:ascii="Wingdings" w:hAnsi="Wingdings" w:hint="default"/>
      </w:rPr>
    </w:lvl>
    <w:lvl w:ilvl="6" w:tplc="0409000F" w:tentative="1">
      <w:start w:val="1"/>
      <w:numFmt w:val="bullet"/>
      <w:lvlText w:val=""/>
      <w:lvlJc w:val="left"/>
      <w:pPr>
        <w:tabs>
          <w:tab w:val="num" w:pos="5219"/>
        </w:tabs>
        <w:ind w:left="5219" w:hanging="360"/>
      </w:pPr>
      <w:rPr>
        <w:rFonts w:ascii="Symbol" w:hAnsi="Symbol" w:hint="default"/>
      </w:rPr>
    </w:lvl>
    <w:lvl w:ilvl="7" w:tplc="04090019" w:tentative="1">
      <w:start w:val="1"/>
      <w:numFmt w:val="bullet"/>
      <w:lvlText w:val="o"/>
      <w:lvlJc w:val="left"/>
      <w:pPr>
        <w:tabs>
          <w:tab w:val="num" w:pos="5939"/>
        </w:tabs>
        <w:ind w:left="5939" w:hanging="360"/>
      </w:pPr>
      <w:rPr>
        <w:rFonts w:ascii="Courier New" w:hAnsi="Courier New" w:hint="default"/>
      </w:rPr>
    </w:lvl>
    <w:lvl w:ilvl="8" w:tplc="0409001B" w:tentative="1">
      <w:start w:val="1"/>
      <w:numFmt w:val="bullet"/>
      <w:lvlText w:val=""/>
      <w:lvlJc w:val="left"/>
      <w:pPr>
        <w:tabs>
          <w:tab w:val="num" w:pos="6659"/>
        </w:tabs>
        <w:ind w:left="6659" w:hanging="360"/>
      </w:pPr>
      <w:rPr>
        <w:rFonts w:ascii="Wingdings" w:hAnsi="Wingdings" w:hint="default"/>
      </w:rPr>
    </w:lvl>
  </w:abstractNum>
  <w:abstractNum w:abstractNumId="32" w15:restartNumberingAfterBreak="0">
    <w:nsid w:val="6F4B567A"/>
    <w:multiLevelType w:val="hybridMultilevel"/>
    <w:tmpl w:val="503694A8"/>
    <w:lvl w:ilvl="0" w:tplc="67103E94">
      <w:start w:val="1"/>
      <w:numFmt w:val="decimal"/>
      <w:lvlText w:val="%1."/>
      <w:lvlJc w:val="left"/>
      <w:pPr>
        <w:ind w:left="1699" w:hanging="99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15:restartNumberingAfterBreak="0">
    <w:nsid w:val="70F71251"/>
    <w:multiLevelType w:val="hybridMultilevel"/>
    <w:tmpl w:val="D0C81F8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1E53A2D"/>
    <w:multiLevelType w:val="hybridMultilevel"/>
    <w:tmpl w:val="CE040778"/>
    <w:lvl w:ilvl="0" w:tplc="34A86FAA">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5" w15:restartNumberingAfterBreak="0">
    <w:nsid w:val="78AB01E9"/>
    <w:multiLevelType w:val="hybridMultilevel"/>
    <w:tmpl w:val="6EE02B1A"/>
    <w:lvl w:ilvl="0" w:tplc="7B7EF046">
      <w:start w:val="1"/>
      <w:numFmt w:val="lowerLetter"/>
      <w:lvlText w:val="%1."/>
      <w:lvlJc w:val="left"/>
      <w:pPr>
        <w:tabs>
          <w:tab w:val="num" w:pos="961"/>
        </w:tabs>
        <w:ind w:left="961" w:hanging="360"/>
      </w:pPr>
      <w:rPr>
        <w:rFonts w:hint="default"/>
      </w:rPr>
    </w:lvl>
    <w:lvl w:ilvl="1" w:tplc="04090019" w:tentative="1">
      <w:start w:val="1"/>
      <w:numFmt w:val="lowerLetter"/>
      <w:lvlText w:val="%2."/>
      <w:lvlJc w:val="left"/>
      <w:pPr>
        <w:tabs>
          <w:tab w:val="num" w:pos="1681"/>
        </w:tabs>
        <w:ind w:left="1681" w:hanging="360"/>
      </w:pPr>
    </w:lvl>
    <w:lvl w:ilvl="2" w:tplc="0409001B" w:tentative="1">
      <w:start w:val="1"/>
      <w:numFmt w:val="lowerRoman"/>
      <w:lvlText w:val="%3."/>
      <w:lvlJc w:val="right"/>
      <w:pPr>
        <w:tabs>
          <w:tab w:val="num" w:pos="2401"/>
        </w:tabs>
        <w:ind w:left="2401" w:hanging="180"/>
      </w:pPr>
    </w:lvl>
    <w:lvl w:ilvl="3" w:tplc="0409000F" w:tentative="1">
      <w:start w:val="1"/>
      <w:numFmt w:val="decimal"/>
      <w:lvlText w:val="%4."/>
      <w:lvlJc w:val="left"/>
      <w:pPr>
        <w:tabs>
          <w:tab w:val="num" w:pos="3121"/>
        </w:tabs>
        <w:ind w:left="3121" w:hanging="360"/>
      </w:pPr>
    </w:lvl>
    <w:lvl w:ilvl="4" w:tplc="04090019" w:tentative="1">
      <w:start w:val="1"/>
      <w:numFmt w:val="lowerLetter"/>
      <w:lvlText w:val="%5."/>
      <w:lvlJc w:val="left"/>
      <w:pPr>
        <w:tabs>
          <w:tab w:val="num" w:pos="3841"/>
        </w:tabs>
        <w:ind w:left="3841" w:hanging="360"/>
      </w:pPr>
    </w:lvl>
    <w:lvl w:ilvl="5" w:tplc="0409001B" w:tentative="1">
      <w:start w:val="1"/>
      <w:numFmt w:val="lowerRoman"/>
      <w:lvlText w:val="%6."/>
      <w:lvlJc w:val="right"/>
      <w:pPr>
        <w:tabs>
          <w:tab w:val="num" w:pos="4561"/>
        </w:tabs>
        <w:ind w:left="4561" w:hanging="180"/>
      </w:pPr>
    </w:lvl>
    <w:lvl w:ilvl="6" w:tplc="0409000F" w:tentative="1">
      <w:start w:val="1"/>
      <w:numFmt w:val="decimal"/>
      <w:lvlText w:val="%7."/>
      <w:lvlJc w:val="left"/>
      <w:pPr>
        <w:tabs>
          <w:tab w:val="num" w:pos="5281"/>
        </w:tabs>
        <w:ind w:left="5281" w:hanging="360"/>
      </w:pPr>
    </w:lvl>
    <w:lvl w:ilvl="7" w:tplc="04090019" w:tentative="1">
      <w:start w:val="1"/>
      <w:numFmt w:val="lowerLetter"/>
      <w:lvlText w:val="%8."/>
      <w:lvlJc w:val="left"/>
      <w:pPr>
        <w:tabs>
          <w:tab w:val="num" w:pos="6001"/>
        </w:tabs>
        <w:ind w:left="6001" w:hanging="360"/>
      </w:pPr>
    </w:lvl>
    <w:lvl w:ilvl="8" w:tplc="0409001B" w:tentative="1">
      <w:start w:val="1"/>
      <w:numFmt w:val="lowerRoman"/>
      <w:lvlText w:val="%9."/>
      <w:lvlJc w:val="right"/>
      <w:pPr>
        <w:tabs>
          <w:tab w:val="num" w:pos="6721"/>
        </w:tabs>
        <w:ind w:left="6721" w:hanging="180"/>
      </w:pPr>
    </w:lvl>
  </w:abstractNum>
  <w:abstractNum w:abstractNumId="36" w15:restartNumberingAfterBreak="0">
    <w:nsid w:val="792850A1"/>
    <w:multiLevelType w:val="hybridMultilevel"/>
    <w:tmpl w:val="07967252"/>
    <w:lvl w:ilvl="0" w:tplc="3796F79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793C45D0"/>
    <w:multiLevelType w:val="hybridMultilevel"/>
    <w:tmpl w:val="748A3CBE"/>
    <w:lvl w:ilvl="0" w:tplc="04090015">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7E6F34E0"/>
    <w:multiLevelType w:val="hybridMultilevel"/>
    <w:tmpl w:val="603EB738"/>
    <w:lvl w:ilvl="0" w:tplc="D3BEA17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7FBE6586"/>
    <w:multiLevelType w:val="hybridMultilevel"/>
    <w:tmpl w:val="B4C2F7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4"/>
  </w:num>
  <w:num w:numId="3">
    <w:abstractNumId w:val="35"/>
  </w:num>
  <w:num w:numId="4">
    <w:abstractNumId w:val="14"/>
  </w:num>
  <w:num w:numId="5">
    <w:abstractNumId w:val="6"/>
  </w:num>
  <w:num w:numId="6">
    <w:abstractNumId w:val="0"/>
  </w:num>
  <w:num w:numId="7">
    <w:abstractNumId w:val="37"/>
  </w:num>
  <w:num w:numId="8">
    <w:abstractNumId w:val="22"/>
  </w:num>
  <w:num w:numId="9">
    <w:abstractNumId w:val="10"/>
  </w:num>
  <w:num w:numId="10">
    <w:abstractNumId w:val="33"/>
  </w:num>
  <w:num w:numId="11">
    <w:abstractNumId w:val="29"/>
  </w:num>
  <w:num w:numId="12">
    <w:abstractNumId w:val="1"/>
  </w:num>
  <w:num w:numId="13">
    <w:abstractNumId w:val="34"/>
  </w:num>
  <w:num w:numId="14">
    <w:abstractNumId w:val="39"/>
  </w:num>
  <w:num w:numId="15">
    <w:abstractNumId w:val="17"/>
  </w:num>
  <w:num w:numId="16">
    <w:abstractNumId w:val="31"/>
  </w:num>
  <w:num w:numId="17">
    <w:abstractNumId w:val="20"/>
  </w:num>
  <w:num w:numId="18">
    <w:abstractNumId w:val="8"/>
  </w:num>
  <w:num w:numId="19">
    <w:abstractNumId w:val="23"/>
  </w:num>
  <w:num w:numId="20">
    <w:abstractNumId w:val="24"/>
  </w:num>
  <w:num w:numId="21">
    <w:abstractNumId w:val="25"/>
  </w:num>
  <w:num w:numId="22">
    <w:abstractNumId w:val="28"/>
  </w:num>
  <w:num w:numId="23">
    <w:abstractNumId w:val="15"/>
  </w:num>
  <w:num w:numId="24">
    <w:abstractNumId w:val="2"/>
  </w:num>
  <w:num w:numId="25">
    <w:abstractNumId w:val="7"/>
  </w:num>
  <w:num w:numId="26">
    <w:abstractNumId w:val="18"/>
  </w:num>
  <w:num w:numId="27">
    <w:abstractNumId w:val="12"/>
  </w:num>
  <w:num w:numId="28">
    <w:abstractNumId w:val="3"/>
  </w:num>
  <w:num w:numId="29">
    <w:abstractNumId w:val="21"/>
  </w:num>
  <w:num w:numId="30">
    <w:abstractNumId w:val="38"/>
  </w:num>
  <w:num w:numId="31">
    <w:abstractNumId w:val="36"/>
  </w:num>
  <w:num w:numId="32">
    <w:abstractNumId w:val="13"/>
  </w:num>
  <w:num w:numId="33">
    <w:abstractNumId w:val="5"/>
  </w:num>
  <w:num w:numId="34">
    <w:abstractNumId w:val="30"/>
  </w:num>
  <w:num w:numId="35">
    <w:abstractNumId w:val="9"/>
  </w:num>
  <w:num w:numId="36">
    <w:abstractNumId w:val="27"/>
  </w:num>
  <w:num w:numId="37">
    <w:abstractNumId w:val="16"/>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8DA"/>
    <w:rsid w:val="000006FB"/>
    <w:rsid w:val="00000C27"/>
    <w:rsid w:val="00000F0B"/>
    <w:rsid w:val="0000111B"/>
    <w:rsid w:val="00001414"/>
    <w:rsid w:val="00001565"/>
    <w:rsid w:val="00001C4A"/>
    <w:rsid w:val="00001FB9"/>
    <w:rsid w:val="00002AB2"/>
    <w:rsid w:val="000035AE"/>
    <w:rsid w:val="0000381D"/>
    <w:rsid w:val="00003BB6"/>
    <w:rsid w:val="00004385"/>
    <w:rsid w:val="00004666"/>
    <w:rsid w:val="00004776"/>
    <w:rsid w:val="00004791"/>
    <w:rsid w:val="00006DBF"/>
    <w:rsid w:val="0000750C"/>
    <w:rsid w:val="00011132"/>
    <w:rsid w:val="00011337"/>
    <w:rsid w:val="00011499"/>
    <w:rsid w:val="000117F8"/>
    <w:rsid w:val="00011D53"/>
    <w:rsid w:val="00012024"/>
    <w:rsid w:val="00013335"/>
    <w:rsid w:val="0001372E"/>
    <w:rsid w:val="000137D4"/>
    <w:rsid w:val="000143E3"/>
    <w:rsid w:val="0001481E"/>
    <w:rsid w:val="00014BEA"/>
    <w:rsid w:val="00014E58"/>
    <w:rsid w:val="00015F5A"/>
    <w:rsid w:val="000173D2"/>
    <w:rsid w:val="00017BCE"/>
    <w:rsid w:val="00020633"/>
    <w:rsid w:val="000207CD"/>
    <w:rsid w:val="00021302"/>
    <w:rsid w:val="0002154C"/>
    <w:rsid w:val="00022450"/>
    <w:rsid w:val="00022D9A"/>
    <w:rsid w:val="00022E66"/>
    <w:rsid w:val="00023214"/>
    <w:rsid w:val="000238D8"/>
    <w:rsid w:val="00024EC3"/>
    <w:rsid w:val="00025E8A"/>
    <w:rsid w:val="000269AB"/>
    <w:rsid w:val="00026ADD"/>
    <w:rsid w:val="0002731A"/>
    <w:rsid w:val="0002733F"/>
    <w:rsid w:val="0003021B"/>
    <w:rsid w:val="00030ED2"/>
    <w:rsid w:val="00030F26"/>
    <w:rsid w:val="00031750"/>
    <w:rsid w:val="00032321"/>
    <w:rsid w:val="00032587"/>
    <w:rsid w:val="00032E4A"/>
    <w:rsid w:val="000336BE"/>
    <w:rsid w:val="00033ECE"/>
    <w:rsid w:val="000347A2"/>
    <w:rsid w:val="000347EB"/>
    <w:rsid w:val="000348AF"/>
    <w:rsid w:val="000348B1"/>
    <w:rsid w:val="00036625"/>
    <w:rsid w:val="0003679B"/>
    <w:rsid w:val="000408EC"/>
    <w:rsid w:val="00040994"/>
    <w:rsid w:val="000416FA"/>
    <w:rsid w:val="00041E69"/>
    <w:rsid w:val="00041FF9"/>
    <w:rsid w:val="000428DF"/>
    <w:rsid w:val="00042B86"/>
    <w:rsid w:val="00042BEF"/>
    <w:rsid w:val="00043A7A"/>
    <w:rsid w:val="00045124"/>
    <w:rsid w:val="0004533F"/>
    <w:rsid w:val="00045D7F"/>
    <w:rsid w:val="00046C37"/>
    <w:rsid w:val="00047724"/>
    <w:rsid w:val="00047ACD"/>
    <w:rsid w:val="00047E1D"/>
    <w:rsid w:val="00050590"/>
    <w:rsid w:val="00050A97"/>
    <w:rsid w:val="00050FCE"/>
    <w:rsid w:val="00052D33"/>
    <w:rsid w:val="000535D7"/>
    <w:rsid w:val="00055128"/>
    <w:rsid w:val="000551A6"/>
    <w:rsid w:val="000556C3"/>
    <w:rsid w:val="00056F68"/>
    <w:rsid w:val="00057809"/>
    <w:rsid w:val="00057A69"/>
    <w:rsid w:val="000603E4"/>
    <w:rsid w:val="000617C5"/>
    <w:rsid w:val="000619E8"/>
    <w:rsid w:val="00062A18"/>
    <w:rsid w:val="00062AAF"/>
    <w:rsid w:val="00063682"/>
    <w:rsid w:val="00063797"/>
    <w:rsid w:val="00063E33"/>
    <w:rsid w:val="000642A2"/>
    <w:rsid w:val="00064597"/>
    <w:rsid w:val="000652FD"/>
    <w:rsid w:val="0006606D"/>
    <w:rsid w:val="00066A56"/>
    <w:rsid w:val="00070BFF"/>
    <w:rsid w:val="00071882"/>
    <w:rsid w:val="00072A56"/>
    <w:rsid w:val="00072AD8"/>
    <w:rsid w:val="00072B75"/>
    <w:rsid w:val="00072C73"/>
    <w:rsid w:val="000730D6"/>
    <w:rsid w:val="00073C47"/>
    <w:rsid w:val="00074242"/>
    <w:rsid w:val="000750BE"/>
    <w:rsid w:val="0007525E"/>
    <w:rsid w:val="000755F3"/>
    <w:rsid w:val="00080B35"/>
    <w:rsid w:val="00081C52"/>
    <w:rsid w:val="00081CC5"/>
    <w:rsid w:val="00082511"/>
    <w:rsid w:val="000826E7"/>
    <w:rsid w:val="0008270B"/>
    <w:rsid w:val="000856FC"/>
    <w:rsid w:val="00085B10"/>
    <w:rsid w:val="00086B53"/>
    <w:rsid w:val="0008773C"/>
    <w:rsid w:val="000879BC"/>
    <w:rsid w:val="00090736"/>
    <w:rsid w:val="0009086F"/>
    <w:rsid w:val="00090F46"/>
    <w:rsid w:val="0009270C"/>
    <w:rsid w:val="00092A83"/>
    <w:rsid w:val="00093419"/>
    <w:rsid w:val="00093BDB"/>
    <w:rsid w:val="0009484C"/>
    <w:rsid w:val="0009560D"/>
    <w:rsid w:val="000957FE"/>
    <w:rsid w:val="0009645A"/>
    <w:rsid w:val="00096B26"/>
    <w:rsid w:val="00096B4C"/>
    <w:rsid w:val="00096CC5"/>
    <w:rsid w:val="0009774B"/>
    <w:rsid w:val="000979C0"/>
    <w:rsid w:val="000A18EE"/>
    <w:rsid w:val="000A1E00"/>
    <w:rsid w:val="000A3E87"/>
    <w:rsid w:val="000A4F24"/>
    <w:rsid w:val="000A54E9"/>
    <w:rsid w:val="000A58ED"/>
    <w:rsid w:val="000A5CB8"/>
    <w:rsid w:val="000A77DE"/>
    <w:rsid w:val="000A7B0A"/>
    <w:rsid w:val="000B078B"/>
    <w:rsid w:val="000B07DE"/>
    <w:rsid w:val="000B1D8B"/>
    <w:rsid w:val="000B1FA0"/>
    <w:rsid w:val="000B2940"/>
    <w:rsid w:val="000B2E1C"/>
    <w:rsid w:val="000B2F96"/>
    <w:rsid w:val="000B3A81"/>
    <w:rsid w:val="000B3C55"/>
    <w:rsid w:val="000B4019"/>
    <w:rsid w:val="000B43CE"/>
    <w:rsid w:val="000B4BCF"/>
    <w:rsid w:val="000B4F45"/>
    <w:rsid w:val="000B765E"/>
    <w:rsid w:val="000B7B76"/>
    <w:rsid w:val="000B7FC6"/>
    <w:rsid w:val="000C1C5D"/>
    <w:rsid w:val="000C2F6A"/>
    <w:rsid w:val="000C330E"/>
    <w:rsid w:val="000C342E"/>
    <w:rsid w:val="000C3785"/>
    <w:rsid w:val="000C4471"/>
    <w:rsid w:val="000C45AF"/>
    <w:rsid w:val="000C5199"/>
    <w:rsid w:val="000C5667"/>
    <w:rsid w:val="000C5BE8"/>
    <w:rsid w:val="000C6102"/>
    <w:rsid w:val="000C653B"/>
    <w:rsid w:val="000C7C59"/>
    <w:rsid w:val="000C7DFF"/>
    <w:rsid w:val="000D0E7D"/>
    <w:rsid w:val="000D1199"/>
    <w:rsid w:val="000D167A"/>
    <w:rsid w:val="000D2890"/>
    <w:rsid w:val="000D3419"/>
    <w:rsid w:val="000D3C0B"/>
    <w:rsid w:val="000D3FA4"/>
    <w:rsid w:val="000D429F"/>
    <w:rsid w:val="000D44C3"/>
    <w:rsid w:val="000D4705"/>
    <w:rsid w:val="000D4ADD"/>
    <w:rsid w:val="000D6308"/>
    <w:rsid w:val="000D6637"/>
    <w:rsid w:val="000D70C0"/>
    <w:rsid w:val="000E05C5"/>
    <w:rsid w:val="000E0882"/>
    <w:rsid w:val="000E0F02"/>
    <w:rsid w:val="000E147B"/>
    <w:rsid w:val="000E3A7C"/>
    <w:rsid w:val="000E3DF0"/>
    <w:rsid w:val="000E3E20"/>
    <w:rsid w:val="000E497D"/>
    <w:rsid w:val="000E524B"/>
    <w:rsid w:val="000E5625"/>
    <w:rsid w:val="000E5C7B"/>
    <w:rsid w:val="000E7562"/>
    <w:rsid w:val="000E7A29"/>
    <w:rsid w:val="000E7C86"/>
    <w:rsid w:val="000E7FB8"/>
    <w:rsid w:val="000F01DD"/>
    <w:rsid w:val="000F0FD3"/>
    <w:rsid w:val="000F2A04"/>
    <w:rsid w:val="000F2B27"/>
    <w:rsid w:val="000F3CB0"/>
    <w:rsid w:val="000F3F29"/>
    <w:rsid w:val="000F539B"/>
    <w:rsid w:val="000F54B4"/>
    <w:rsid w:val="000F56C7"/>
    <w:rsid w:val="000F62AB"/>
    <w:rsid w:val="000F6370"/>
    <w:rsid w:val="000F63F4"/>
    <w:rsid w:val="000F74A8"/>
    <w:rsid w:val="000F7728"/>
    <w:rsid w:val="00100682"/>
    <w:rsid w:val="00101467"/>
    <w:rsid w:val="0010204C"/>
    <w:rsid w:val="001035B8"/>
    <w:rsid w:val="00103DDB"/>
    <w:rsid w:val="001041A2"/>
    <w:rsid w:val="001047AD"/>
    <w:rsid w:val="00106632"/>
    <w:rsid w:val="001066A4"/>
    <w:rsid w:val="001106E0"/>
    <w:rsid w:val="00111419"/>
    <w:rsid w:val="00111899"/>
    <w:rsid w:val="00112007"/>
    <w:rsid w:val="0011222C"/>
    <w:rsid w:val="00112C1E"/>
    <w:rsid w:val="00113DEA"/>
    <w:rsid w:val="00114385"/>
    <w:rsid w:val="00115124"/>
    <w:rsid w:val="00115EF9"/>
    <w:rsid w:val="001168D3"/>
    <w:rsid w:val="0011769D"/>
    <w:rsid w:val="00120E2A"/>
    <w:rsid w:val="00121760"/>
    <w:rsid w:val="00121B32"/>
    <w:rsid w:val="00121E41"/>
    <w:rsid w:val="001221D8"/>
    <w:rsid w:val="001228BD"/>
    <w:rsid w:val="00122B8F"/>
    <w:rsid w:val="00122BAF"/>
    <w:rsid w:val="00122DEA"/>
    <w:rsid w:val="00123FE1"/>
    <w:rsid w:val="00124022"/>
    <w:rsid w:val="001242E7"/>
    <w:rsid w:val="001262D2"/>
    <w:rsid w:val="00126805"/>
    <w:rsid w:val="00126AF5"/>
    <w:rsid w:val="00126B67"/>
    <w:rsid w:val="00126E18"/>
    <w:rsid w:val="001278AA"/>
    <w:rsid w:val="00127C0A"/>
    <w:rsid w:val="00127F38"/>
    <w:rsid w:val="0013085C"/>
    <w:rsid w:val="00133AE3"/>
    <w:rsid w:val="00133BDD"/>
    <w:rsid w:val="00135CD6"/>
    <w:rsid w:val="00135E25"/>
    <w:rsid w:val="00136C40"/>
    <w:rsid w:val="00136F47"/>
    <w:rsid w:val="001375D2"/>
    <w:rsid w:val="001401BE"/>
    <w:rsid w:val="0014109F"/>
    <w:rsid w:val="0014214F"/>
    <w:rsid w:val="001426C1"/>
    <w:rsid w:val="00142716"/>
    <w:rsid w:val="00142B8D"/>
    <w:rsid w:val="00142C36"/>
    <w:rsid w:val="00142E20"/>
    <w:rsid w:val="00143C3A"/>
    <w:rsid w:val="00143E95"/>
    <w:rsid w:val="00143EFB"/>
    <w:rsid w:val="00144001"/>
    <w:rsid w:val="00144761"/>
    <w:rsid w:val="00144E38"/>
    <w:rsid w:val="00145922"/>
    <w:rsid w:val="00146477"/>
    <w:rsid w:val="001465D1"/>
    <w:rsid w:val="0014691A"/>
    <w:rsid w:val="00146A27"/>
    <w:rsid w:val="001470AA"/>
    <w:rsid w:val="001507EB"/>
    <w:rsid w:val="00151FAD"/>
    <w:rsid w:val="00153381"/>
    <w:rsid w:val="0015410E"/>
    <w:rsid w:val="0015475D"/>
    <w:rsid w:val="00154CB7"/>
    <w:rsid w:val="00154DEC"/>
    <w:rsid w:val="001550A3"/>
    <w:rsid w:val="001552CF"/>
    <w:rsid w:val="00155478"/>
    <w:rsid w:val="00155885"/>
    <w:rsid w:val="001561B1"/>
    <w:rsid w:val="00156915"/>
    <w:rsid w:val="00156997"/>
    <w:rsid w:val="00157693"/>
    <w:rsid w:val="001577B9"/>
    <w:rsid w:val="001578BF"/>
    <w:rsid w:val="001610E9"/>
    <w:rsid w:val="00161F68"/>
    <w:rsid w:val="0016204F"/>
    <w:rsid w:val="00162481"/>
    <w:rsid w:val="00162A32"/>
    <w:rsid w:val="00163036"/>
    <w:rsid w:val="00164465"/>
    <w:rsid w:val="00164E05"/>
    <w:rsid w:val="00165412"/>
    <w:rsid w:val="00165FE4"/>
    <w:rsid w:val="00166194"/>
    <w:rsid w:val="00166B9B"/>
    <w:rsid w:val="0016700C"/>
    <w:rsid w:val="001675EF"/>
    <w:rsid w:val="0017091A"/>
    <w:rsid w:val="00170D59"/>
    <w:rsid w:val="00170E1F"/>
    <w:rsid w:val="00171C90"/>
    <w:rsid w:val="00171FBF"/>
    <w:rsid w:val="0017234D"/>
    <w:rsid w:val="001734FA"/>
    <w:rsid w:val="00173E24"/>
    <w:rsid w:val="00174AB4"/>
    <w:rsid w:val="00174CC5"/>
    <w:rsid w:val="00175367"/>
    <w:rsid w:val="00176570"/>
    <w:rsid w:val="00176B41"/>
    <w:rsid w:val="00177218"/>
    <w:rsid w:val="00180BBE"/>
    <w:rsid w:val="00181B28"/>
    <w:rsid w:val="00181E50"/>
    <w:rsid w:val="00182CE5"/>
    <w:rsid w:val="00183872"/>
    <w:rsid w:val="00183D4A"/>
    <w:rsid w:val="001843C1"/>
    <w:rsid w:val="00184A79"/>
    <w:rsid w:val="00186695"/>
    <w:rsid w:val="001867E5"/>
    <w:rsid w:val="00186C5E"/>
    <w:rsid w:val="00190997"/>
    <w:rsid w:val="00192254"/>
    <w:rsid w:val="00192290"/>
    <w:rsid w:val="00192890"/>
    <w:rsid w:val="00193258"/>
    <w:rsid w:val="00195F19"/>
    <w:rsid w:val="0019718E"/>
    <w:rsid w:val="001A09BE"/>
    <w:rsid w:val="001A0F4B"/>
    <w:rsid w:val="001A1040"/>
    <w:rsid w:val="001A1B8F"/>
    <w:rsid w:val="001A1DAE"/>
    <w:rsid w:val="001A1FE7"/>
    <w:rsid w:val="001A2267"/>
    <w:rsid w:val="001A2C8D"/>
    <w:rsid w:val="001A3841"/>
    <w:rsid w:val="001A439F"/>
    <w:rsid w:val="001A4FB9"/>
    <w:rsid w:val="001A55FB"/>
    <w:rsid w:val="001A5C91"/>
    <w:rsid w:val="001A617E"/>
    <w:rsid w:val="001A65E8"/>
    <w:rsid w:val="001B013E"/>
    <w:rsid w:val="001B0B11"/>
    <w:rsid w:val="001B0EFF"/>
    <w:rsid w:val="001B2BE8"/>
    <w:rsid w:val="001B3106"/>
    <w:rsid w:val="001B364A"/>
    <w:rsid w:val="001B3764"/>
    <w:rsid w:val="001B4DB7"/>
    <w:rsid w:val="001B4DF3"/>
    <w:rsid w:val="001B4F3C"/>
    <w:rsid w:val="001B536B"/>
    <w:rsid w:val="001B5C5C"/>
    <w:rsid w:val="001B6013"/>
    <w:rsid w:val="001B6FFC"/>
    <w:rsid w:val="001B7B31"/>
    <w:rsid w:val="001C04A6"/>
    <w:rsid w:val="001C237D"/>
    <w:rsid w:val="001C2BBD"/>
    <w:rsid w:val="001C2D8D"/>
    <w:rsid w:val="001C2FD8"/>
    <w:rsid w:val="001C36DC"/>
    <w:rsid w:val="001C3B89"/>
    <w:rsid w:val="001C3C02"/>
    <w:rsid w:val="001C5FE0"/>
    <w:rsid w:val="001C6C00"/>
    <w:rsid w:val="001C7436"/>
    <w:rsid w:val="001D162E"/>
    <w:rsid w:val="001D1F3C"/>
    <w:rsid w:val="001D28F9"/>
    <w:rsid w:val="001D4826"/>
    <w:rsid w:val="001D49FC"/>
    <w:rsid w:val="001D59A1"/>
    <w:rsid w:val="001D5F8F"/>
    <w:rsid w:val="001D689B"/>
    <w:rsid w:val="001D6D5E"/>
    <w:rsid w:val="001D6F24"/>
    <w:rsid w:val="001D730A"/>
    <w:rsid w:val="001D78F6"/>
    <w:rsid w:val="001E0158"/>
    <w:rsid w:val="001E05A8"/>
    <w:rsid w:val="001E0D5E"/>
    <w:rsid w:val="001E1207"/>
    <w:rsid w:val="001E2780"/>
    <w:rsid w:val="001E3403"/>
    <w:rsid w:val="001E6073"/>
    <w:rsid w:val="001E6366"/>
    <w:rsid w:val="001E6737"/>
    <w:rsid w:val="001E6DFA"/>
    <w:rsid w:val="001E7A63"/>
    <w:rsid w:val="001F003F"/>
    <w:rsid w:val="001F0165"/>
    <w:rsid w:val="001F0FF3"/>
    <w:rsid w:val="001F176C"/>
    <w:rsid w:val="001F1CC3"/>
    <w:rsid w:val="001F2BF5"/>
    <w:rsid w:val="001F2E66"/>
    <w:rsid w:val="001F323C"/>
    <w:rsid w:val="001F3A08"/>
    <w:rsid w:val="001F3B4E"/>
    <w:rsid w:val="001F3E90"/>
    <w:rsid w:val="001F4393"/>
    <w:rsid w:val="001F48D0"/>
    <w:rsid w:val="001F4AA0"/>
    <w:rsid w:val="001F545D"/>
    <w:rsid w:val="001F555F"/>
    <w:rsid w:val="001F69D3"/>
    <w:rsid w:val="001F7257"/>
    <w:rsid w:val="001F73CD"/>
    <w:rsid w:val="001F797C"/>
    <w:rsid w:val="00200397"/>
    <w:rsid w:val="00201255"/>
    <w:rsid w:val="0020168D"/>
    <w:rsid w:val="00201EBE"/>
    <w:rsid w:val="00202728"/>
    <w:rsid w:val="00203C10"/>
    <w:rsid w:val="002043BE"/>
    <w:rsid w:val="0020519F"/>
    <w:rsid w:val="00205B0C"/>
    <w:rsid w:val="002061EE"/>
    <w:rsid w:val="0020665A"/>
    <w:rsid w:val="00206C83"/>
    <w:rsid w:val="00206C8C"/>
    <w:rsid w:val="00206D7B"/>
    <w:rsid w:val="00210AC4"/>
    <w:rsid w:val="00210B2A"/>
    <w:rsid w:val="00211136"/>
    <w:rsid w:val="0021148A"/>
    <w:rsid w:val="00211A78"/>
    <w:rsid w:val="00212AD3"/>
    <w:rsid w:val="00212DD0"/>
    <w:rsid w:val="002136D2"/>
    <w:rsid w:val="002137EA"/>
    <w:rsid w:val="00213A22"/>
    <w:rsid w:val="002141AD"/>
    <w:rsid w:val="0021436B"/>
    <w:rsid w:val="0021520F"/>
    <w:rsid w:val="00215275"/>
    <w:rsid w:val="00215D9C"/>
    <w:rsid w:val="00215DEB"/>
    <w:rsid w:val="002175B4"/>
    <w:rsid w:val="002175C4"/>
    <w:rsid w:val="0021786D"/>
    <w:rsid w:val="00220522"/>
    <w:rsid w:val="00220B5D"/>
    <w:rsid w:val="00220D8E"/>
    <w:rsid w:val="00220E23"/>
    <w:rsid w:val="0022145B"/>
    <w:rsid w:val="00222BD5"/>
    <w:rsid w:val="00222D5B"/>
    <w:rsid w:val="00223BE2"/>
    <w:rsid w:val="002258F9"/>
    <w:rsid w:val="00225BCF"/>
    <w:rsid w:val="002265A6"/>
    <w:rsid w:val="0023057E"/>
    <w:rsid w:val="00230626"/>
    <w:rsid w:val="00230E1F"/>
    <w:rsid w:val="002312F6"/>
    <w:rsid w:val="002317AC"/>
    <w:rsid w:val="0023256A"/>
    <w:rsid w:val="002328BF"/>
    <w:rsid w:val="00232DE1"/>
    <w:rsid w:val="00232DF0"/>
    <w:rsid w:val="00232EA9"/>
    <w:rsid w:val="002331C8"/>
    <w:rsid w:val="0023370E"/>
    <w:rsid w:val="00233E70"/>
    <w:rsid w:val="0023457D"/>
    <w:rsid w:val="0023517E"/>
    <w:rsid w:val="002353EC"/>
    <w:rsid w:val="002362CC"/>
    <w:rsid w:val="00236BC5"/>
    <w:rsid w:val="00236C6F"/>
    <w:rsid w:val="00236F96"/>
    <w:rsid w:val="0023716F"/>
    <w:rsid w:val="002372CB"/>
    <w:rsid w:val="00237DD8"/>
    <w:rsid w:val="002406AF"/>
    <w:rsid w:val="002409CD"/>
    <w:rsid w:val="002416BD"/>
    <w:rsid w:val="0024190A"/>
    <w:rsid w:val="00241965"/>
    <w:rsid w:val="0024213E"/>
    <w:rsid w:val="00242C4C"/>
    <w:rsid w:val="00242F41"/>
    <w:rsid w:val="0024387C"/>
    <w:rsid w:val="002449ED"/>
    <w:rsid w:val="00245DED"/>
    <w:rsid w:val="0024708E"/>
    <w:rsid w:val="00247418"/>
    <w:rsid w:val="00250A4B"/>
    <w:rsid w:val="00251571"/>
    <w:rsid w:val="00251982"/>
    <w:rsid w:val="00251C44"/>
    <w:rsid w:val="00251D0F"/>
    <w:rsid w:val="0025203D"/>
    <w:rsid w:val="00252434"/>
    <w:rsid w:val="0025247F"/>
    <w:rsid w:val="00252587"/>
    <w:rsid w:val="00252D74"/>
    <w:rsid w:val="00252FFB"/>
    <w:rsid w:val="0025427F"/>
    <w:rsid w:val="002546A8"/>
    <w:rsid w:val="0025560F"/>
    <w:rsid w:val="00256D51"/>
    <w:rsid w:val="002572B2"/>
    <w:rsid w:val="00260969"/>
    <w:rsid w:val="002609D1"/>
    <w:rsid w:val="00260BD2"/>
    <w:rsid w:val="00260BE8"/>
    <w:rsid w:val="002611DE"/>
    <w:rsid w:val="00263502"/>
    <w:rsid w:val="00263EC4"/>
    <w:rsid w:val="002644A5"/>
    <w:rsid w:val="002648AF"/>
    <w:rsid w:val="00264CE8"/>
    <w:rsid w:val="00264E4E"/>
    <w:rsid w:val="00265ECD"/>
    <w:rsid w:val="002666E2"/>
    <w:rsid w:val="00266CCB"/>
    <w:rsid w:val="00266F92"/>
    <w:rsid w:val="00267043"/>
    <w:rsid w:val="00267557"/>
    <w:rsid w:val="00267F18"/>
    <w:rsid w:val="00272CA6"/>
    <w:rsid w:val="00273388"/>
    <w:rsid w:val="002736A5"/>
    <w:rsid w:val="00273DF5"/>
    <w:rsid w:val="00273E7A"/>
    <w:rsid w:val="00274579"/>
    <w:rsid w:val="0027524B"/>
    <w:rsid w:val="00275EE1"/>
    <w:rsid w:val="002761FD"/>
    <w:rsid w:val="00277014"/>
    <w:rsid w:val="00277539"/>
    <w:rsid w:val="002776D8"/>
    <w:rsid w:val="0027794D"/>
    <w:rsid w:val="00277B54"/>
    <w:rsid w:val="00281B6D"/>
    <w:rsid w:val="00282E73"/>
    <w:rsid w:val="002830A8"/>
    <w:rsid w:val="002836B5"/>
    <w:rsid w:val="00284945"/>
    <w:rsid w:val="00284C61"/>
    <w:rsid w:val="00284C71"/>
    <w:rsid w:val="00285615"/>
    <w:rsid w:val="002857C9"/>
    <w:rsid w:val="00285C9C"/>
    <w:rsid w:val="00286066"/>
    <w:rsid w:val="002870B3"/>
    <w:rsid w:val="00287B39"/>
    <w:rsid w:val="00291574"/>
    <w:rsid w:val="00292276"/>
    <w:rsid w:val="00293044"/>
    <w:rsid w:val="002933AA"/>
    <w:rsid w:val="00293814"/>
    <w:rsid w:val="00293EEC"/>
    <w:rsid w:val="002942BC"/>
    <w:rsid w:val="00294A58"/>
    <w:rsid w:val="00294C6A"/>
    <w:rsid w:val="00294CDC"/>
    <w:rsid w:val="00296097"/>
    <w:rsid w:val="002976E9"/>
    <w:rsid w:val="002978EE"/>
    <w:rsid w:val="00297EEC"/>
    <w:rsid w:val="002A0767"/>
    <w:rsid w:val="002A0E8B"/>
    <w:rsid w:val="002A1F51"/>
    <w:rsid w:val="002A2218"/>
    <w:rsid w:val="002A24F9"/>
    <w:rsid w:val="002A2F7E"/>
    <w:rsid w:val="002A2F96"/>
    <w:rsid w:val="002A3396"/>
    <w:rsid w:val="002A3977"/>
    <w:rsid w:val="002A3E08"/>
    <w:rsid w:val="002A4B7E"/>
    <w:rsid w:val="002A5B14"/>
    <w:rsid w:val="002A5D45"/>
    <w:rsid w:val="002A6C26"/>
    <w:rsid w:val="002A6E4D"/>
    <w:rsid w:val="002A7B74"/>
    <w:rsid w:val="002B045F"/>
    <w:rsid w:val="002B0D27"/>
    <w:rsid w:val="002B0DE6"/>
    <w:rsid w:val="002B109A"/>
    <w:rsid w:val="002B14B7"/>
    <w:rsid w:val="002B1D6E"/>
    <w:rsid w:val="002B27F2"/>
    <w:rsid w:val="002B3463"/>
    <w:rsid w:val="002B3727"/>
    <w:rsid w:val="002B43E7"/>
    <w:rsid w:val="002B44B9"/>
    <w:rsid w:val="002B5111"/>
    <w:rsid w:val="002B6709"/>
    <w:rsid w:val="002B692D"/>
    <w:rsid w:val="002B753D"/>
    <w:rsid w:val="002B76ED"/>
    <w:rsid w:val="002B7833"/>
    <w:rsid w:val="002C0147"/>
    <w:rsid w:val="002C1047"/>
    <w:rsid w:val="002C14A2"/>
    <w:rsid w:val="002C1689"/>
    <w:rsid w:val="002C1C76"/>
    <w:rsid w:val="002C257C"/>
    <w:rsid w:val="002C37B5"/>
    <w:rsid w:val="002C3D70"/>
    <w:rsid w:val="002C57BA"/>
    <w:rsid w:val="002C783C"/>
    <w:rsid w:val="002D039D"/>
    <w:rsid w:val="002D0C15"/>
    <w:rsid w:val="002D2087"/>
    <w:rsid w:val="002D3C54"/>
    <w:rsid w:val="002D3CC4"/>
    <w:rsid w:val="002D405B"/>
    <w:rsid w:val="002D45BD"/>
    <w:rsid w:val="002D4BE2"/>
    <w:rsid w:val="002D513C"/>
    <w:rsid w:val="002D58E3"/>
    <w:rsid w:val="002D5B61"/>
    <w:rsid w:val="002D5FEB"/>
    <w:rsid w:val="002E0B90"/>
    <w:rsid w:val="002E0D5C"/>
    <w:rsid w:val="002E1A0A"/>
    <w:rsid w:val="002E1E80"/>
    <w:rsid w:val="002E2CCB"/>
    <w:rsid w:val="002E3FF2"/>
    <w:rsid w:val="002E6608"/>
    <w:rsid w:val="002E6CAB"/>
    <w:rsid w:val="002E6DF7"/>
    <w:rsid w:val="002E7483"/>
    <w:rsid w:val="002E74AC"/>
    <w:rsid w:val="002E7F13"/>
    <w:rsid w:val="002E7F4B"/>
    <w:rsid w:val="002F064C"/>
    <w:rsid w:val="002F0B9B"/>
    <w:rsid w:val="002F0D85"/>
    <w:rsid w:val="002F1A43"/>
    <w:rsid w:val="002F23DF"/>
    <w:rsid w:val="002F2425"/>
    <w:rsid w:val="002F2C1A"/>
    <w:rsid w:val="002F6D63"/>
    <w:rsid w:val="002F7A40"/>
    <w:rsid w:val="002F7BD1"/>
    <w:rsid w:val="002F7DE6"/>
    <w:rsid w:val="003041C8"/>
    <w:rsid w:val="00304290"/>
    <w:rsid w:val="00304451"/>
    <w:rsid w:val="003044BE"/>
    <w:rsid w:val="003054E9"/>
    <w:rsid w:val="003066C3"/>
    <w:rsid w:val="00307B00"/>
    <w:rsid w:val="00310041"/>
    <w:rsid w:val="003129BC"/>
    <w:rsid w:val="00312B7E"/>
    <w:rsid w:val="00312D5C"/>
    <w:rsid w:val="003149F3"/>
    <w:rsid w:val="00316016"/>
    <w:rsid w:val="003165D3"/>
    <w:rsid w:val="0031751A"/>
    <w:rsid w:val="0031768A"/>
    <w:rsid w:val="003203B9"/>
    <w:rsid w:val="00320671"/>
    <w:rsid w:val="0032142B"/>
    <w:rsid w:val="00321BC8"/>
    <w:rsid w:val="00322893"/>
    <w:rsid w:val="00322A6D"/>
    <w:rsid w:val="00322C75"/>
    <w:rsid w:val="00323467"/>
    <w:rsid w:val="003239C3"/>
    <w:rsid w:val="00323B4A"/>
    <w:rsid w:val="0032449D"/>
    <w:rsid w:val="00325038"/>
    <w:rsid w:val="00325EA1"/>
    <w:rsid w:val="003261E4"/>
    <w:rsid w:val="00326865"/>
    <w:rsid w:val="00326DD9"/>
    <w:rsid w:val="00326FD3"/>
    <w:rsid w:val="00327020"/>
    <w:rsid w:val="0032747A"/>
    <w:rsid w:val="00330906"/>
    <w:rsid w:val="00330D6B"/>
    <w:rsid w:val="00330EB1"/>
    <w:rsid w:val="00332774"/>
    <w:rsid w:val="003328DA"/>
    <w:rsid w:val="00333717"/>
    <w:rsid w:val="00333F03"/>
    <w:rsid w:val="0033417B"/>
    <w:rsid w:val="00334508"/>
    <w:rsid w:val="00334E69"/>
    <w:rsid w:val="003369EE"/>
    <w:rsid w:val="00336B18"/>
    <w:rsid w:val="00337085"/>
    <w:rsid w:val="003370F4"/>
    <w:rsid w:val="003407B3"/>
    <w:rsid w:val="0034092E"/>
    <w:rsid w:val="00340A6D"/>
    <w:rsid w:val="00340D43"/>
    <w:rsid w:val="00340EB3"/>
    <w:rsid w:val="003414B9"/>
    <w:rsid w:val="0034182E"/>
    <w:rsid w:val="00341E3C"/>
    <w:rsid w:val="00343155"/>
    <w:rsid w:val="00343510"/>
    <w:rsid w:val="00344232"/>
    <w:rsid w:val="00345431"/>
    <w:rsid w:val="003468AB"/>
    <w:rsid w:val="00346CAC"/>
    <w:rsid w:val="00346E63"/>
    <w:rsid w:val="00347ECE"/>
    <w:rsid w:val="00350BA3"/>
    <w:rsid w:val="00351996"/>
    <w:rsid w:val="0035270C"/>
    <w:rsid w:val="00352E7E"/>
    <w:rsid w:val="0035310C"/>
    <w:rsid w:val="00354385"/>
    <w:rsid w:val="00354540"/>
    <w:rsid w:val="003567A8"/>
    <w:rsid w:val="00356FCC"/>
    <w:rsid w:val="003578F5"/>
    <w:rsid w:val="003608BC"/>
    <w:rsid w:val="00360E99"/>
    <w:rsid w:val="00361558"/>
    <w:rsid w:val="00361B26"/>
    <w:rsid w:val="00361EAE"/>
    <w:rsid w:val="00362292"/>
    <w:rsid w:val="0036344B"/>
    <w:rsid w:val="00363D58"/>
    <w:rsid w:val="00364474"/>
    <w:rsid w:val="0036492F"/>
    <w:rsid w:val="00364E2E"/>
    <w:rsid w:val="00365716"/>
    <w:rsid w:val="0036574E"/>
    <w:rsid w:val="003659EE"/>
    <w:rsid w:val="00365B39"/>
    <w:rsid w:val="00365BCC"/>
    <w:rsid w:val="00366DAA"/>
    <w:rsid w:val="0036785F"/>
    <w:rsid w:val="00367F50"/>
    <w:rsid w:val="00370BEF"/>
    <w:rsid w:val="00371686"/>
    <w:rsid w:val="00371FF8"/>
    <w:rsid w:val="00374BD3"/>
    <w:rsid w:val="003753EA"/>
    <w:rsid w:val="003759EA"/>
    <w:rsid w:val="003763DD"/>
    <w:rsid w:val="00377218"/>
    <w:rsid w:val="00377CF4"/>
    <w:rsid w:val="00380C34"/>
    <w:rsid w:val="00380C7D"/>
    <w:rsid w:val="0038105E"/>
    <w:rsid w:val="003811FA"/>
    <w:rsid w:val="0038210E"/>
    <w:rsid w:val="00383FCF"/>
    <w:rsid w:val="00384DD0"/>
    <w:rsid w:val="00385465"/>
    <w:rsid w:val="0038564F"/>
    <w:rsid w:val="0038584A"/>
    <w:rsid w:val="003864CD"/>
    <w:rsid w:val="00386B93"/>
    <w:rsid w:val="00387677"/>
    <w:rsid w:val="00387DFB"/>
    <w:rsid w:val="00390185"/>
    <w:rsid w:val="00390FB1"/>
    <w:rsid w:val="00391387"/>
    <w:rsid w:val="00393196"/>
    <w:rsid w:val="00393684"/>
    <w:rsid w:val="00393A3B"/>
    <w:rsid w:val="0039432A"/>
    <w:rsid w:val="003945D5"/>
    <w:rsid w:val="00394C50"/>
    <w:rsid w:val="00397372"/>
    <w:rsid w:val="003974E4"/>
    <w:rsid w:val="00397EF7"/>
    <w:rsid w:val="00397F4C"/>
    <w:rsid w:val="003A0453"/>
    <w:rsid w:val="003A15F7"/>
    <w:rsid w:val="003A1901"/>
    <w:rsid w:val="003A1ADE"/>
    <w:rsid w:val="003A25F6"/>
    <w:rsid w:val="003A3248"/>
    <w:rsid w:val="003A37AC"/>
    <w:rsid w:val="003A3DAB"/>
    <w:rsid w:val="003A404C"/>
    <w:rsid w:val="003A4A19"/>
    <w:rsid w:val="003A4C42"/>
    <w:rsid w:val="003A4EB0"/>
    <w:rsid w:val="003A4F46"/>
    <w:rsid w:val="003A7DFD"/>
    <w:rsid w:val="003B0773"/>
    <w:rsid w:val="003B08FC"/>
    <w:rsid w:val="003B0D57"/>
    <w:rsid w:val="003B18E8"/>
    <w:rsid w:val="003B20D8"/>
    <w:rsid w:val="003B37A9"/>
    <w:rsid w:val="003B3825"/>
    <w:rsid w:val="003B5D98"/>
    <w:rsid w:val="003B60D1"/>
    <w:rsid w:val="003B613E"/>
    <w:rsid w:val="003B69F8"/>
    <w:rsid w:val="003C00E3"/>
    <w:rsid w:val="003C14FE"/>
    <w:rsid w:val="003C1C68"/>
    <w:rsid w:val="003C1C80"/>
    <w:rsid w:val="003C1CA0"/>
    <w:rsid w:val="003C20B8"/>
    <w:rsid w:val="003C2536"/>
    <w:rsid w:val="003C36CD"/>
    <w:rsid w:val="003C50C6"/>
    <w:rsid w:val="003C5DAB"/>
    <w:rsid w:val="003C64BB"/>
    <w:rsid w:val="003C6D67"/>
    <w:rsid w:val="003D08E2"/>
    <w:rsid w:val="003D19D6"/>
    <w:rsid w:val="003D1C60"/>
    <w:rsid w:val="003D3424"/>
    <w:rsid w:val="003D3A03"/>
    <w:rsid w:val="003D4C69"/>
    <w:rsid w:val="003D5142"/>
    <w:rsid w:val="003D65E8"/>
    <w:rsid w:val="003D6DC2"/>
    <w:rsid w:val="003D72CC"/>
    <w:rsid w:val="003D747F"/>
    <w:rsid w:val="003D76A6"/>
    <w:rsid w:val="003E05E9"/>
    <w:rsid w:val="003E2893"/>
    <w:rsid w:val="003E3826"/>
    <w:rsid w:val="003E5297"/>
    <w:rsid w:val="003E5D17"/>
    <w:rsid w:val="003E5D8D"/>
    <w:rsid w:val="003E7665"/>
    <w:rsid w:val="003F0804"/>
    <w:rsid w:val="003F0C2E"/>
    <w:rsid w:val="003F0FBB"/>
    <w:rsid w:val="003F194F"/>
    <w:rsid w:val="003F19F7"/>
    <w:rsid w:val="003F1F03"/>
    <w:rsid w:val="003F29F4"/>
    <w:rsid w:val="003F2C12"/>
    <w:rsid w:val="003F4CA0"/>
    <w:rsid w:val="003F62FF"/>
    <w:rsid w:val="003F64B0"/>
    <w:rsid w:val="003F6B89"/>
    <w:rsid w:val="003F7177"/>
    <w:rsid w:val="003F73DD"/>
    <w:rsid w:val="003F7950"/>
    <w:rsid w:val="003F79C8"/>
    <w:rsid w:val="004009CB"/>
    <w:rsid w:val="00401691"/>
    <w:rsid w:val="00402CAD"/>
    <w:rsid w:val="00402FFB"/>
    <w:rsid w:val="00403572"/>
    <w:rsid w:val="004036D3"/>
    <w:rsid w:val="00403902"/>
    <w:rsid w:val="0040426E"/>
    <w:rsid w:val="00404500"/>
    <w:rsid w:val="00404CEC"/>
    <w:rsid w:val="0040530A"/>
    <w:rsid w:val="00406554"/>
    <w:rsid w:val="00406B69"/>
    <w:rsid w:val="00407D90"/>
    <w:rsid w:val="00410956"/>
    <w:rsid w:val="00411129"/>
    <w:rsid w:val="0041251A"/>
    <w:rsid w:val="00412E0A"/>
    <w:rsid w:val="004138A5"/>
    <w:rsid w:val="00413954"/>
    <w:rsid w:val="0041463E"/>
    <w:rsid w:val="004156B9"/>
    <w:rsid w:val="00416F8B"/>
    <w:rsid w:val="004178C5"/>
    <w:rsid w:val="0041797F"/>
    <w:rsid w:val="00417ED1"/>
    <w:rsid w:val="00420442"/>
    <w:rsid w:val="00420516"/>
    <w:rsid w:val="00422818"/>
    <w:rsid w:val="004228BF"/>
    <w:rsid w:val="00422E94"/>
    <w:rsid w:val="004234D0"/>
    <w:rsid w:val="00423C20"/>
    <w:rsid w:val="004245F7"/>
    <w:rsid w:val="004258A2"/>
    <w:rsid w:val="0042610A"/>
    <w:rsid w:val="0042633A"/>
    <w:rsid w:val="004266ED"/>
    <w:rsid w:val="00427A5C"/>
    <w:rsid w:val="00430072"/>
    <w:rsid w:val="004303E6"/>
    <w:rsid w:val="004310CA"/>
    <w:rsid w:val="00431417"/>
    <w:rsid w:val="00431559"/>
    <w:rsid w:val="00431F45"/>
    <w:rsid w:val="00432326"/>
    <w:rsid w:val="004327E4"/>
    <w:rsid w:val="00433EB2"/>
    <w:rsid w:val="00434108"/>
    <w:rsid w:val="00434618"/>
    <w:rsid w:val="00434877"/>
    <w:rsid w:val="00435ADE"/>
    <w:rsid w:val="00436459"/>
    <w:rsid w:val="00436EEE"/>
    <w:rsid w:val="00440B26"/>
    <w:rsid w:val="00440B5F"/>
    <w:rsid w:val="0044145B"/>
    <w:rsid w:val="0044161C"/>
    <w:rsid w:val="004419BC"/>
    <w:rsid w:val="00441E91"/>
    <w:rsid w:val="00442239"/>
    <w:rsid w:val="004429A4"/>
    <w:rsid w:val="00443B42"/>
    <w:rsid w:val="00443BC6"/>
    <w:rsid w:val="00443F95"/>
    <w:rsid w:val="00444C7A"/>
    <w:rsid w:val="00444CD4"/>
    <w:rsid w:val="00444CFD"/>
    <w:rsid w:val="00447E6C"/>
    <w:rsid w:val="00447F37"/>
    <w:rsid w:val="00450C43"/>
    <w:rsid w:val="004515E7"/>
    <w:rsid w:val="00451677"/>
    <w:rsid w:val="00451BA8"/>
    <w:rsid w:val="00451BD8"/>
    <w:rsid w:val="00452708"/>
    <w:rsid w:val="00452BE7"/>
    <w:rsid w:val="004532E0"/>
    <w:rsid w:val="004543DC"/>
    <w:rsid w:val="00455086"/>
    <w:rsid w:val="00456E6B"/>
    <w:rsid w:val="004579FE"/>
    <w:rsid w:val="00457A5C"/>
    <w:rsid w:val="00457E08"/>
    <w:rsid w:val="00461092"/>
    <w:rsid w:val="00461ABC"/>
    <w:rsid w:val="00462668"/>
    <w:rsid w:val="00462FFA"/>
    <w:rsid w:val="0046370F"/>
    <w:rsid w:val="00463D01"/>
    <w:rsid w:val="004640E8"/>
    <w:rsid w:val="004649F5"/>
    <w:rsid w:val="0046511C"/>
    <w:rsid w:val="004659D7"/>
    <w:rsid w:val="00465D7C"/>
    <w:rsid w:val="00465E5C"/>
    <w:rsid w:val="00465ECE"/>
    <w:rsid w:val="00466C17"/>
    <w:rsid w:val="00466D77"/>
    <w:rsid w:val="004709A3"/>
    <w:rsid w:val="0047152F"/>
    <w:rsid w:val="00471671"/>
    <w:rsid w:val="00471C9E"/>
    <w:rsid w:val="00475DD4"/>
    <w:rsid w:val="00475E47"/>
    <w:rsid w:val="00475E79"/>
    <w:rsid w:val="00476CCC"/>
    <w:rsid w:val="004776E1"/>
    <w:rsid w:val="00477D09"/>
    <w:rsid w:val="00477DBF"/>
    <w:rsid w:val="00477F80"/>
    <w:rsid w:val="004811E5"/>
    <w:rsid w:val="00482AFA"/>
    <w:rsid w:val="0048316C"/>
    <w:rsid w:val="00483DFD"/>
    <w:rsid w:val="00485AE4"/>
    <w:rsid w:val="00485EC3"/>
    <w:rsid w:val="00486093"/>
    <w:rsid w:val="00487F51"/>
    <w:rsid w:val="00490381"/>
    <w:rsid w:val="00490C87"/>
    <w:rsid w:val="0049104C"/>
    <w:rsid w:val="00492163"/>
    <w:rsid w:val="0049282D"/>
    <w:rsid w:val="00492D3F"/>
    <w:rsid w:val="0049443E"/>
    <w:rsid w:val="00495489"/>
    <w:rsid w:val="00495FC6"/>
    <w:rsid w:val="004961DA"/>
    <w:rsid w:val="00496332"/>
    <w:rsid w:val="00497B1F"/>
    <w:rsid w:val="004A04D3"/>
    <w:rsid w:val="004A0B94"/>
    <w:rsid w:val="004A0C15"/>
    <w:rsid w:val="004A16BD"/>
    <w:rsid w:val="004A17EB"/>
    <w:rsid w:val="004A18C6"/>
    <w:rsid w:val="004A18FD"/>
    <w:rsid w:val="004A1A85"/>
    <w:rsid w:val="004A1E94"/>
    <w:rsid w:val="004A25E4"/>
    <w:rsid w:val="004A2D2F"/>
    <w:rsid w:val="004A3071"/>
    <w:rsid w:val="004A39E1"/>
    <w:rsid w:val="004A3B08"/>
    <w:rsid w:val="004A4842"/>
    <w:rsid w:val="004A48FB"/>
    <w:rsid w:val="004A6FB7"/>
    <w:rsid w:val="004A72C5"/>
    <w:rsid w:val="004A730C"/>
    <w:rsid w:val="004A7424"/>
    <w:rsid w:val="004A7492"/>
    <w:rsid w:val="004A7503"/>
    <w:rsid w:val="004A7B32"/>
    <w:rsid w:val="004B0801"/>
    <w:rsid w:val="004B0AF6"/>
    <w:rsid w:val="004B19D9"/>
    <w:rsid w:val="004B1E79"/>
    <w:rsid w:val="004B1EE8"/>
    <w:rsid w:val="004B215F"/>
    <w:rsid w:val="004B2F05"/>
    <w:rsid w:val="004B31A7"/>
    <w:rsid w:val="004B476F"/>
    <w:rsid w:val="004B4AC6"/>
    <w:rsid w:val="004B4B07"/>
    <w:rsid w:val="004B5209"/>
    <w:rsid w:val="004B5671"/>
    <w:rsid w:val="004B632C"/>
    <w:rsid w:val="004B65ED"/>
    <w:rsid w:val="004B6BDE"/>
    <w:rsid w:val="004B703D"/>
    <w:rsid w:val="004B7834"/>
    <w:rsid w:val="004B7B86"/>
    <w:rsid w:val="004B7FFB"/>
    <w:rsid w:val="004C0229"/>
    <w:rsid w:val="004C0348"/>
    <w:rsid w:val="004C0B83"/>
    <w:rsid w:val="004C1A42"/>
    <w:rsid w:val="004C2111"/>
    <w:rsid w:val="004C21F6"/>
    <w:rsid w:val="004C2A69"/>
    <w:rsid w:val="004C2D98"/>
    <w:rsid w:val="004C370F"/>
    <w:rsid w:val="004C37C1"/>
    <w:rsid w:val="004C3832"/>
    <w:rsid w:val="004C3FAE"/>
    <w:rsid w:val="004C51E8"/>
    <w:rsid w:val="004C55F8"/>
    <w:rsid w:val="004C58A6"/>
    <w:rsid w:val="004C64A8"/>
    <w:rsid w:val="004C68E1"/>
    <w:rsid w:val="004C6C23"/>
    <w:rsid w:val="004C6E92"/>
    <w:rsid w:val="004C7015"/>
    <w:rsid w:val="004C7CC7"/>
    <w:rsid w:val="004D016C"/>
    <w:rsid w:val="004D09F9"/>
    <w:rsid w:val="004D0C3E"/>
    <w:rsid w:val="004D21DD"/>
    <w:rsid w:val="004D2392"/>
    <w:rsid w:val="004D23C0"/>
    <w:rsid w:val="004D403C"/>
    <w:rsid w:val="004D4FD2"/>
    <w:rsid w:val="004D57CC"/>
    <w:rsid w:val="004D5B0B"/>
    <w:rsid w:val="004D735B"/>
    <w:rsid w:val="004D73AC"/>
    <w:rsid w:val="004E0001"/>
    <w:rsid w:val="004E1216"/>
    <w:rsid w:val="004E12C0"/>
    <w:rsid w:val="004E1B09"/>
    <w:rsid w:val="004E2C1A"/>
    <w:rsid w:val="004E2D5E"/>
    <w:rsid w:val="004E2D6F"/>
    <w:rsid w:val="004E322C"/>
    <w:rsid w:val="004E3536"/>
    <w:rsid w:val="004E4709"/>
    <w:rsid w:val="004E4747"/>
    <w:rsid w:val="004E4F7B"/>
    <w:rsid w:val="004E5117"/>
    <w:rsid w:val="004E5DB6"/>
    <w:rsid w:val="004E5F4D"/>
    <w:rsid w:val="004E7528"/>
    <w:rsid w:val="004E7F48"/>
    <w:rsid w:val="004F03DE"/>
    <w:rsid w:val="004F0E90"/>
    <w:rsid w:val="004F16F5"/>
    <w:rsid w:val="004F17BA"/>
    <w:rsid w:val="004F210C"/>
    <w:rsid w:val="004F22CA"/>
    <w:rsid w:val="004F27CF"/>
    <w:rsid w:val="004F4975"/>
    <w:rsid w:val="004F4E4A"/>
    <w:rsid w:val="004F7634"/>
    <w:rsid w:val="00500F3B"/>
    <w:rsid w:val="00501A36"/>
    <w:rsid w:val="00501A47"/>
    <w:rsid w:val="00503A79"/>
    <w:rsid w:val="005041F2"/>
    <w:rsid w:val="00504FE4"/>
    <w:rsid w:val="0050554B"/>
    <w:rsid w:val="00505C76"/>
    <w:rsid w:val="00506423"/>
    <w:rsid w:val="005064FB"/>
    <w:rsid w:val="00506AEC"/>
    <w:rsid w:val="00506B0D"/>
    <w:rsid w:val="00506CCE"/>
    <w:rsid w:val="00507487"/>
    <w:rsid w:val="00507FB7"/>
    <w:rsid w:val="00510210"/>
    <w:rsid w:val="0051039F"/>
    <w:rsid w:val="00510B4F"/>
    <w:rsid w:val="00511447"/>
    <w:rsid w:val="00511B16"/>
    <w:rsid w:val="005126A7"/>
    <w:rsid w:val="00512BD2"/>
    <w:rsid w:val="00512CC8"/>
    <w:rsid w:val="00512D27"/>
    <w:rsid w:val="005131F9"/>
    <w:rsid w:val="00513353"/>
    <w:rsid w:val="005138D3"/>
    <w:rsid w:val="005154B4"/>
    <w:rsid w:val="00515BD6"/>
    <w:rsid w:val="00516A87"/>
    <w:rsid w:val="005171BC"/>
    <w:rsid w:val="00517E1B"/>
    <w:rsid w:val="00517F3E"/>
    <w:rsid w:val="00521C26"/>
    <w:rsid w:val="005222CD"/>
    <w:rsid w:val="00522EFD"/>
    <w:rsid w:val="005235C8"/>
    <w:rsid w:val="00523C46"/>
    <w:rsid w:val="00524824"/>
    <w:rsid w:val="005256F0"/>
    <w:rsid w:val="00525DC1"/>
    <w:rsid w:val="00525F02"/>
    <w:rsid w:val="005266D6"/>
    <w:rsid w:val="00530342"/>
    <w:rsid w:val="00530663"/>
    <w:rsid w:val="00530E83"/>
    <w:rsid w:val="005316C3"/>
    <w:rsid w:val="00532341"/>
    <w:rsid w:val="0053248C"/>
    <w:rsid w:val="0053315F"/>
    <w:rsid w:val="005332D1"/>
    <w:rsid w:val="00533EAD"/>
    <w:rsid w:val="00534006"/>
    <w:rsid w:val="00534393"/>
    <w:rsid w:val="00534528"/>
    <w:rsid w:val="00534B14"/>
    <w:rsid w:val="00534FAF"/>
    <w:rsid w:val="00535406"/>
    <w:rsid w:val="005356BC"/>
    <w:rsid w:val="0053591E"/>
    <w:rsid w:val="0053628C"/>
    <w:rsid w:val="00536D69"/>
    <w:rsid w:val="005371AF"/>
    <w:rsid w:val="00537329"/>
    <w:rsid w:val="0053733B"/>
    <w:rsid w:val="00537950"/>
    <w:rsid w:val="005379AC"/>
    <w:rsid w:val="00537F72"/>
    <w:rsid w:val="005404DF"/>
    <w:rsid w:val="0054069A"/>
    <w:rsid w:val="00540715"/>
    <w:rsid w:val="00540A09"/>
    <w:rsid w:val="00540EFA"/>
    <w:rsid w:val="00544670"/>
    <w:rsid w:val="0054586C"/>
    <w:rsid w:val="00545A5E"/>
    <w:rsid w:val="00545F31"/>
    <w:rsid w:val="005471F7"/>
    <w:rsid w:val="005513B1"/>
    <w:rsid w:val="00551D2D"/>
    <w:rsid w:val="005521D4"/>
    <w:rsid w:val="005521E7"/>
    <w:rsid w:val="0055385C"/>
    <w:rsid w:val="005548C4"/>
    <w:rsid w:val="00555A0E"/>
    <w:rsid w:val="00555FDC"/>
    <w:rsid w:val="00556968"/>
    <w:rsid w:val="0055744D"/>
    <w:rsid w:val="00557CE6"/>
    <w:rsid w:val="00557D04"/>
    <w:rsid w:val="00560245"/>
    <w:rsid w:val="005615F6"/>
    <w:rsid w:val="00562A36"/>
    <w:rsid w:val="0056378B"/>
    <w:rsid w:val="00564FEA"/>
    <w:rsid w:val="00564FEF"/>
    <w:rsid w:val="00565390"/>
    <w:rsid w:val="00565E9C"/>
    <w:rsid w:val="005668A9"/>
    <w:rsid w:val="00566D51"/>
    <w:rsid w:val="00570151"/>
    <w:rsid w:val="00570373"/>
    <w:rsid w:val="00570E9D"/>
    <w:rsid w:val="00571217"/>
    <w:rsid w:val="00572DF6"/>
    <w:rsid w:val="005731F0"/>
    <w:rsid w:val="00573443"/>
    <w:rsid w:val="005738C6"/>
    <w:rsid w:val="0057541A"/>
    <w:rsid w:val="005764BD"/>
    <w:rsid w:val="00576D15"/>
    <w:rsid w:val="00576E87"/>
    <w:rsid w:val="00580D97"/>
    <w:rsid w:val="00581179"/>
    <w:rsid w:val="00581A75"/>
    <w:rsid w:val="00582818"/>
    <w:rsid w:val="00582E5B"/>
    <w:rsid w:val="005835DC"/>
    <w:rsid w:val="0058369F"/>
    <w:rsid w:val="0058393F"/>
    <w:rsid w:val="00583A4A"/>
    <w:rsid w:val="00584E70"/>
    <w:rsid w:val="005856BA"/>
    <w:rsid w:val="00585FC7"/>
    <w:rsid w:val="00586D58"/>
    <w:rsid w:val="00587C27"/>
    <w:rsid w:val="00587F3B"/>
    <w:rsid w:val="0059001A"/>
    <w:rsid w:val="00591989"/>
    <w:rsid w:val="00591E79"/>
    <w:rsid w:val="00593203"/>
    <w:rsid w:val="00593238"/>
    <w:rsid w:val="005934A8"/>
    <w:rsid w:val="005935A2"/>
    <w:rsid w:val="00593846"/>
    <w:rsid w:val="00593B52"/>
    <w:rsid w:val="00593FA9"/>
    <w:rsid w:val="00595078"/>
    <w:rsid w:val="00595541"/>
    <w:rsid w:val="005973CF"/>
    <w:rsid w:val="00597BE0"/>
    <w:rsid w:val="00597CE3"/>
    <w:rsid w:val="005A0B9F"/>
    <w:rsid w:val="005A2424"/>
    <w:rsid w:val="005A36E4"/>
    <w:rsid w:val="005A3F67"/>
    <w:rsid w:val="005A4AD6"/>
    <w:rsid w:val="005A5039"/>
    <w:rsid w:val="005A53F7"/>
    <w:rsid w:val="005A5610"/>
    <w:rsid w:val="005A644D"/>
    <w:rsid w:val="005A66E4"/>
    <w:rsid w:val="005A6F17"/>
    <w:rsid w:val="005A6F2B"/>
    <w:rsid w:val="005A7222"/>
    <w:rsid w:val="005A7577"/>
    <w:rsid w:val="005A7E40"/>
    <w:rsid w:val="005B12C5"/>
    <w:rsid w:val="005B29B5"/>
    <w:rsid w:val="005B2E78"/>
    <w:rsid w:val="005B3147"/>
    <w:rsid w:val="005B3CA9"/>
    <w:rsid w:val="005B454F"/>
    <w:rsid w:val="005B486E"/>
    <w:rsid w:val="005B4976"/>
    <w:rsid w:val="005B4DA9"/>
    <w:rsid w:val="005B52D4"/>
    <w:rsid w:val="005B5A67"/>
    <w:rsid w:val="005B5F57"/>
    <w:rsid w:val="005B60B7"/>
    <w:rsid w:val="005B649F"/>
    <w:rsid w:val="005B679C"/>
    <w:rsid w:val="005B792A"/>
    <w:rsid w:val="005B79AA"/>
    <w:rsid w:val="005B7FA9"/>
    <w:rsid w:val="005C156A"/>
    <w:rsid w:val="005C23D9"/>
    <w:rsid w:val="005C2D87"/>
    <w:rsid w:val="005C30CA"/>
    <w:rsid w:val="005C3B7C"/>
    <w:rsid w:val="005C4DAD"/>
    <w:rsid w:val="005C5035"/>
    <w:rsid w:val="005C5334"/>
    <w:rsid w:val="005C53C6"/>
    <w:rsid w:val="005C5A51"/>
    <w:rsid w:val="005C601F"/>
    <w:rsid w:val="005C66F1"/>
    <w:rsid w:val="005C6C70"/>
    <w:rsid w:val="005C70A9"/>
    <w:rsid w:val="005C775A"/>
    <w:rsid w:val="005C78FF"/>
    <w:rsid w:val="005D000B"/>
    <w:rsid w:val="005D021B"/>
    <w:rsid w:val="005D04FA"/>
    <w:rsid w:val="005D12D6"/>
    <w:rsid w:val="005D1A0C"/>
    <w:rsid w:val="005D1A26"/>
    <w:rsid w:val="005D1C6A"/>
    <w:rsid w:val="005D3553"/>
    <w:rsid w:val="005D4B7D"/>
    <w:rsid w:val="005D4E30"/>
    <w:rsid w:val="005D54EB"/>
    <w:rsid w:val="005D5818"/>
    <w:rsid w:val="005D5E1D"/>
    <w:rsid w:val="005D79AF"/>
    <w:rsid w:val="005E0183"/>
    <w:rsid w:val="005E2074"/>
    <w:rsid w:val="005E3048"/>
    <w:rsid w:val="005E38A3"/>
    <w:rsid w:val="005E3EB9"/>
    <w:rsid w:val="005E3F4F"/>
    <w:rsid w:val="005E44C2"/>
    <w:rsid w:val="005E5537"/>
    <w:rsid w:val="005E554D"/>
    <w:rsid w:val="005E58D5"/>
    <w:rsid w:val="005E593C"/>
    <w:rsid w:val="005E7498"/>
    <w:rsid w:val="005F0201"/>
    <w:rsid w:val="005F05A1"/>
    <w:rsid w:val="005F0D0E"/>
    <w:rsid w:val="005F0E2E"/>
    <w:rsid w:val="005F18C9"/>
    <w:rsid w:val="005F212F"/>
    <w:rsid w:val="005F2DFA"/>
    <w:rsid w:val="005F30F5"/>
    <w:rsid w:val="005F3479"/>
    <w:rsid w:val="005F3865"/>
    <w:rsid w:val="005F51FC"/>
    <w:rsid w:val="005F5526"/>
    <w:rsid w:val="005F6036"/>
    <w:rsid w:val="005F6F94"/>
    <w:rsid w:val="006002B2"/>
    <w:rsid w:val="0060100A"/>
    <w:rsid w:val="006011A2"/>
    <w:rsid w:val="006014AB"/>
    <w:rsid w:val="006015AC"/>
    <w:rsid w:val="00601F39"/>
    <w:rsid w:val="006021CC"/>
    <w:rsid w:val="00602EB5"/>
    <w:rsid w:val="006031C4"/>
    <w:rsid w:val="00604929"/>
    <w:rsid w:val="00604935"/>
    <w:rsid w:val="00604AD0"/>
    <w:rsid w:val="00605824"/>
    <w:rsid w:val="00605910"/>
    <w:rsid w:val="00605E8F"/>
    <w:rsid w:val="00606BD6"/>
    <w:rsid w:val="00606CCC"/>
    <w:rsid w:val="00610423"/>
    <w:rsid w:val="0061046B"/>
    <w:rsid w:val="00611EF0"/>
    <w:rsid w:val="0061250C"/>
    <w:rsid w:val="00612B3E"/>
    <w:rsid w:val="0061379B"/>
    <w:rsid w:val="00613D62"/>
    <w:rsid w:val="00615A67"/>
    <w:rsid w:val="006165BA"/>
    <w:rsid w:val="00617437"/>
    <w:rsid w:val="006174D6"/>
    <w:rsid w:val="00617DC8"/>
    <w:rsid w:val="00620353"/>
    <w:rsid w:val="00622330"/>
    <w:rsid w:val="00622EA5"/>
    <w:rsid w:val="00623B65"/>
    <w:rsid w:val="00625274"/>
    <w:rsid w:val="00625B4A"/>
    <w:rsid w:val="00625DBE"/>
    <w:rsid w:val="00626D10"/>
    <w:rsid w:val="00626E49"/>
    <w:rsid w:val="00626F64"/>
    <w:rsid w:val="00627136"/>
    <w:rsid w:val="00630BE7"/>
    <w:rsid w:val="00630ED1"/>
    <w:rsid w:val="00632B6E"/>
    <w:rsid w:val="00633286"/>
    <w:rsid w:val="00633586"/>
    <w:rsid w:val="006341E5"/>
    <w:rsid w:val="00634D59"/>
    <w:rsid w:val="00635213"/>
    <w:rsid w:val="006354A4"/>
    <w:rsid w:val="00635626"/>
    <w:rsid w:val="00635BDD"/>
    <w:rsid w:val="00635CF9"/>
    <w:rsid w:val="00636169"/>
    <w:rsid w:val="00636300"/>
    <w:rsid w:val="00636B0C"/>
    <w:rsid w:val="00636D26"/>
    <w:rsid w:val="00637EAB"/>
    <w:rsid w:val="00640A3A"/>
    <w:rsid w:val="0064165D"/>
    <w:rsid w:val="0064228C"/>
    <w:rsid w:val="00642CA5"/>
    <w:rsid w:val="00643918"/>
    <w:rsid w:val="00643F80"/>
    <w:rsid w:val="00644042"/>
    <w:rsid w:val="00644188"/>
    <w:rsid w:val="00644657"/>
    <w:rsid w:val="00644B20"/>
    <w:rsid w:val="00645877"/>
    <w:rsid w:val="00646491"/>
    <w:rsid w:val="00647BBB"/>
    <w:rsid w:val="00650883"/>
    <w:rsid w:val="00651562"/>
    <w:rsid w:val="00652040"/>
    <w:rsid w:val="006529A1"/>
    <w:rsid w:val="00652A20"/>
    <w:rsid w:val="0065399B"/>
    <w:rsid w:val="00654301"/>
    <w:rsid w:val="0065461C"/>
    <w:rsid w:val="0065462B"/>
    <w:rsid w:val="00654CE9"/>
    <w:rsid w:val="006554C3"/>
    <w:rsid w:val="00655610"/>
    <w:rsid w:val="0065566A"/>
    <w:rsid w:val="00657732"/>
    <w:rsid w:val="00657E3F"/>
    <w:rsid w:val="00660CF6"/>
    <w:rsid w:val="006611BA"/>
    <w:rsid w:val="00661D32"/>
    <w:rsid w:val="00662315"/>
    <w:rsid w:val="0066310D"/>
    <w:rsid w:val="006638DA"/>
    <w:rsid w:val="00663F94"/>
    <w:rsid w:val="006652EE"/>
    <w:rsid w:val="00665376"/>
    <w:rsid w:val="00666C5E"/>
    <w:rsid w:val="00666ED8"/>
    <w:rsid w:val="00666EFC"/>
    <w:rsid w:val="00666F34"/>
    <w:rsid w:val="0066761E"/>
    <w:rsid w:val="00667DFF"/>
    <w:rsid w:val="006705AE"/>
    <w:rsid w:val="00670C21"/>
    <w:rsid w:val="00670E36"/>
    <w:rsid w:val="00671E19"/>
    <w:rsid w:val="0067216B"/>
    <w:rsid w:val="00673347"/>
    <w:rsid w:val="0067375D"/>
    <w:rsid w:val="006737BD"/>
    <w:rsid w:val="00673876"/>
    <w:rsid w:val="006745BA"/>
    <w:rsid w:val="00675B12"/>
    <w:rsid w:val="006768FC"/>
    <w:rsid w:val="00676AB0"/>
    <w:rsid w:val="00676D29"/>
    <w:rsid w:val="00677B77"/>
    <w:rsid w:val="00677D25"/>
    <w:rsid w:val="00677F42"/>
    <w:rsid w:val="0068043A"/>
    <w:rsid w:val="006805DE"/>
    <w:rsid w:val="00680820"/>
    <w:rsid w:val="00681E35"/>
    <w:rsid w:val="00682808"/>
    <w:rsid w:val="0068288F"/>
    <w:rsid w:val="00682C4A"/>
    <w:rsid w:val="006831B3"/>
    <w:rsid w:val="00683201"/>
    <w:rsid w:val="00683374"/>
    <w:rsid w:val="0068446A"/>
    <w:rsid w:val="0068458E"/>
    <w:rsid w:val="00684A5E"/>
    <w:rsid w:val="00684D12"/>
    <w:rsid w:val="00686D23"/>
    <w:rsid w:val="00686DDB"/>
    <w:rsid w:val="006876B5"/>
    <w:rsid w:val="006907AC"/>
    <w:rsid w:val="00691184"/>
    <w:rsid w:val="00691314"/>
    <w:rsid w:val="00691622"/>
    <w:rsid w:val="00691F04"/>
    <w:rsid w:val="00692499"/>
    <w:rsid w:val="0069308D"/>
    <w:rsid w:val="006940AE"/>
    <w:rsid w:val="00694328"/>
    <w:rsid w:val="006943C6"/>
    <w:rsid w:val="006965F2"/>
    <w:rsid w:val="006A15D5"/>
    <w:rsid w:val="006A1EBF"/>
    <w:rsid w:val="006A252C"/>
    <w:rsid w:val="006A2646"/>
    <w:rsid w:val="006A2EBB"/>
    <w:rsid w:val="006A3FDC"/>
    <w:rsid w:val="006A41A2"/>
    <w:rsid w:val="006A4737"/>
    <w:rsid w:val="006A4FB2"/>
    <w:rsid w:val="006A5455"/>
    <w:rsid w:val="006A6CB0"/>
    <w:rsid w:val="006A7709"/>
    <w:rsid w:val="006B049D"/>
    <w:rsid w:val="006B0CAA"/>
    <w:rsid w:val="006B0DAC"/>
    <w:rsid w:val="006B156F"/>
    <w:rsid w:val="006B192E"/>
    <w:rsid w:val="006B2235"/>
    <w:rsid w:val="006B3506"/>
    <w:rsid w:val="006B377C"/>
    <w:rsid w:val="006B575F"/>
    <w:rsid w:val="006B5C09"/>
    <w:rsid w:val="006B60C9"/>
    <w:rsid w:val="006B6E44"/>
    <w:rsid w:val="006C11DB"/>
    <w:rsid w:val="006C12E0"/>
    <w:rsid w:val="006C13D5"/>
    <w:rsid w:val="006C1923"/>
    <w:rsid w:val="006C1A0E"/>
    <w:rsid w:val="006C1B28"/>
    <w:rsid w:val="006C1E61"/>
    <w:rsid w:val="006C23AB"/>
    <w:rsid w:val="006C2CE2"/>
    <w:rsid w:val="006C2E4E"/>
    <w:rsid w:val="006C3220"/>
    <w:rsid w:val="006C329F"/>
    <w:rsid w:val="006C3401"/>
    <w:rsid w:val="006C38FB"/>
    <w:rsid w:val="006C398F"/>
    <w:rsid w:val="006C4FD2"/>
    <w:rsid w:val="006C572A"/>
    <w:rsid w:val="006C6524"/>
    <w:rsid w:val="006C7A2A"/>
    <w:rsid w:val="006C7AC7"/>
    <w:rsid w:val="006C7B5D"/>
    <w:rsid w:val="006C7D67"/>
    <w:rsid w:val="006D033B"/>
    <w:rsid w:val="006D107B"/>
    <w:rsid w:val="006D113B"/>
    <w:rsid w:val="006D19A7"/>
    <w:rsid w:val="006D2078"/>
    <w:rsid w:val="006D20CE"/>
    <w:rsid w:val="006D2FE7"/>
    <w:rsid w:val="006D33E5"/>
    <w:rsid w:val="006D34D4"/>
    <w:rsid w:val="006D3992"/>
    <w:rsid w:val="006D46B1"/>
    <w:rsid w:val="006D4ABD"/>
    <w:rsid w:val="006D4C12"/>
    <w:rsid w:val="006D4EA7"/>
    <w:rsid w:val="006D58FD"/>
    <w:rsid w:val="006D5AB8"/>
    <w:rsid w:val="006D5F54"/>
    <w:rsid w:val="006D6062"/>
    <w:rsid w:val="006D7299"/>
    <w:rsid w:val="006D7325"/>
    <w:rsid w:val="006E03B1"/>
    <w:rsid w:val="006E0918"/>
    <w:rsid w:val="006E2068"/>
    <w:rsid w:val="006E2C0D"/>
    <w:rsid w:val="006E3AD3"/>
    <w:rsid w:val="006E3DDA"/>
    <w:rsid w:val="006E4743"/>
    <w:rsid w:val="006E482F"/>
    <w:rsid w:val="006E4BBC"/>
    <w:rsid w:val="006E7044"/>
    <w:rsid w:val="006E7728"/>
    <w:rsid w:val="006E7D63"/>
    <w:rsid w:val="006F1AC9"/>
    <w:rsid w:val="006F1C44"/>
    <w:rsid w:val="006F23E4"/>
    <w:rsid w:val="006F2FF9"/>
    <w:rsid w:val="006F367D"/>
    <w:rsid w:val="006F3999"/>
    <w:rsid w:val="006F3B7D"/>
    <w:rsid w:val="006F3F00"/>
    <w:rsid w:val="006F42EB"/>
    <w:rsid w:val="006F4C89"/>
    <w:rsid w:val="006F5A03"/>
    <w:rsid w:val="006F68EB"/>
    <w:rsid w:val="006F743B"/>
    <w:rsid w:val="006F7555"/>
    <w:rsid w:val="006F7AC7"/>
    <w:rsid w:val="006F7EF3"/>
    <w:rsid w:val="00700141"/>
    <w:rsid w:val="007001BE"/>
    <w:rsid w:val="007009B4"/>
    <w:rsid w:val="007010C8"/>
    <w:rsid w:val="00701928"/>
    <w:rsid w:val="00701CDC"/>
    <w:rsid w:val="007020E4"/>
    <w:rsid w:val="00702926"/>
    <w:rsid w:val="00702AF6"/>
    <w:rsid w:val="00702B3B"/>
    <w:rsid w:val="00703C1C"/>
    <w:rsid w:val="007041E7"/>
    <w:rsid w:val="007050C2"/>
    <w:rsid w:val="007052E9"/>
    <w:rsid w:val="007053EB"/>
    <w:rsid w:val="00705695"/>
    <w:rsid w:val="00705B36"/>
    <w:rsid w:val="0070666E"/>
    <w:rsid w:val="00706AD2"/>
    <w:rsid w:val="0070762F"/>
    <w:rsid w:val="00707ED2"/>
    <w:rsid w:val="00710779"/>
    <w:rsid w:val="00711353"/>
    <w:rsid w:val="00711861"/>
    <w:rsid w:val="007137D2"/>
    <w:rsid w:val="00713B13"/>
    <w:rsid w:val="00714CE5"/>
    <w:rsid w:val="00715498"/>
    <w:rsid w:val="007172E5"/>
    <w:rsid w:val="00717595"/>
    <w:rsid w:val="00717BC4"/>
    <w:rsid w:val="007205A5"/>
    <w:rsid w:val="007205C7"/>
    <w:rsid w:val="00721307"/>
    <w:rsid w:val="00721382"/>
    <w:rsid w:val="00721613"/>
    <w:rsid w:val="00721E1E"/>
    <w:rsid w:val="00721EB2"/>
    <w:rsid w:val="00721ED3"/>
    <w:rsid w:val="00723DD8"/>
    <w:rsid w:val="00724057"/>
    <w:rsid w:val="007249AF"/>
    <w:rsid w:val="00724D14"/>
    <w:rsid w:val="00724D69"/>
    <w:rsid w:val="00725BEA"/>
    <w:rsid w:val="00726928"/>
    <w:rsid w:val="00727202"/>
    <w:rsid w:val="007273E9"/>
    <w:rsid w:val="00727B9B"/>
    <w:rsid w:val="00730DBF"/>
    <w:rsid w:val="00730F2F"/>
    <w:rsid w:val="0073233C"/>
    <w:rsid w:val="00732875"/>
    <w:rsid w:val="0073419F"/>
    <w:rsid w:val="007348CA"/>
    <w:rsid w:val="00735159"/>
    <w:rsid w:val="00735E32"/>
    <w:rsid w:val="007368E4"/>
    <w:rsid w:val="00736B5A"/>
    <w:rsid w:val="00736E2A"/>
    <w:rsid w:val="00736E7B"/>
    <w:rsid w:val="00736EA1"/>
    <w:rsid w:val="00737464"/>
    <w:rsid w:val="007375D4"/>
    <w:rsid w:val="00737767"/>
    <w:rsid w:val="007401FD"/>
    <w:rsid w:val="0074071B"/>
    <w:rsid w:val="007408D2"/>
    <w:rsid w:val="007418DC"/>
    <w:rsid w:val="0074234D"/>
    <w:rsid w:val="00742E55"/>
    <w:rsid w:val="007430FA"/>
    <w:rsid w:val="007435BA"/>
    <w:rsid w:val="0074565C"/>
    <w:rsid w:val="00746480"/>
    <w:rsid w:val="007512C9"/>
    <w:rsid w:val="00752D63"/>
    <w:rsid w:val="00752FE6"/>
    <w:rsid w:val="007532D4"/>
    <w:rsid w:val="00753AB4"/>
    <w:rsid w:val="00755C65"/>
    <w:rsid w:val="00755CFF"/>
    <w:rsid w:val="00756E7B"/>
    <w:rsid w:val="00760A54"/>
    <w:rsid w:val="00760FD1"/>
    <w:rsid w:val="007622D3"/>
    <w:rsid w:val="0076252A"/>
    <w:rsid w:val="00762602"/>
    <w:rsid w:val="00762898"/>
    <w:rsid w:val="00762ABF"/>
    <w:rsid w:val="00763298"/>
    <w:rsid w:val="007633B3"/>
    <w:rsid w:val="00763856"/>
    <w:rsid w:val="0076471A"/>
    <w:rsid w:val="0076488F"/>
    <w:rsid w:val="00765445"/>
    <w:rsid w:val="00765784"/>
    <w:rsid w:val="00765A5D"/>
    <w:rsid w:val="00765B53"/>
    <w:rsid w:val="00766C95"/>
    <w:rsid w:val="00767622"/>
    <w:rsid w:val="007711F7"/>
    <w:rsid w:val="00772EF7"/>
    <w:rsid w:val="00773713"/>
    <w:rsid w:val="00773DAC"/>
    <w:rsid w:val="00775942"/>
    <w:rsid w:val="00775A6D"/>
    <w:rsid w:val="0077694A"/>
    <w:rsid w:val="007773D5"/>
    <w:rsid w:val="00777824"/>
    <w:rsid w:val="00777BE1"/>
    <w:rsid w:val="00780A27"/>
    <w:rsid w:val="00780C64"/>
    <w:rsid w:val="00781993"/>
    <w:rsid w:val="0078315E"/>
    <w:rsid w:val="0078317E"/>
    <w:rsid w:val="007832A9"/>
    <w:rsid w:val="00783920"/>
    <w:rsid w:val="00783C2E"/>
    <w:rsid w:val="00783D88"/>
    <w:rsid w:val="0078440F"/>
    <w:rsid w:val="00784EB8"/>
    <w:rsid w:val="00785FBD"/>
    <w:rsid w:val="00786270"/>
    <w:rsid w:val="007877DB"/>
    <w:rsid w:val="00787904"/>
    <w:rsid w:val="00787C4D"/>
    <w:rsid w:val="007902C0"/>
    <w:rsid w:val="00790C15"/>
    <w:rsid w:val="00790E04"/>
    <w:rsid w:val="007918BA"/>
    <w:rsid w:val="00792E3A"/>
    <w:rsid w:val="00793ECC"/>
    <w:rsid w:val="007944CA"/>
    <w:rsid w:val="007945AD"/>
    <w:rsid w:val="00794827"/>
    <w:rsid w:val="0079501E"/>
    <w:rsid w:val="007951B2"/>
    <w:rsid w:val="007956E3"/>
    <w:rsid w:val="00795D10"/>
    <w:rsid w:val="00795D40"/>
    <w:rsid w:val="00795E38"/>
    <w:rsid w:val="0079737A"/>
    <w:rsid w:val="00797A7A"/>
    <w:rsid w:val="00797BB6"/>
    <w:rsid w:val="007A017A"/>
    <w:rsid w:val="007A02E3"/>
    <w:rsid w:val="007A0DAB"/>
    <w:rsid w:val="007A15D1"/>
    <w:rsid w:val="007A24AD"/>
    <w:rsid w:val="007A267F"/>
    <w:rsid w:val="007A2CC4"/>
    <w:rsid w:val="007A3075"/>
    <w:rsid w:val="007A35D8"/>
    <w:rsid w:val="007A4661"/>
    <w:rsid w:val="007A558D"/>
    <w:rsid w:val="007A5734"/>
    <w:rsid w:val="007A5790"/>
    <w:rsid w:val="007A588C"/>
    <w:rsid w:val="007A58ED"/>
    <w:rsid w:val="007A67EE"/>
    <w:rsid w:val="007A7119"/>
    <w:rsid w:val="007A7E6E"/>
    <w:rsid w:val="007A7E7B"/>
    <w:rsid w:val="007B0474"/>
    <w:rsid w:val="007B0BEE"/>
    <w:rsid w:val="007B0FD0"/>
    <w:rsid w:val="007B182C"/>
    <w:rsid w:val="007B2977"/>
    <w:rsid w:val="007B30BC"/>
    <w:rsid w:val="007B35E1"/>
    <w:rsid w:val="007B3E48"/>
    <w:rsid w:val="007B4BAA"/>
    <w:rsid w:val="007B5BB4"/>
    <w:rsid w:val="007B64DF"/>
    <w:rsid w:val="007B65DA"/>
    <w:rsid w:val="007B6B6C"/>
    <w:rsid w:val="007B7944"/>
    <w:rsid w:val="007C0BBD"/>
    <w:rsid w:val="007C0F4A"/>
    <w:rsid w:val="007C1C5D"/>
    <w:rsid w:val="007C33DD"/>
    <w:rsid w:val="007C350E"/>
    <w:rsid w:val="007C389F"/>
    <w:rsid w:val="007C3BEA"/>
    <w:rsid w:val="007C4470"/>
    <w:rsid w:val="007C55AB"/>
    <w:rsid w:val="007C5D6B"/>
    <w:rsid w:val="007C64B1"/>
    <w:rsid w:val="007C66EC"/>
    <w:rsid w:val="007C7431"/>
    <w:rsid w:val="007C7447"/>
    <w:rsid w:val="007C76E4"/>
    <w:rsid w:val="007C7766"/>
    <w:rsid w:val="007C7ED6"/>
    <w:rsid w:val="007D065E"/>
    <w:rsid w:val="007D0A32"/>
    <w:rsid w:val="007D0FE4"/>
    <w:rsid w:val="007D1756"/>
    <w:rsid w:val="007D25F5"/>
    <w:rsid w:val="007D2621"/>
    <w:rsid w:val="007D2FA8"/>
    <w:rsid w:val="007D4C58"/>
    <w:rsid w:val="007D653A"/>
    <w:rsid w:val="007D6F60"/>
    <w:rsid w:val="007E1140"/>
    <w:rsid w:val="007E17F9"/>
    <w:rsid w:val="007E4142"/>
    <w:rsid w:val="007E42CE"/>
    <w:rsid w:val="007E4B4C"/>
    <w:rsid w:val="007E516D"/>
    <w:rsid w:val="007E547C"/>
    <w:rsid w:val="007E578C"/>
    <w:rsid w:val="007E58E2"/>
    <w:rsid w:val="007E5B1E"/>
    <w:rsid w:val="007E6355"/>
    <w:rsid w:val="007E77EC"/>
    <w:rsid w:val="007E7BCD"/>
    <w:rsid w:val="007F0A40"/>
    <w:rsid w:val="007F152B"/>
    <w:rsid w:val="007F1B20"/>
    <w:rsid w:val="007F310B"/>
    <w:rsid w:val="007F358F"/>
    <w:rsid w:val="007F3C3C"/>
    <w:rsid w:val="007F5536"/>
    <w:rsid w:val="007F5FA1"/>
    <w:rsid w:val="007F70A9"/>
    <w:rsid w:val="008001C5"/>
    <w:rsid w:val="008009E0"/>
    <w:rsid w:val="00801325"/>
    <w:rsid w:val="008013EC"/>
    <w:rsid w:val="0080143A"/>
    <w:rsid w:val="00801738"/>
    <w:rsid w:val="008018CC"/>
    <w:rsid w:val="00801900"/>
    <w:rsid w:val="00801A50"/>
    <w:rsid w:val="00801BE4"/>
    <w:rsid w:val="00801EF2"/>
    <w:rsid w:val="0080324A"/>
    <w:rsid w:val="008033CA"/>
    <w:rsid w:val="00803F98"/>
    <w:rsid w:val="008058AA"/>
    <w:rsid w:val="0080641A"/>
    <w:rsid w:val="008072F2"/>
    <w:rsid w:val="00807C23"/>
    <w:rsid w:val="0081026B"/>
    <w:rsid w:val="008111D4"/>
    <w:rsid w:val="00811455"/>
    <w:rsid w:val="00811E1F"/>
    <w:rsid w:val="008126DA"/>
    <w:rsid w:val="00812B9D"/>
    <w:rsid w:val="0081323F"/>
    <w:rsid w:val="008146DA"/>
    <w:rsid w:val="00815164"/>
    <w:rsid w:val="008154BC"/>
    <w:rsid w:val="0081761D"/>
    <w:rsid w:val="008176FF"/>
    <w:rsid w:val="00820035"/>
    <w:rsid w:val="0082136F"/>
    <w:rsid w:val="00821938"/>
    <w:rsid w:val="00821D90"/>
    <w:rsid w:val="008230E8"/>
    <w:rsid w:val="00823FB9"/>
    <w:rsid w:val="0082555B"/>
    <w:rsid w:val="00825BFF"/>
    <w:rsid w:val="00826086"/>
    <w:rsid w:val="008262F6"/>
    <w:rsid w:val="00826BF0"/>
    <w:rsid w:val="008271FB"/>
    <w:rsid w:val="00827484"/>
    <w:rsid w:val="00827E95"/>
    <w:rsid w:val="00830690"/>
    <w:rsid w:val="008308DC"/>
    <w:rsid w:val="00830AB4"/>
    <w:rsid w:val="0083123E"/>
    <w:rsid w:val="008315A5"/>
    <w:rsid w:val="00831CD2"/>
    <w:rsid w:val="00832DD9"/>
    <w:rsid w:val="00833532"/>
    <w:rsid w:val="008353CC"/>
    <w:rsid w:val="00835766"/>
    <w:rsid w:val="00840F37"/>
    <w:rsid w:val="00841672"/>
    <w:rsid w:val="00841864"/>
    <w:rsid w:val="00843210"/>
    <w:rsid w:val="00843BE9"/>
    <w:rsid w:val="00844626"/>
    <w:rsid w:val="008449D9"/>
    <w:rsid w:val="00844DBA"/>
    <w:rsid w:val="00845721"/>
    <w:rsid w:val="00847272"/>
    <w:rsid w:val="008517AD"/>
    <w:rsid w:val="00851E7D"/>
    <w:rsid w:val="00852556"/>
    <w:rsid w:val="008537DF"/>
    <w:rsid w:val="008540A5"/>
    <w:rsid w:val="00855032"/>
    <w:rsid w:val="008551DB"/>
    <w:rsid w:val="008556E2"/>
    <w:rsid w:val="008557C2"/>
    <w:rsid w:val="00856086"/>
    <w:rsid w:val="008572E6"/>
    <w:rsid w:val="0085771E"/>
    <w:rsid w:val="00857B52"/>
    <w:rsid w:val="00857D90"/>
    <w:rsid w:val="008607B7"/>
    <w:rsid w:val="0086166F"/>
    <w:rsid w:val="00861F8A"/>
    <w:rsid w:val="00863EF9"/>
    <w:rsid w:val="0086466A"/>
    <w:rsid w:val="00865790"/>
    <w:rsid w:val="008659E9"/>
    <w:rsid w:val="0086628F"/>
    <w:rsid w:val="0086715E"/>
    <w:rsid w:val="00867F52"/>
    <w:rsid w:val="0087025F"/>
    <w:rsid w:val="0087124E"/>
    <w:rsid w:val="0087226A"/>
    <w:rsid w:val="00873C10"/>
    <w:rsid w:val="0087423C"/>
    <w:rsid w:val="00874EC0"/>
    <w:rsid w:val="0087516D"/>
    <w:rsid w:val="0087518C"/>
    <w:rsid w:val="00875972"/>
    <w:rsid w:val="00876F47"/>
    <w:rsid w:val="008774DA"/>
    <w:rsid w:val="00880601"/>
    <w:rsid w:val="00880932"/>
    <w:rsid w:val="00880CF8"/>
    <w:rsid w:val="008814C7"/>
    <w:rsid w:val="008829CD"/>
    <w:rsid w:val="0088503A"/>
    <w:rsid w:val="00886BE6"/>
    <w:rsid w:val="00887346"/>
    <w:rsid w:val="008879A3"/>
    <w:rsid w:val="008900D3"/>
    <w:rsid w:val="00890232"/>
    <w:rsid w:val="008905C0"/>
    <w:rsid w:val="00890959"/>
    <w:rsid w:val="00890AD0"/>
    <w:rsid w:val="00891E3A"/>
    <w:rsid w:val="0089209A"/>
    <w:rsid w:val="00892749"/>
    <w:rsid w:val="00892B0D"/>
    <w:rsid w:val="00893813"/>
    <w:rsid w:val="00893BD5"/>
    <w:rsid w:val="008946E4"/>
    <w:rsid w:val="00894A8B"/>
    <w:rsid w:val="00894CAE"/>
    <w:rsid w:val="00895E76"/>
    <w:rsid w:val="00896A3D"/>
    <w:rsid w:val="00896DDD"/>
    <w:rsid w:val="008A1559"/>
    <w:rsid w:val="008A1829"/>
    <w:rsid w:val="008A1AD5"/>
    <w:rsid w:val="008A304B"/>
    <w:rsid w:val="008A3559"/>
    <w:rsid w:val="008A4CA7"/>
    <w:rsid w:val="008A5A23"/>
    <w:rsid w:val="008A6759"/>
    <w:rsid w:val="008A79C6"/>
    <w:rsid w:val="008B143E"/>
    <w:rsid w:val="008B1963"/>
    <w:rsid w:val="008B29A8"/>
    <w:rsid w:val="008B2ED0"/>
    <w:rsid w:val="008B36D7"/>
    <w:rsid w:val="008B4101"/>
    <w:rsid w:val="008B4FEC"/>
    <w:rsid w:val="008B5285"/>
    <w:rsid w:val="008B59A0"/>
    <w:rsid w:val="008B59FD"/>
    <w:rsid w:val="008B5B9B"/>
    <w:rsid w:val="008B6063"/>
    <w:rsid w:val="008B6567"/>
    <w:rsid w:val="008B66ED"/>
    <w:rsid w:val="008B6F79"/>
    <w:rsid w:val="008B758C"/>
    <w:rsid w:val="008C0263"/>
    <w:rsid w:val="008C0266"/>
    <w:rsid w:val="008C0FD2"/>
    <w:rsid w:val="008C1FBB"/>
    <w:rsid w:val="008C26C7"/>
    <w:rsid w:val="008C315B"/>
    <w:rsid w:val="008C3B0A"/>
    <w:rsid w:val="008C3D2E"/>
    <w:rsid w:val="008C4630"/>
    <w:rsid w:val="008C47C5"/>
    <w:rsid w:val="008C4833"/>
    <w:rsid w:val="008C581A"/>
    <w:rsid w:val="008C5EF9"/>
    <w:rsid w:val="008C6350"/>
    <w:rsid w:val="008C6568"/>
    <w:rsid w:val="008C69CD"/>
    <w:rsid w:val="008C6FB7"/>
    <w:rsid w:val="008C7F9F"/>
    <w:rsid w:val="008D00EB"/>
    <w:rsid w:val="008D1A3E"/>
    <w:rsid w:val="008D25A5"/>
    <w:rsid w:val="008D367D"/>
    <w:rsid w:val="008D4123"/>
    <w:rsid w:val="008D4A6F"/>
    <w:rsid w:val="008D4AE1"/>
    <w:rsid w:val="008D4CD1"/>
    <w:rsid w:val="008D5B72"/>
    <w:rsid w:val="008D6003"/>
    <w:rsid w:val="008D723E"/>
    <w:rsid w:val="008D7B06"/>
    <w:rsid w:val="008D7E7F"/>
    <w:rsid w:val="008E0810"/>
    <w:rsid w:val="008E1DF0"/>
    <w:rsid w:val="008E32CD"/>
    <w:rsid w:val="008E3459"/>
    <w:rsid w:val="008E3C1E"/>
    <w:rsid w:val="008E4866"/>
    <w:rsid w:val="008E494F"/>
    <w:rsid w:val="008E7124"/>
    <w:rsid w:val="008E7284"/>
    <w:rsid w:val="008E73EF"/>
    <w:rsid w:val="008E77E4"/>
    <w:rsid w:val="008E7E3D"/>
    <w:rsid w:val="008E7F38"/>
    <w:rsid w:val="008F08FD"/>
    <w:rsid w:val="008F1E82"/>
    <w:rsid w:val="008F373C"/>
    <w:rsid w:val="008F4422"/>
    <w:rsid w:val="008F54FE"/>
    <w:rsid w:val="008F58A3"/>
    <w:rsid w:val="008F5D69"/>
    <w:rsid w:val="008F76F3"/>
    <w:rsid w:val="008F784E"/>
    <w:rsid w:val="008F7D8E"/>
    <w:rsid w:val="00900344"/>
    <w:rsid w:val="009008DA"/>
    <w:rsid w:val="00900BDF"/>
    <w:rsid w:val="00900C45"/>
    <w:rsid w:val="00900D0D"/>
    <w:rsid w:val="00900D8C"/>
    <w:rsid w:val="00900EA4"/>
    <w:rsid w:val="0090132C"/>
    <w:rsid w:val="00901D42"/>
    <w:rsid w:val="0090222F"/>
    <w:rsid w:val="0090270F"/>
    <w:rsid w:val="00902D08"/>
    <w:rsid w:val="00903C55"/>
    <w:rsid w:val="00904748"/>
    <w:rsid w:val="00904A78"/>
    <w:rsid w:val="0090530C"/>
    <w:rsid w:val="00905431"/>
    <w:rsid w:val="00905CD2"/>
    <w:rsid w:val="0090663E"/>
    <w:rsid w:val="009066AD"/>
    <w:rsid w:val="00906F9A"/>
    <w:rsid w:val="00907390"/>
    <w:rsid w:val="00907604"/>
    <w:rsid w:val="009104D9"/>
    <w:rsid w:val="00910B70"/>
    <w:rsid w:val="00911358"/>
    <w:rsid w:val="00911CFB"/>
    <w:rsid w:val="00911D8F"/>
    <w:rsid w:val="00913320"/>
    <w:rsid w:val="00913923"/>
    <w:rsid w:val="00914052"/>
    <w:rsid w:val="00914143"/>
    <w:rsid w:val="009142CC"/>
    <w:rsid w:val="009145CD"/>
    <w:rsid w:val="00914692"/>
    <w:rsid w:val="00914772"/>
    <w:rsid w:val="00915C23"/>
    <w:rsid w:val="009169E5"/>
    <w:rsid w:val="009178DC"/>
    <w:rsid w:val="00917B81"/>
    <w:rsid w:val="00917B92"/>
    <w:rsid w:val="009201B7"/>
    <w:rsid w:val="009203FD"/>
    <w:rsid w:val="009206C2"/>
    <w:rsid w:val="009208A0"/>
    <w:rsid w:val="00920C57"/>
    <w:rsid w:val="00920D8C"/>
    <w:rsid w:val="00921177"/>
    <w:rsid w:val="0092154F"/>
    <w:rsid w:val="00921833"/>
    <w:rsid w:val="00921E50"/>
    <w:rsid w:val="009227BD"/>
    <w:rsid w:val="00922C0B"/>
    <w:rsid w:val="00922C2C"/>
    <w:rsid w:val="00922F8F"/>
    <w:rsid w:val="00923483"/>
    <w:rsid w:val="009245D4"/>
    <w:rsid w:val="00924B4D"/>
    <w:rsid w:val="00925689"/>
    <w:rsid w:val="00925764"/>
    <w:rsid w:val="00926A2A"/>
    <w:rsid w:val="009273E1"/>
    <w:rsid w:val="009278CA"/>
    <w:rsid w:val="00927ACF"/>
    <w:rsid w:val="00927BA4"/>
    <w:rsid w:val="00927FBB"/>
    <w:rsid w:val="0093125E"/>
    <w:rsid w:val="00931379"/>
    <w:rsid w:val="0093151C"/>
    <w:rsid w:val="00932A97"/>
    <w:rsid w:val="009330A7"/>
    <w:rsid w:val="00934D94"/>
    <w:rsid w:val="009357D0"/>
    <w:rsid w:val="00936CB6"/>
    <w:rsid w:val="00936DDA"/>
    <w:rsid w:val="009376AE"/>
    <w:rsid w:val="00940930"/>
    <w:rsid w:val="00941437"/>
    <w:rsid w:val="0094159B"/>
    <w:rsid w:val="00943A3E"/>
    <w:rsid w:val="00943BEF"/>
    <w:rsid w:val="009448F1"/>
    <w:rsid w:val="00944A70"/>
    <w:rsid w:val="009457A7"/>
    <w:rsid w:val="00945D1E"/>
    <w:rsid w:val="00950258"/>
    <w:rsid w:val="00951DE3"/>
    <w:rsid w:val="00952687"/>
    <w:rsid w:val="00952CE8"/>
    <w:rsid w:val="00952CFE"/>
    <w:rsid w:val="009539BD"/>
    <w:rsid w:val="00954292"/>
    <w:rsid w:val="009545D2"/>
    <w:rsid w:val="00954600"/>
    <w:rsid w:val="00955E10"/>
    <w:rsid w:val="00956006"/>
    <w:rsid w:val="009560EA"/>
    <w:rsid w:val="009566E7"/>
    <w:rsid w:val="009576F2"/>
    <w:rsid w:val="00960178"/>
    <w:rsid w:val="009619A2"/>
    <w:rsid w:val="00961C84"/>
    <w:rsid w:val="009624C9"/>
    <w:rsid w:val="00963113"/>
    <w:rsid w:val="0096370F"/>
    <w:rsid w:val="00963B48"/>
    <w:rsid w:val="009646D5"/>
    <w:rsid w:val="009651DE"/>
    <w:rsid w:val="00965770"/>
    <w:rsid w:val="00965792"/>
    <w:rsid w:val="00965A0E"/>
    <w:rsid w:val="00965FA9"/>
    <w:rsid w:val="00966708"/>
    <w:rsid w:val="00967A23"/>
    <w:rsid w:val="009702F5"/>
    <w:rsid w:val="00970457"/>
    <w:rsid w:val="00970EA3"/>
    <w:rsid w:val="00970F4C"/>
    <w:rsid w:val="00970FA5"/>
    <w:rsid w:val="00971A17"/>
    <w:rsid w:val="009723E6"/>
    <w:rsid w:val="00972E89"/>
    <w:rsid w:val="009736F5"/>
    <w:rsid w:val="00974F7B"/>
    <w:rsid w:val="0097703A"/>
    <w:rsid w:val="00977F89"/>
    <w:rsid w:val="00980ABE"/>
    <w:rsid w:val="0098265C"/>
    <w:rsid w:val="0098283A"/>
    <w:rsid w:val="00984733"/>
    <w:rsid w:val="00985962"/>
    <w:rsid w:val="009862E2"/>
    <w:rsid w:val="00986E22"/>
    <w:rsid w:val="0098764D"/>
    <w:rsid w:val="00987E29"/>
    <w:rsid w:val="00990942"/>
    <w:rsid w:val="009911ED"/>
    <w:rsid w:val="00991E34"/>
    <w:rsid w:val="00992276"/>
    <w:rsid w:val="00992A40"/>
    <w:rsid w:val="009940BA"/>
    <w:rsid w:val="00994463"/>
    <w:rsid w:val="009954E3"/>
    <w:rsid w:val="009A0DE3"/>
    <w:rsid w:val="009A0F4B"/>
    <w:rsid w:val="009A23C7"/>
    <w:rsid w:val="009A2B16"/>
    <w:rsid w:val="009A2E76"/>
    <w:rsid w:val="009A4E4A"/>
    <w:rsid w:val="009A4F9E"/>
    <w:rsid w:val="009A575E"/>
    <w:rsid w:val="009A5A74"/>
    <w:rsid w:val="009A5E39"/>
    <w:rsid w:val="009A643C"/>
    <w:rsid w:val="009A6AF6"/>
    <w:rsid w:val="009A71A8"/>
    <w:rsid w:val="009A7593"/>
    <w:rsid w:val="009A75D3"/>
    <w:rsid w:val="009A7C06"/>
    <w:rsid w:val="009A7C61"/>
    <w:rsid w:val="009A7FB1"/>
    <w:rsid w:val="009B0158"/>
    <w:rsid w:val="009B066A"/>
    <w:rsid w:val="009B0904"/>
    <w:rsid w:val="009B13F5"/>
    <w:rsid w:val="009B19D6"/>
    <w:rsid w:val="009B1B83"/>
    <w:rsid w:val="009B1BEE"/>
    <w:rsid w:val="009B202A"/>
    <w:rsid w:val="009B22E6"/>
    <w:rsid w:val="009B2544"/>
    <w:rsid w:val="009B3472"/>
    <w:rsid w:val="009B4088"/>
    <w:rsid w:val="009B442B"/>
    <w:rsid w:val="009B4601"/>
    <w:rsid w:val="009B4AB5"/>
    <w:rsid w:val="009B4C5D"/>
    <w:rsid w:val="009B57DF"/>
    <w:rsid w:val="009B6AC6"/>
    <w:rsid w:val="009B7267"/>
    <w:rsid w:val="009C23CD"/>
    <w:rsid w:val="009C268F"/>
    <w:rsid w:val="009C2D28"/>
    <w:rsid w:val="009C3184"/>
    <w:rsid w:val="009C32C0"/>
    <w:rsid w:val="009C36DB"/>
    <w:rsid w:val="009C5152"/>
    <w:rsid w:val="009C5222"/>
    <w:rsid w:val="009C558B"/>
    <w:rsid w:val="009C6758"/>
    <w:rsid w:val="009C6771"/>
    <w:rsid w:val="009C6856"/>
    <w:rsid w:val="009C70EE"/>
    <w:rsid w:val="009D092F"/>
    <w:rsid w:val="009D1044"/>
    <w:rsid w:val="009D23A5"/>
    <w:rsid w:val="009D355A"/>
    <w:rsid w:val="009D3B35"/>
    <w:rsid w:val="009D3C8F"/>
    <w:rsid w:val="009D4AED"/>
    <w:rsid w:val="009D5058"/>
    <w:rsid w:val="009D52E9"/>
    <w:rsid w:val="009D76B5"/>
    <w:rsid w:val="009E0A96"/>
    <w:rsid w:val="009E0EBB"/>
    <w:rsid w:val="009E2EEC"/>
    <w:rsid w:val="009E445D"/>
    <w:rsid w:val="009E4DBF"/>
    <w:rsid w:val="009E58E2"/>
    <w:rsid w:val="009E7614"/>
    <w:rsid w:val="009F00A8"/>
    <w:rsid w:val="009F0B6E"/>
    <w:rsid w:val="009F17A8"/>
    <w:rsid w:val="009F202A"/>
    <w:rsid w:val="009F2676"/>
    <w:rsid w:val="009F318F"/>
    <w:rsid w:val="009F33A0"/>
    <w:rsid w:val="009F3B14"/>
    <w:rsid w:val="009F3D7A"/>
    <w:rsid w:val="009F56F2"/>
    <w:rsid w:val="009F5970"/>
    <w:rsid w:val="009F59BF"/>
    <w:rsid w:val="009F5E14"/>
    <w:rsid w:val="009F5E75"/>
    <w:rsid w:val="009F6119"/>
    <w:rsid w:val="009F7B2C"/>
    <w:rsid w:val="009F7C7E"/>
    <w:rsid w:val="009F7DD7"/>
    <w:rsid w:val="00A00222"/>
    <w:rsid w:val="00A00456"/>
    <w:rsid w:val="00A0049B"/>
    <w:rsid w:val="00A0070B"/>
    <w:rsid w:val="00A00C3D"/>
    <w:rsid w:val="00A01348"/>
    <w:rsid w:val="00A025C7"/>
    <w:rsid w:val="00A03028"/>
    <w:rsid w:val="00A03227"/>
    <w:rsid w:val="00A032FD"/>
    <w:rsid w:val="00A038B0"/>
    <w:rsid w:val="00A038BC"/>
    <w:rsid w:val="00A04278"/>
    <w:rsid w:val="00A0428D"/>
    <w:rsid w:val="00A05DCC"/>
    <w:rsid w:val="00A070DA"/>
    <w:rsid w:val="00A073BD"/>
    <w:rsid w:val="00A07732"/>
    <w:rsid w:val="00A079A5"/>
    <w:rsid w:val="00A1003E"/>
    <w:rsid w:val="00A10E66"/>
    <w:rsid w:val="00A111CC"/>
    <w:rsid w:val="00A12806"/>
    <w:rsid w:val="00A12E48"/>
    <w:rsid w:val="00A132D1"/>
    <w:rsid w:val="00A13C36"/>
    <w:rsid w:val="00A13D54"/>
    <w:rsid w:val="00A1405C"/>
    <w:rsid w:val="00A1476C"/>
    <w:rsid w:val="00A14F8E"/>
    <w:rsid w:val="00A151AD"/>
    <w:rsid w:val="00A15E24"/>
    <w:rsid w:val="00A164B0"/>
    <w:rsid w:val="00A169E0"/>
    <w:rsid w:val="00A17CD6"/>
    <w:rsid w:val="00A20C8F"/>
    <w:rsid w:val="00A20DD1"/>
    <w:rsid w:val="00A2170C"/>
    <w:rsid w:val="00A230AD"/>
    <w:rsid w:val="00A26C9D"/>
    <w:rsid w:val="00A272D7"/>
    <w:rsid w:val="00A273F6"/>
    <w:rsid w:val="00A2752E"/>
    <w:rsid w:val="00A2770A"/>
    <w:rsid w:val="00A306AD"/>
    <w:rsid w:val="00A30AE5"/>
    <w:rsid w:val="00A30CFB"/>
    <w:rsid w:val="00A31074"/>
    <w:rsid w:val="00A31336"/>
    <w:rsid w:val="00A3223E"/>
    <w:rsid w:val="00A3265C"/>
    <w:rsid w:val="00A3398A"/>
    <w:rsid w:val="00A34719"/>
    <w:rsid w:val="00A34C54"/>
    <w:rsid w:val="00A35573"/>
    <w:rsid w:val="00A35A80"/>
    <w:rsid w:val="00A35ADA"/>
    <w:rsid w:val="00A35C9D"/>
    <w:rsid w:val="00A36023"/>
    <w:rsid w:val="00A3681E"/>
    <w:rsid w:val="00A36F01"/>
    <w:rsid w:val="00A37019"/>
    <w:rsid w:val="00A373A0"/>
    <w:rsid w:val="00A37B08"/>
    <w:rsid w:val="00A43665"/>
    <w:rsid w:val="00A43BC2"/>
    <w:rsid w:val="00A44687"/>
    <w:rsid w:val="00A4662A"/>
    <w:rsid w:val="00A46AFD"/>
    <w:rsid w:val="00A47B6E"/>
    <w:rsid w:val="00A51C4A"/>
    <w:rsid w:val="00A534C7"/>
    <w:rsid w:val="00A54006"/>
    <w:rsid w:val="00A54F72"/>
    <w:rsid w:val="00A55F51"/>
    <w:rsid w:val="00A569CA"/>
    <w:rsid w:val="00A56AB9"/>
    <w:rsid w:val="00A56FB3"/>
    <w:rsid w:val="00A57A49"/>
    <w:rsid w:val="00A57B10"/>
    <w:rsid w:val="00A60057"/>
    <w:rsid w:val="00A602E2"/>
    <w:rsid w:val="00A60E82"/>
    <w:rsid w:val="00A60EF5"/>
    <w:rsid w:val="00A6359C"/>
    <w:rsid w:val="00A638D6"/>
    <w:rsid w:val="00A644B1"/>
    <w:rsid w:val="00A653E3"/>
    <w:rsid w:val="00A65962"/>
    <w:rsid w:val="00A66BCA"/>
    <w:rsid w:val="00A66C7C"/>
    <w:rsid w:val="00A66CC1"/>
    <w:rsid w:val="00A66DA7"/>
    <w:rsid w:val="00A67006"/>
    <w:rsid w:val="00A67AC2"/>
    <w:rsid w:val="00A7013A"/>
    <w:rsid w:val="00A703C0"/>
    <w:rsid w:val="00A70B79"/>
    <w:rsid w:val="00A7131E"/>
    <w:rsid w:val="00A71DE8"/>
    <w:rsid w:val="00A721B7"/>
    <w:rsid w:val="00A74BD0"/>
    <w:rsid w:val="00A7536C"/>
    <w:rsid w:val="00A756CA"/>
    <w:rsid w:val="00A76531"/>
    <w:rsid w:val="00A76968"/>
    <w:rsid w:val="00A80AF5"/>
    <w:rsid w:val="00A80D9D"/>
    <w:rsid w:val="00A819C0"/>
    <w:rsid w:val="00A822D9"/>
    <w:rsid w:val="00A82942"/>
    <w:rsid w:val="00A82945"/>
    <w:rsid w:val="00A82ADE"/>
    <w:rsid w:val="00A82BFC"/>
    <w:rsid w:val="00A83CB0"/>
    <w:rsid w:val="00A84116"/>
    <w:rsid w:val="00A8411B"/>
    <w:rsid w:val="00A85153"/>
    <w:rsid w:val="00A85C92"/>
    <w:rsid w:val="00A861BB"/>
    <w:rsid w:val="00A864C7"/>
    <w:rsid w:val="00A86C5C"/>
    <w:rsid w:val="00A871FE"/>
    <w:rsid w:val="00A87206"/>
    <w:rsid w:val="00A87B82"/>
    <w:rsid w:val="00A90C96"/>
    <w:rsid w:val="00A919B5"/>
    <w:rsid w:val="00A92130"/>
    <w:rsid w:val="00A92A1A"/>
    <w:rsid w:val="00A92A68"/>
    <w:rsid w:val="00A92E40"/>
    <w:rsid w:val="00A930A1"/>
    <w:rsid w:val="00A9415F"/>
    <w:rsid w:val="00A9558F"/>
    <w:rsid w:val="00A96B3A"/>
    <w:rsid w:val="00A96DA4"/>
    <w:rsid w:val="00A977B1"/>
    <w:rsid w:val="00AA050C"/>
    <w:rsid w:val="00AA0F81"/>
    <w:rsid w:val="00AA1439"/>
    <w:rsid w:val="00AA1F97"/>
    <w:rsid w:val="00AA311C"/>
    <w:rsid w:val="00AA3636"/>
    <w:rsid w:val="00AA3882"/>
    <w:rsid w:val="00AA39A9"/>
    <w:rsid w:val="00AA4922"/>
    <w:rsid w:val="00AA53F5"/>
    <w:rsid w:val="00AA55D7"/>
    <w:rsid w:val="00AA5F63"/>
    <w:rsid w:val="00AA67E6"/>
    <w:rsid w:val="00AA6A90"/>
    <w:rsid w:val="00AA734F"/>
    <w:rsid w:val="00AA7FA7"/>
    <w:rsid w:val="00AB0D6B"/>
    <w:rsid w:val="00AB1756"/>
    <w:rsid w:val="00AB2CDA"/>
    <w:rsid w:val="00AB3D97"/>
    <w:rsid w:val="00AB4244"/>
    <w:rsid w:val="00AB497C"/>
    <w:rsid w:val="00AB4FAE"/>
    <w:rsid w:val="00AB5130"/>
    <w:rsid w:val="00AB573E"/>
    <w:rsid w:val="00AB57DD"/>
    <w:rsid w:val="00AB68AD"/>
    <w:rsid w:val="00AB6F6C"/>
    <w:rsid w:val="00AB75FE"/>
    <w:rsid w:val="00AB7AC4"/>
    <w:rsid w:val="00AB7BC5"/>
    <w:rsid w:val="00AB7D13"/>
    <w:rsid w:val="00AC09A5"/>
    <w:rsid w:val="00AC0AE8"/>
    <w:rsid w:val="00AC1F70"/>
    <w:rsid w:val="00AC2559"/>
    <w:rsid w:val="00AC275E"/>
    <w:rsid w:val="00AC2A17"/>
    <w:rsid w:val="00AC3216"/>
    <w:rsid w:val="00AC344E"/>
    <w:rsid w:val="00AC3E9E"/>
    <w:rsid w:val="00AC4BDD"/>
    <w:rsid w:val="00AC500D"/>
    <w:rsid w:val="00AC55A6"/>
    <w:rsid w:val="00AC57A6"/>
    <w:rsid w:val="00AC5F64"/>
    <w:rsid w:val="00AC6C89"/>
    <w:rsid w:val="00AC6E2A"/>
    <w:rsid w:val="00AC6F8D"/>
    <w:rsid w:val="00AD05D2"/>
    <w:rsid w:val="00AD0C43"/>
    <w:rsid w:val="00AD0CC5"/>
    <w:rsid w:val="00AD0E6D"/>
    <w:rsid w:val="00AD123A"/>
    <w:rsid w:val="00AD1254"/>
    <w:rsid w:val="00AD1CE0"/>
    <w:rsid w:val="00AD2A27"/>
    <w:rsid w:val="00AD3684"/>
    <w:rsid w:val="00AD3D18"/>
    <w:rsid w:val="00AD43B1"/>
    <w:rsid w:val="00AD485A"/>
    <w:rsid w:val="00AD488E"/>
    <w:rsid w:val="00AD578F"/>
    <w:rsid w:val="00AD68F8"/>
    <w:rsid w:val="00AD694A"/>
    <w:rsid w:val="00AD755E"/>
    <w:rsid w:val="00AD76C4"/>
    <w:rsid w:val="00AD77E1"/>
    <w:rsid w:val="00AD782B"/>
    <w:rsid w:val="00AD7C80"/>
    <w:rsid w:val="00AE147F"/>
    <w:rsid w:val="00AE1AB5"/>
    <w:rsid w:val="00AE27A4"/>
    <w:rsid w:val="00AE2AF8"/>
    <w:rsid w:val="00AE2F6A"/>
    <w:rsid w:val="00AE557A"/>
    <w:rsid w:val="00AE60DC"/>
    <w:rsid w:val="00AE649F"/>
    <w:rsid w:val="00AF0041"/>
    <w:rsid w:val="00AF02FB"/>
    <w:rsid w:val="00AF173C"/>
    <w:rsid w:val="00AF22D8"/>
    <w:rsid w:val="00AF2A90"/>
    <w:rsid w:val="00AF2C90"/>
    <w:rsid w:val="00AF3F44"/>
    <w:rsid w:val="00AF417B"/>
    <w:rsid w:val="00AF41F4"/>
    <w:rsid w:val="00AF5052"/>
    <w:rsid w:val="00AF5EA0"/>
    <w:rsid w:val="00AF6484"/>
    <w:rsid w:val="00AF6500"/>
    <w:rsid w:val="00AF69B8"/>
    <w:rsid w:val="00AF6A15"/>
    <w:rsid w:val="00AF705C"/>
    <w:rsid w:val="00AF759A"/>
    <w:rsid w:val="00AF760E"/>
    <w:rsid w:val="00AF78C5"/>
    <w:rsid w:val="00AF7BE7"/>
    <w:rsid w:val="00AF7C8B"/>
    <w:rsid w:val="00B00B69"/>
    <w:rsid w:val="00B00B70"/>
    <w:rsid w:val="00B01481"/>
    <w:rsid w:val="00B01829"/>
    <w:rsid w:val="00B01948"/>
    <w:rsid w:val="00B01CC2"/>
    <w:rsid w:val="00B01E65"/>
    <w:rsid w:val="00B02E86"/>
    <w:rsid w:val="00B03268"/>
    <w:rsid w:val="00B0389A"/>
    <w:rsid w:val="00B03BCC"/>
    <w:rsid w:val="00B03F87"/>
    <w:rsid w:val="00B04613"/>
    <w:rsid w:val="00B049B2"/>
    <w:rsid w:val="00B04A69"/>
    <w:rsid w:val="00B04DC3"/>
    <w:rsid w:val="00B04F0C"/>
    <w:rsid w:val="00B05F35"/>
    <w:rsid w:val="00B06042"/>
    <w:rsid w:val="00B068E1"/>
    <w:rsid w:val="00B06928"/>
    <w:rsid w:val="00B0767E"/>
    <w:rsid w:val="00B07E39"/>
    <w:rsid w:val="00B10385"/>
    <w:rsid w:val="00B109CF"/>
    <w:rsid w:val="00B10E65"/>
    <w:rsid w:val="00B115EC"/>
    <w:rsid w:val="00B124BF"/>
    <w:rsid w:val="00B12A73"/>
    <w:rsid w:val="00B13ADB"/>
    <w:rsid w:val="00B13D2C"/>
    <w:rsid w:val="00B14370"/>
    <w:rsid w:val="00B14D01"/>
    <w:rsid w:val="00B15CD7"/>
    <w:rsid w:val="00B15EC1"/>
    <w:rsid w:val="00B15FFB"/>
    <w:rsid w:val="00B1741E"/>
    <w:rsid w:val="00B1764B"/>
    <w:rsid w:val="00B1766C"/>
    <w:rsid w:val="00B17C2C"/>
    <w:rsid w:val="00B208F1"/>
    <w:rsid w:val="00B20DBE"/>
    <w:rsid w:val="00B21809"/>
    <w:rsid w:val="00B222E6"/>
    <w:rsid w:val="00B22DEF"/>
    <w:rsid w:val="00B22E1E"/>
    <w:rsid w:val="00B23583"/>
    <w:rsid w:val="00B235F1"/>
    <w:rsid w:val="00B23E32"/>
    <w:rsid w:val="00B244C2"/>
    <w:rsid w:val="00B247C6"/>
    <w:rsid w:val="00B24AA9"/>
    <w:rsid w:val="00B25800"/>
    <w:rsid w:val="00B25B80"/>
    <w:rsid w:val="00B30606"/>
    <w:rsid w:val="00B30982"/>
    <w:rsid w:val="00B31138"/>
    <w:rsid w:val="00B319FE"/>
    <w:rsid w:val="00B31D79"/>
    <w:rsid w:val="00B32CC8"/>
    <w:rsid w:val="00B3398B"/>
    <w:rsid w:val="00B34964"/>
    <w:rsid w:val="00B34B2F"/>
    <w:rsid w:val="00B34D93"/>
    <w:rsid w:val="00B350BB"/>
    <w:rsid w:val="00B356A3"/>
    <w:rsid w:val="00B369D9"/>
    <w:rsid w:val="00B3745F"/>
    <w:rsid w:val="00B37817"/>
    <w:rsid w:val="00B37CBD"/>
    <w:rsid w:val="00B40215"/>
    <w:rsid w:val="00B4058F"/>
    <w:rsid w:val="00B406C5"/>
    <w:rsid w:val="00B41080"/>
    <w:rsid w:val="00B42C01"/>
    <w:rsid w:val="00B4375A"/>
    <w:rsid w:val="00B43955"/>
    <w:rsid w:val="00B46045"/>
    <w:rsid w:val="00B46074"/>
    <w:rsid w:val="00B46D6B"/>
    <w:rsid w:val="00B470AC"/>
    <w:rsid w:val="00B47217"/>
    <w:rsid w:val="00B474F3"/>
    <w:rsid w:val="00B47597"/>
    <w:rsid w:val="00B4773A"/>
    <w:rsid w:val="00B47B00"/>
    <w:rsid w:val="00B50D33"/>
    <w:rsid w:val="00B51056"/>
    <w:rsid w:val="00B51668"/>
    <w:rsid w:val="00B51E27"/>
    <w:rsid w:val="00B52B6F"/>
    <w:rsid w:val="00B54725"/>
    <w:rsid w:val="00B54C1A"/>
    <w:rsid w:val="00B54D99"/>
    <w:rsid w:val="00B55820"/>
    <w:rsid w:val="00B56F6E"/>
    <w:rsid w:val="00B57820"/>
    <w:rsid w:val="00B57922"/>
    <w:rsid w:val="00B57EEB"/>
    <w:rsid w:val="00B6017F"/>
    <w:rsid w:val="00B61391"/>
    <w:rsid w:val="00B61BDC"/>
    <w:rsid w:val="00B62158"/>
    <w:rsid w:val="00B6224D"/>
    <w:rsid w:val="00B6249F"/>
    <w:rsid w:val="00B62501"/>
    <w:rsid w:val="00B62522"/>
    <w:rsid w:val="00B629DB"/>
    <w:rsid w:val="00B62F08"/>
    <w:rsid w:val="00B63E8A"/>
    <w:rsid w:val="00B642B3"/>
    <w:rsid w:val="00B64DE9"/>
    <w:rsid w:val="00B65007"/>
    <w:rsid w:val="00B659A7"/>
    <w:rsid w:val="00B65F72"/>
    <w:rsid w:val="00B66ABC"/>
    <w:rsid w:val="00B70A51"/>
    <w:rsid w:val="00B70C47"/>
    <w:rsid w:val="00B70DAB"/>
    <w:rsid w:val="00B71891"/>
    <w:rsid w:val="00B71F77"/>
    <w:rsid w:val="00B73073"/>
    <w:rsid w:val="00B74096"/>
    <w:rsid w:val="00B74723"/>
    <w:rsid w:val="00B748EA"/>
    <w:rsid w:val="00B74A2F"/>
    <w:rsid w:val="00B75054"/>
    <w:rsid w:val="00B75104"/>
    <w:rsid w:val="00B756C4"/>
    <w:rsid w:val="00B75847"/>
    <w:rsid w:val="00B763C6"/>
    <w:rsid w:val="00B765FE"/>
    <w:rsid w:val="00B76A10"/>
    <w:rsid w:val="00B7712B"/>
    <w:rsid w:val="00B776C1"/>
    <w:rsid w:val="00B778DF"/>
    <w:rsid w:val="00B80286"/>
    <w:rsid w:val="00B803EA"/>
    <w:rsid w:val="00B80B35"/>
    <w:rsid w:val="00B80FE4"/>
    <w:rsid w:val="00B81ED0"/>
    <w:rsid w:val="00B82480"/>
    <w:rsid w:val="00B82A7F"/>
    <w:rsid w:val="00B83130"/>
    <w:rsid w:val="00B8328F"/>
    <w:rsid w:val="00B83990"/>
    <w:rsid w:val="00B83BD8"/>
    <w:rsid w:val="00B84747"/>
    <w:rsid w:val="00B84CD1"/>
    <w:rsid w:val="00B855D1"/>
    <w:rsid w:val="00B85CD6"/>
    <w:rsid w:val="00B85D0D"/>
    <w:rsid w:val="00B85E6C"/>
    <w:rsid w:val="00B85F7B"/>
    <w:rsid w:val="00B8619A"/>
    <w:rsid w:val="00B86517"/>
    <w:rsid w:val="00B92258"/>
    <w:rsid w:val="00B925DE"/>
    <w:rsid w:val="00B926B4"/>
    <w:rsid w:val="00B928EF"/>
    <w:rsid w:val="00B938A4"/>
    <w:rsid w:val="00B94061"/>
    <w:rsid w:val="00B94079"/>
    <w:rsid w:val="00B95285"/>
    <w:rsid w:val="00B95B2A"/>
    <w:rsid w:val="00B95DBD"/>
    <w:rsid w:val="00B95F90"/>
    <w:rsid w:val="00B96E29"/>
    <w:rsid w:val="00B97050"/>
    <w:rsid w:val="00B972AE"/>
    <w:rsid w:val="00B97677"/>
    <w:rsid w:val="00BA01FC"/>
    <w:rsid w:val="00BA156B"/>
    <w:rsid w:val="00BA162A"/>
    <w:rsid w:val="00BA2E5B"/>
    <w:rsid w:val="00BA3ACC"/>
    <w:rsid w:val="00BA4121"/>
    <w:rsid w:val="00BA5009"/>
    <w:rsid w:val="00BA568C"/>
    <w:rsid w:val="00BA584F"/>
    <w:rsid w:val="00BA5BB3"/>
    <w:rsid w:val="00BA6277"/>
    <w:rsid w:val="00BA64EF"/>
    <w:rsid w:val="00BA65E1"/>
    <w:rsid w:val="00BA685F"/>
    <w:rsid w:val="00BA6963"/>
    <w:rsid w:val="00BA6DB8"/>
    <w:rsid w:val="00BA70F7"/>
    <w:rsid w:val="00BB0376"/>
    <w:rsid w:val="00BB06C2"/>
    <w:rsid w:val="00BB0CAC"/>
    <w:rsid w:val="00BB2111"/>
    <w:rsid w:val="00BB2DE7"/>
    <w:rsid w:val="00BB2F95"/>
    <w:rsid w:val="00BB30BD"/>
    <w:rsid w:val="00BB38ED"/>
    <w:rsid w:val="00BB3918"/>
    <w:rsid w:val="00BB3B41"/>
    <w:rsid w:val="00BB3C93"/>
    <w:rsid w:val="00BB405E"/>
    <w:rsid w:val="00BB48B8"/>
    <w:rsid w:val="00BB5043"/>
    <w:rsid w:val="00BB5FDB"/>
    <w:rsid w:val="00BB638F"/>
    <w:rsid w:val="00BB650B"/>
    <w:rsid w:val="00BB7262"/>
    <w:rsid w:val="00BB73E6"/>
    <w:rsid w:val="00BB78FB"/>
    <w:rsid w:val="00BC0CFB"/>
    <w:rsid w:val="00BC1202"/>
    <w:rsid w:val="00BC1920"/>
    <w:rsid w:val="00BC1B83"/>
    <w:rsid w:val="00BC1F68"/>
    <w:rsid w:val="00BC2198"/>
    <w:rsid w:val="00BC336A"/>
    <w:rsid w:val="00BC4F25"/>
    <w:rsid w:val="00BC4FAF"/>
    <w:rsid w:val="00BC57D8"/>
    <w:rsid w:val="00BC634B"/>
    <w:rsid w:val="00BC68FF"/>
    <w:rsid w:val="00BC6DDE"/>
    <w:rsid w:val="00BC7CE2"/>
    <w:rsid w:val="00BD04B0"/>
    <w:rsid w:val="00BD0B9E"/>
    <w:rsid w:val="00BD1377"/>
    <w:rsid w:val="00BD1B09"/>
    <w:rsid w:val="00BD1D69"/>
    <w:rsid w:val="00BD2A0C"/>
    <w:rsid w:val="00BD2A12"/>
    <w:rsid w:val="00BD438F"/>
    <w:rsid w:val="00BD552D"/>
    <w:rsid w:val="00BD55A1"/>
    <w:rsid w:val="00BD5EAD"/>
    <w:rsid w:val="00BD76B6"/>
    <w:rsid w:val="00BD7F91"/>
    <w:rsid w:val="00BE0662"/>
    <w:rsid w:val="00BE0D95"/>
    <w:rsid w:val="00BE1220"/>
    <w:rsid w:val="00BE1593"/>
    <w:rsid w:val="00BE214E"/>
    <w:rsid w:val="00BE2F50"/>
    <w:rsid w:val="00BE30F9"/>
    <w:rsid w:val="00BE421C"/>
    <w:rsid w:val="00BE4468"/>
    <w:rsid w:val="00BE50B4"/>
    <w:rsid w:val="00BE702E"/>
    <w:rsid w:val="00BE7D5B"/>
    <w:rsid w:val="00BF3256"/>
    <w:rsid w:val="00BF3362"/>
    <w:rsid w:val="00BF3747"/>
    <w:rsid w:val="00BF398E"/>
    <w:rsid w:val="00BF417A"/>
    <w:rsid w:val="00BF4F93"/>
    <w:rsid w:val="00BF52CC"/>
    <w:rsid w:val="00BF55D0"/>
    <w:rsid w:val="00BF5614"/>
    <w:rsid w:val="00BF5702"/>
    <w:rsid w:val="00BF5DBA"/>
    <w:rsid w:val="00BF684E"/>
    <w:rsid w:val="00BF6C38"/>
    <w:rsid w:val="00BF74C4"/>
    <w:rsid w:val="00C00608"/>
    <w:rsid w:val="00C00B35"/>
    <w:rsid w:val="00C016F4"/>
    <w:rsid w:val="00C019A3"/>
    <w:rsid w:val="00C01C76"/>
    <w:rsid w:val="00C0216B"/>
    <w:rsid w:val="00C0225D"/>
    <w:rsid w:val="00C023BE"/>
    <w:rsid w:val="00C02435"/>
    <w:rsid w:val="00C03CB9"/>
    <w:rsid w:val="00C045B8"/>
    <w:rsid w:val="00C04720"/>
    <w:rsid w:val="00C057C1"/>
    <w:rsid w:val="00C06887"/>
    <w:rsid w:val="00C06D74"/>
    <w:rsid w:val="00C06FC6"/>
    <w:rsid w:val="00C073F7"/>
    <w:rsid w:val="00C07BE0"/>
    <w:rsid w:val="00C110E6"/>
    <w:rsid w:val="00C11FEC"/>
    <w:rsid w:val="00C130EF"/>
    <w:rsid w:val="00C137CF"/>
    <w:rsid w:val="00C137E8"/>
    <w:rsid w:val="00C1386F"/>
    <w:rsid w:val="00C16D51"/>
    <w:rsid w:val="00C16DA6"/>
    <w:rsid w:val="00C17F1A"/>
    <w:rsid w:val="00C206C4"/>
    <w:rsid w:val="00C20894"/>
    <w:rsid w:val="00C21861"/>
    <w:rsid w:val="00C22120"/>
    <w:rsid w:val="00C22438"/>
    <w:rsid w:val="00C224E9"/>
    <w:rsid w:val="00C235AE"/>
    <w:rsid w:val="00C23DA2"/>
    <w:rsid w:val="00C2444E"/>
    <w:rsid w:val="00C24A90"/>
    <w:rsid w:val="00C24B68"/>
    <w:rsid w:val="00C2532A"/>
    <w:rsid w:val="00C271F9"/>
    <w:rsid w:val="00C27381"/>
    <w:rsid w:val="00C31142"/>
    <w:rsid w:val="00C32F5F"/>
    <w:rsid w:val="00C335D2"/>
    <w:rsid w:val="00C34173"/>
    <w:rsid w:val="00C34464"/>
    <w:rsid w:val="00C34748"/>
    <w:rsid w:val="00C34AF2"/>
    <w:rsid w:val="00C35CBD"/>
    <w:rsid w:val="00C3622A"/>
    <w:rsid w:val="00C37440"/>
    <w:rsid w:val="00C40906"/>
    <w:rsid w:val="00C42190"/>
    <w:rsid w:val="00C42197"/>
    <w:rsid w:val="00C42761"/>
    <w:rsid w:val="00C42A56"/>
    <w:rsid w:val="00C42BAC"/>
    <w:rsid w:val="00C44333"/>
    <w:rsid w:val="00C44347"/>
    <w:rsid w:val="00C445FE"/>
    <w:rsid w:val="00C44732"/>
    <w:rsid w:val="00C4493F"/>
    <w:rsid w:val="00C45306"/>
    <w:rsid w:val="00C45A63"/>
    <w:rsid w:val="00C4600D"/>
    <w:rsid w:val="00C46AAD"/>
    <w:rsid w:val="00C471A0"/>
    <w:rsid w:val="00C472A7"/>
    <w:rsid w:val="00C476BC"/>
    <w:rsid w:val="00C478E5"/>
    <w:rsid w:val="00C47CFA"/>
    <w:rsid w:val="00C47F82"/>
    <w:rsid w:val="00C5015B"/>
    <w:rsid w:val="00C5043C"/>
    <w:rsid w:val="00C507B2"/>
    <w:rsid w:val="00C51424"/>
    <w:rsid w:val="00C51B0F"/>
    <w:rsid w:val="00C52573"/>
    <w:rsid w:val="00C543B6"/>
    <w:rsid w:val="00C54A16"/>
    <w:rsid w:val="00C54AF1"/>
    <w:rsid w:val="00C55CC9"/>
    <w:rsid w:val="00C566B1"/>
    <w:rsid w:val="00C60F18"/>
    <w:rsid w:val="00C61DE9"/>
    <w:rsid w:val="00C6282B"/>
    <w:rsid w:val="00C6306F"/>
    <w:rsid w:val="00C632EF"/>
    <w:rsid w:val="00C63655"/>
    <w:rsid w:val="00C636D4"/>
    <w:rsid w:val="00C64079"/>
    <w:rsid w:val="00C64166"/>
    <w:rsid w:val="00C650E7"/>
    <w:rsid w:val="00C65522"/>
    <w:rsid w:val="00C656E3"/>
    <w:rsid w:val="00C65D37"/>
    <w:rsid w:val="00C661F7"/>
    <w:rsid w:val="00C6649B"/>
    <w:rsid w:val="00C6675F"/>
    <w:rsid w:val="00C671BD"/>
    <w:rsid w:val="00C67931"/>
    <w:rsid w:val="00C70850"/>
    <w:rsid w:val="00C710ED"/>
    <w:rsid w:val="00C7134A"/>
    <w:rsid w:val="00C724EF"/>
    <w:rsid w:val="00C72EAC"/>
    <w:rsid w:val="00C74A08"/>
    <w:rsid w:val="00C74A29"/>
    <w:rsid w:val="00C751FD"/>
    <w:rsid w:val="00C75E85"/>
    <w:rsid w:val="00C77238"/>
    <w:rsid w:val="00C77838"/>
    <w:rsid w:val="00C77F11"/>
    <w:rsid w:val="00C801B2"/>
    <w:rsid w:val="00C80BCE"/>
    <w:rsid w:val="00C80D02"/>
    <w:rsid w:val="00C81E09"/>
    <w:rsid w:val="00C82A40"/>
    <w:rsid w:val="00C82B13"/>
    <w:rsid w:val="00C83054"/>
    <w:rsid w:val="00C84DCA"/>
    <w:rsid w:val="00C851DD"/>
    <w:rsid w:val="00C854D4"/>
    <w:rsid w:val="00C85FD1"/>
    <w:rsid w:val="00C8647A"/>
    <w:rsid w:val="00C86771"/>
    <w:rsid w:val="00C8677D"/>
    <w:rsid w:val="00C867EB"/>
    <w:rsid w:val="00C86D99"/>
    <w:rsid w:val="00C87216"/>
    <w:rsid w:val="00C87E06"/>
    <w:rsid w:val="00C87EC7"/>
    <w:rsid w:val="00C902A1"/>
    <w:rsid w:val="00C915BB"/>
    <w:rsid w:val="00C91A2F"/>
    <w:rsid w:val="00C929DF"/>
    <w:rsid w:val="00C9306B"/>
    <w:rsid w:val="00C930D5"/>
    <w:rsid w:val="00C932F9"/>
    <w:rsid w:val="00C93669"/>
    <w:rsid w:val="00C9441D"/>
    <w:rsid w:val="00C97C30"/>
    <w:rsid w:val="00C97C84"/>
    <w:rsid w:val="00CA09EE"/>
    <w:rsid w:val="00CA0E05"/>
    <w:rsid w:val="00CA118A"/>
    <w:rsid w:val="00CA1777"/>
    <w:rsid w:val="00CA198B"/>
    <w:rsid w:val="00CA268F"/>
    <w:rsid w:val="00CA40C3"/>
    <w:rsid w:val="00CA4625"/>
    <w:rsid w:val="00CA48EF"/>
    <w:rsid w:val="00CA4958"/>
    <w:rsid w:val="00CA4BCB"/>
    <w:rsid w:val="00CA53B3"/>
    <w:rsid w:val="00CA55A9"/>
    <w:rsid w:val="00CA59D3"/>
    <w:rsid w:val="00CA5F42"/>
    <w:rsid w:val="00CA6839"/>
    <w:rsid w:val="00CA768F"/>
    <w:rsid w:val="00CA7CE4"/>
    <w:rsid w:val="00CB027E"/>
    <w:rsid w:val="00CB0632"/>
    <w:rsid w:val="00CB0795"/>
    <w:rsid w:val="00CB12E4"/>
    <w:rsid w:val="00CB1612"/>
    <w:rsid w:val="00CB2485"/>
    <w:rsid w:val="00CB2ABC"/>
    <w:rsid w:val="00CB2AED"/>
    <w:rsid w:val="00CB2B62"/>
    <w:rsid w:val="00CB2E79"/>
    <w:rsid w:val="00CB3C1C"/>
    <w:rsid w:val="00CB3CCB"/>
    <w:rsid w:val="00CB49E8"/>
    <w:rsid w:val="00CB4D3C"/>
    <w:rsid w:val="00CB4ED8"/>
    <w:rsid w:val="00CB4FA0"/>
    <w:rsid w:val="00CB5A3C"/>
    <w:rsid w:val="00CB61C4"/>
    <w:rsid w:val="00CB622F"/>
    <w:rsid w:val="00CB6789"/>
    <w:rsid w:val="00CB7614"/>
    <w:rsid w:val="00CB7D92"/>
    <w:rsid w:val="00CB7ECB"/>
    <w:rsid w:val="00CC0115"/>
    <w:rsid w:val="00CC3279"/>
    <w:rsid w:val="00CC3311"/>
    <w:rsid w:val="00CC35D1"/>
    <w:rsid w:val="00CC36E2"/>
    <w:rsid w:val="00CC3B21"/>
    <w:rsid w:val="00CC4152"/>
    <w:rsid w:val="00CC4229"/>
    <w:rsid w:val="00CC6478"/>
    <w:rsid w:val="00CC6D4F"/>
    <w:rsid w:val="00CC6EDD"/>
    <w:rsid w:val="00CD03B7"/>
    <w:rsid w:val="00CD13BD"/>
    <w:rsid w:val="00CD1FE8"/>
    <w:rsid w:val="00CD22F7"/>
    <w:rsid w:val="00CD2810"/>
    <w:rsid w:val="00CD4FFA"/>
    <w:rsid w:val="00CD6A0F"/>
    <w:rsid w:val="00CE0B13"/>
    <w:rsid w:val="00CE1243"/>
    <w:rsid w:val="00CE136B"/>
    <w:rsid w:val="00CE1D28"/>
    <w:rsid w:val="00CE23FB"/>
    <w:rsid w:val="00CE24DD"/>
    <w:rsid w:val="00CE278C"/>
    <w:rsid w:val="00CE2B13"/>
    <w:rsid w:val="00CE33C9"/>
    <w:rsid w:val="00CE3593"/>
    <w:rsid w:val="00CE39C7"/>
    <w:rsid w:val="00CE3A9D"/>
    <w:rsid w:val="00CE3BEE"/>
    <w:rsid w:val="00CE4419"/>
    <w:rsid w:val="00CE4A54"/>
    <w:rsid w:val="00CE6401"/>
    <w:rsid w:val="00CF276E"/>
    <w:rsid w:val="00CF36A2"/>
    <w:rsid w:val="00CF3BBE"/>
    <w:rsid w:val="00CF4AEB"/>
    <w:rsid w:val="00CF4F39"/>
    <w:rsid w:val="00CF516C"/>
    <w:rsid w:val="00CF6154"/>
    <w:rsid w:val="00CF7333"/>
    <w:rsid w:val="00CF756D"/>
    <w:rsid w:val="00CF75D7"/>
    <w:rsid w:val="00CF76F2"/>
    <w:rsid w:val="00D002A9"/>
    <w:rsid w:val="00D0067A"/>
    <w:rsid w:val="00D017B6"/>
    <w:rsid w:val="00D01A0C"/>
    <w:rsid w:val="00D01BF7"/>
    <w:rsid w:val="00D01D03"/>
    <w:rsid w:val="00D01DBC"/>
    <w:rsid w:val="00D023C0"/>
    <w:rsid w:val="00D02697"/>
    <w:rsid w:val="00D03653"/>
    <w:rsid w:val="00D037C2"/>
    <w:rsid w:val="00D041D4"/>
    <w:rsid w:val="00D04A51"/>
    <w:rsid w:val="00D050A8"/>
    <w:rsid w:val="00D06327"/>
    <w:rsid w:val="00D06506"/>
    <w:rsid w:val="00D072B6"/>
    <w:rsid w:val="00D07F7A"/>
    <w:rsid w:val="00D10416"/>
    <w:rsid w:val="00D10BA1"/>
    <w:rsid w:val="00D1126E"/>
    <w:rsid w:val="00D1148B"/>
    <w:rsid w:val="00D11762"/>
    <w:rsid w:val="00D12022"/>
    <w:rsid w:val="00D12C5B"/>
    <w:rsid w:val="00D13987"/>
    <w:rsid w:val="00D13DCE"/>
    <w:rsid w:val="00D13F86"/>
    <w:rsid w:val="00D14E36"/>
    <w:rsid w:val="00D16F0F"/>
    <w:rsid w:val="00D17F30"/>
    <w:rsid w:val="00D204EE"/>
    <w:rsid w:val="00D2146F"/>
    <w:rsid w:val="00D21D9C"/>
    <w:rsid w:val="00D22BE5"/>
    <w:rsid w:val="00D230DC"/>
    <w:rsid w:val="00D238A4"/>
    <w:rsid w:val="00D23BC7"/>
    <w:rsid w:val="00D24743"/>
    <w:rsid w:val="00D24921"/>
    <w:rsid w:val="00D25588"/>
    <w:rsid w:val="00D25650"/>
    <w:rsid w:val="00D26FE5"/>
    <w:rsid w:val="00D2705D"/>
    <w:rsid w:val="00D27290"/>
    <w:rsid w:val="00D279CC"/>
    <w:rsid w:val="00D3172B"/>
    <w:rsid w:val="00D320C8"/>
    <w:rsid w:val="00D32CB5"/>
    <w:rsid w:val="00D3342D"/>
    <w:rsid w:val="00D33624"/>
    <w:rsid w:val="00D3422A"/>
    <w:rsid w:val="00D34465"/>
    <w:rsid w:val="00D35574"/>
    <w:rsid w:val="00D35FD5"/>
    <w:rsid w:val="00D36271"/>
    <w:rsid w:val="00D36A67"/>
    <w:rsid w:val="00D37829"/>
    <w:rsid w:val="00D379D1"/>
    <w:rsid w:val="00D4077C"/>
    <w:rsid w:val="00D4090C"/>
    <w:rsid w:val="00D40F4B"/>
    <w:rsid w:val="00D413B1"/>
    <w:rsid w:val="00D415A1"/>
    <w:rsid w:val="00D41902"/>
    <w:rsid w:val="00D41935"/>
    <w:rsid w:val="00D41E07"/>
    <w:rsid w:val="00D42168"/>
    <w:rsid w:val="00D42BE0"/>
    <w:rsid w:val="00D43B0D"/>
    <w:rsid w:val="00D44321"/>
    <w:rsid w:val="00D44B33"/>
    <w:rsid w:val="00D45095"/>
    <w:rsid w:val="00D454AC"/>
    <w:rsid w:val="00D454C2"/>
    <w:rsid w:val="00D45EAA"/>
    <w:rsid w:val="00D4625B"/>
    <w:rsid w:val="00D465DD"/>
    <w:rsid w:val="00D46964"/>
    <w:rsid w:val="00D474F9"/>
    <w:rsid w:val="00D47675"/>
    <w:rsid w:val="00D500DE"/>
    <w:rsid w:val="00D50843"/>
    <w:rsid w:val="00D50BA2"/>
    <w:rsid w:val="00D51200"/>
    <w:rsid w:val="00D51B02"/>
    <w:rsid w:val="00D51BE5"/>
    <w:rsid w:val="00D51DEC"/>
    <w:rsid w:val="00D52DA9"/>
    <w:rsid w:val="00D537D5"/>
    <w:rsid w:val="00D53E36"/>
    <w:rsid w:val="00D54355"/>
    <w:rsid w:val="00D547B2"/>
    <w:rsid w:val="00D54811"/>
    <w:rsid w:val="00D55C33"/>
    <w:rsid w:val="00D561AC"/>
    <w:rsid w:val="00D56AFC"/>
    <w:rsid w:val="00D56B1B"/>
    <w:rsid w:val="00D56D01"/>
    <w:rsid w:val="00D57518"/>
    <w:rsid w:val="00D57CC9"/>
    <w:rsid w:val="00D602E7"/>
    <w:rsid w:val="00D61CF9"/>
    <w:rsid w:val="00D63E69"/>
    <w:rsid w:val="00D64017"/>
    <w:rsid w:val="00D647C5"/>
    <w:rsid w:val="00D65089"/>
    <w:rsid w:val="00D65D01"/>
    <w:rsid w:val="00D671FA"/>
    <w:rsid w:val="00D67F62"/>
    <w:rsid w:val="00D67F94"/>
    <w:rsid w:val="00D709AB"/>
    <w:rsid w:val="00D70FF2"/>
    <w:rsid w:val="00D717F0"/>
    <w:rsid w:val="00D718F9"/>
    <w:rsid w:val="00D71AF1"/>
    <w:rsid w:val="00D72E34"/>
    <w:rsid w:val="00D7327B"/>
    <w:rsid w:val="00D73E59"/>
    <w:rsid w:val="00D746BF"/>
    <w:rsid w:val="00D75AF4"/>
    <w:rsid w:val="00D76370"/>
    <w:rsid w:val="00D77854"/>
    <w:rsid w:val="00D8028D"/>
    <w:rsid w:val="00D80926"/>
    <w:rsid w:val="00D80D80"/>
    <w:rsid w:val="00D8121C"/>
    <w:rsid w:val="00D82668"/>
    <w:rsid w:val="00D82D6A"/>
    <w:rsid w:val="00D83480"/>
    <w:rsid w:val="00D8437A"/>
    <w:rsid w:val="00D852A6"/>
    <w:rsid w:val="00D86AA0"/>
    <w:rsid w:val="00D86E8F"/>
    <w:rsid w:val="00D86EEE"/>
    <w:rsid w:val="00D87FE3"/>
    <w:rsid w:val="00D903A1"/>
    <w:rsid w:val="00D9181C"/>
    <w:rsid w:val="00D91855"/>
    <w:rsid w:val="00D91C04"/>
    <w:rsid w:val="00D9253E"/>
    <w:rsid w:val="00D92593"/>
    <w:rsid w:val="00D926C7"/>
    <w:rsid w:val="00D92C0E"/>
    <w:rsid w:val="00D9354B"/>
    <w:rsid w:val="00D93E30"/>
    <w:rsid w:val="00D946D3"/>
    <w:rsid w:val="00D95E06"/>
    <w:rsid w:val="00D95FAB"/>
    <w:rsid w:val="00D9700F"/>
    <w:rsid w:val="00D973CC"/>
    <w:rsid w:val="00DA00AA"/>
    <w:rsid w:val="00DA026C"/>
    <w:rsid w:val="00DA10AF"/>
    <w:rsid w:val="00DA1787"/>
    <w:rsid w:val="00DA1AF5"/>
    <w:rsid w:val="00DA1E2A"/>
    <w:rsid w:val="00DA228A"/>
    <w:rsid w:val="00DA2DB9"/>
    <w:rsid w:val="00DA58B6"/>
    <w:rsid w:val="00DA5DC8"/>
    <w:rsid w:val="00DA603E"/>
    <w:rsid w:val="00DA6D96"/>
    <w:rsid w:val="00DA7C00"/>
    <w:rsid w:val="00DB0965"/>
    <w:rsid w:val="00DB13B8"/>
    <w:rsid w:val="00DB144E"/>
    <w:rsid w:val="00DB1C9C"/>
    <w:rsid w:val="00DB3632"/>
    <w:rsid w:val="00DB4C12"/>
    <w:rsid w:val="00DB4FA1"/>
    <w:rsid w:val="00DB624D"/>
    <w:rsid w:val="00DB793C"/>
    <w:rsid w:val="00DC02B3"/>
    <w:rsid w:val="00DC055D"/>
    <w:rsid w:val="00DC13F6"/>
    <w:rsid w:val="00DC14E9"/>
    <w:rsid w:val="00DC2792"/>
    <w:rsid w:val="00DC2C52"/>
    <w:rsid w:val="00DC3987"/>
    <w:rsid w:val="00DC64B8"/>
    <w:rsid w:val="00DC64D6"/>
    <w:rsid w:val="00DC6D76"/>
    <w:rsid w:val="00DC7673"/>
    <w:rsid w:val="00DC7AB0"/>
    <w:rsid w:val="00DD17E4"/>
    <w:rsid w:val="00DD1DE4"/>
    <w:rsid w:val="00DD2AC3"/>
    <w:rsid w:val="00DD3025"/>
    <w:rsid w:val="00DD33A9"/>
    <w:rsid w:val="00DD452C"/>
    <w:rsid w:val="00DD4670"/>
    <w:rsid w:val="00DD4CBE"/>
    <w:rsid w:val="00DD4D1C"/>
    <w:rsid w:val="00DD590E"/>
    <w:rsid w:val="00DD5C3F"/>
    <w:rsid w:val="00DD76C6"/>
    <w:rsid w:val="00DD78BD"/>
    <w:rsid w:val="00DE0054"/>
    <w:rsid w:val="00DE0205"/>
    <w:rsid w:val="00DE1023"/>
    <w:rsid w:val="00DE10A5"/>
    <w:rsid w:val="00DE2172"/>
    <w:rsid w:val="00DE24D2"/>
    <w:rsid w:val="00DE289B"/>
    <w:rsid w:val="00DE295E"/>
    <w:rsid w:val="00DE2AFA"/>
    <w:rsid w:val="00DE3FC4"/>
    <w:rsid w:val="00DE4B5D"/>
    <w:rsid w:val="00DE6160"/>
    <w:rsid w:val="00DE633C"/>
    <w:rsid w:val="00DE7714"/>
    <w:rsid w:val="00DF0066"/>
    <w:rsid w:val="00DF0891"/>
    <w:rsid w:val="00DF111F"/>
    <w:rsid w:val="00DF1530"/>
    <w:rsid w:val="00DF154C"/>
    <w:rsid w:val="00DF173B"/>
    <w:rsid w:val="00DF30CD"/>
    <w:rsid w:val="00DF3268"/>
    <w:rsid w:val="00DF3320"/>
    <w:rsid w:val="00DF39C0"/>
    <w:rsid w:val="00DF3F13"/>
    <w:rsid w:val="00DF52E7"/>
    <w:rsid w:val="00DF65DC"/>
    <w:rsid w:val="00DF6F48"/>
    <w:rsid w:val="00DF762E"/>
    <w:rsid w:val="00DF79DE"/>
    <w:rsid w:val="00DF7BE4"/>
    <w:rsid w:val="00E00857"/>
    <w:rsid w:val="00E01289"/>
    <w:rsid w:val="00E01CE9"/>
    <w:rsid w:val="00E02510"/>
    <w:rsid w:val="00E02B14"/>
    <w:rsid w:val="00E02D7B"/>
    <w:rsid w:val="00E0351A"/>
    <w:rsid w:val="00E0414F"/>
    <w:rsid w:val="00E04163"/>
    <w:rsid w:val="00E0482C"/>
    <w:rsid w:val="00E052D8"/>
    <w:rsid w:val="00E064A9"/>
    <w:rsid w:val="00E06992"/>
    <w:rsid w:val="00E06E56"/>
    <w:rsid w:val="00E10B3B"/>
    <w:rsid w:val="00E11A83"/>
    <w:rsid w:val="00E11E50"/>
    <w:rsid w:val="00E125F5"/>
    <w:rsid w:val="00E1282A"/>
    <w:rsid w:val="00E12B0B"/>
    <w:rsid w:val="00E13697"/>
    <w:rsid w:val="00E144B2"/>
    <w:rsid w:val="00E14E13"/>
    <w:rsid w:val="00E164EB"/>
    <w:rsid w:val="00E169EC"/>
    <w:rsid w:val="00E16A6D"/>
    <w:rsid w:val="00E16B3C"/>
    <w:rsid w:val="00E16EBE"/>
    <w:rsid w:val="00E1792A"/>
    <w:rsid w:val="00E17970"/>
    <w:rsid w:val="00E17CD0"/>
    <w:rsid w:val="00E20857"/>
    <w:rsid w:val="00E216B8"/>
    <w:rsid w:val="00E21FAC"/>
    <w:rsid w:val="00E225D1"/>
    <w:rsid w:val="00E226A6"/>
    <w:rsid w:val="00E22ACE"/>
    <w:rsid w:val="00E2571E"/>
    <w:rsid w:val="00E25F23"/>
    <w:rsid w:val="00E26EAB"/>
    <w:rsid w:val="00E26EC7"/>
    <w:rsid w:val="00E27A82"/>
    <w:rsid w:val="00E27E20"/>
    <w:rsid w:val="00E304D4"/>
    <w:rsid w:val="00E30D6E"/>
    <w:rsid w:val="00E30EAB"/>
    <w:rsid w:val="00E31758"/>
    <w:rsid w:val="00E319C9"/>
    <w:rsid w:val="00E31FDC"/>
    <w:rsid w:val="00E3226E"/>
    <w:rsid w:val="00E3302B"/>
    <w:rsid w:val="00E331ED"/>
    <w:rsid w:val="00E3328E"/>
    <w:rsid w:val="00E338DA"/>
    <w:rsid w:val="00E33CBB"/>
    <w:rsid w:val="00E34144"/>
    <w:rsid w:val="00E341A4"/>
    <w:rsid w:val="00E34B2E"/>
    <w:rsid w:val="00E3672D"/>
    <w:rsid w:val="00E36A31"/>
    <w:rsid w:val="00E40359"/>
    <w:rsid w:val="00E40664"/>
    <w:rsid w:val="00E41499"/>
    <w:rsid w:val="00E41897"/>
    <w:rsid w:val="00E435FF"/>
    <w:rsid w:val="00E43F72"/>
    <w:rsid w:val="00E44322"/>
    <w:rsid w:val="00E4514C"/>
    <w:rsid w:val="00E46549"/>
    <w:rsid w:val="00E469A5"/>
    <w:rsid w:val="00E46F5B"/>
    <w:rsid w:val="00E47D1E"/>
    <w:rsid w:val="00E47F27"/>
    <w:rsid w:val="00E52253"/>
    <w:rsid w:val="00E5251F"/>
    <w:rsid w:val="00E52756"/>
    <w:rsid w:val="00E53212"/>
    <w:rsid w:val="00E5352D"/>
    <w:rsid w:val="00E542BE"/>
    <w:rsid w:val="00E54FA8"/>
    <w:rsid w:val="00E54FAB"/>
    <w:rsid w:val="00E5638C"/>
    <w:rsid w:val="00E565C8"/>
    <w:rsid w:val="00E56CDC"/>
    <w:rsid w:val="00E57E9B"/>
    <w:rsid w:val="00E608C0"/>
    <w:rsid w:val="00E60E89"/>
    <w:rsid w:val="00E60FFF"/>
    <w:rsid w:val="00E61943"/>
    <w:rsid w:val="00E62B3C"/>
    <w:rsid w:val="00E63860"/>
    <w:rsid w:val="00E63A09"/>
    <w:rsid w:val="00E642E9"/>
    <w:rsid w:val="00E64EBC"/>
    <w:rsid w:val="00E65278"/>
    <w:rsid w:val="00E66490"/>
    <w:rsid w:val="00E665B1"/>
    <w:rsid w:val="00E66A0F"/>
    <w:rsid w:val="00E66AB6"/>
    <w:rsid w:val="00E67CAE"/>
    <w:rsid w:val="00E67E68"/>
    <w:rsid w:val="00E71B70"/>
    <w:rsid w:val="00E71C81"/>
    <w:rsid w:val="00E72D17"/>
    <w:rsid w:val="00E736EC"/>
    <w:rsid w:val="00E73915"/>
    <w:rsid w:val="00E7518C"/>
    <w:rsid w:val="00E75244"/>
    <w:rsid w:val="00E76FF3"/>
    <w:rsid w:val="00E80D79"/>
    <w:rsid w:val="00E8101A"/>
    <w:rsid w:val="00E81360"/>
    <w:rsid w:val="00E81E0A"/>
    <w:rsid w:val="00E82442"/>
    <w:rsid w:val="00E82C54"/>
    <w:rsid w:val="00E83977"/>
    <w:rsid w:val="00E8472C"/>
    <w:rsid w:val="00E84B67"/>
    <w:rsid w:val="00E84BEC"/>
    <w:rsid w:val="00E850DC"/>
    <w:rsid w:val="00E85885"/>
    <w:rsid w:val="00E871E4"/>
    <w:rsid w:val="00E87271"/>
    <w:rsid w:val="00E87323"/>
    <w:rsid w:val="00E87505"/>
    <w:rsid w:val="00E87572"/>
    <w:rsid w:val="00E87F10"/>
    <w:rsid w:val="00E90094"/>
    <w:rsid w:val="00E90DB1"/>
    <w:rsid w:val="00E911DD"/>
    <w:rsid w:val="00E9217A"/>
    <w:rsid w:val="00E924EC"/>
    <w:rsid w:val="00E92C61"/>
    <w:rsid w:val="00E941E8"/>
    <w:rsid w:val="00E95B5A"/>
    <w:rsid w:val="00E95BD8"/>
    <w:rsid w:val="00E965E7"/>
    <w:rsid w:val="00E966AB"/>
    <w:rsid w:val="00EA0181"/>
    <w:rsid w:val="00EA09E5"/>
    <w:rsid w:val="00EA0F01"/>
    <w:rsid w:val="00EA1245"/>
    <w:rsid w:val="00EA12DA"/>
    <w:rsid w:val="00EA3095"/>
    <w:rsid w:val="00EA32F4"/>
    <w:rsid w:val="00EA34E1"/>
    <w:rsid w:val="00EA42A7"/>
    <w:rsid w:val="00EA4649"/>
    <w:rsid w:val="00EA4D46"/>
    <w:rsid w:val="00EA4EE3"/>
    <w:rsid w:val="00EA53B0"/>
    <w:rsid w:val="00EA55EF"/>
    <w:rsid w:val="00EA5A22"/>
    <w:rsid w:val="00EA6F00"/>
    <w:rsid w:val="00EA7356"/>
    <w:rsid w:val="00EA7ED8"/>
    <w:rsid w:val="00EA7F2D"/>
    <w:rsid w:val="00EB0224"/>
    <w:rsid w:val="00EB0273"/>
    <w:rsid w:val="00EB06A7"/>
    <w:rsid w:val="00EB1623"/>
    <w:rsid w:val="00EB1C39"/>
    <w:rsid w:val="00EB2504"/>
    <w:rsid w:val="00EB34ED"/>
    <w:rsid w:val="00EB3F8D"/>
    <w:rsid w:val="00EB49A4"/>
    <w:rsid w:val="00EB6404"/>
    <w:rsid w:val="00EB7076"/>
    <w:rsid w:val="00EC04EF"/>
    <w:rsid w:val="00EC06D8"/>
    <w:rsid w:val="00EC0908"/>
    <w:rsid w:val="00EC113A"/>
    <w:rsid w:val="00EC191B"/>
    <w:rsid w:val="00EC2160"/>
    <w:rsid w:val="00EC2741"/>
    <w:rsid w:val="00EC2751"/>
    <w:rsid w:val="00EC2D50"/>
    <w:rsid w:val="00EC2DC7"/>
    <w:rsid w:val="00EC30AF"/>
    <w:rsid w:val="00EC3458"/>
    <w:rsid w:val="00EC4954"/>
    <w:rsid w:val="00EC522A"/>
    <w:rsid w:val="00EC68AD"/>
    <w:rsid w:val="00EC6973"/>
    <w:rsid w:val="00EC7B9D"/>
    <w:rsid w:val="00EC7F3B"/>
    <w:rsid w:val="00ED10A7"/>
    <w:rsid w:val="00ED1591"/>
    <w:rsid w:val="00ED20A7"/>
    <w:rsid w:val="00ED272C"/>
    <w:rsid w:val="00ED286C"/>
    <w:rsid w:val="00ED2D3B"/>
    <w:rsid w:val="00ED36AF"/>
    <w:rsid w:val="00ED40EF"/>
    <w:rsid w:val="00ED4370"/>
    <w:rsid w:val="00ED4A08"/>
    <w:rsid w:val="00ED4B67"/>
    <w:rsid w:val="00ED4ED0"/>
    <w:rsid w:val="00ED6054"/>
    <w:rsid w:val="00ED675F"/>
    <w:rsid w:val="00EE020D"/>
    <w:rsid w:val="00EE0225"/>
    <w:rsid w:val="00EE1376"/>
    <w:rsid w:val="00EE1FBF"/>
    <w:rsid w:val="00EE2AAC"/>
    <w:rsid w:val="00EE2C83"/>
    <w:rsid w:val="00EE3315"/>
    <w:rsid w:val="00EE336F"/>
    <w:rsid w:val="00EE4054"/>
    <w:rsid w:val="00EE447F"/>
    <w:rsid w:val="00EE5797"/>
    <w:rsid w:val="00EE6A5D"/>
    <w:rsid w:val="00EF007B"/>
    <w:rsid w:val="00EF0653"/>
    <w:rsid w:val="00EF0A98"/>
    <w:rsid w:val="00EF0B5A"/>
    <w:rsid w:val="00EF0C42"/>
    <w:rsid w:val="00EF118A"/>
    <w:rsid w:val="00EF1199"/>
    <w:rsid w:val="00EF1509"/>
    <w:rsid w:val="00EF2E49"/>
    <w:rsid w:val="00EF34BF"/>
    <w:rsid w:val="00EF3BFE"/>
    <w:rsid w:val="00EF45A1"/>
    <w:rsid w:val="00EF478B"/>
    <w:rsid w:val="00EF52C9"/>
    <w:rsid w:val="00EF6C6D"/>
    <w:rsid w:val="00F0224E"/>
    <w:rsid w:val="00F02A15"/>
    <w:rsid w:val="00F02DA0"/>
    <w:rsid w:val="00F03E5E"/>
    <w:rsid w:val="00F03EBF"/>
    <w:rsid w:val="00F04978"/>
    <w:rsid w:val="00F054E4"/>
    <w:rsid w:val="00F05514"/>
    <w:rsid w:val="00F05DB5"/>
    <w:rsid w:val="00F06651"/>
    <w:rsid w:val="00F067BD"/>
    <w:rsid w:val="00F06941"/>
    <w:rsid w:val="00F076AF"/>
    <w:rsid w:val="00F07C25"/>
    <w:rsid w:val="00F07DF5"/>
    <w:rsid w:val="00F10430"/>
    <w:rsid w:val="00F10980"/>
    <w:rsid w:val="00F120E5"/>
    <w:rsid w:val="00F12842"/>
    <w:rsid w:val="00F12981"/>
    <w:rsid w:val="00F139F8"/>
    <w:rsid w:val="00F14690"/>
    <w:rsid w:val="00F1477F"/>
    <w:rsid w:val="00F14F5D"/>
    <w:rsid w:val="00F152F6"/>
    <w:rsid w:val="00F16FA9"/>
    <w:rsid w:val="00F170B3"/>
    <w:rsid w:val="00F1731B"/>
    <w:rsid w:val="00F1780D"/>
    <w:rsid w:val="00F17923"/>
    <w:rsid w:val="00F20993"/>
    <w:rsid w:val="00F21D7F"/>
    <w:rsid w:val="00F21F5E"/>
    <w:rsid w:val="00F23563"/>
    <w:rsid w:val="00F24195"/>
    <w:rsid w:val="00F269FF"/>
    <w:rsid w:val="00F26B37"/>
    <w:rsid w:val="00F26C1A"/>
    <w:rsid w:val="00F27F7D"/>
    <w:rsid w:val="00F305CE"/>
    <w:rsid w:val="00F30B80"/>
    <w:rsid w:val="00F317C5"/>
    <w:rsid w:val="00F31DAC"/>
    <w:rsid w:val="00F31FF1"/>
    <w:rsid w:val="00F32BB3"/>
    <w:rsid w:val="00F32E47"/>
    <w:rsid w:val="00F33117"/>
    <w:rsid w:val="00F33536"/>
    <w:rsid w:val="00F33A83"/>
    <w:rsid w:val="00F34456"/>
    <w:rsid w:val="00F34C3C"/>
    <w:rsid w:val="00F3575C"/>
    <w:rsid w:val="00F36F74"/>
    <w:rsid w:val="00F36FA8"/>
    <w:rsid w:val="00F370F1"/>
    <w:rsid w:val="00F37152"/>
    <w:rsid w:val="00F37D77"/>
    <w:rsid w:val="00F40772"/>
    <w:rsid w:val="00F418E8"/>
    <w:rsid w:val="00F41D0E"/>
    <w:rsid w:val="00F41DEA"/>
    <w:rsid w:val="00F42C4A"/>
    <w:rsid w:val="00F434A3"/>
    <w:rsid w:val="00F45CF8"/>
    <w:rsid w:val="00F46C94"/>
    <w:rsid w:val="00F47F32"/>
    <w:rsid w:val="00F5022F"/>
    <w:rsid w:val="00F50F7B"/>
    <w:rsid w:val="00F51088"/>
    <w:rsid w:val="00F52833"/>
    <w:rsid w:val="00F533FE"/>
    <w:rsid w:val="00F53D10"/>
    <w:rsid w:val="00F5490A"/>
    <w:rsid w:val="00F54D2C"/>
    <w:rsid w:val="00F5511F"/>
    <w:rsid w:val="00F556DE"/>
    <w:rsid w:val="00F558DC"/>
    <w:rsid w:val="00F56064"/>
    <w:rsid w:val="00F56106"/>
    <w:rsid w:val="00F56339"/>
    <w:rsid w:val="00F56F34"/>
    <w:rsid w:val="00F57C75"/>
    <w:rsid w:val="00F60D53"/>
    <w:rsid w:val="00F61455"/>
    <w:rsid w:val="00F623E3"/>
    <w:rsid w:val="00F6395F"/>
    <w:rsid w:val="00F647A8"/>
    <w:rsid w:val="00F649CD"/>
    <w:rsid w:val="00F64CB0"/>
    <w:rsid w:val="00F65019"/>
    <w:rsid w:val="00F65D78"/>
    <w:rsid w:val="00F6767D"/>
    <w:rsid w:val="00F677C5"/>
    <w:rsid w:val="00F67E23"/>
    <w:rsid w:val="00F716F0"/>
    <w:rsid w:val="00F7173E"/>
    <w:rsid w:val="00F71938"/>
    <w:rsid w:val="00F71E78"/>
    <w:rsid w:val="00F72949"/>
    <w:rsid w:val="00F73A3C"/>
    <w:rsid w:val="00F73B31"/>
    <w:rsid w:val="00F742C8"/>
    <w:rsid w:val="00F74779"/>
    <w:rsid w:val="00F748D0"/>
    <w:rsid w:val="00F754D4"/>
    <w:rsid w:val="00F75A65"/>
    <w:rsid w:val="00F75BFE"/>
    <w:rsid w:val="00F760B9"/>
    <w:rsid w:val="00F764A3"/>
    <w:rsid w:val="00F76AC3"/>
    <w:rsid w:val="00F76E91"/>
    <w:rsid w:val="00F77A70"/>
    <w:rsid w:val="00F81BE3"/>
    <w:rsid w:val="00F82BB0"/>
    <w:rsid w:val="00F8362D"/>
    <w:rsid w:val="00F83956"/>
    <w:rsid w:val="00F8399F"/>
    <w:rsid w:val="00F84A73"/>
    <w:rsid w:val="00F8546C"/>
    <w:rsid w:val="00F85E7D"/>
    <w:rsid w:val="00F862A0"/>
    <w:rsid w:val="00F87337"/>
    <w:rsid w:val="00F8765B"/>
    <w:rsid w:val="00F87829"/>
    <w:rsid w:val="00F87D8B"/>
    <w:rsid w:val="00F901D5"/>
    <w:rsid w:val="00F90615"/>
    <w:rsid w:val="00F90DE3"/>
    <w:rsid w:val="00F924BA"/>
    <w:rsid w:val="00F926E1"/>
    <w:rsid w:val="00F935B8"/>
    <w:rsid w:val="00F93BB4"/>
    <w:rsid w:val="00F940F6"/>
    <w:rsid w:val="00F94139"/>
    <w:rsid w:val="00F9429F"/>
    <w:rsid w:val="00F9481B"/>
    <w:rsid w:val="00F948AA"/>
    <w:rsid w:val="00F950D6"/>
    <w:rsid w:val="00F95AD1"/>
    <w:rsid w:val="00F9615B"/>
    <w:rsid w:val="00F96B82"/>
    <w:rsid w:val="00F974BD"/>
    <w:rsid w:val="00F975E3"/>
    <w:rsid w:val="00F9762E"/>
    <w:rsid w:val="00FA1BB7"/>
    <w:rsid w:val="00FA1E0A"/>
    <w:rsid w:val="00FA1F77"/>
    <w:rsid w:val="00FA265E"/>
    <w:rsid w:val="00FA2C5E"/>
    <w:rsid w:val="00FA2EA5"/>
    <w:rsid w:val="00FA3201"/>
    <w:rsid w:val="00FA3825"/>
    <w:rsid w:val="00FA3D77"/>
    <w:rsid w:val="00FA545A"/>
    <w:rsid w:val="00FA54AC"/>
    <w:rsid w:val="00FA60A6"/>
    <w:rsid w:val="00FA63F1"/>
    <w:rsid w:val="00FA6F7A"/>
    <w:rsid w:val="00FB156D"/>
    <w:rsid w:val="00FB1F0C"/>
    <w:rsid w:val="00FB299F"/>
    <w:rsid w:val="00FB2A44"/>
    <w:rsid w:val="00FB2BB2"/>
    <w:rsid w:val="00FB2DC3"/>
    <w:rsid w:val="00FB2FB7"/>
    <w:rsid w:val="00FB4C8A"/>
    <w:rsid w:val="00FB4F57"/>
    <w:rsid w:val="00FB55AD"/>
    <w:rsid w:val="00FB5909"/>
    <w:rsid w:val="00FB6F71"/>
    <w:rsid w:val="00FB7122"/>
    <w:rsid w:val="00FB73E0"/>
    <w:rsid w:val="00FB7609"/>
    <w:rsid w:val="00FB7AC5"/>
    <w:rsid w:val="00FC071E"/>
    <w:rsid w:val="00FC0B54"/>
    <w:rsid w:val="00FC22A5"/>
    <w:rsid w:val="00FC249E"/>
    <w:rsid w:val="00FC34FE"/>
    <w:rsid w:val="00FC3636"/>
    <w:rsid w:val="00FC47AB"/>
    <w:rsid w:val="00FC5121"/>
    <w:rsid w:val="00FC6A99"/>
    <w:rsid w:val="00FC6C50"/>
    <w:rsid w:val="00FC73D8"/>
    <w:rsid w:val="00FC7483"/>
    <w:rsid w:val="00FC7EC4"/>
    <w:rsid w:val="00FC7ED3"/>
    <w:rsid w:val="00FD0E9E"/>
    <w:rsid w:val="00FD1E9A"/>
    <w:rsid w:val="00FD2101"/>
    <w:rsid w:val="00FD2136"/>
    <w:rsid w:val="00FD227E"/>
    <w:rsid w:val="00FD24F5"/>
    <w:rsid w:val="00FD39B7"/>
    <w:rsid w:val="00FD42F3"/>
    <w:rsid w:val="00FD5289"/>
    <w:rsid w:val="00FD53A1"/>
    <w:rsid w:val="00FD684F"/>
    <w:rsid w:val="00FD6CA6"/>
    <w:rsid w:val="00FD7257"/>
    <w:rsid w:val="00FD7B27"/>
    <w:rsid w:val="00FD7D43"/>
    <w:rsid w:val="00FD7F7D"/>
    <w:rsid w:val="00FE04D5"/>
    <w:rsid w:val="00FE0D83"/>
    <w:rsid w:val="00FE0DC8"/>
    <w:rsid w:val="00FE1257"/>
    <w:rsid w:val="00FE1B84"/>
    <w:rsid w:val="00FE1C3B"/>
    <w:rsid w:val="00FE1D52"/>
    <w:rsid w:val="00FE2319"/>
    <w:rsid w:val="00FE2E49"/>
    <w:rsid w:val="00FE2F68"/>
    <w:rsid w:val="00FE31A6"/>
    <w:rsid w:val="00FE3AF8"/>
    <w:rsid w:val="00FE4300"/>
    <w:rsid w:val="00FE611A"/>
    <w:rsid w:val="00FE6A3D"/>
    <w:rsid w:val="00FE6D61"/>
    <w:rsid w:val="00FF0F42"/>
    <w:rsid w:val="00FF0F8D"/>
    <w:rsid w:val="00FF1762"/>
    <w:rsid w:val="00FF3ACD"/>
    <w:rsid w:val="00FF47F4"/>
    <w:rsid w:val="00FF48D0"/>
    <w:rsid w:val="00FF5AE3"/>
    <w:rsid w:val="00FF5B49"/>
    <w:rsid w:val="00FF5E3E"/>
    <w:rsid w:val="00FF605E"/>
    <w:rsid w:val="00FF65D4"/>
    <w:rsid w:val="00FF71A6"/>
    <w:rsid w:val="00FF7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42B3AF9-62C3-456E-9C5D-553E43747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FB1"/>
    <w:rPr>
      <w:sz w:val="24"/>
      <w:szCs w:val="24"/>
      <w:lang w:val="vi-VN"/>
    </w:rPr>
  </w:style>
  <w:style w:type="paragraph" w:styleId="Heading1">
    <w:name w:val="heading 1"/>
    <w:basedOn w:val="Normal"/>
    <w:next w:val="Normal"/>
    <w:qFormat/>
    <w:rsid w:val="00A87B82"/>
    <w:pPr>
      <w:keepNext/>
      <w:outlineLvl w:val="0"/>
    </w:pPr>
    <w:rPr>
      <w:szCs w:val="20"/>
      <w:lang w:val="en-US"/>
    </w:rPr>
  </w:style>
  <w:style w:type="paragraph" w:styleId="Heading2">
    <w:name w:val="heading 2"/>
    <w:basedOn w:val="Normal"/>
    <w:next w:val="Normal"/>
    <w:qFormat/>
    <w:rsid w:val="00D474F9"/>
    <w:pPr>
      <w:keepNext/>
      <w:spacing w:before="120"/>
      <w:ind w:firstLine="601"/>
      <w:jc w:val="center"/>
      <w:outlineLvl w:val="1"/>
    </w:pPr>
    <w:rPr>
      <w:b/>
      <w:bCs/>
      <w:sz w:val="28"/>
      <w:szCs w:val="28"/>
      <w:lang w:val="en-US"/>
    </w:rPr>
  </w:style>
  <w:style w:type="paragraph" w:styleId="Heading3">
    <w:name w:val="heading 3"/>
    <w:basedOn w:val="Normal"/>
    <w:next w:val="Normal"/>
    <w:qFormat/>
    <w:rsid w:val="00A87B82"/>
    <w:pPr>
      <w:keepNext/>
      <w:outlineLvl w:val="2"/>
    </w:pPr>
    <w:rPr>
      <w:b/>
      <w:sz w:val="28"/>
      <w:szCs w:val="20"/>
      <w:lang w:val="en-US"/>
    </w:rPr>
  </w:style>
  <w:style w:type="paragraph" w:styleId="Heading4">
    <w:name w:val="heading 4"/>
    <w:basedOn w:val="Normal"/>
    <w:next w:val="Normal"/>
    <w:qFormat/>
    <w:rsid w:val="00A87B82"/>
    <w:pPr>
      <w:keepNext/>
      <w:jc w:val="center"/>
      <w:outlineLvl w:val="3"/>
    </w:pPr>
    <w:rPr>
      <w:szCs w:val="20"/>
      <w:lang w:val="en-US"/>
    </w:rPr>
  </w:style>
  <w:style w:type="paragraph" w:styleId="Heading5">
    <w:name w:val="heading 5"/>
    <w:basedOn w:val="Normal"/>
    <w:next w:val="Normal"/>
    <w:qFormat/>
    <w:rsid w:val="00A87B82"/>
    <w:pPr>
      <w:keepNext/>
      <w:spacing w:line="360" w:lineRule="exact"/>
      <w:jc w:val="center"/>
      <w:outlineLvl w:val="4"/>
    </w:pPr>
    <w:rPr>
      <w:b/>
      <w:sz w:val="28"/>
      <w:szCs w:val="20"/>
      <w:lang w:val="en-US"/>
    </w:rPr>
  </w:style>
  <w:style w:type="paragraph" w:styleId="Heading6">
    <w:name w:val="heading 6"/>
    <w:basedOn w:val="Normal"/>
    <w:next w:val="Normal"/>
    <w:qFormat/>
    <w:rsid w:val="00D474F9"/>
    <w:pPr>
      <w:keepNext/>
      <w:spacing w:before="60"/>
      <w:jc w:val="center"/>
      <w:outlineLvl w:val="5"/>
    </w:pPr>
    <w:rPr>
      <w:b/>
      <w:sz w:val="32"/>
      <w:lang w:val="en-US"/>
    </w:rPr>
  </w:style>
  <w:style w:type="paragraph" w:styleId="Heading7">
    <w:name w:val="heading 7"/>
    <w:basedOn w:val="Normal"/>
    <w:next w:val="Normal"/>
    <w:qFormat/>
    <w:rsid w:val="008517AD"/>
    <w:pPr>
      <w:keepNext/>
      <w:ind w:right="-180"/>
      <w:jc w:val="center"/>
      <w:outlineLvl w:val="6"/>
    </w:pPr>
    <w:rPr>
      <w:b/>
      <w:bCs/>
      <w:sz w:val="28"/>
      <w:lang w:val="en-US"/>
    </w:rPr>
  </w:style>
  <w:style w:type="paragraph" w:styleId="Heading8">
    <w:name w:val="heading 8"/>
    <w:basedOn w:val="Normal"/>
    <w:next w:val="Normal"/>
    <w:qFormat/>
    <w:rsid w:val="008517AD"/>
    <w:pPr>
      <w:keepNext/>
      <w:spacing w:before="20"/>
      <w:jc w:val="center"/>
      <w:outlineLvl w:val="7"/>
    </w:pPr>
    <w:rPr>
      <w:b/>
      <w:bCs/>
      <w:lang w:val="en-US"/>
    </w:rPr>
  </w:style>
  <w:style w:type="paragraph" w:styleId="Heading9">
    <w:name w:val="heading 9"/>
    <w:basedOn w:val="Normal"/>
    <w:next w:val="Normal"/>
    <w:qFormat/>
    <w:rsid w:val="008517AD"/>
    <w:pPr>
      <w:keepNext/>
      <w:spacing w:before="20"/>
      <w:jc w:val="both"/>
      <w:outlineLvl w:val="8"/>
    </w:pPr>
    <w:rPr>
      <w:b/>
      <w:bCs/>
      <w:sz w:val="26"/>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link w:val="BodyText2Char"/>
    <w:uiPriority w:val="99"/>
    <w:rsid w:val="00A87B82"/>
    <w:pPr>
      <w:jc w:val="both"/>
    </w:pPr>
    <w:rPr>
      <w:sz w:val="28"/>
      <w:szCs w:val="20"/>
      <w:lang w:val="x-none" w:eastAsia="x-none"/>
    </w:rPr>
  </w:style>
  <w:style w:type="paragraph" w:styleId="Footer">
    <w:name w:val="footer"/>
    <w:basedOn w:val="Normal"/>
    <w:link w:val="FooterChar"/>
    <w:uiPriority w:val="99"/>
    <w:rsid w:val="00A87B82"/>
    <w:pPr>
      <w:tabs>
        <w:tab w:val="center" w:pos="4320"/>
        <w:tab w:val="right" w:pos="8640"/>
      </w:tabs>
    </w:pPr>
    <w:rPr>
      <w:sz w:val="20"/>
      <w:szCs w:val="20"/>
      <w:lang w:val="en-US"/>
    </w:rPr>
  </w:style>
  <w:style w:type="table" w:styleId="TableGrid">
    <w:name w:val="Table Grid"/>
    <w:basedOn w:val="TableNormal"/>
    <w:rsid w:val="00E56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8B4FEC"/>
    <w:pPr>
      <w:spacing w:before="100" w:beforeAutospacing="1" w:after="100" w:afterAutospacing="1"/>
    </w:pPr>
    <w:rPr>
      <w:lang w:val="en-US"/>
    </w:rPr>
  </w:style>
  <w:style w:type="character" w:styleId="PageNumber">
    <w:name w:val="page number"/>
    <w:basedOn w:val="DefaultParagraphFont"/>
    <w:rsid w:val="00B95DBD"/>
  </w:style>
  <w:style w:type="paragraph" w:styleId="BodyText">
    <w:name w:val="Body Text"/>
    <w:basedOn w:val="Normal"/>
    <w:link w:val="BodyTextChar"/>
    <w:rsid w:val="00D42168"/>
    <w:pPr>
      <w:spacing w:after="120"/>
    </w:pPr>
    <w:rPr>
      <w:sz w:val="26"/>
      <w:szCs w:val="26"/>
      <w:lang w:val="x-none" w:eastAsia="x-none"/>
    </w:rPr>
  </w:style>
  <w:style w:type="paragraph" w:styleId="Header">
    <w:name w:val="header"/>
    <w:basedOn w:val="Normal"/>
    <w:link w:val="HeaderChar"/>
    <w:uiPriority w:val="99"/>
    <w:rsid w:val="00620353"/>
    <w:pPr>
      <w:tabs>
        <w:tab w:val="center" w:pos="4320"/>
        <w:tab w:val="right" w:pos="8640"/>
      </w:tabs>
    </w:pPr>
    <w:rPr>
      <w:lang w:eastAsia="x-none"/>
    </w:rPr>
  </w:style>
  <w:style w:type="paragraph" w:styleId="BodyTextIndent">
    <w:name w:val="Body Text Indent"/>
    <w:basedOn w:val="Normal"/>
    <w:link w:val="BodyTextIndentChar"/>
    <w:rsid w:val="00D474F9"/>
    <w:pPr>
      <w:spacing w:before="120"/>
      <w:ind w:firstLine="605"/>
      <w:jc w:val="both"/>
    </w:pPr>
    <w:rPr>
      <w:b/>
      <w:sz w:val="28"/>
      <w:szCs w:val="28"/>
      <w:lang w:val="en-US"/>
    </w:rPr>
  </w:style>
  <w:style w:type="paragraph" w:styleId="BodyTextIndent2">
    <w:name w:val="Body Text Indent 2"/>
    <w:basedOn w:val="Normal"/>
    <w:rsid w:val="00D474F9"/>
    <w:pPr>
      <w:spacing w:before="120"/>
      <w:ind w:right="-242" w:firstLine="601"/>
      <w:jc w:val="both"/>
    </w:pPr>
    <w:rPr>
      <w:bCs/>
      <w:sz w:val="28"/>
      <w:szCs w:val="28"/>
      <w:lang w:val="en-US"/>
    </w:rPr>
  </w:style>
  <w:style w:type="paragraph" w:styleId="BodyTextIndent3">
    <w:name w:val="Body Text Indent 3"/>
    <w:basedOn w:val="Normal"/>
    <w:rsid w:val="00D474F9"/>
    <w:pPr>
      <w:spacing w:before="60"/>
      <w:ind w:right="-475" w:firstLine="605"/>
      <w:jc w:val="both"/>
    </w:pPr>
    <w:rPr>
      <w:sz w:val="28"/>
      <w:szCs w:val="28"/>
      <w:lang w:val="en-US"/>
    </w:rPr>
  </w:style>
  <w:style w:type="paragraph" w:styleId="NormalWeb">
    <w:name w:val="Normal (Web)"/>
    <w:basedOn w:val="Normal"/>
    <w:uiPriority w:val="99"/>
    <w:rsid w:val="008517AD"/>
    <w:pPr>
      <w:spacing w:before="100" w:beforeAutospacing="1" w:after="100" w:afterAutospacing="1"/>
    </w:pPr>
    <w:rPr>
      <w:lang w:val="en-US"/>
    </w:rPr>
  </w:style>
  <w:style w:type="paragraph" w:styleId="BodyText3">
    <w:name w:val="Body Text 3"/>
    <w:basedOn w:val="Normal"/>
    <w:link w:val="BodyText3Char"/>
    <w:rsid w:val="008517AD"/>
    <w:pPr>
      <w:ind w:right="-180"/>
      <w:jc w:val="both"/>
    </w:pPr>
    <w:rPr>
      <w:sz w:val="28"/>
      <w:lang w:val="x-none" w:eastAsia="x-none"/>
    </w:rPr>
  </w:style>
  <w:style w:type="paragraph" w:styleId="Title">
    <w:name w:val="Title"/>
    <w:basedOn w:val="Normal"/>
    <w:qFormat/>
    <w:rsid w:val="008517AD"/>
    <w:pPr>
      <w:jc w:val="center"/>
    </w:pPr>
    <w:rPr>
      <w:b/>
      <w:bCs/>
      <w:sz w:val="26"/>
      <w:lang w:val="en-US"/>
    </w:rPr>
  </w:style>
  <w:style w:type="paragraph" w:customStyle="1" w:styleId="font5">
    <w:name w:val="font5"/>
    <w:basedOn w:val="Normal"/>
    <w:rsid w:val="008517AD"/>
    <w:pPr>
      <w:spacing w:before="100" w:beforeAutospacing="1" w:after="100" w:afterAutospacing="1"/>
    </w:pPr>
    <w:rPr>
      <w:rFonts w:eastAsia="Arial Unicode MS"/>
      <w:sz w:val="26"/>
      <w:szCs w:val="26"/>
      <w:lang w:val="en-US"/>
    </w:rPr>
  </w:style>
  <w:style w:type="paragraph" w:customStyle="1" w:styleId="font6">
    <w:name w:val="font6"/>
    <w:basedOn w:val="Normal"/>
    <w:rsid w:val="008517AD"/>
    <w:pPr>
      <w:spacing w:before="100" w:beforeAutospacing="1" w:after="100" w:afterAutospacing="1"/>
    </w:pPr>
    <w:rPr>
      <w:rFonts w:ascii="Times New Roman" w:eastAsia="Arial Unicode MS" w:hAnsi="Times New Roman" w:cs="Arial Unicode MS"/>
      <w:sz w:val="26"/>
      <w:szCs w:val="26"/>
      <w:lang w:val="en-US"/>
    </w:rPr>
  </w:style>
  <w:style w:type="paragraph" w:customStyle="1" w:styleId="xl55">
    <w:name w:val="xl55"/>
    <w:basedOn w:val="Normal"/>
    <w:rsid w:val="008517AD"/>
    <w:pPr>
      <w:spacing w:before="100" w:beforeAutospacing="1" w:after="100" w:afterAutospacing="1"/>
    </w:pPr>
    <w:rPr>
      <w:rFonts w:ascii="Times New Roman" w:eastAsia="Arial Unicode MS" w:hAnsi="Times New Roman" w:cs="Arial Unicode MS"/>
      <w:sz w:val="26"/>
      <w:szCs w:val="26"/>
      <w:lang w:val="en-US"/>
    </w:rPr>
  </w:style>
  <w:style w:type="paragraph" w:customStyle="1" w:styleId="xl56">
    <w:name w:val="xl56"/>
    <w:basedOn w:val="Normal"/>
    <w:rsid w:val="008517AD"/>
    <w:pPr>
      <w:spacing w:before="100" w:beforeAutospacing="1" w:after="100" w:afterAutospacing="1"/>
    </w:pPr>
    <w:rPr>
      <w:rFonts w:eastAsia="Arial Unicode MS"/>
      <w:sz w:val="12"/>
      <w:szCs w:val="12"/>
      <w:lang w:val="en-US"/>
    </w:rPr>
  </w:style>
  <w:style w:type="paragraph" w:customStyle="1" w:styleId="xl57">
    <w:name w:val="xl57"/>
    <w:basedOn w:val="Normal"/>
    <w:rsid w:val="008517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lang w:val="en-US"/>
    </w:rPr>
  </w:style>
  <w:style w:type="paragraph" w:customStyle="1" w:styleId="xl58">
    <w:name w:val="xl58"/>
    <w:basedOn w:val="Normal"/>
    <w:rsid w:val="008517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lang w:val="en-US"/>
    </w:rPr>
  </w:style>
  <w:style w:type="paragraph" w:customStyle="1" w:styleId="xl59">
    <w:name w:val="xl59"/>
    <w:basedOn w:val="Normal"/>
    <w:rsid w:val="008517AD"/>
    <w:pPr>
      <w:pBdr>
        <w:left w:val="single" w:sz="8" w:space="0" w:color="auto"/>
        <w:bottom w:val="single" w:sz="4" w:space="0" w:color="auto"/>
        <w:right w:val="single" w:sz="4" w:space="0" w:color="auto"/>
      </w:pBdr>
      <w:spacing w:before="100" w:beforeAutospacing="1" w:after="100" w:afterAutospacing="1"/>
      <w:jc w:val="center"/>
      <w:textAlignment w:val="center"/>
    </w:pPr>
    <w:rPr>
      <w:rFonts w:eastAsia="Arial Unicode MS"/>
      <w:lang w:val="en-US"/>
    </w:rPr>
  </w:style>
  <w:style w:type="paragraph" w:customStyle="1" w:styleId="xl60">
    <w:name w:val="xl60"/>
    <w:basedOn w:val="Normal"/>
    <w:rsid w:val="008517AD"/>
    <w:pPr>
      <w:pBdr>
        <w:left w:val="single" w:sz="8" w:space="0" w:color="auto"/>
        <w:bottom w:val="single" w:sz="4" w:space="0" w:color="000000"/>
        <w:right w:val="single" w:sz="4" w:space="0" w:color="auto"/>
      </w:pBdr>
      <w:spacing w:before="100" w:beforeAutospacing="1" w:after="100" w:afterAutospacing="1"/>
      <w:jc w:val="center"/>
      <w:textAlignment w:val="center"/>
    </w:pPr>
    <w:rPr>
      <w:rFonts w:eastAsia="Arial Unicode MS"/>
      <w:lang w:val="en-US"/>
    </w:rPr>
  </w:style>
  <w:style w:type="paragraph" w:customStyle="1" w:styleId="xl61">
    <w:name w:val="xl61"/>
    <w:basedOn w:val="Normal"/>
    <w:rsid w:val="008517AD"/>
    <w:pPr>
      <w:pBdr>
        <w:bottom w:val="single" w:sz="4" w:space="0" w:color="auto"/>
        <w:right w:val="single" w:sz="4" w:space="0" w:color="auto"/>
      </w:pBdr>
      <w:spacing w:before="100" w:beforeAutospacing="1" w:after="100" w:afterAutospacing="1"/>
      <w:jc w:val="both"/>
      <w:textAlignment w:val="center"/>
    </w:pPr>
    <w:rPr>
      <w:rFonts w:eastAsia="Arial Unicode MS"/>
      <w:lang w:val="en-US"/>
    </w:rPr>
  </w:style>
  <w:style w:type="paragraph" w:customStyle="1" w:styleId="xl62">
    <w:name w:val="xl62"/>
    <w:basedOn w:val="Normal"/>
    <w:rsid w:val="008517AD"/>
    <w:pPr>
      <w:pBdr>
        <w:bottom w:val="single" w:sz="4" w:space="0" w:color="auto"/>
        <w:right w:val="single" w:sz="4" w:space="0" w:color="auto"/>
      </w:pBdr>
      <w:spacing w:before="100" w:beforeAutospacing="1" w:after="100" w:afterAutospacing="1"/>
      <w:jc w:val="center"/>
      <w:textAlignment w:val="center"/>
    </w:pPr>
    <w:rPr>
      <w:rFonts w:eastAsia="Arial Unicode MS"/>
      <w:lang w:val="en-US"/>
    </w:rPr>
  </w:style>
  <w:style w:type="paragraph" w:customStyle="1" w:styleId="xl63">
    <w:name w:val="xl63"/>
    <w:basedOn w:val="Normal"/>
    <w:rsid w:val="008517AD"/>
    <w:pPr>
      <w:pBdr>
        <w:bottom w:val="single" w:sz="4" w:space="0" w:color="auto"/>
        <w:right w:val="single" w:sz="4" w:space="0" w:color="auto"/>
      </w:pBdr>
      <w:spacing w:before="100" w:beforeAutospacing="1" w:after="100" w:afterAutospacing="1"/>
      <w:jc w:val="right"/>
      <w:textAlignment w:val="center"/>
    </w:pPr>
    <w:rPr>
      <w:rFonts w:eastAsia="Arial Unicode MS"/>
      <w:lang w:val="en-US"/>
    </w:rPr>
  </w:style>
  <w:style w:type="paragraph" w:customStyle="1" w:styleId="xl64">
    <w:name w:val="xl64"/>
    <w:basedOn w:val="Normal"/>
    <w:rsid w:val="008517AD"/>
    <w:pPr>
      <w:pBdr>
        <w:bottom w:val="single" w:sz="4" w:space="0" w:color="auto"/>
        <w:right w:val="single" w:sz="4" w:space="0" w:color="auto"/>
      </w:pBdr>
      <w:spacing w:before="100" w:beforeAutospacing="1" w:after="100" w:afterAutospacing="1"/>
      <w:jc w:val="both"/>
      <w:textAlignment w:val="center"/>
    </w:pPr>
    <w:rPr>
      <w:rFonts w:eastAsia="Arial Unicode MS"/>
      <w:lang w:val="en-US"/>
    </w:rPr>
  </w:style>
  <w:style w:type="paragraph" w:customStyle="1" w:styleId="xl65">
    <w:name w:val="xl65"/>
    <w:basedOn w:val="Normal"/>
    <w:rsid w:val="008517AD"/>
    <w:pPr>
      <w:pBdr>
        <w:left w:val="single" w:sz="4" w:space="0" w:color="auto"/>
        <w:bottom w:val="single" w:sz="4" w:space="0" w:color="000000"/>
        <w:right w:val="single" w:sz="4" w:space="0" w:color="auto"/>
      </w:pBdr>
      <w:spacing w:before="100" w:beforeAutospacing="1" w:after="100" w:afterAutospacing="1"/>
      <w:jc w:val="both"/>
      <w:textAlignment w:val="center"/>
    </w:pPr>
    <w:rPr>
      <w:rFonts w:eastAsia="Arial Unicode MS"/>
      <w:lang w:val="en-US"/>
    </w:rPr>
  </w:style>
  <w:style w:type="paragraph" w:customStyle="1" w:styleId="xl66">
    <w:name w:val="xl66"/>
    <w:basedOn w:val="Normal"/>
    <w:rsid w:val="008517AD"/>
    <w:pPr>
      <w:pBdr>
        <w:left w:val="single" w:sz="4" w:space="0" w:color="auto"/>
        <w:bottom w:val="single" w:sz="4" w:space="0" w:color="000000"/>
        <w:right w:val="single" w:sz="4" w:space="0" w:color="auto"/>
      </w:pBdr>
      <w:spacing w:before="100" w:beforeAutospacing="1" w:after="100" w:afterAutospacing="1"/>
      <w:jc w:val="center"/>
      <w:textAlignment w:val="center"/>
    </w:pPr>
    <w:rPr>
      <w:rFonts w:eastAsia="Arial Unicode MS"/>
      <w:lang w:val="en-US"/>
    </w:rPr>
  </w:style>
  <w:style w:type="paragraph" w:customStyle="1" w:styleId="xl67">
    <w:name w:val="xl67"/>
    <w:basedOn w:val="Normal"/>
    <w:rsid w:val="008517AD"/>
    <w:pPr>
      <w:spacing w:before="100" w:beforeAutospacing="1" w:after="100" w:afterAutospacing="1"/>
      <w:jc w:val="center"/>
    </w:pPr>
    <w:rPr>
      <w:rFonts w:ascii="Times New Roman" w:eastAsia="Arial Unicode MS" w:hAnsi="Times New Roman" w:cs="Arial Unicode MS"/>
      <w:b/>
      <w:bCs/>
      <w:sz w:val="28"/>
      <w:szCs w:val="28"/>
      <w:lang w:val="en-US"/>
    </w:rPr>
  </w:style>
  <w:style w:type="paragraph" w:customStyle="1" w:styleId="CharCharCharChar">
    <w:name w:val=" Char Char Char Char"/>
    <w:basedOn w:val="Normal"/>
    <w:autoRedefine/>
    <w:rsid w:val="00F02DA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
    <w:name w:val=" Char"/>
    <w:basedOn w:val="Normal"/>
    <w:rsid w:val="00B756C4"/>
    <w:pPr>
      <w:spacing w:after="160" w:line="240" w:lineRule="exact"/>
    </w:pPr>
    <w:rPr>
      <w:rFonts w:ascii="Verdana" w:hAnsi="Verdana"/>
      <w:sz w:val="20"/>
      <w:szCs w:val="20"/>
      <w:lang w:val="en-US"/>
    </w:rPr>
  </w:style>
  <w:style w:type="paragraph" w:customStyle="1" w:styleId="CharCharCharCharCharChar1CharCharCharCharCharCharCharCharCharChar">
    <w:name w:val=" Char Char Char Char Char Char1 Char Char Char Char Char Char Char Char Char Char"/>
    <w:basedOn w:val="Normal"/>
    <w:rsid w:val="00ED4ED0"/>
    <w:pPr>
      <w:spacing w:after="160" w:line="240" w:lineRule="exact"/>
    </w:pPr>
    <w:rPr>
      <w:rFonts w:ascii="Verdana" w:hAnsi="Verdana"/>
      <w:sz w:val="20"/>
      <w:szCs w:val="20"/>
      <w:lang w:val="en-US"/>
    </w:rPr>
  </w:style>
  <w:style w:type="character" w:customStyle="1" w:styleId="BodyText2Char">
    <w:name w:val="Body Text 2 Char"/>
    <w:link w:val="BodyText2"/>
    <w:uiPriority w:val="99"/>
    <w:rsid w:val="00BD0B9E"/>
    <w:rPr>
      <w:sz w:val="28"/>
    </w:rPr>
  </w:style>
  <w:style w:type="paragraph" w:customStyle="1" w:styleId="cancu">
    <w:name w:val="cancu"/>
    <w:basedOn w:val="BodyTextIndent"/>
    <w:rsid w:val="00BD0B9E"/>
    <w:pPr>
      <w:widowControl w:val="0"/>
      <w:spacing w:line="260" w:lineRule="exact"/>
      <w:ind w:firstLine="284"/>
    </w:pPr>
    <w:rPr>
      <w:rFonts w:ascii="VNtimes new roman" w:hAnsi="VNtimes new roman"/>
      <w:b w:val="0"/>
      <w:sz w:val="24"/>
      <w:szCs w:val="24"/>
    </w:rPr>
  </w:style>
  <w:style w:type="paragraph" w:customStyle="1" w:styleId="Char0">
    <w:name w:val="Char"/>
    <w:next w:val="Normal"/>
    <w:autoRedefine/>
    <w:semiHidden/>
    <w:rsid w:val="000B07DE"/>
    <w:pPr>
      <w:spacing w:after="120"/>
      <w:jc w:val="both"/>
    </w:pPr>
    <w:rPr>
      <w:color w:val="FF0000"/>
      <w:sz w:val="28"/>
      <w:szCs w:val="22"/>
      <w:lang w:val="de-DE"/>
    </w:rPr>
  </w:style>
  <w:style w:type="paragraph" w:customStyle="1" w:styleId="CharCharCharCharCharCharCharCharChar">
    <w:name w:val=" Char Char Char Char Char Char Char Char Char"/>
    <w:basedOn w:val="Normal"/>
    <w:rsid w:val="00534FAF"/>
    <w:pPr>
      <w:spacing w:after="160" w:line="240" w:lineRule="exact"/>
    </w:pPr>
    <w:rPr>
      <w:rFonts w:ascii="Verdana" w:hAnsi="Verdana" w:cs="Angsana New"/>
      <w:sz w:val="20"/>
      <w:szCs w:val="20"/>
      <w:lang w:val="en-GB"/>
    </w:rPr>
  </w:style>
  <w:style w:type="character" w:customStyle="1" w:styleId="BodyTextChar">
    <w:name w:val="Body Text Char"/>
    <w:link w:val="BodyText"/>
    <w:rsid w:val="00A03028"/>
    <w:rPr>
      <w:sz w:val="26"/>
      <w:szCs w:val="26"/>
    </w:rPr>
  </w:style>
  <w:style w:type="character" w:customStyle="1" w:styleId="BodyText3Char">
    <w:name w:val="Body Text 3 Char"/>
    <w:link w:val="BodyText3"/>
    <w:rsid w:val="00CC3311"/>
    <w:rPr>
      <w:sz w:val="28"/>
      <w:szCs w:val="24"/>
    </w:rPr>
  </w:style>
  <w:style w:type="paragraph" w:customStyle="1" w:styleId="CharCharCharCharCharCharCharCharCharCharCharChar">
    <w:name w:val=" Char Char Char Char Char Char Char Char Char Char Char Char"/>
    <w:basedOn w:val="Normal"/>
    <w:rsid w:val="00666EFC"/>
    <w:pPr>
      <w:spacing w:after="160" w:line="240" w:lineRule="exact"/>
    </w:pPr>
    <w:rPr>
      <w:rFonts w:ascii="Verdana" w:hAnsi="Verdana" w:cs="Angsana New"/>
      <w:sz w:val="20"/>
      <w:szCs w:val="20"/>
      <w:lang w:val="en-GB"/>
    </w:rPr>
  </w:style>
  <w:style w:type="character" w:customStyle="1" w:styleId="BodyTextIndentChar">
    <w:name w:val="Body Text Indent Char"/>
    <w:link w:val="BodyTextIndent"/>
    <w:rsid w:val="00903C55"/>
    <w:rPr>
      <w:b/>
      <w:sz w:val="28"/>
      <w:szCs w:val="28"/>
      <w:lang w:val="en-US" w:eastAsia="en-US" w:bidi="ar-SA"/>
    </w:rPr>
  </w:style>
  <w:style w:type="character" w:customStyle="1" w:styleId="apple-converted-space">
    <w:name w:val="apple-converted-space"/>
    <w:basedOn w:val="DefaultParagraphFont"/>
    <w:rsid w:val="00EB49A4"/>
  </w:style>
  <w:style w:type="character" w:styleId="Hyperlink">
    <w:name w:val="Hyperlink"/>
    <w:uiPriority w:val="99"/>
    <w:unhideWhenUsed/>
    <w:rsid w:val="00EB49A4"/>
    <w:rPr>
      <w:color w:val="0000FF"/>
      <w:u w:val="single"/>
    </w:rPr>
  </w:style>
  <w:style w:type="character" w:customStyle="1" w:styleId="HeaderChar">
    <w:name w:val="Header Char"/>
    <w:link w:val="Header"/>
    <w:uiPriority w:val="99"/>
    <w:rsid w:val="007E4142"/>
    <w:rPr>
      <w:sz w:val="24"/>
      <w:szCs w:val="24"/>
      <w:lang w:val="vi-VN"/>
    </w:rPr>
  </w:style>
  <w:style w:type="character" w:customStyle="1" w:styleId="Bodytext30">
    <w:name w:val="Body text (3)_"/>
    <w:link w:val="Bodytext31"/>
    <w:rsid w:val="00B369D9"/>
    <w:rPr>
      <w:b/>
      <w:bCs/>
      <w:sz w:val="27"/>
      <w:szCs w:val="27"/>
      <w:shd w:val="clear" w:color="auto" w:fill="FFFFFF"/>
    </w:rPr>
  </w:style>
  <w:style w:type="paragraph" w:customStyle="1" w:styleId="Bodytext31">
    <w:name w:val="Body text (3)"/>
    <w:basedOn w:val="Normal"/>
    <w:link w:val="Bodytext30"/>
    <w:rsid w:val="00B369D9"/>
    <w:pPr>
      <w:widowControl w:val="0"/>
      <w:shd w:val="clear" w:color="auto" w:fill="FFFFFF"/>
      <w:spacing w:line="322" w:lineRule="exact"/>
      <w:ind w:hanging="660"/>
      <w:jc w:val="both"/>
    </w:pPr>
    <w:rPr>
      <w:b/>
      <w:bCs/>
      <w:sz w:val="27"/>
      <w:szCs w:val="27"/>
      <w:lang w:val="x-none" w:eastAsia="x-none"/>
    </w:rPr>
  </w:style>
  <w:style w:type="character" w:customStyle="1" w:styleId="Bodytext0">
    <w:name w:val="Body text_"/>
    <w:link w:val="Bodytext1"/>
    <w:rsid w:val="00B369D9"/>
    <w:rPr>
      <w:sz w:val="27"/>
      <w:szCs w:val="27"/>
      <w:shd w:val="clear" w:color="auto" w:fill="FFFFFF"/>
    </w:rPr>
  </w:style>
  <w:style w:type="paragraph" w:customStyle="1" w:styleId="Bodytext1">
    <w:name w:val="Body text"/>
    <w:basedOn w:val="Normal"/>
    <w:link w:val="Bodytext0"/>
    <w:rsid w:val="00B369D9"/>
    <w:pPr>
      <w:widowControl w:val="0"/>
      <w:shd w:val="clear" w:color="auto" w:fill="FFFFFF"/>
      <w:spacing w:line="322" w:lineRule="exact"/>
      <w:ind w:hanging="480"/>
      <w:jc w:val="both"/>
    </w:pPr>
    <w:rPr>
      <w:sz w:val="27"/>
      <w:szCs w:val="27"/>
      <w:lang w:val="x-none" w:eastAsia="x-none"/>
    </w:rPr>
  </w:style>
  <w:style w:type="character" w:customStyle="1" w:styleId="Bodytext10">
    <w:name w:val="Body text (10)_"/>
    <w:link w:val="Bodytext100"/>
    <w:rsid w:val="00F57C75"/>
    <w:rPr>
      <w:sz w:val="28"/>
      <w:szCs w:val="28"/>
      <w:shd w:val="clear" w:color="auto" w:fill="FFFFFF"/>
    </w:rPr>
  </w:style>
  <w:style w:type="paragraph" w:customStyle="1" w:styleId="Bodytext100">
    <w:name w:val="Body text (10)"/>
    <w:basedOn w:val="Normal"/>
    <w:link w:val="Bodytext10"/>
    <w:rsid w:val="00F57C75"/>
    <w:pPr>
      <w:widowControl w:val="0"/>
      <w:shd w:val="clear" w:color="auto" w:fill="FFFFFF"/>
      <w:spacing w:line="307" w:lineRule="exact"/>
      <w:jc w:val="both"/>
    </w:pPr>
    <w:rPr>
      <w:sz w:val="28"/>
      <w:szCs w:val="28"/>
      <w:lang w:val="x-none" w:eastAsia="x-none"/>
    </w:rPr>
  </w:style>
  <w:style w:type="paragraph" w:styleId="ListParagraph">
    <w:name w:val="List Paragraph"/>
    <w:basedOn w:val="Normal"/>
    <w:uiPriority w:val="34"/>
    <w:qFormat/>
    <w:rsid w:val="00F57C75"/>
    <w:pPr>
      <w:ind w:left="720"/>
      <w:contextualSpacing/>
    </w:pPr>
    <w:rPr>
      <w:lang w:val="en-US"/>
    </w:rPr>
  </w:style>
  <w:style w:type="character" w:customStyle="1" w:styleId="Bodytext9">
    <w:name w:val="Body text (9)_"/>
    <w:link w:val="Bodytext90"/>
    <w:rsid w:val="00284C61"/>
    <w:rPr>
      <w:b/>
      <w:bCs/>
      <w:sz w:val="29"/>
      <w:szCs w:val="29"/>
      <w:shd w:val="clear" w:color="auto" w:fill="FFFFFF"/>
    </w:rPr>
  </w:style>
  <w:style w:type="paragraph" w:customStyle="1" w:styleId="Bodytext90">
    <w:name w:val="Body text (9)"/>
    <w:basedOn w:val="Normal"/>
    <w:link w:val="Bodytext9"/>
    <w:rsid w:val="00284C61"/>
    <w:pPr>
      <w:widowControl w:val="0"/>
      <w:shd w:val="clear" w:color="auto" w:fill="FFFFFF"/>
      <w:spacing w:line="0" w:lineRule="atLeast"/>
      <w:jc w:val="center"/>
    </w:pPr>
    <w:rPr>
      <w:b/>
      <w:bCs/>
      <w:sz w:val="29"/>
      <w:szCs w:val="29"/>
      <w:lang w:val="x-none" w:eastAsia="x-none"/>
    </w:rPr>
  </w:style>
  <w:style w:type="character" w:customStyle="1" w:styleId="Bodytext20">
    <w:name w:val="Body text (2)_"/>
    <w:link w:val="Bodytext21"/>
    <w:rsid w:val="00284C61"/>
    <w:rPr>
      <w:i/>
      <w:iCs/>
      <w:sz w:val="27"/>
      <w:szCs w:val="27"/>
      <w:shd w:val="clear" w:color="auto" w:fill="FFFFFF"/>
    </w:rPr>
  </w:style>
  <w:style w:type="paragraph" w:customStyle="1" w:styleId="Bodytext21">
    <w:name w:val="Body text (2)"/>
    <w:basedOn w:val="Normal"/>
    <w:link w:val="Bodytext20"/>
    <w:rsid w:val="00284C61"/>
    <w:pPr>
      <w:widowControl w:val="0"/>
      <w:shd w:val="clear" w:color="auto" w:fill="FFFFFF"/>
      <w:spacing w:line="0" w:lineRule="atLeast"/>
      <w:jc w:val="both"/>
    </w:pPr>
    <w:rPr>
      <w:i/>
      <w:iCs/>
      <w:sz w:val="27"/>
      <w:szCs w:val="27"/>
      <w:lang w:val="x-none" w:eastAsia="x-none"/>
    </w:rPr>
  </w:style>
  <w:style w:type="character" w:customStyle="1" w:styleId="Bodytext913pt">
    <w:name w:val="Body text (9) + 13 pt"/>
    <w:rsid w:val="00284C6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styleId="CommentReference">
    <w:name w:val="annotation reference"/>
    <w:rsid w:val="007A588C"/>
    <w:rPr>
      <w:sz w:val="16"/>
      <w:szCs w:val="16"/>
    </w:rPr>
  </w:style>
  <w:style w:type="paragraph" w:styleId="CommentText">
    <w:name w:val="annotation text"/>
    <w:basedOn w:val="Normal"/>
    <w:link w:val="CommentTextChar"/>
    <w:rsid w:val="007A588C"/>
    <w:rPr>
      <w:sz w:val="20"/>
      <w:szCs w:val="20"/>
      <w:lang w:eastAsia="x-none"/>
    </w:rPr>
  </w:style>
  <w:style w:type="character" w:customStyle="1" w:styleId="CommentTextChar">
    <w:name w:val="Comment Text Char"/>
    <w:link w:val="CommentText"/>
    <w:rsid w:val="007A588C"/>
    <w:rPr>
      <w:lang w:val="vi-VN"/>
    </w:rPr>
  </w:style>
  <w:style w:type="paragraph" w:styleId="CommentSubject">
    <w:name w:val="annotation subject"/>
    <w:basedOn w:val="CommentText"/>
    <w:next w:val="CommentText"/>
    <w:link w:val="CommentSubjectChar"/>
    <w:rsid w:val="007A588C"/>
    <w:rPr>
      <w:b/>
      <w:bCs/>
    </w:rPr>
  </w:style>
  <w:style w:type="character" w:customStyle="1" w:styleId="CommentSubjectChar">
    <w:name w:val="Comment Subject Char"/>
    <w:link w:val="CommentSubject"/>
    <w:rsid w:val="007A588C"/>
    <w:rPr>
      <w:b/>
      <w:bCs/>
      <w:lang w:val="vi-VN"/>
    </w:rPr>
  </w:style>
  <w:style w:type="paragraph" w:styleId="BalloonText">
    <w:name w:val="Balloon Text"/>
    <w:basedOn w:val="Normal"/>
    <w:link w:val="BalloonTextChar"/>
    <w:rsid w:val="007A588C"/>
    <w:rPr>
      <w:rFonts w:ascii="Tahoma" w:hAnsi="Tahoma"/>
      <w:sz w:val="16"/>
      <w:szCs w:val="16"/>
      <w:lang w:eastAsia="x-none"/>
    </w:rPr>
  </w:style>
  <w:style w:type="character" w:customStyle="1" w:styleId="BalloonTextChar">
    <w:name w:val="Balloon Text Char"/>
    <w:link w:val="BalloonText"/>
    <w:rsid w:val="007A588C"/>
    <w:rPr>
      <w:rFonts w:ascii="Tahoma" w:hAnsi="Tahoma" w:cs="Tahoma"/>
      <w:sz w:val="16"/>
      <w:szCs w:val="16"/>
      <w:lang w:val="vi-VN"/>
    </w:rPr>
  </w:style>
  <w:style w:type="character" w:customStyle="1" w:styleId="FooterChar">
    <w:name w:val="Footer Char"/>
    <w:link w:val="Footer"/>
    <w:uiPriority w:val="99"/>
    <w:rsid w:val="00161F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06364">
      <w:bodyDiv w:val="1"/>
      <w:marLeft w:val="0"/>
      <w:marRight w:val="0"/>
      <w:marTop w:val="0"/>
      <w:marBottom w:val="0"/>
      <w:divBdr>
        <w:top w:val="none" w:sz="0" w:space="0" w:color="auto"/>
        <w:left w:val="none" w:sz="0" w:space="0" w:color="auto"/>
        <w:bottom w:val="none" w:sz="0" w:space="0" w:color="auto"/>
        <w:right w:val="none" w:sz="0" w:space="0" w:color="auto"/>
      </w:divBdr>
    </w:div>
    <w:div w:id="154229753">
      <w:bodyDiv w:val="1"/>
      <w:marLeft w:val="0"/>
      <w:marRight w:val="0"/>
      <w:marTop w:val="0"/>
      <w:marBottom w:val="0"/>
      <w:divBdr>
        <w:top w:val="none" w:sz="0" w:space="0" w:color="auto"/>
        <w:left w:val="none" w:sz="0" w:space="0" w:color="auto"/>
        <w:bottom w:val="none" w:sz="0" w:space="0" w:color="auto"/>
        <w:right w:val="none" w:sz="0" w:space="0" w:color="auto"/>
      </w:divBdr>
    </w:div>
    <w:div w:id="346178216">
      <w:bodyDiv w:val="1"/>
      <w:marLeft w:val="0"/>
      <w:marRight w:val="0"/>
      <w:marTop w:val="0"/>
      <w:marBottom w:val="0"/>
      <w:divBdr>
        <w:top w:val="none" w:sz="0" w:space="0" w:color="auto"/>
        <w:left w:val="none" w:sz="0" w:space="0" w:color="auto"/>
        <w:bottom w:val="none" w:sz="0" w:space="0" w:color="auto"/>
        <w:right w:val="none" w:sz="0" w:space="0" w:color="auto"/>
      </w:divBdr>
    </w:div>
    <w:div w:id="909467858">
      <w:bodyDiv w:val="1"/>
      <w:marLeft w:val="0"/>
      <w:marRight w:val="0"/>
      <w:marTop w:val="0"/>
      <w:marBottom w:val="0"/>
      <w:divBdr>
        <w:top w:val="none" w:sz="0" w:space="0" w:color="auto"/>
        <w:left w:val="none" w:sz="0" w:space="0" w:color="auto"/>
        <w:bottom w:val="none" w:sz="0" w:space="0" w:color="auto"/>
        <w:right w:val="none" w:sz="0" w:space="0" w:color="auto"/>
      </w:divBdr>
    </w:div>
    <w:div w:id="1247036198">
      <w:bodyDiv w:val="1"/>
      <w:marLeft w:val="0"/>
      <w:marRight w:val="0"/>
      <w:marTop w:val="0"/>
      <w:marBottom w:val="0"/>
      <w:divBdr>
        <w:top w:val="none" w:sz="0" w:space="0" w:color="auto"/>
        <w:left w:val="none" w:sz="0" w:space="0" w:color="auto"/>
        <w:bottom w:val="none" w:sz="0" w:space="0" w:color="auto"/>
        <w:right w:val="none" w:sz="0" w:space="0" w:color="auto"/>
      </w:divBdr>
    </w:div>
    <w:div w:id="179059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2215</Words>
  <Characters>12626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UBND THÀNH PHỐ ĐÀ NẴNG</vt:lpstr>
    </vt:vector>
  </TitlesOfParts>
  <Company>Microsoft</Company>
  <LinksUpToDate>false</LinksUpToDate>
  <CharactersWithSpaces>14812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THÀNH PHỐ ĐÀ NẴNG</dc:title>
  <dc:subject/>
  <dc:creator>dungtv</dc:creator>
  <cp:keywords/>
  <cp:lastModifiedBy>Truong Cong Nguyen Thanh</cp:lastModifiedBy>
  <cp:revision>3</cp:revision>
  <cp:lastPrinted>2018-10-31T07:28:00Z</cp:lastPrinted>
  <dcterms:created xsi:type="dcterms:W3CDTF">2021-04-13T02:30:00Z</dcterms:created>
  <dcterms:modified xsi:type="dcterms:W3CDTF">2021-04-13T02:34:00Z</dcterms:modified>
</cp:coreProperties>
</file>