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A6" w:rsidRDefault="00584CA6" w:rsidP="00584CA6">
      <w:pPr>
        <w:jc w:val="center"/>
        <w:rPr>
          <w:rFonts w:ascii="Times New Roman" w:hAnsi="Times New Roman"/>
          <w:b/>
        </w:rPr>
      </w:pPr>
    </w:p>
    <w:p w:rsidR="00135B68" w:rsidRDefault="00135B68" w:rsidP="00584CA6">
      <w:pPr>
        <w:jc w:val="center"/>
        <w:rPr>
          <w:rFonts w:ascii="Times New Roman" w:hAnsi="Times New Roman"/>
          <w:b/>
        </w:rPr>
      </w:pPr>
    </w:p>
    <w:p w:rsidR="00135B68" w:rsidRPr="00584CA6" w:rsidRDefault="00135B68" w:rsidP="00584CA6">
      <w:pPr>
        <w:jc w:val="center"/>
        <w:rPr>
          <w:rFonts w:ascii="Times New Roman" w:hAnsi="Times New Roman"/>
          <w:b/>
        </w:rPr>
      </w:pPr>
    </w:p>
    <w:tbl>
      <w:tblPr>
        <w:tblW w:w="9924" w:type="dxa"/>
        <w:tblLook w:val="01E0" w:firstRow="1" w:lastRow="1" w:firstColumn="1" w:lastColumn="1" w:noHBand="0" w:noVBand="0"/>
      </w:tblPr>
      <w:tblGrid>
        <w:gridCol w:w="3959"/>
        <w:gridCol w:w="5965"/>
      </w:tblGrid>
      <w:tr w:rsidR="00584CA6" w:rsidRPr="00346C5D">
        <w:trPr>
          <w:trHeight w:val="346"/>
        </w:trPr>
        <w:tc>
          <w:tcPr>
            <w:tcW w:w="3959" w:type="dxa"/>
            <w:shd w:val="clear" w:color="auto" w:fill="auto"/>
          </w:tcPr>
          <w:p w:rsidR="00584CA6" w:rsidRPr="00346C5D" w:rsidRDefault="00584CA6" w:rsidP="0000794B">
            <w:pPr>
              <w:ind w:right="-142"/>
              <w:jc w:val="center"/>
              <w:rPr>
                <w:rFonts w:ascii="Times New Roman" w:hAnsi="Times New Roman"/>
                <w:b/>
                <w:bCs/>
                <w:sz w:val="26"/>
              </w:rPr>
            </w:pPr>
            <w:r w:rsidRPr="00346C5D">
              <w:rPr>
                <w:rFonts w:ascii="Times New Roman" w:hAnsi="Times New Roman"/>
                <w:b/>
                <w:bCs/>
                <w:sz w:val="26"/>
              </w:rPr>
              <w:t>HỘI ĐỒNG NHÂN DÂN</w:t>
            </w:r>
          </w:p>
          <w:p w:rsidR="00584CA6" w:rsidRPr="00346C5D" w:rsidRDefault="00584CA6" w:rsidP="0000794B">
            <w:pPr>
              <w:ind w:right="-142"/>
              <w:jc w:val="center"/>
              <w:rPr>
                <w:rFonts w:ascii="Times New Roman" w:hAnsi="Times New Roman"/>
                <w:bCs/>
                <w:sz w:val="26"/>
              </w:rPr>
            </w:pPr>
            <w:r w:rsidRPr="00346C5D">
              <w:rPr>
                <w:rFonts w:ascii="Times New Roman" w:hAnsi="Times New Roman"/>
                <w:b/>
                <w:bCs/>
                <w:sz w:val="26"/>
              </w:rPr>
              <w:t>THÀNH PHỐ ĐÀ NẴNG</w:t>
            </w:r>
          </w:p>
        </w:tc>
        <w:tc>
          <w:tcPr>
            <w:tcW w:w="5965" w:type="dxa"/>
            <w:shd w:val="clear" w:color="auto" w:fill="auto"/>
          </w:tcPr>
          <w:p w:rsidR="00584CA6" w:rsidRPr="00346C5D" w:rsidRDefault="00584CA6" w:rsidP="0000794B">
            <w:pPr>
              <w:ind w:right="-142"/>
              <w:jc w:val="center"/>
              <w:rPr>
                <w:rFonts w:ascii="Times New Roman" w:hAnsi="Times New Roman"/>
                <w:b/>
                <w:sz w:val="26"/>
              </w:rPr>
            </w:pPr>
            <w:r>
              <w:rPr>
                <w:rFonts w:ascii="Times New Roman" w:hAnsi="Times New Roman"/>
                <w:b/>
                <w:sz w:val="26"/>
              </w:rPr>
              <w:t xml:space="preserve"> </w:t>
            </w:r>
            <w:r w:rsidRPr="00346C5D">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346C5D">
                  <w:rPr>
                    <w:rFonts w:ascii="Times New Roman" w:hAnsi="Times New Roman"/>
                    <w:b/>
                    <w:sz w:val="26"/>
                  </w:rPr>
                  <w:t>NAM</w:t>
                </w:r>
              </w:smartTag>
            </w:smartTag>
          </w:p>
          <w:p w:rsidR="00584CA6" w:rsidRPr="00346C5D" w:rsidRDefault="00584CA6" w:rsidP="0000794B">
            <w:pPr>
              <w:ind w:right="-142"/>
              <w:jc w:val="center"/>
              <w:rPr>
                <w:rFonts w:ascii="Times New Roman" w:hAnsi="Times New Roman"/>
                <w:bCs/>
                <w:sz w:val="26"/>
              </w:rPr>
            </w:pPr>
            <w:r w:rsidRPr="00346C5D">
              <w:rPr>
                <w:rFonts w:ascii="Times New Roman" w:hAnsi="Times New Roman"/>
                <w:b/>
              </w:rPr>
              <w:t>Độc lập - Tự do - Hạnh phúc</w:t>
            </w:r>
          </w:p>
        </w:tc>
      </w:tr>
      <w:tr w:rsidR="00584CA6" w:rsidRPr="00346C5D">
        <w:trPr>
          <w:trHeight w:val="130"/>
        </w:trPr>
        <w:tc>
          <w:tcPr>
            <w:tcW w:w="3959" w:type="dxa"/>
            <w:shd w:val="clear" w:color="auto" w:fill="auto"/>
          </w:tcPr>
          <w:p w:rsidR="00584CA6" w:rsidRPr="00346C5D" w:rsidRDefault="00356D93" w:rsidP="0000794B">
            <w:pPr>
              <w:ind w:right="-140"/>
              <w:jc w:val="center"/>
              <w:rPr>
                <w:rFonts w:ascii="Times New Roman" w:hAnsi="Times New Roman"/>
                <w:bCs/>
                <w:sz w:val="26"/>
              </w:rPr>
            </w:pPr>
            <w:r w:rsidRPr="00346C5D">
              <w:rPr>
                <w:rFonts w:ascii="Times New Roman" w:hAnsi="Times New Roman"/>
                <w:bCs/>
                <w:noProof/>
                <w:sz w:val="26"/>
              </w:rPr>
              <mc:AlternateContent>
                <mc:Choice Requires="wps">
                  <w:drawing>
                    <wp:anchor distT="0" distB="0" distL="114300" distR="114300" simplePos="0" relativeHeight="251658752" behindDoc="0" locked="0" layoutInCell="1" allowOverlap="1">
                      <wp:simplePos x="0" y="0"/>
                      <wp:positionH relativeFrom="column">
                        <wp:posOffset>753745</wp:posOffset>
                      </wp:positionH>
                      <wp:positionV relativeFrom="paragraph">
                        <wp:posOffset>27305</wp:posOffset>
                      </wp:positionV>
                      <wp:extent cx="774065"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FE90" id="Line 1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5pt" to="12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FR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"/>
                  </w:pict>
                </mc:Fallback>
              </mc:AlternateContent>
            </w:r>
          </w:p>
        </w:tc>
        <w:tc>
          <w:tcPr>
            <w:tcW w:w="5965" w:type="dxa"/>
            <w:shd w:val="clear" w:color="auto" w:fill="auto"/>
          </w:tcPr>
          <w:p w:rsidR="00584CA6" w:rsidRPr="00346C5D" w:rsidRDefault="00356D93" w:rsidP="0000794B">
            <w:pPr>
              <w:ind w:right="-140"/>
              <w:rPr>
                <w:rFonts w:ascii="Times New Roman" w:hAnsi="Times New Roman"/>
                <w:bCs/>
                <w:sz w:val="26"/>
              </w:rPr>
            </w:pPr>
            <w:r w:rsidRPr="00346C5D">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692785</wp:posOffset>
                      </wp:positionH>
                      <wp:positionV relativeFrom="paragraph">
                        <wp:posOffset>8255</wp:posOffset>
                      </wp:positionV>
                      <wp:extent cx="214566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ABAF"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65pt" to="2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yEw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"/>
                  </w:pict>
                </mc:Fallback>
              </mc:AlternateContent>
            </w:r>
          </w:p>
        </w:tc>
      </w:tr>
      <w:tr w:rsidR="00584CA6" w:rsidRPr="00346C5D">
        <w:trPr>
          <w:trHeight w:val="172"/>
        </w:trPr>
        <w:tc>
          <w:tcPr>
            <w:tcW w:w="3959" w:type="dxa"/>
            <w:shd w:val="clear" w:color="auto" w:fill="auto"/>
          </w:tcPr>
          <w:p w:rsidR="00584CA6" w:rsidRPr="00346C5D" w:rsidRDefault="00584CA6" w:rsidP="0000794B">
            <w:pPr>
              <w:ind w:right="-140"/>
              <w:jc w:val="center"/>
              <w:rPr>
                <w:rFonts w:ascii="Times New Roman" w:hAnsi="Times New Roman"/>
                <w:bCs/>
                <w:szCs w:val="28"/>
              </w:rPr>
            </w:pPr>
            <w:r>
              <w:rPr>
                <w:rFonts w:ascii="Times New Roman" w:hAnsi="Times New Roman"/>
                <w:bCs/>
                <w:szCs w:val="28"/>
              </w:rPr>
              <w:t>Số: 281</w:t>
            </w:r>
            <w:r w:rsidRPr="00346C5D">
              <w:rPr>
                <w:rFonts w:ascii="Times New Roman" w:hAnsi="Times New Roman"/>
                <w:bCs/>
                <w:szCs w:val="28"/>
              </w:rPr>
              <w:t>/NQ-HĐND</w:t>
            </w:r>
          </w:p>
        </w:tc>
        <w:tc>
          <w:tcPr>
            <w:tcW w:w="5965" w:type="dxa"/>
            <w:shd w:val="clear" w:color="auto" w:fill="auto"/>
          </w:tcPr>
          <w:p w:rsidR="00584CA6" w:rsidRPr="00346C5D" w:rsidRDefault="00584CA6" w:rsidP="0000794B">
            <w:pPr>
              <w:ind w:right="-28"/>
              <w:jc w:val="center"/>
              <w:rPr>
                <w:rFonts w:ascii="Times New Roman" w:hAnsi="Times New Roman"/>
                <w:bCs/>
                <w:sz w:val="26"/>
              </w:rPr>
            </w:pPr>
            <w:r w:rsidRPr="00346C5D">
              <w:rPr>
                <w:rFonts w:ascii="Times New Roman" w:hAnsi="Times New Roman"/>
                <w:i/>
              </w:rPr>
              <w:t>Đà Nẵng, ngày</w:t>
            </w:r>
            <w:r>
              <w:rPr>
                <w:rFonts w:ascii="Times New Roman" w:hAnsi="Times New Roman"/>
                <w:i/>
              </w:rPr>
              <w:t xml:space="preserve"> 12  </w:t>
            </w:r>
            <w:r w:rsidRPr="00346C5D">
              <w:rPr>
                <w:rFonts w:ascii="Times New Roman" w:hAnsi="Times New Roman"/>
                <w:i/>
              </w:rPr>
              <w:t xml:space="preserve">tháng </w:t>
            </w:r>
            <w:r>
              <w:rPr>
                <w:rFonts w:ascii="Times New Roman" w:hAnsi="Times New Roman"/>
                <w:i/>
              </w:rPr>
              <w:t xml:space="preserve">12 </w:t>
            </w:r>
            <w:r w:rsidRPr="00346C5D">
              <w:rPr>
                <w:rFonts w:ascii="Times New Roman" w:hAnsi="Times New Roman"/>
                <w:i/>
              </w:rPr>
              <w:t xml:space="preserve"> năm 201</w:t>
            </w:r>
            <w:r>
              <w:rPr>
                <w:rFonts w:ascii="Times New Roman" w:hAnsi="Times New Roman"/>
                <w:i/>
              </w:rPr>
              <w:t>9</w:t>
            </w:r>
          </w:p>
        </w:tc>
      </w:tr>
    </w:tbl>
    <w:p w:rsidR="00135B68" w:rsidRDefault="00135B68" w:rsidP="00584CA6">
      <w:pPr>
        <w:pStyle w:val="Heading2"/>
        <w:rPr>
          <w:rFonts w:ascii="Times New Roman" w:hAnsi="Times New Roman"/>
          <w:bCs/>
          <w:sz w:val="27"/>
          <w:szCs w:val="27"/>
        </w:rPr>
      </w:pPr>
    </w:p>
    <w:p w:rsidR="00135B68" w:rsidRDefault="00135B68" w:rsidP="00584CA6">
      <w:pPr>
        <w:pStyle w:val="Heading2"/>
        <w:rPr>
          <w:rFonts w:ascii="Times New Roman" w:hAnsi="Times New Roman"/>
          <w:bCs/>
          <w:sz w:val="27"/>
          <w:szCs w:val="27"/>
        </w:rPr>
      </w:pPr>
    </w:p>
    <w:p w:rsidR="00584CA6" w:rsidRPr="00253748" w:rsidRDefault="00584CA6" w:rsidP="00584CA6">
      <w:pPr>
        <w:pStyle w:val="Heading2"/>
        <w:rPr>
          <w:rFonts w:ascii="Times New Roman" w:hAnsi="Times New Roman"/>
          <w:bCs/>
          <w:sz w:val="27"/>
          <w:szCs w:val="27"/>
        </w:rPr>
      </w:pPr>
      <w:bookmarkStart w:id="0" w:name="_GoBack"/>
      <w:bookmarkEnd w:id="0"/>
      <w:r w:rsidRPr="00253748">
        <w:rPr>
          <w:rFonts w:ascii="Times New Roman" w:hAnsi="Times New Roman"/>
          <w:bCs/>
          <w:sz w:val="27"/>
          <w:szCs w:val="27"/>
        </w:rPr>
        <w:t>NGHỊ QUYẾT</w:t>
      </w:r>
    </w:p>
    <w:p w:rsidR="00584CA6" w:rsidRPr="00253748" w:rsidRDefault="00584CA6" w:rsidP="00584CA6">
      <w:pPr>
        <w:jc w:val="center"/>
        <w:rPr>
          <w:rFonts w:ascii="Times New Roman" w:hAnsi="Times New Roman"/>
          <w:b/>
          <w:sz w:val="27"/>
          <w:szCs w:val="27"/>
        </w:rPr>
      </w:pPr>
      <w:r w:rsidRPr="00253748">
        <w:rPr>
          <w:rFonts w:ascii="Times New Roman" w:hAnsi="Times New Roman"/>
          <w:b/>
          <w:sz w:val="27"/>
          <w:szCs w:val="27"/>
        </w:rPr>
        <w:t xml:space="preserve">Về biên chế công chức trong cơ quan hành chính, </w:t>
      </w:r>
    </w:p>
    <w:p w:rsidR="00584CA6" w:rsidRPr="00253748" w:rsidRDefault="00584CA6" w:rsidP="00584CA6">
      <w:pPr>
        <w:jc w:val="center"/>
        <w:rPr>
          <w:rFonts w:ascii="Times New Roman" w:hAnsi="Times New Roman"/>
          <w:b/>
          <w:sz w:val="27"/>
          <w:szCs w:val="27"/>
        </w:rPr>
      </w:pPr>
      <w:r w:rsidRPr="00253748">
        <w:rPr>
          <w:rFonts w:ascii="Times New Roman" w:hAnsi="Times New Roman"/>
          <w:b/>
          <w:sz w:val="27"/>
          <w:szCs w:val="27"/>
        </w:rPr>
        <w:t xml:space="preserve">số lượng người làm việc trong đơn vị sự nghiệp công lập </w:t>
      </w:r>
    </w:p>
    <w:p w:rsidR="00584CA6" w:rsidRPr="00253748" w:rsidRDefault="00584CA6" w:rsidP="00584CA6">
      <w:pPr>
        <w:jc w:val="center"/>
        <w:rPr>
          <w:rFonts w:ascii="Times New Roman" w:hAnsi="Times New Roman"/>
          <w:b/>
          <w:sz w:val="27"/>
          <w:szCs w:val="27"/>
        </w:rPr>
      </w:pPr>
      <w:r w:rsidRPr="00253748">
        <w:rPr>
          <w:rFonts w:ascii="Times New Roman" w:hAnsi="Times New Roman"/>
          <w:b/>
          <w:sz w:val="27"/>
          <w:szCs w:val="27"/>
        </w:rPr>
        <w:t>và biên chế giao đối với các hội năm 20</w:t>
      </w:r>
      <w:r>
        <w:rPr>
          <w:rFonts w:ascii="Times New Roman" w:hAnsi="Times New Roman"/>
          <w:b/>
          <w:sz w:val="27"/>
          <w:szCs w:val="27"/>
        </w:rPr>
        <w:t xml:space="preserve">20 </w:t>
      </w:r>
      <w:r w:rsidRPr="00253748">
        <w:rPr>
          <w:rFonts w:ascii="Times New Roman" w:hAnsi="Times New Roman"/>
          <w:b/>
          <w:sz w:val="27"/>
          <w:szCs w:val="27"/>
        </w:rPr>
        <w:t>của thành phố Đà Nẵng</w:t>
      </w:r>
    </w:p>
    <w:p w:rsidR="00135B68" w:rsidRDefault="00135B68" w:rsidP="00584CA6">
      <w:pPr>
        <w:spacing w:before="60" w:after="60"/>
        <w:jc w:val="center"/>
        <w:rPr>
          <w:rFonts w:ascii="Times New Roman" w:hAnsi="Times New Roman"/>
          <w:b/>
        </w:rPr>
      </w:pPr>
      <w:r w:rsidRPr="00584CA6">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45720</wp:posOffset>
                </wp:positionV>
                <wp:extent cx="1965325" cy="0"/>
                <wp:effectExtent l="0" t="0" r="3492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FB1B"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6pt" to="32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PB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"/>
            </w:pict>
          </mc:Fallback>
        </mc:AlternateContent>
      </w:r>
      <w:r w:rsidR="00584CA6">
        <w:rPr>
          <w:rFonts w:ascii="Times New Roman" w:hAnsi="Times New Roman"/>
          <w:b/>
        </w:rPr>
        <w:t xml:space="preserve">      </w:t>
      </w:r>
    </w:p>
    <w:p w:rsidR="00584CA6" w:rsidRPr="00584CA6" w:rsidRDefault="00584CA6" w:rsidP="00584CA6">
      <w:pPr>
        <w:spacing w:before="60" w:after="60"/>
        <w:jc w:val="center"/>
        <w:rPr>
          <w:rFonts w:ascii="Times New Roman" w:hAnsi="Times New Roman"/>
          <w:b/>
        </w:rPr>
      </w:pPr>
      <w:r>
        <w:rPr>
          <w:rFonts w:ascii="Times New Roman" w:hAnsi="Times New Roman"/>
          <w:b/>
        </w:rPr>
        <w:t xml:space="preserve"> </w:t>
      </w:r>
      <w:r w:rsidRPr="00584CA6">
        <w:rPr>
          <w:rFonts w:ascii="Times New Roman" w:hAnsi="Times New Roman"/>
          <w:b/>
        </w:rPr>
        <w:t>HỘI ĐỒNG NHÂN DÂN THÀNH PHỐ ĐÀ NẴNG</w:t>
      </w:r>
    </w:p>
    <w:p w:rsidR="00584CA6" w:rsidRPr="00253748" w:rsidRDefault="00584CA6" w:rsidP="00584CA6">
      <w:pPr>
        <w:pStyle w:val="BodyTextIndent2"/>
        <w:ind w:firstLine="584"/>
        <w:jc w:val="center"/>
        <w:rPr>
          <w:b/>
          <w:sz w:val="27"/>
          <w:szCs w:val="27"/>
          <w:lang w:val="en-US"/>
        </w:rPr>
      </w:pPr>
      <w:r w:rsidRPr="00253748">
        <w:rPr>
          <w:b/>
          <w:sz w:val="27"/>
          <w:szCs w:val="27"/>
          <w:lang w:val="en-US"/>
        </w:rPr>
        <w:t xml:space="preserve">KHÓA IX, </w:t>
      </w:r>
      <w:r>
        <w:rPr>
          <w:b/>
          <w:szCs w:val="28"/>
          <w:lang w:val="vi-VN"/>
        </w:rPr>
        <w:t>NHIỆM KỲ 2016-2021</w:t>
      </w:r>
      <w:r>
        <w:rPr>
          <w:b/>
          <w:szCs w:val="28"/>
          <w:lang w:val="en-US"/>
        </w:rPr>
        <w:t xml:space="preserve">, </w:t>
      </w:r>
      <w:r w:rsidRPr="00253748">
        <w:rPr>
          <w:b/>
          <w:sz w:val="27"/>
          <w:szCs w:val="27"/>
          <w:lang w:val="en-US"/>
        </w:rPr>
        <w:t xml:space="preserve">KỲ HỌP </w:t>
      </w:r>
      <w:r w:rsidRPr="00050BF7">
        <w:rPr>
          <w:b/>
          <w:color w:val="000000"/>
          <w:sz w:val="27"/>
          <w:szCs w:val="27"/>
          <w:lang w:val="en-US"/>
        </w:rPr>
        <w:t xml:space="preserve">THỨ </w:t>
      </w:r>
      <w:r>
        <w:rPr>
          <w:b/>
          <w:color w:val="000000"/>
          <w:sz w:val="27"/>
          <w:szCs w:val="27"/>
          <w:lang w:val="en-US"/>
        </w:rPr>
        <w:t>12</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Căn cứ Luật Tổ chức chính quyền địa phương ngày 19 tháng 6 năm 2015;</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Căn cứ Luật Cán bộ, công chức ngày 13 tháng 11 năm 2008;</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Căn cứ Luật Viên chức ngày 15 tháng 11 năm 2010;</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 xml:space="preserve">Căn cứ </w:t>
      </w:r>
      <w:r w:rsidRPr="00203932">
        <w:rPr>
          <w:sz w:val="27"/>
          <w:szCs w:val="27"/>
        </w:rPr>
        <w:t>Nghị định số 21/2010/NĐ-CP ngày 08 tháng 3 năm 2010 của Chính phủ về quản lý biên chế công chức</w:t>
      </w:r>
      <w:r w:rsidRPr="00203932">
        <w:rPr>
          <w:sz w:val="27"/>
          <w:szCs w:val="27"/>
          <w:lang w:val="en-US"/>
        </w:rPr>
        <w:t>; Nghị định số 110/2015/NĐ-CP ngày 29 tháng 10 năm 2015 của Chính phủ sửa đổi, bổ sung một số điều của Nghị định số 21/2010/NĐ-CP;</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Căn cứ Nghị định số 41/2012/NĐ-CP ngày 08 tháng 5 năm 2012 của Chính phủ quy định về vị trí việc làm trong đơn vị sự nghiệp công lập;</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Căn cứ Nghị định số 108/2014/NĐ-CP ngày 20 tháng 11 năm 2014 của Chính phủ về chính sách tinh giản biên chế; Nghị định số 113/2018/NĐ-CP ngày 31 tháng 8 năm 2018 của Chính phủ sửa đổi, bổ sung một số điều của Nghị định số 108/2014/NĐ-CP;</w:t>
      </w:r>
    </w:p>
    <w:p w:rsidR="00584CA6" w:rsidRPr="00203932" w:rsidRDefault="00584CA6" w:rsidP="00135B68">
      <w:pPr>
        <w:pStyle w:val="BodyTextIndent2"/>
        <w:spacing w:before="120" w:line="276" w:lineRule="auto"/>
        <w:ind w:firstLine="584"/>
        <w:rPr>
          <w:sz w:val="27"/>
          <w:szCs w:val="27"/>
          <w:lang w:val="en-US"/>
        </w:rPr>
      </w:pPr>
      <w:r w:rsidRPr="00203932">
        <w:rPr>
          <w:sz w:val="27"/>
          <w:szCs w:val="27"/>
          <w:lang w:val="en-US"/>
        </w:rPr>
        <w:t xml:space="preserve">Căn cứ </w:t>
      </w:r>
      <w:r w:rsidRPr="00203932">
        <w:rPr>
          <w:sz w:val="27"/>
          <w:szCs w:val="27"/>
        </w:rPr>
        <w:t xml:space="preserve">Quyết định số </w:t>
      </w:r>
      <w:r w:rsidRPr="00203932">
        <w:rPr>
          <w:sz w:val="27"/>
          <w:szCs w:val="27"/>
          <w:lang w:val="en-US"/>
        </w:rPr>
        <w:t>714</w:t>
      </w:r>
      <w:r w:rsidRPr="00203932">
        <w:rPr>
          <w:sz w:val="27"/>
          <w:szCs w:val="27"/>
        </w:rPr>
        <w:t xml:space="preserve">/QĐ-BNV ngày </w:t>
      </w:r>
      <w:r w:rsidRPr="00203932">
        <w:rPr>
          <w:sz w:val="27"/>
          <w:szCs w:val="27"/>
          <w:lang w:val="en-US"/>
        </w:rPr>
        <w:t>04</w:t>
      </w:r>
      <w:r w:rsidRPr="00203932">
        <w:rPr>
          <w:sz w:val="27"/>
          <w:szCs w:val="27"/>
        </w:rPr>
        <w:t xml:space="preserve"> tháng </w:t>
      </w:r>
      <w:r w:rsidRPr="00203932">
        <w:rPr>
          <w:sz w:val="27"/>
          <w:szCs w:val="27"/>
          <w:lang w:val="en-US"/>
        </w:rPr>
        <w:t>9</w:t>
      </w:r>
      <w:r w:rsidRPr="00203932">
        <w:rPr>
          <w:sz w:val="27"/>
          <w:szCs w:val="27"/>
        </w:rPr>
        <w:t xml:space="preserve"> năm 201</w:t>
      </w:r>
      <w:r w:rsidRPr="00203932">
        <w:rPr>
          <w:sz w:val="27"/>
          <w:szCs w:val="27"/>
          <w:lang w:val="en-US"/>
        </w:rPr>
        <w:t>9</w:t>
      </w:r>
      <w:r w:rsidRPr="00203932">
        <w:rPr>
          <w:sz w:val="27"/>
          <w:szCs w:val="27"/>
        </w:rPr>
        <w:t xml:space="preserve"> của Bộ trưởng Bộ Nội vụ về việc giao biên chế công chức trong các cơ quan, tổ chức hành chính nhà nước của thành phố </w:t>
      </w:r>
      <w:r w:rsidRPr="00203932">
        <w:rPr>
          <w:sz w:val="27"/>
          <w:szCs w:val="27"/>
          <w:lang w:val="en-US"/>
        </w:rPr>
        <w:t>Đà Nẵng năm 2020;</w:t>
      </w:r>
    </w:p>
    <w:p w:rsidR="00584CA6" w:rsidRPr="003A5DEA" w:rsidRDefault="00584CA6" w:rsidP="00135B68">
      <w:pPr>
        <w:pStyle w:val="BodyTextIndent2"/>
        <w:spacing w:before="120" w:line="276" w:lineRule="auto"/>
        <w:ind w:firstLine="584"/>
        <w:rPr>
          <w:sz w:val="27"/>
          <w:szCs w:val="27"/>
        </w:rPr>
      </w:pPr>
      <w:r w:rsidRPr="003A5DEA">
        <w:rPr>
          <w:sz w:val="27"/>
          <w:szCs w:val="27"/>
        </w:rPr>
        <w:t xml:space="preserve">Thực hiện </w:t>
      </w:r>
      <w:r w:rsidRPr="003A5DEA">
        <w:rPr>
          <w:color w:val="000000"/>
          <w:sz w:val="27"/>
          <w:szCs w:val="27"/>
        </w:rPr>
        <w:t xml:space="preserve">Công văn số </w:t>
      </w:r>
      <w:r>
        <w:rPr>
          <w:sz w:val="27"/>
          <w:szCs w:val="27"/>
          <w:lang w:val="en-US"/>
        </w:rPr>
        <w:t>5491</w:t>
      </w:r>
      <w:r w:rsidRPr="003A5DEA">
        <w:rPr>
          <w:color w:val="000000"/>
          <w:sz w:val="27"/>
          <w:szCs w:val="27"/>
        </w:rPr>
        <w:t xml:space="preserve">/BNV-TCBC ngày </w:t>
      </w:r>
      <w:r>
        <w:rPr>
          <w:color w:val="000000"/>
          <w:sz w:val="27"/>
          <w:szCs w:val="27"/>
          <w:lang w:val="en-US"/>
        </w:rPr>
        <w:t>11</w:t>
      </w:r>
      <w:r w:rsidRPr="003A5DEA">
        <w:rPr>
          <w:color w:val="000000"/>
          <w:sz w:val="27"/>
          <w:szCs w:val="27"/>
        </w:rPr>
        <w:t xml:space="preserve"> tháng 11 năm 2019 </w:t>
      </w:r>
      <w:r w:rsidRPr="003A5DEA">
        <w:rPr>
          <w:sz w:val="27"/>
          <w:szCs w:val="27"/>
        </w:rPr>
        <w:t xml:space="preserve">của Bộ trưởng Bộ Nội vụ về việc </w:t>
      </w:r>
      <w:r>
        <w:rPr>
          <w:color w:val="000000"/>
          <w:spacing w:val="-4"/>
          <w:sz w:val="27"/>
          <w:szCs w:val="27"/>
        </w:rPr>
        <w:t>số lượng người</w:t>
      </w:r>
      <w:r w:rsidRPr="003A5DEA">
        <w:rPr>
          <w:color w:val="000000"/>
          <w:spacing w:val="-4"/>
          <w:sz w:val="27"/>
          <w:szCs w:val="27"/>
        </w:rPr>
        <w:t xml:space="preserve"> làm việc và hợp đồng lao động trong các đơn vị sự nghiệp công lập của thành phố Đà Nẵng năm 2020</w:t>
      </w:r>
      <w:r w:rsidRPr="003A5DEA">
        <w:rPr>
          <w:sz w:val="27"/>
          <w:szCs w:val="27"/>
        </w:rPr>
        <w:t>;</w:t>
      </w:r>
    </w:p>
    <w:p w:rsidR="00584CA6" w:rsidRPr="00203932" w:rsidRDefault="00584CA6" w:rsidP="00135B68">
      <w:pPr>
        <w:pStyle w:val="BodyTextIndent2"/>
        <w:spacing w:before="120" w:line="276" w:lineRule="auto"/>
        <w:ind w:firstLine="584"/>
        <w:rPr>
          <w:sz w:val="27"/>
          <w:szCs w:val="27"/>
          <w:lang w:val="en-US"/>
        </w:rPr>
      </w:pPr>
      <w:r>
        <w:rPr>
          <w:sz w:val="27"/>
          <w:szCs w:val="27"/>
          <w:lang w:val="en-US"/>
        </w:rPr>
        <w:t>Xét Tờ trình số 8058</w:t>
      </w:r>
      <w:r w:rsidRPr="00203932">
        <w:rPr>
          <w:sz w:val="27"/>
          <w:szCs w:val="27"/>
          <w:lang w:val="en-US"/>
        </w:rPr>
        <w:t xml:space="preserve">/TTr-UBND ngày  </w:t>
      </w:r>
      <w:r>
        <w:rPr>
          <w:sz w:val="27"/>
          <w:szCs w:val="27"/>
          <w:lang w:val="en-US"/>
        </w:rPr>
        <w:t>28</w:t>
      </w:r>
      <w:r w:rsidRPr="00203932">
        <w:rPr>
          <w:sz w:val="27"/>
          <w:szCs w:val="27"/>
          <w:lang w:val="en-US"/>
        </w:rPr>
        <w:t xml:space="preserve">  tháng 11 năm 2019 của Ủy ban nhân dân thành phố Đà Nẵng về kế hoạch biên chế công chức trong cơ quan hành chính, số lượng người làm việc trong đơn vị sự nghiệp công lập và biên chế giao đối với các hội năm 2020 của thành phố Đà Nẵng; Báo cáo thẩm tra của Ban Pháp chế Hội đồng nhân dân thành phố; ý kiến thảo luận của các đại biểu Hội đồng nhân dân thành phố tại kỳ họp,</w:t>
      </w:r>
    </w:p>
    <w:p w:rsidR="00584CA6" w:rsidRPr="00203932" w:rsidRDefault="00584CA6" w:rsidP="00135B68">
      <w:pPr>
        <w:pStyle w:val="BodyTextIndent2"/>
        <w:spacing w:before="120" w:line="276" w:lineRule="auto"/>
        <w:ind w:hanging="142"/>
        <w:jc w:val="center"/>
        <w:rPr>
          <w:b/>
          <w:sz w:val="27"/>
          <w:szCs w:val="27"/>
          <w:lang w:val="en-US"/>
        </w:rPr>
      </w:pPr>
      <w:r w:rsidRPr="00203932">
        <w:rPr>
          <w:b/>
          <w:sz w:val="27"/>
          <w:szCs w:val="27"/>
          <w:lang w:val="en-US"/>
        </w:rPr>
        <w:lastRenderedPageBreak/>
        <w:t>QUYẾT NGHỊ:</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b/>
          <w:sz w:val="27"/>
          <w:szCs w:val="27"/>
        </w:rPr>
        <w:t xml:space="preserve">Điều 1. </w:t>
      </w:r>
      <w:r w:rsidRPr="00203932">
        <w:rPr>
          <w:rFonts w:ascii="Times New Roman" w:hAnsi="Times New Roman"/>
          <w:sz w:val="27"/>
          <w:szCs w:val="27"/>
        </w:rPr>
        <w:t>Thông qua nội dung về biên chế công chức trong cơ quan hành chính, số lượng người làm việc trong đơn vị sự nghiệp công lập và biên chế giao đối với các hội năm 2020 của thành phố Đà Nẵng, cụ thể như sau:</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1. Quyết định tổng biên chế công chức, hợp đồng theo Nghị định số 68/2000/NĐ-CP trong cơ quan hành chính:</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a) Biên chế công chức: 1.814 biên chế.</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b) Hợp đồng theo Nghị định số 68/2000/NĐ-CP:</w:t>
      </w:r>
      <w:r>
        <w:rPr>
          <w:rFonts w:ascii="Times New Roman" w:hAnsi="Times New Roman"/>
          <w:sz w:val="27"/>
          <w:szCs w:val="27"/>
        </w:rPr>
        <w:t xml:space="preserve"> </w:t>
      </w:r>
      <w:r w:rsidRPr="00203932">
        <w:rPr>
          <w:rFonts w:ascii="Times New Roman" w:hAnsi="Times New Roman"/>
          <w:sz w:val="27"/>
          <w:szCs w:val="27"/>
        </w:rPr>
        <w:t>176 chỉ tiêu.</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2. Phê duyệt tổng chỉ tiêu số lượng người làm việc và hợp đồng theo Nghị định số 68/2000/NĐ-CP trong đơn vị sự nghiệp công lập:</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a) Chỉ tiêu số lượng người làm việc: 17.</w:t>
      </w:r>
      <w:r>
        <w:rPr>
          <w:rFonts w:ascii="Times New Roman" w:hAnsi="Times New Roman"/>
          <w:sz w:val="27"/>
          <w:szCs w:val="27"/>
        </w:rPr>
        <w:t>619</w:t>
      </w:r>
      <w:r w:rsidRPr="00203932">
        <w:rPr>
          <w:rFonts w:ascii="Times New Roman" w:hAnsi="Times New Roman"/>
          <w:sz w:val="27"/>
          <w:szCs w:val="27"/>
        </w:rPr>
        <w:t xml:space="preserve"> chỉ tiêu.</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b) Hợp đồng theo Nghị định số 68/2000/NĐ-CP: 63</w:t>
      </w:r>
      <w:r>
        <w:rPr>
          <w:rFonts w:ascii="Times New Roman" w:hAnsi="Times New Roman"/>
          <w:sz w:val="27"/>
          <w:szCs w:val="27"/>
        </w:rPr>
        <w:t>1</w:t>
      </w:r>
      <w:r w:rsidRPr="00203932">
        <w:rPr>
          <w:rFonts w:ascii="Times New Roman" w:hAnsi="Times New Roman"/>
          <w:sz w:val="27"/>
          <w:szCs w:val="27"/>
        </w:rPr>
        <w:t xml:space="preserve"> chỉ tiêu.</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3. Tổng biên chế, lao động giao đối với các hội:</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a) Biên chế: 81 biên chế.</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b) Hợp đồng lao động: 28 chỉ tiêu.</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b/>
          <w:sz w:val="27"/>
          <w:szCs w:val="27"/>
        </w:rPr>
        <w:t>Điều 2.</w:t>
      </w:r>
      <w:r w:rsidRPr="00203932">
        <w:rPr>
          <w:rFonts w:ascii="Times New Roman" w:hAnsi="Times New Roman"/>
          <w:sz w:val="27"/>
          <w:szCs w:val="27"/>
        </w:rPr>
        <w:t xml:space="preserve"> Giao Ủy ban nhân dân thành phố Đà Nẵng:</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1. Tổ chức triển khai thực hiện Nghị quyết này về phân bổ biên chế công chức, số lượng người làm việc năm 2020 cho cơ quan, đơn vị, địa phương.</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t>2. Giao biên chế đối với từng hội trong tổng biên chế quy định tại Khoản 3, Điều 1 Nghị quyết này. Giữ ổn định và triển khai thực hiện cơ chế giao khoán hoặc hỗ trợ kinh phí đối với các hội thực hiện nhiệm vụ được Đảng, Nhà nước giao theo Nghị quyết số 39-NQ/TW ngày 17 tháng 4 năm 2015 của Bộ Chính trị về tinh giản biên chế sau khi có hướng dẫn của các cơ quan Trung ương.</w:t>
      </w:r>
    </w:p>
    <w:p w:rsidR="00584CA6" w:rsidRPr="00E21F74" w:rsidRDefault="00584CA6" w:rsidP="00135B68">
      <w:pPr>
        <w:spacing w:before="120" w:line="276" w:lineRule="auto"/>
        <w:ind w:firstLine="567"/>
        <w:jc w:val="both"/>
        <w:rPr>
          <w:rFonts w:ascii="Times New Roman" w:hAnsi="Times New Roman"/>
          <w:spacing w:val="-2"/>
          <w:sz w:val="27"/>
          <w:szCs w:val="27"/>
        </w:rPr>
      </w:pPr>
      <w:r w:rsidRPr="00E21F74">
        <w:rPr>
          <w:rFonts w:ascii="Times New Roman" w:hAnsi="Times New Roman"/>
          <w:spacing w:val="-2"/>
          <w:sz w:val="27"/>
          <w:szCs w:val="27"/>
        </w:rPr>
        <w:t>3. Tiếp tục cơ cấu lại đội ngũ công chức, viên chức, người lao động trong các cơ quan, đơn vị đảm bảo thực hiện đúng Kết luận số 17-KL/TW ngày 11 tháng 9 năm 2017 của Bộ Chính trị về tình hình thực hiện biên chế, tinh giản biên chế của các tổ chức trong hệ thống chính trị năm 2015-2016, mục tiêu, nhiệm vụ, giải pháp giai đoạn 2017-2021; thực hiện sắp xếp tổ chức bộ máy bên trong các cơ quan hành chính.</w:t>
      </w:r>
    </w:p>
    <w:p w:rsidR="00584CA6" w:rsidRPr="00D32739" w:rsidRDefault="00584CA6" w:rsidP="00135B68">
      <w:pPr>
        <w:pStyle w:val="BodyTextIndent2"/>
        <w:spacing w:before="120" w:line="276" w:lineRule="auto"/>
        <w:ind w:firstLine="545"/>
        <w:rPr>
          <w:spacing w:val="-4"/>
          <w:sz w:val="27"/>
          <w:szCs w:val="27"/>
        </w:rPr>
      </w:pPr>
      <w:r w:rsidRPr="00D32739">
        <w:rPr>
          <w:spacing w:val="-4"/>
          <w:sz w:val="27"/>
          <w:szCs w:val="27"/>
        </w:rPr>
        <w:t>4.</w:t>
      </w:r>
      <w:r w:rsidRPr="00D32739">
        <w:rPr>
          <w:spacing w:val="-4"/>
          <w:sz w:val="27"/>
          <w:szCs w:val="27"/>
          <w:lang w:val="en-US"/>
        </w:rPr>
        <w:t xml:space="preserve"> Triển khai chuyển giao một số nhiệm vụ </w:t>
      </w:r>
      <w:r w:rsidRPr="00D32739">
        <w:rPr>
          <w:spacing w:val="-4"/>
          <w:sz w:val="27"/>
          <w:szCs w:val="27"/>
        </w:rPr>
        <w:t>và dịch vụ công mà Nhà nước không nhất thiết phải thực hiện cho doanh nghiệp, các tổ chức xã hội đảm nhiệm</w:t>
      </w:r>
      <w:r>
        <w:rPr>
          <w:spacing w:val="-4"/>
          <w:sz w:val="27"/>
          <w:szCs w:val="27"/>
        </w:rPr>
        <w:t>.</w:t>
      </w:r>
      <w:r w:rsidRPr="00D32739">
        <w:rPr>
          <w:spacing w:val="-4"/>
          <w:sz w:val="27"/>
          <w:szCs w:val="27"/>
        </w:rPr>
        <w:t xml:space="preserve"> Đẩy mạnh chuyển đổi cơ chế tự chủ tài chính của một số đơn vị sự nghiệp công lập từ cơ chế ngân sách nhà nước đảm bảo toàn bộ sang tự chủ một phần và tự chủ hoàn toàn hoặc chuyển sang cơ chế đặt hàng, đấu thầu, giao nhiệm vụ cung ứng dịch vụ sự nghiệp công.</w:t>
      </w:r>
    </w:p>
    <w:p w:rsidR="00584CA6" w:rsidRPr="00203932" w:rsidRDefault="00584CA6" w:rsidP="00135B68">
      <w:pPr>
        <w:spacing w:before="120" w:line="276" w:lineRule="auto"/>
        <w:ind w:firstLine="567"/>
        <w:jc w:val="both"/>
        <w:rPr>
          <w:rFonts w:ascii="Times New Roman" w:hAnsi="Times New Roman"/>
          <w:sz w:val="27"/>
          <w:szCs w:val="27"/>
        </w:rPr>
      </w:pPr>
      <w:r w:rsidRPr="00203932">
        <w:rPr>
          <w:rFonts w:ascii="Times New Roman" w:hAnsi="Times New Roman"/>
          <w:sz w:val="27"/>
          <w:szCs w:val="27"/>
        </w:rPr>
        <w:lastRenderedPageBreak/>
        <w:t>Nghị quyết này đã được Hội đồng nhân dân thành phố Đà Nẵng khóa IX</w:t>
      </w:r>
      <w:r>
        <w:rPr>
          <w:rFonts w:ascii="Times New Roman" w:hAnsi="Times New Roman"/>
          <w:sz w:val="27"/>
          <w:szCs w:val="27"/>
        </w:rPr>
        <w:t>, k</w:t>
      </w:r>
      <w:r w:rsidRPr="00203932">
        <w:rPr>
          <w:rFonts w:ascii="Times New Roman" w:hAnsi="Times New Roman"/>
          <w:sz w:val="27"/>
          <w:szCs w:val="27"/>
        </w:rPr>
        <w:t xml:space="preserve">ỳ họp thứ </w:t>
      </w:r>
      <w:r w:rsidRPr="00203932">
        <w:rPr>
          <w:rFonts w:ascii="Times New Roman" w:hAnsi="Times New Roman"/>
          <w:color w:val="000000"/>
          <w:sz w:val="27"/>
          <w:szCs w:val="27"/>
        </w:rPr>
        <w:t>12 thông</w:t>
      </w:r>
      <w:r w:rsidRPr="00203932">
        <w:rPr>
          <w:rFonts w:ascii="Times New Roman" w:hAnsi="Times New Roman"/>
          <w:sz w:val="27"/>
          <w:szCs w:val="27"/>
        </w:rPr>
        <w:t xml:space="preserve"> qua ngày </w:t>
      </w:r>
      <w:r>
        <w:rPr>
          <w:rFonts w:ascii="Times New Roman" w:hAnsi="Times New Roman"/>
          <w:sz w:val="27"/>
          <w:szCs w:val="27"/>
        </w:rPr>
        <w:t xml:space="preserve">12 </w:t>
      </w:r>
      <w:r w:rsidRPr="00203932">
        <w:rPr>
          <w:rFonts w:ascii="Times New Roman" w:hAnsi="Times New Roman"/>
          <w:sz w:val="27"/>
          <w:szCs w:val="27"/>
        </w:rPr>
        <w:t>tháng 12 năm 2019 và có hiệu lực từ ngày 01 tháng 01 năm 2020</w:t>
      </w:r>
      <w:r>
        <w:rPr>
          <w:rFonts w:ascii="Times New Roman" w:hAnsi="Times New Roman"/>
          <w:sz w:val="27"/>
          <w:szCs w:val="27"/>
        </w:rPr>
        <w:t>./.</w:t>
      </w:r>
    </w:p>
    <w:p w:rsidR="00584CA6" w:rsidRPr="003C2799" w:rsidRDefault="00584CA6" w:rsidP="00584CA6">
      <w:pPr>
        <w:spacing w:before="60"/>
        <w:ind w:firstLine="567"/>
        <w:jc w:val="both"/>
        <w:rPr>
          <w:rFonts w:ascii="Times New Roman" w:hAnsi="Times New Roman"/>
          <w:sz w:val="2"/>
          <w:szCs w:val="28"/>
        </w:rPr>
      </w:pPr>
    </w:p>
    <w:tbl>
      <w:tblPr>
        <w:tblW w:w="10063" w:type="dxa"/>
        <w:tblLook w:val="04A0" w:firstRow="1" w:lastRow="0" w:firstColumn="1" w:lastColumn="0" w:noHBand="0" w:noVBand="1"/>
      </w:tblPr>
      <w:tblGrid>
        <w:gridCol w:w="6070"/>
        <w:gridCol w:w="3993"/>
      </w:tblGrid>
      <w:tr w:rsidR="00584CA6" w:rsidRPr="00981BCA">
        <w:trPr>
          <w:trHeight w:val="113"/>
        </w:trPr>
        <w:tc>
          <w:tcPr>
            <w:tcW w:w="6070" w:type="dxa"/>
            <w:shd w:val="clear" w:color="auto" w:fill="auto"/>
          </w:tcPr>
          <w:p w:rsidR="00584CA6" w:rsidRPr="00981BCA" w:rsidRDefault="00584CA6" w:rsidP="0000794B">
            <w:pPr>
              <w:jc w:val="both"/>
              <w:rPr>
                <w:rFonts w:ascii="Times New Roman" w:hAnsi="Times New Roman"/>
                <w:sz w:val="22"/>
                <w:szCs w:val="22"/>
              </w:rPr>
            </w:pPr>
            <w:r w:rsidRPr="00981BCA">
              <w:rPr>
                <w:rFonts w:ascii="Times New Roman" w:hAnsi="Times New Roman"/>
                <w:sz w:val="22"/>
                <w:szCs w:val="22"/>
              </w:rPr>
              <w:t>.</w:t>
            </w:r>
          </w:p>
        </w:tc>
        <w:tc>
          <w:tcPr>
            <w:tcW w:w="3993" w:type="dxa"/>
            <w:shd w:val="clear" w:color="auto" w:fill="auto"/>
          </w:tcPr>
          <w:p w:rsidR="00584CA6" w:rsidRDefault="00584CA6" w:rsidP="0000794B">
            <w:pPr>
              <w:spacing w:before="60" w:after="60"/>
              <w:jc w:val="center"/>
              <w:rPr>
                <w:rFonts w:ascii="Times New Roman" w:hAnsi="Times New Roman"/>
                <w:b/>
              </w:rPr>
            </w:pPr>
            <w:r>
              <w:rPr>
                <w:rFonts w:ascii="Times New Roman" w:hAnsi="Times New Roman"/>
                <w:b/>
              </w:rPr>
              <w:t xml:space="preserve">   </w:t>
            </w:r>
            <w:r w:rsidRPr="00981BCA">
              <w:rPr>
                <w:rFonts w:ascii="Times New Roman" w:hAnsi="Times New Roman"/>
                <w:b/>
              </w:rPr>
              <w:t>CHỦ TỊCH</w:t>
            </w:r>
          </w:p>
          <w:p w:rsidR="00584CA6" w:rsidRPr="00584CA6" w:rsidRDefault="00584CA6" w:rsidP="00584CA6">
            <w:pPr>
              <w:jc w:val="center"/>
              <w:rPr>
                <w:rFonts w:ascii="Times New Roman" w:hAnsi="Times New Roman"/>
              </w:rPr>
            </w:pPr>
            <w:r>
              <w:rPr>
                <w:rFonts w:ascii="Times New Roman" w:hAnsi="Times New Roman"/>
                <w:b/>
              </w:rPr>
              <w:t xml:space="preserve">       </w:t>
            </w:r>
            <w:r w:rsidRPr="009A49FA">
              <w:rPr>
                <w:rFonts w:ascii="Times New Roman" w:hAnsi="Times New Roman"/>
                <w:b/>
              </w:rPr>
              <w:t>Nguyễn Nho Trung</w:t>
            </w:r>
          </w:p>
        </w:tc>
      </w:tr>
    </w:tbl>
    <w:p w:rsidR="00584CA6" w:rsidRPr="00584CA6" w:rsidRDefault="00584CA6" w:rsidP="00584CA6"/>
    <w:sectPr w:rsidR="00584CA6" w:rsidRPr="00584CA6" w:rsidSect="00584CA6">
      <w:headerReference w:type="even" r:id="rId7"/>
      <w:headerReference w:type="default" r:id="rId8"/>
      <w:footerReference w:type="even" r:id="rId9"/>
      <w:footerReference w:type="default" r:id="rId10"/>
      <w:pgSz w:w="11907" w:h="16840" w:code="9"/>
      <w:pgMar w:top="1474" w:right="1134" w:bottom="1134" w:left="1134" w:header="567" w:footer="567" w:gutter="0"/>
      <w:paperSrc w:firs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3F" w:rsidRDefault="0058343F">
      <w:r>
        <w:separator/>
      </w:r>
    </w:p>
  </w:endnote>
  <w:endnote w:type="continuationSeparator" w:id="0">
    <w:p w:rsidR="0058343F" w:rsidRDefault="0058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7C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74" w:rsidRDefault="00E21F74" w:rsidP="007C1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A206C6" w:rsidRDefault="00E21F74" w:rsidP="0078012B">
    <w:pPr>
      <w:pStyle w:val="Footer"/>
      <w:ind w:right="360"/>
      <w:rPr>
        <w:rFonts w:ascii="Times New Roman" w:hAnsi="Times New Roman"/>
        <w:sz w:val="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3F" w:rsidRDefault="0058343F">
      <w:r>
        <w:separator/>
      </w:r>
    </w:p>
  </w:footnote>
  <w:footnote w:type="continuationSeparator" w:id="0">
    <w:p w:rsidR="0058343F" w:rsidRDefault="0058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184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F74" w:rsidRDefault="00E21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C579AA" w:rsidRDefault="00E21F74" w:rsidP="001840C3">
    <w:pPr>
      <w:pStyle w:val="Header"/>
      <w:framePr w:wrap="around" w:vAnchor="text" w:hAnchor="margin" w:xAlign="center" w:y="1"/>
      <w:jc w:val="center"/>
      <w:rPr>
        <w:rStyle w:val="PageNumber"/>
        <w:rFonts w:ascii="Times New Roman" w:hAnsi="Times New Roman"/>
      </w:rPr>
    </w:pPr>
  </w:p>
  <w:p w:rsidR="00E21F74" w:rsidRPr="00A5400E" w:rsidRDefault="00E21F74" w:rsidP="00A540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94B"/>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5125"/>
    <w:rsid w:val="00035438"/>
    <w:rsid w:val="0003627D"/>
    <w:rsid w:val="0003640D"/>
    <w:rsid w:val="00036496"/>
    <w:rsid w:val="000365FB"/>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8A9"/>
    <w:rsid w:val="000C7345"/>
    <w:rsid w:val="000C78D2"/>
    <w:rsid w:val="000D0485"/>
    <w:rsid w:val="000D0655"/>
    <w:rsid w:val="000D10FA"/>
    <w:rsid w:val="000D278E"/>
    <w:rsid w:val="000D312F"/>
    <w:rsid w:val="000D3867"/>
    <w:rsid w:val="000D3B61"/>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DB"/>
    <w:rsid w:val="0010750D"/>
    <w:rsid w:val="001078B1"/>
    <w:rsid w:val="00107BAF"/>
    <w:rsid w:val="00107C8A"/>
    <w:rsid w:val="00107CD1"/>
    <w:rsid w:val="00107E94"/>
    <w:rsid w:val="00110600"/>
    <w:rsid w:val="00110FA4"/>
    <w:rsid w:val="00111179"/>
    <w:rsid w:val="0011139E"/>
    <w:rsid w:val="001120B8"/>
    <w:rsid w:val="001125E0"/>
    <w:rsid w:val="00112687"/>
    <w:rsid w:val="00112C03"/>
    <w:rsid w:val="00112CC6"/>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73C"/>
    <w:rsid w:val="00127E3A"/>
    <w:rsid w:val="00127F97"/>
    <w:rsid w:val="001307C5"/>
    <w:rsid w:val="00130CF7"/>
    <w:rsid w:val="00130F50"/>
    <w:rsid w:val="00131CC9"/>
    <w:rsid w:val="00132167"/>
    <w:rsid w:val="00132500"/>
    <w:rsid w:val="00132AC7"/>
    <w:rsid w:val="001339A9"/>
    <w:rsid w:val="00133CB1"/>
    <w:rsid w:val="00133F94"/>
    <w:rsid w:val="001343BA"/>
    <w:rsid w:val="00134DC4"/>
    <w:rsid w:val="00134E44"/>
    <w:rsid w:val="00135B68"/>
    <w:rsid w:val="00136D6A"/>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1D1"/>
    <w:rsid w:val="001B231C"/>
    <w:rsid w:val="001B38CA"/>
    <w:rsid w:val="001B39E5"/>
    <w:rsid w:val="001B3BD4"/>
    <w:rsid w:val="001B3DFD"/>
    <w:rsid w:val="001B6778"/>
    <w:rsid w:val="001B70D5"/>
    <w:rsid w:val="001B719D"/>
    <w:rsid w:val="001C03B8"/>
    <w:rsid w:val="001C17C6"/>
    <w:rsid w:val="001C1CF4"/>
    <w:rsid w:val="001C1EF1"/>
    <w:rsid w:val="001C21CF"/>
    <w:rsid w:val="001C284A"/>
    <w:rsid w:val="001C2A2B"/>
    <w:rsid w:val="001C2CFA"/>
    <w:rsid w:val="001C2D0F"/>
    <w:rsid w:val="001C3765"/>
    <w:rsid w:val="001C3A96"/>
    <w:rsid w:val="001C3F30"/>
    <w:rsid w:val="001C4BB5"/>
    <w:rsid w:val="001C4BFF"/>
    <w:rsid w:val="001C4D29"/>
    <w:rsid w:val="001C62C0"/>
    <w:rsid w:val="001C697C"/>
    <w:rsid w:val="001C6DBE"/>
    <w:rsid w:val="001C71E2"/>
    <w:rsid w:val="001C73EC"/>
    <w:rsid w:val="001C7AF3"/>
    <w:rsid w:val="001D0920"/>
    <w:rsid w:val="001D0D4B"/>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C9"/>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440"/>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CA4"/>
    <w:rsid w:val="00345CDE"/>
    <w:rsid w:val="00345DC1"/>
    <w:rsid w:val="003460CC"/>
    <w:rsid w:val="003464E7"/>
    <w:rsid w:val="00346925"/>
    <w:rsid w:val="0034698B"/>
    <w:rsid w:val="00346B3E"/>
    <w:rsid w:val="00346C5D"/>
    <w:rsid w:val="0034796F"/>
    <w:rsid w:val="00350D35"/>
    <w:rsid w:val="00351258"/>
    <w:rsid w:val="0035148F"/>
    <w:rsid w:val="00352929"/>
    <w:rsid w:val="003531DC"/>
    <w:rsid w:val="003539AF"/>
    <w:rsid w:val="00353ADD"/>
    <w:rsid w:val="0035425F"/>
    <w:rsid w:val="003543FD"/>
    <w:rsid w:val="00354A08"/>
    <w:rsid w:val="00355263"/>
    <w:rsid w:val="00355577"/>
    <w:rsid w:val="0035566E"/>
    <w:rsid w:val="003562FC"/>
    <w:rsid w:val="00356D93"/>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3C2"/>
    <w:rsid w:val="0036748B"/>
    <w:rsid w:val="00370C1E"/>
    <w:rsid w:val="00370F5D"/>
    <w:rsid w:val="0037171D"/>
    <w:rsid w:val="00371910"/>
    <w:rsid w:val="00371A73"/>
    <w:rsid w:val="003722B9"/>
    <w:rsid w:val="00372596"/>
    <w:rsid w:val="003725BC"/>
    <w:rsid w:val="00373730"/>
    <w:rsid w:val="003738FA"/>
    <w:rsid w:val="00373E3D"/>
    <w:rsid w:val="0037435D"/>
    <w:rsid w:val="003743F9"/>
    <w:rsid w:val="0037442E"/>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1E5"/>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39B0"/>
    <w:rsid w:val="003D401F"/>
    <w:rsid w:val="003D4E8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26C8"/>
    <w:rsid w:val="00412D9A"/>
    <w:rsid w:val="00413325"/>
    <w:rsid w:val="00413A18"/>
    <w:rsid w:val="00414DF3"/>
    <w:rsid w:val="00415CC5"/>
    <w:rsid w:val="00416DEF"/>
    <w:rsid w:val="00417148"/>
    <w:rsid w:val="00417314"/>
    <w:rsid w:val="004174EE"/>
    <w:rsid w:val="00417954"/>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C17"/>
    <w:rsid w:val="00443D66"/>
    <w:rsid w:val="00444C1D"/>
    <w:rsid w:val="0044526D"/>
    <w:rsid w:val="00445AFB"/>
    <w:rsid w:val="00446408"/>
    <w:rsid w:val="00446971"/>
    <w:rsid w:val="00447576"/>
    <w:rsid w:val="00447C5B"/>
    <w:rsid w:val="00447FE9"/>
    <w:rsid w:val="0045003B"/>
    <w:rsid w:val="004509C9"/>
    <w:rsid w:val="00451506"/>
    <w:rsid w:val="004521BB"/>
    <w:rsid w:val="004523B1"/>
    <w:rsid w:val="0045557A"/>
    <w:rsid w:val="00455A98"/>
    <w:rsid w:val="00455F79"/>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C6B"/>
    <w:rsid w:val="00487366"/>
    <w:rsid w:val="00491340"/>
    <w:rsid w:val="0049145E"/>
    <w:rsid w:val="00491D80"/>
    <w:rsid w:val="00492146"/>
    <w:rsid w:val="0049260E"/>
    <w:rsid w:val="0049297C"/>
    <w:rsid w:val="00492ABD"/>
    <w:rsid w:val="0049327E"/>
    <w:rsid w:val="004935C5"/>
    <w:rsid w:val="00493939"/>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EE2"/>
    <w:rsid w:val="004B2FA5"/>
    <w:rsid w:val="004B3E6F"/>
    <w:rsid w:val="004B4655"/>
    <w:rsid w:val="004B471D"/>
    <w:rsid w:val="004B58EF"/>
    <w:rsid w:val="004B6478"/>
    <w:rsid w:val="004C078F"/>
    <w:rsid w:val="004C12DD"/>
    <w:rsid w:val="004C162C"/>
    <w:rsid w:val="004C1AC4"/>
    <w:rsid w:val="004C28FE"/>
    <w:rsid w:val="004C2A94"/>
    <w:rsid w:val="004C37C6"/>
    <w:rsid w:val="004C393B"/>
    <w:rsid w:val="004C39DE"/>
    <w:rsid w:val="004C39F2"/>
    <w:rsid w:val="004C3A83"/>
    <w:rsid w:val="004C3F55"/>
    <w:rsid w:val="004C44CB"/>
    <w:rsid w:val="004C459C"/>
    <w:rsid w:val="004C5284"/>
    <w:rsid w:val="004C5601"/>
    <w:rsid w:val="004C56B7"/>
    <w:rsid w:val="004C6422"/>
    <w:rsid w:val="004C6652"/>
    <w:rsid w:val="004C796D"/>
    <w:rsid w:val="004D006E"/>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43F"/>
    <w:rsid w:val="005835EC"/>
    <w:rsid w:val="005837F6"/>
    <w:rsid w:val="0058399D"/>
    <w:rsid w:val="00583B41"/>
    <w:rsid w:val="005848E9"/>
    <w:rsid w:val="00584B82"/>
    <w:rsid w:val="00584CA6"/>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49D"/>
    <w:rsid w:val="00603A5D"/>
    <w:rsid w:val="00603CCD"/>
    <w:rsid w:val="00603D32"/>
    <w:rsid w:val="00606006"/>
    <w:rsid w:val="00607AEF"/>
    <w:rsid w:val="00607DB3"/>
    <w:rsid w:val="00610113"/>
    <w:rsid w:val="00610A9B"/>
    <w:rsid w:val="00611499"/>
    <w:rsid w:val="006114AC"/>
    <w:rsid w:val="0061153B"/>
    <w:rsid w:val="00611C18"/>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322C"/>
    <w:rsid w:val="00633575"/>
    <w:rsid w:val="00633EA4"/>
    <w:rsid w:val="00633F27"/>
    <w:rsid w:val="00633F7E"/>
    <w:rsid w:val="00634023"/>
    <w:rsid w:val="00634A15"/>
    <w:rsid w:val="00634D25"/>
    <w:rsid w:val="00635E57"/>
    <w:rsid w:val="006362C3"/>
    <w:rsid w:val="0063673D"/>
    <w:rsid w:val="00636795"/>
    <w:rsid w:val="00636B7D"/>
    <w:rsid w:val="00637062"/>
    <w:rsid w:val="00637093"/>
    <w:rsid w:val="00637E25"/>
    <w:rsid w:val="0064055F"/>
    <w:rsid w:val="00640835"/>
    <w:rsid w:val="00640D71"/>
    <w:rsid w:val="00641ADB"/>
    <w:rsid w:val="00642D40"/>
    <w:rsid w:val="0064327B"/>
    <w:rsid w:val="006441D3"/>
    <w:rsid w:val="00644D7F"/>
    <w:rsid w:val="00644FFD"/>
    <w:rsid w:val="00645723"/>
    <w:rsid w:val="00645D43"/>
    <w:rsid w:val="00647673"/>
    <w:rsid w:val="0065002C"/>
    <w:rsid w:val="0065026D"/>
    <w:rsid w:val="00650364"/>
    <w:rsid w:val="0065098C"/>
    <w:rsid w:val="0065165F"/>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28E0"/>
    <w:rsid w:val="0067314B"/>
    <w:rsid w:val="00673627"/>
    <w:rsid w:val="00673700"/>
    <w:rsid w:val="006746D9"/>
    <w:rsid w:val="00674A67"/>
    <w:rsid w:val="00674CC7"/>
    <w:rsid w:val="00674DD4"/>
    <w:rsid w:val="006757CF"/>
    <w:rsid w:val="0067598F"/>
    <w:rsid w:val="006759E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464"/>
    <w:rsid w:val="0068582E"/>
    <w:rsid w:val="00686328"/>
    <w:rsid w:val="00686653"/>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81F"/>
    <w:rsid w:val="006A4A7B"/>
    <w:rsid w:val="006A4F45"/>
    <w:rsid w:val="006A654F"/>
    <w:rsid w:val="006A6D62"/>
    <w:rsid w:val="006A7336"/>
    <w:rsid w:val="006A7DC6"/>
    <w:rsid w:val="006B1559"/>
    <w:rsid w:val="006B17A2"/>
    <w:rsid w:val="006B31C7"/>
    <w:rsid w:val="006B31CA"/>
    <w:rsid w:val="006B3C10"/>
    <w:rsid w:val="006B480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991"/>
    <w:rsid w:val="006C5B41"/>
    <w:rsid w:val="006C5FFA"/>
    <w:rsid w:val="006C633F"/>
    <w:rsid w:val="006C6355"/>
    <w:rsid w:val="006C736E"/>
    <w:rsid w:val="006C787A"/>
    <w:rsid w:val="006D1DF0"/>
    <w:rsid w:val="006D1FC0"/>
    <w:rsid w:val="006D289D"/>
    <w:rsid w:val="006D2E55"/>
    <w:rsid w:val="006D334A"/>
    <w:rsid w:val="006D3E35"/>
    <w:rsid w:val="006D4237"/>
    <w:rsid w:val="006D5A2D"/>
    <w:rsid w:val="006D650B"/>
    <w:rsid w:val="006D6B27"/>
    <w:rsid w:val="006D7BF0"/>
    <w:rsid w:val="006E013D"/>
    <w:rsid w:val="006E046E"/>
    <w:rsid w:val="006E084C"/>
    <w:rsid w:val="006E0D7A"/>
    <w:rsid w:val="006E1833"/>
    <w:rsid w:val="006E2503"/>
    <w:rsid w:val="006E2696"/>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6F5E"/>
    <w:rsid w:val="006E732E"/>
    <w:rsid w:val="006E76C2"/>
    <w:rsid w:val="006F04D3"/>
    <w:rsid w:val="006F054A"/>
    <w:rsid w:val="006F1392"/>
    <w:rsid w:val="006F1451"/>
    <w:rsid w:val="006F1BCB"/>
    <w:rsid w:val="006F27CF"/>
    <w:rsid w:val="006F2E0E"/>
    <w:rsid w:val="006F2EE9"/>
    <w:rsid w:val="006F3577"/>
    <w:rsid w:val="006F3843"/>
    <w:rsid w:val="006F4484"/>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FAD"/>
    <w:rsid w:val="00707D9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231D"/>
    <w:rsid w:val="00742509"/>
    <w:rsid w:val="00743314"/>
    <w:rsid w:val="007437DC"/>
    <w:rsid w:val="00744BD0"/>
    <w:rsid w:val="00745094"/>
    <w:rsid w:val="00745872"/>
    <w:rsid w:val="00745EB2"/>
    <w:rsid w:val="00746B02"/>
    <w:rsid w:val="00747717"/>
    <w:rsid w:val="007479EE"/>
    <w:rsid w:val="00747ACC"/>
    <w:rsid w:val="00747D5E"/>
    <w:rsid w:val="00750AC0"/>
    <w:rsid w:val="00751002"/>
    <w:rsid w:val="007510AD"/>
    <w:rsid w:val="007510F9"/>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1019"/>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6A22"/>
    <w:rsid w:val="007D6FEA"/>
    <w:rsid w:val="007D720B"/>
    <w:rsid w:val="007D7CFF"/>
    <w:rsid w:val="007E00B0"/>
    <w:rsid w:val="007E0869"/>
    <w:rsid w:val="007E11B1"/>
    <w:rsid w:val="007E2399"/>
    <w:rsid w:val="007E307E"/>
    <w:rsid w:val="007E3193"/>
    <w:rsid w:val="007E342B"/>
    <w:rsid w:val="007E36E9"/>
    <w:rsid w:val="007E38D5"/>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3181"/>
    <w:rsid w:val="008331FB"/>
    <w:rsid w:val="008332D4"/>
    <w:rsid w:val="00834BE1"/>
    <w:rsid w:val="00834D15"/>
    <w:rsid w:val="00835035"/>
    <w:rsid w:val="00835950"/>
    <w:rsid w:val="00836125"/>
    <w:rsid w:val="008361A1"/>
    <w:rsid w:val="008364FA"/>
    <w:rsid w:val="008368E3"/>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890"/>
    <w:rsid w:val="008B6BC2"/>
    <w:rsid w:val="008B7753"/>
    <w:rsid w:val="008C0321"/>
    <w:rsid w:val="008C0AB5"/>
    <w:rsid w:val="008C0B6B"/>
    <w:rsid w:val="008C2415"/>
    <w:rsid w:val="008C3533"/>
    <w:rsid w:val="008C45C2"/>
    <w:rsid w:val="008C4BDB"/>
    <w:rsid w:val="008C53FA"/>
    <w:rsid w:val="008C5635"/>
    <w:rsid w:val="008C5EE5"/>
    <w:rsid w:val="008C750A"/>
    <w:rsid w:val="008D0781"/>
    <w:rsid w:val="008D1B64"/>
    <w:rsid w:val="008D24DE"/>
    <w:rsid w:val="008D2A4E"/>
    <w:rsid w:val="008D2B32"/>
    <w:rsid w:val="008D2C2B"/>
    <w:rsid w:val="008D2EBE"/>
    <w:rsid w:val="008D3159"/>
    <w:rsid w:val="008D4996"/>
    <w:rsid w:val="008D5914"/>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F26"/>
    <w:rsid w:val="00900F4E"/>
    <w:rsid w:val="009011A3"/>
    <w:rsid w:val="009016F2"/>
    <w:rsid w:val="009027D3"/>
    <w:rsid w:val="009037AC"/>
    <w:rsid w:val="009037C1"/>
    <w:rsid w:val="0090381E"/>
    <w:rsid w:val="00903B98"/>
    <w:rsid w:val="00904604"/>
    <w:rsid w:val="00904748"/>
    <w:rsid w:val="0090503F"/>
    <w:rsid w:val="00905403"/>
    <w:rsid w:val="00905F58"/>
    <w:rsid w:val="0090641E"/>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8D8"/>
    <w:rsid w:val="00927482"/>
    <w:rsid w:val="0092759A"/>
    <w:rsid w:val="0092790E"/>
    <w:rsid w:val="00927991"/>
    <w:rsid w:val="00927AF7"/>
    <w:rsid w:val="00927F4F"/>
    <w:rsid w:val="00927F66"/>
    <w:rsid w:val="00930C44"/>
    <w:rsid w:val="00931019"/>
    <w:rsid w:val="009313AF"/>
    <w:rsid w:val="009319C6"/>
    <w:rsid w:val="0093215D"/>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4633"/>
    <w:rsid w:val="009547B7"/>
    <w:rsid w:val="00954A28"/>
    <w:rsid w:val="00954EB8"/>
    <w:rsid w:val="0095550B"/>
    <w:rsid w:val="009558AE"/>
    <w:rsid w:val="009559B4"/>
    <w:rsid w:val="00956F74"/>
    <w:rsid w:val="00957D51"/>
    <w:rsid w:val="009600E6"/>
    <w:rsid w:val="00960201"/>
    <w:rsid w:val="009609F1"/>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3DE0"/>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F3D"/>
    <w:rsid w:val="00A0423E"/>
    <w:rsid w:val="00A0491F"/>
    <w:rsid w:val="00A04DD6"/>
    <w:rsid w:val="00A064E3"/>
    <w:rsid w:val="00A075CB"/>
    <w:rsid w:val="00A0768E"/>
    <w:rsid w:val="00A076F6"/>
    <w:rsid w:val="00A07817"/>
    <w:rsid w:val="00A07F47"/>
    <w:rsid w:val="00A10A8E"/>
    <w:rsid w:val="00A10DAB"/>
    <w:rsid w:val="00A10E10"/>
    <w:rsid w:val="00A1148F"/>
    <w:rsid w:val="00A12136"/>
    <w:rsid w:val="00A12470"/>
    <w:rsid w:val="00A1335D"/>
    <w:rsid w:val="00A13F34"/>
    <w:rsid w:val="00A141A9"/>
    <w:rsid w:val="00A14B49"/>
    <w:rsid w:val="00A1564C"/>
    <w:rsid w:val="00A157C5"/>
    <w:rsid w:val="00A15F83"/>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471"/>
    <w:rsid w:val="00A2556B"/>
    <w:rsid w:val="00A255C3"/>
    <w:rsid w:val="00A25B1E"/>
    <w:rsid w:val="00A265CD"/>
    <w:rsid w:val="00A274DC"/>
    <w:rsid w:val="00A27724"/>
    <w:rsid w:val="00A30002"/>
    <w:rsid w:val="00A30578"/>
    <w:rsid w:val="00A31612"/>
    <w:rsid w:val="00A316AF"/>
    <w:rsid w:val="00A31852"/>
    <w:rsid w:val="00A319DF"/>
    <w:rsid w:val="00A31ACE"/>
    <w:rsid w:val="00A326E1"/>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6E5"/>
    <w:rsid w:val="00A64866"/>
    <w:rsid w:val="00A64F2A"/>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88A"/>
    <w:rsid w:val="00AB4E30"/>
    <w:rsid w:val="00AB59C0"/>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53B"/>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D01BE"/>
    <w:rsid w:val="00AD2383"/>
    <w:rsid w:val="00AD33A4"/>
    <w:rsid w:val="00AD3883"/>
    <w:rsid w:val="00AD3ADA"/>
    <w:rsid w:val="00AD3D3A"/>
    <w:rsid w:val="00AD4FF6"/>
    <w:rsid w:val="00AD6192"/>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B4D"/>
    <w:rsid w:val="00AE6F53"/>
    <w:rsid w:val="00AE6FBF"/>
    <w:rsid w:val="00AE702A"/>
    <w:rsid w:val="00AE7ADF"/>
    <w:rsid w:val="00AE7B05"/>
    <w:rsid w:val="00AF17E6"/>
    <w:rsid w:val="00AF1B72"/>
    <w:rsid w:val="00AF1C3D"/>
    <w:rsid w:val="00AF210E"/>
    <w:rsid w:val="00AF2764"/>
    <w:rsid w:val="00AF2A35"/>
    <w:rsid w:val="00AF2E17"/>
    <w:rsid w:val="00AF308A"/>
    <w:rsid w:val="00AF3E7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4D18"/>
    <w:rsid w:val="00B64D2C"/>
    <w:rsid w:val="00B662F7"/>
    <w:rsid w:val="00B663E9"/>
    <w:rsid w:val="00B66B24"/>
    <w:rsid w:val="00B70C76"/>
    <w:rsid w:val="00B71198"/>
    <w:rsid w:val="00B7154D"/>
    <w:rsid w:val="00B7188E"/>
    <w:rsid w:val="00B720C1"/>
    <w:rsid w:val="00B72C6B"/>
    <w:rsid w:val="00B73485"/>
    <w:rsid w:val="00B7465A"/>
    <w:rsid w:val="00B74E56"/>
    <w:rsid w:val="00B75F38"/>
    <w:rsid w:val="00B75F68"/>
    <w:rsid w:val="00B76388"/>
    <w:rsid w:val="00B76F15"/>
    <w:rsid w:val="00B775B4"/>
    <w:rsid w:val="00B77F77"/>
    <w:rsid w:val="00B80998"/>
    <w:rsid w:val="00B80C80"/>
    <w:rsid w:val="00B80EBC"/>
    <w:rsid w:val="00B81A41"/>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6012"/>
    <w:rsid w:val="00C06848"/>
    <w:rsid w:val="00C06C18"/>
    <w:rsid w:val="00C06F5B"/>
    <w:rsid w:val="00C07754"/>
    <w:rsid w:val="00C07947"/>
    <w:rsid w:val="00C10330"/>
    <w:rsid w:val="00C1092C"/>
    <w:rsid w:val="00C117D9"/>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701B"/>
    <w:rsid w:val="00C37116"/>
    <w:rsid w:val="00C37AF9"/>
    <w:rsid w:val="00C37C3D"/>
    <w:rsid w:val="00C40F53"/>
    <w:rsid w:val="00C4190E"/>
    <w:rsid w:val="00C41F38"/>
    <w:rsid w:val="00C4295C"/>
    <w:rsid w:val="00C42B46"/>
    <w:rsid w:val="00C42D74"/>
    <w:rsid w:val="00C42DAB"/>
    <w:rsid w:val="00C43BF1"/>
    <w:rsid w:val="00C44CC9"/>
    <w:rsid w:val="00C46110"/>
    <w:rsid w:val="00C46357"/>
    <w:rsid w:val="00C466D4"/>
    <w:rsid w:val="00C46CF7"/>
    <w:rsid w:val="00C472B8"/>
    <w:rsid w:val="00C500AE"/>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7053"/>
    <w:rsid w:val="00C5779C"/>
    <w:rsid w:val="00C579AA"/>
    <w:rsid w:val="00C57E70"/>
    <w:rsid w:val="00C6013F"/>
    <w:rsid w:val="00C6024A"/>
    <w:rsid w:val="00C6028D"/>
    <w:rsid w:val="00C60737"/>
    <w:rsid w:val="00C609B6"/>
    <w:rsid w:val="00C60E06"/>
    <w:rsid w:val="00C614B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418"/>
    <w:rsid w:val="00CC77E4"/>
    <w:rsid w:val="00CC77E6"/>
    <w:rsid w:val="00CD1B8B"/>
    <w:rsid w:val="00CD1BC5"/>
    <w:rsid w:val="00CD20DD"/>
    <w:rsid w:val="00CD20F7"/>
    <w:rsid w:val="00CD258D"/>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E7B8A"/>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E9E"/>
    <w:rsid w:val="00D07F33"/>
    <w:rsid w:val="00D11F24"/>
    <w:rsid w:val="00D123F5"/>
    <w:rsid w:val="00D12F60"/>
    <w:rsid w:val="00D14422"/>
    <w:rsid w:val="00D14BED"/>
    <w:rsid w:val="00D15CB2"/>
    <w:rsid w:val="00D15D18"/>
    <w:rsid w:val="00D15D32"/>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4ED1"/>
    <w:rsid w:val="00D35113"/>
    <w:rsid w:val="00D357A4"/>
    <w:rsid w:val="00D3598F"/>
    <w:rsid w:val="00D35BF2"/>
    <w:rsid w:val="00D35C6F"/>
    <w:rsid w:val="00D35EBB"/>
    <w:rsid w:val="00D3682C"/>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3639"/>
    <w:rsid w:val="00D73AE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CC"/>
    <w:rsid w:val="00D90581"/>
    <w:rsid w:val="00D92B4B"/>
    <w:rsid w:val="00D92C17"/>
    <w:rsid w:val="00D93A82"/>
    <w:rsid w:val="00D9487F"/>
    <w:rsid w:val="00D9539A"/>
    <w:rsid w:val="00D95C31"/>
    <w:rsid w:val="00D95CE4"/>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EF5"/>
    <w:rsid w:val="00DE4F79"/>
    <w:rsid w:val="00DE560A"/>
    <w:rsid w:val="00DE60DA"/>
    <w:rsid w:val="00DE6B86"/>
    <w:rsid w:val="00DE7210"/>
    <w:rsid w:val="00DE783B"/>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7F0"/>
    <w:rsid w:val="00E2535B"/>
    <w:rsid w:val="00E25406"/>
    <w:rsid w:val="00E25A49"/>
    <w:rsid w:val="00E2635F"/>
    <w:rsid w:val="00E268DF"/>
    <w:rsid w:val="00E27075"/>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A18"/>
    <w:rsid w:val="00E37D45"/>
    <w:rsid w:val="00E400BD"/>
    <w:rsid w:val="00E40F97"/>
    <w:rsid w:val="00E41B04"/>
    <w:rsid w:val="00E423D2"/>
    <w:rsid w:val="00E42C0E"/>
    <w:rsid w:val="00E43311"/>
    <w:rsid w:val="00E4334C"/>
    <w:rsid w:val="00E43A87"/>
    <w:rsid w:val="00E43DC4"/>
    <w:rsid w:val="00E44933"/>
    <w:rsid w:val="00E4494C"/>
    <w:rsid w:val="00E457E3"/>
    <w:rsid w:val="00E458D9"/>
    <w:rsid w:val="00E46171"/>
    <w:rsid w:val="00E46251"/>
    <w:rsid w:val="00E46C3C"/>
    <w:rsid w:val="00E478CD"/>
    <w:rsid w:val="00E47CB3"/>
    <w:rsid w:val="00E50084"/>
    <w:rsid w:val="00E50B0D"/>
    <w:rsid w:val="00E51031"/>
    <w:rsid w:val="00E515C7"/>
    <w:rsid w:val="00E51F18"/>
    <w:rsid w:val="00E530A0"/>
    <w:rsid w:val="00E53A50"/>
    <w:rsid w:val="00E53DB5"/>
    <w:rsid w:val="00E54684"/>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D2D"/>
    <w:rsid w:val="00EF25D4"/>
    <w:rsid w:val="00EF3293"/>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50FC"/>
    <w:rsid w:val="00F55656"/>
    <w:rsid w:val="00F557A6"/>
    <w:rsid w:val="00F55806"/>
    <w:rsid w:val="00F5581A"/>
    <w:rsid w:val="00F55984"/>
    <w:rsid w:val="00F56DF5"/>
    <w:rsid w:val="00F579BB"/>
    <w:rsid w:val="00F61047"/>
    <w:rsid w:val="00F625CC"/>
    <w:rsid w:val="00F62DFD"/>
    <w:rsid w:val="00F63305"/>
    <w:rsid w:val="00F635AD"/>
    <w:rsid w:val="00F637A7"/>
    <w:rsid w:val="00F63993"/>
    <w:rsid w:val="00F63BF5"/>
    <w:rsid w:val="00F63D82"/>
    <w:rsid w:val="00F6446E"/>
    <w:rsid w:val="00F644BB"/>
    <w:rsid w:val="00F644DE"/>
    <w:rsid w:val="00F65A06"/>
    <w:rsid w:val="00F66871"/>
    <w:rsid w:val="00F66C21"/>
    <w:rsid w:val="00F673BE"/>
    <w:rsid w:val="00F674F6"/>
    <w:rsid w:val="00F6760A"/>
    <w:rsid w:val="00F67F93"/>
    <w:rsid w:val="00F703B1"/>
    <w:rsid w:val="00F70B4B"/>
    <w:rsid w:val="00F70ED6"/>
    <w:rsid w:val="00F715F5"/>
    <w:rsid w:val="00F71905"/>
    <w:rsid w:val="00F71E98"/>
    <w:rsid w:val="00F7220F"/>
    <w:rsid w:val="00F728CD"/>
    <w:rsid w:val="00F74F02"/>
    <w:rsid w:val="00F75292"/>
    <w:rsid w:val="00F76983"/>
    <w:rsid w:val="00F76DC9"/>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1B11"/>
    <w:rsid w:val="00F91DF9"/>
    <w:rsid w:val="00F921C9"/>
    <w:rsid w:val="00F92E58"/>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371E"/>
    <w:rsid w:val="00FD6B1F"/>
    <w:rsid w:val="00FD7299"/>
    <w:rsid w:val="00FD7B0C"/>
    <w:rsid w:val="00FE0376"/>
    <w:rsid w:val="00FE041E"/>
    <w:rsid w:val="00FE0B5C"/>
    <w:rsid w:val="00FE1105"/>
    <w:rsid w:val="00FE15F0"/>
    <w:rsid w:val="00FE2469"/>
    <w:rsid w:val="00FE2DE2"/>
    <w:rsid w:val="00FE345F"/>
    <w:rsid w:val="00FE350A"/>
    <w:rsid w:val="00FE3C2B"/>
    <w:rsid w:val="00FE4B7A"/>
    <w:rsid w:val="00FE4C59"/>
    <w:rsid w:val="00FE5ACF"/>
    <w:rsid w:val="00FE5E77"/>
    <w:rsid w:val="00FE5F65"/>
    <w:rsid w:val="00FE6B36"/>
    <w:rsid w:val="00FE7690"/>
    <w:rsid w:val="00FE7C4C"/>
    <w:rsid w:val="00FF04B3"/>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D2A4BF4-9342-49FF-8C52-4675C378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 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subject/>
  <dc:creator>JonMMx 2000</dc:creator>
  <cp:keywords/>
  <cp:lastModifiedBy>Truong Cong Nguyen Thanh</cp:lastModifiedBy>
  <cp:revision>3</cp:revision>
  <cp:lastPrinted>2019-12-13T05:46:00Z</cp:lastPrinted>
  <dcterms:created xsi:type="dcterms:W3CDTF">2021-04-13T07:32:00Z</dcterms:created>
  <dcterms:modified xsi:type="dcterms:W3CDTF">2021-04-13T07:33:00Z</dcterms:modified>
</cp:coreProperties>
</file>