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5904"/>
      </w:tblGrid>
      <w:tr w:rsidR="00B422D1" w:rsidRPr="001C2B5D">
        <w:trPr>
          <w:trHeight w:val="704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D1" w:rsidRPr="00CA3C78" w:rsidRDefault="00B422D1" w:rsidP="004740D3">
            <w:pPr>
              <w:pStyle w:val="Heading2"/>
              <w:ind w:right="-108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CA3C78">
              <w:rPr>
                <w:b/>
                <w:bCs/>
                <w:sz w:val="26"/>
                <w:szCs w:val="26"/>
                <w:lang w:val="en-US" w:eastAsia="en-US"/>
              </w:rPr>
              <w:t>ỦY BAN NHÂN DÂN</w:t>
            </w:r>
          </w:p>
          <w:p w:rsidR="00B422D1" w:rsidRDefault="00694DEA" w:rsidP="004740D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252730</wp:posOffset>
                      </wp:positionV>
                      <wp:extent cx="838200" cy="0"/>
                      <wp:effectExtent l="9525" t="6985" r="9525" b="1206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65931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9.9pt" to="119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s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"/>
                  </w:pict>
                </mc:Fallback>
              </mc:AlternateContent>
            </w:r>
            <w:r w:rsidR="00B422D1">
              <w:rPr>
                <w:b/>
                <w:bCs/>
                <w:sz w:val="26"/>
                <w:szCs w:val="26"/>
              </w:rPr>
              <w:t>THÀNH PHỐ ĐÀ NẴNG</w:t>
            </w:r>
          </w:p>
          <w:p w:rsidR="00B422D1" w:rsidRDefault="00B422D1" w:rsidP="0047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D1" w:rsidRPr="00CA3C78" w:rsidRDefault="00B422D1" w:rsidP="004740D3">
            <w:pPr>
              <w:pStyle w:val="Heading2"/>
              <w:ind w:right="-23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CA3C78">
              <w:rPr>
                <w:b/>
                <w:bCs/>
                <w:sz w:val="26"/>
                <w:szCs w:val="26"/>
                <w:lang w:val="en-US" w:eastAsia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A3C78">
                  <w:rPr>
                    <w:b/>
                    <w:bCs/>
                    <w:sz w:val="26"/>
                    <w:szCs w:val="26"/>
                    <w:lang w:val="en-US" w:eastAsia="en-US"/>
                  </w:rPr>
                  <w:t>NAM</w:t>
                </w:r>
              </w:smartTag>
            </w:smartTag>
          </w:p>
          <w:p w:rsidR="00B422D1" w:rsidRDefault="00694DEA" w:rsidP="004740D3">
            <w:pPr>
              <w:spacing w:after="0"/>
              <w:jc w:val="center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240665</wp:posOffset>
                      </wp:positionV>
                      <wp:extent cx="2225675" cy="0"/>
                      <wp:effectExtent l="6350" t="13970" r="6350" b="508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47D0F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8.95pt" to="230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Yk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"/>
                  </w:pict>
                </mc:Fallback>
              </mc:AlternateContent>
            </w:r>
            <w:r w:rsidR="00B422D1">
              <w:rPr>
                <w:b/>
                <w:szCs w:val="28"/>
              </w:rPr>
              <w:t>Độc lập - Tự do - Hạnh phúc</w:t>
            </w:r>
          </w:p>
        </w:tc>
      </w:tr>
      <w:tr w:rsidR="00B422D1" w:rsidRPr="001C2B5D">
        <w:trPr>
          <w:trHeight w:val="290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D1" w:rsidRPr="00CD7A6D" w:rsidRDefault="00CD7A6D" w:rsidP="004740D3">
            <w:pPr>
              <w:pStyle w:val="Heading2"/>
              <w:spacing w:after="120"/>
              <w:ind w:right="-54"/>
              <w:jc w:val="center"/>
              <w:rPr>
                <w:bCs/>
                <w:szCs w:val="28"/>
                <w:lang w:val="vi-VN" w:eastAsia="en-US"/>
              </w:rPr>
            </w:pPr>
            <w:r>
              <w:rPr>
                <w:bCs/>
                <w:szCs w:val="28"/>
                <w:lang w:val="en-US" w:eastAsia="en-US"/>
              </w:rPr>
              <w:t>Số:</w:t>
            </w:r>
            <w:r w:rsidR="00F134D9" w:rsidRPr="00CD7A6D">
              <w:rPr>
                <w:bCs/>
                <w:szCs w:val="28"/>
                <w:lang w:val="en-US" w:eastAsia="en-US"/>
              </w:rPr>
              <w:t>38</w:t>
            </w:r>
            <w:r w:rsidR="00B422D1" w:rsidRPr="00CD7A6D">
              <w:rPr>
                <w:bCs/>
                <w:szCs w:val="28"/>
                <w:lang w:val="en-US" w:eastAsia="en-US"/>
              </w:rPr>
              <w:t>/</w:t>
            </w:r>
            <w:r w:rsidR="00BD3C0B" w:rsidRPr="00CD7A6D">
              <w:rPr>
                <w:bCs/>
                <w:szCs w:val="28"/>
                <w:lang w:val="en-US" w:eastAsia="en-US"/>
              </w:rPr>
              <w:t>2018/</w:t>
            </w:r>
            <w:r w:rsidR="00B422D1" w:rsidRPr="00CD7A6D">
              <w:rPr>
                <w:bCs/>
                <w:szCs w:val="28"/>
                <w:lang w:val="en-US" w:eastAsia="en-US"/>
              </w:rPr>
              <w:t>QĐ-UBND</w:t>
            </w:r>
          </w:p>
        </w:tc>
        <w:tc>
          <w:tcPr>
            <w:tcW w:w="5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2D1" w:rsidRPr="00CA3C78" w:rsidRDefault="00F134D9" w:rsidP="004740D3">
            <w:pPr>
              <w:pStyle w:val="Heading2"/>
              <w:ind w:right="-35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  <w:lang w:val="en-US" w:eastAsia="en-US"/>
              </w:rPr>
              <w:t>Đà Nẵng, ngày 12  tháng 11</w:t>
            </w:r>
            <w:r w:rsidR="00B422D1" w:rsidRPr="00CA3C78">
              <w:rPr>
                <w:bCs/>
                <w:i/>
                <w:lang w:val="en-US" w:eastAsia="en-US"/>
              </w:rPr>
              <w:t xml:space="preserve"> năm 2018</w:t>
            </w:r>
          </w:p>
        </w:tc>
      </w:tr>
    </w:tbl>
    <w:p w:rsidR="00B422D1" w:rsidRDefault="00B422D1" w:rsidP="00523DFF">
      <w:pPr>
        <w:spacing w:after="0"/>
        <w:jc w:val="center"/>
        <w:rPr>
          <w:b/>
          <w:bCs/>
          <w:szCs w:val="28"/>
        </w:rPr>
      </w:pPr>
    </w:p>
    <w:p w:rsidR="00800EC9" w:rsidRPr="005A61C7" w:rsidRDefault="00800EC9" w:rsidP="00523DFF">
      <w:pPr>
        <w:spacing w:after="0"/>
        <w:jc w:val="center"/>
        <w:rPr>
          <w:szCs w:val="28"/>
        </w:rPr>
      </w:pPr>
      <w:r w:rsidRPr="005A61C7">
        <w:rPr>
          <w:b/>
          <w:bCs/>
          <w:szCs w:val="28"/>
        </w:rPr>
        <w:t>QUYẾT ĐỊNH</w:t>
      </w:r>
    </w:p>
    <w:p w:rsidR="00436BB0" w:rsidRDefault="00800EC9" w:rsidP="00523DFF">
      <w:pPr>
        <w:pStyle w:val="BodyText"/>
        <w:spacing w:after="0" w:line="20" w:lineRule="atLeast"/>
        <w:jc w:val="center"/>
        <w:rPr>
          <w:b/>
          <w:bCs/>
          <w:sz w:val="28"/>
          <w:szCs w:val="28"/>
        </w:rPr>
      </w:pPr>
      <w:r w:rsidRPr="005A61C7">
        <w:rPr>
          <w:b/>
          <w:sz w:val="28"/>
          <w:szCs w:val="28"/>
        </w:rPr>
        <w:t xml:space="preserve">Ban hành </w:t>
      </w:r>
      <w:r w:rsidR="00523DFF" w:rsidRPr="005A61C7">
        <w:rPr>
          <w:b/>
          <w:bCs/>
          <w:sz w:val="28"/>
          <w:szCs w:val="28"/>
        </w:rPr>
        <w:t xml:space="preserve">Quy định </w:t>
      </w:r>
      <w:r w:rsidR="00436BB0">
        <w:rPr>
          <w:b/>
          <w:bCs/>
          <w:sz w:val="28"/>
          <w:szCs w:val="28"/>
        </w:rPr>
        <w:t xml:space="preserve">về tiêu chí lựa chọn </w:t>
      </w:r>
      <w:r w:rsidR="00523DFF" w:rsidRPr="005A61C7">
        <w:rPr>
          <w:b/>
          <w:bCs/>
          <w:sz w:val="28"/>
          <w:szCs w:val="28"/>
        </w:rPr>
        <w:t xml:space="preserve">đối tượng mua, thuê, thuê mua </w:t>
      </w:r>
    </w:p>
    <w:p w:rsidR="00F47E54" w:rsidRDefault="00523DFF" w:rsidP="00523DFF">
      <w:pPr>
        <w:pStyle w:val="BodyText"/>
        <w:spacing w:after="0" w:line="20" w:lineRule="atLeast"/>
        <w:jc w:val="center"/>
        <w:rPr>
          <w:b/>
          <w:bCs/>
          <w:sz w:val="28"/>
          <w:szCs w:val="28"/>
        </w:rPr>
      </w:pPr>
      <w:r w:rsidRPr="005A61C7">
        <w:rPr>
          <w:b/>
          <w:bCs/>
          <w:sz w:val="28"/>
          <w:szCs w:val="28"/>
        </w:rPr>
        <w:t>nhà ở xã hội được đầu</w:t>
      </w:r>
      <w:r w:rsidR="00436BB0">
        <w:rPr>
          <w:b/>
          <w:bCs/>
          <w:sz w:val="28"/>
          <w:szCs w:val="28"/>
        </w:rPr>
        <w:t xml:space="preserve"> </w:t>
      </w:r>
      <w:r w:rsidRPr="005A61C7">
        <w:rPr>
          <w:b/>
          <w:bCs/>
          <w:sz w:val="28"/>
          <w:szCs w:val="28"/>
        </w:rPr>
        <w:t xml:space="preserve">tư bằng nguồn vốn ngoài ngân sách </w:t>
      </w:r>
    </w:p>
    <w:p w:rsidR="00523DFF" w:rsidRPr="005A61C7" w:rsidRDefault="00523DFF" w:rsidP="00523DFF">
      <w:pPr>
        <w:pStyle w:val="BodyText"/>
        <w:spacing w:after="0" w:line="20" w:lineRule="atLeast"/>
        <w:jc w:val="center"/>
        <w:rPr>
          <w:b/>
          <w:bCs/>
          <w:sz w:val="28"/>
          <w:szCs w:val="28"/>
        </w:rPr>
      </w:pPr>
      <w:r w:rsidRPr="005A61C7">
        <w:rPr>
          <w:b/>
          <w:bCs/>
          <w:sz w:val="28"/>
          <w:szCs w:val="28"/>
        </w:rPr>
        <w:t>trên địa bàn</w:t>
      </w:r>
      <w:r w:rsidR="00F47E54">
        <w:rPr>
          <w:b/>
          <w:bCs/>
          <w:sz w:val="28"/>
          <w:szCs w:val="28"/>
        </w:rPr>
        <w:t xml:space="preserve"> </w:t>
      </w:r>
      <w:r w:rsidRPr="005A61C7">
        <w:rPr>
          <w:b/>
          <w:bCs/>
          <w:sz w:val="28"/>
          <w:szCs w:val="28"/>
        </w:rPr>
        <w:t>thành phố Đà Nẵng</w:t>
      </w:r>
    </w:p>
    <w:p w:rsidR="00523DFF" w:rsidRPr="005A61C7" w:rsidRDefault="00694DEA" w:rsidP="00523DFF">
      <w:pPr>
        <w:spacing w:after="0"/>
        <w:jc w:val="center"/>
        <w:rPr>
          <w:b/>
          <w:bCs/>
          <w:szCs w:val="28"/>
        </w:rPr>
      </w:pPr>
      <w:r w:rsidRPr="005A61C7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40005</wp:posOffset>
                </wp:positionV>
                <wp:extent cx="1073785" cy="0"/>
                <wp:effectExtent l="7620" t="5715" r="13970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0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94.4pt;margin-top:3.15pt;width:84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XS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TYL8+mNyyGsVDsbOqQn9WpeNP3ukNJlS1TDY/Tb2UByFjKSdynh4gxU2fefNYMYAgXi&#10;sE617QIkjAGd4k7Ot53wk0cUPmbp48PjYo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"/>
            </w:pict>
          </mc:Fallback>
        </mc:AlternateContent>
      </w:r>
    </w:p>
    <w:p w:rsidR="003B35ED" w:rsidRDefault="003B35ED" w:rsidP="00523DFF">
      <w:pPr>
        <w:spacing w:after="0"/>
        <w:jc w:val="center"/>
        <w:rPr>
          <w:b/>
          <w:bCs/>
          <w:szCs w:val="28"/>
        </w:rPr>
      </w:pPr>
    </w:p>
    <w:p w:rsidR="00800EC9" w:rsidRPr="005A61C7" w:rsidRDefault="00800EC9" w:rsidP="00523DFF">
      <w:pPr>
        <w:spacing w:after="0"/>
        <w:jc w:val="center"/>
        <w:rPr>
          <w:szCs w:val="28"/>
          <w:lang w:val="vi-VN"/>
        </w:rPr>
      </w:pPr>
      <w:r w:rsidRPr="005A61C7">
        <w:rPr>
          <w:b/>
          <w:bCs/>
          <w:szCs w:val="28"/>
        </w:rPr>
        <w:t>ỦY</w:t>
      </w:r>
      <w:r w:rsidR="00495E56" w:rsidRPr="005A61C7">
        <w:rPr>
          <w:b/>
          <w:bCs/>
          <w:szCs w:val="28"/>
          <w:lang w:val="vi-VN"/>
        </w:rPr>
        <w:t xml:space="preserve"> BAN NHÂN DÂN </w:t>
      </w:r>
      <w:r w:rsidR="00495E56" w:rsidRPr="005A61C7">
        <w:rPr>
          <w:b/>
          <w:bCs/>
          <w:szCs w:val="28"/>
        </w:rPr>
        <w:t>THÀNH PHỐ ĐÀ NẴNG</w:t>
      </w:r>
    </w:p>
    <w:p w:rsidR="00495E56" w:rsidRPr="005A61C7" w:rsidRDefault="00495E56" w:rsidP="00800EC9">
      <w:pPr>
        <w:spacing w:line="276" w:lineRule="auto"/>
        <w:ind w:firstLine="720"/>
        <w:jc w:val="both"/>
        <w:rPr>
          <w:szCs w:val="28"/>
        </w:rPr>
      </w:pPr>
    </w:p>
    <w:p w:rsidR="00800EC9" w:rsidRPr="00BD3C0B" w:rsidRDefault="00800EC9" w:rsidP="006F69E4">
      <w:pPr>
        <w:spacing w:line="276" w:lineRule="auto"/>
        <w:ind w:firstLine="720"/>
        <w:jc w:val="both"/>
        <w:rPr>
          <w:i/>
          <w:szCs w:val="28"/>
        </w:rPr>
      </w:pPr>
      <w:r w:rsidRPr="00BD3C0B">
        <w:rPr>
          <w:i/>
          <w:szCs w:val="28"/>
        </w:rPr>
        <w:t>Căn cứ Luật Tổ chứ</w:t>
      </w:r>
      <w:r w:rsidR="00495E56" w:rsidRPr="00BD3C0B">
        <w:rPr>
          <w:i/>
          <w:szCs w:val="28"/>
        </w:rPr>
        <w:t>c c</w:t>
      </w:r>
      <w:r w:rsidRPr="00BD3C0B">
        <w:rPr>
          <w:i/>
          <w:szCs w:val="28"/>
        </w:rPr>
        <w:t xml:space="preserve">hính quyền địa phương </w:t>
      </w:r>
      <w:r w:rsidR="00495E56" w:rsidRPr="00BD3C0B">
        <w:rPr>
          <w:i/>
          <w:szCs w:val="28"/>
        </w:rPr>
        <w:t xml:space="preserve">số 77/2015/QH13 </w:t>
      </w:r>
      <w:r w:rsidRPr="00BD3C0B">
        <w:rPr>
          <w:i/>
          <w:szCs w:val="28"/>
        </w:rPr>
        <w:t>ngày 19 tháng 6 năm 2015;</w:t>
      </w:r>
    </w:p>
    <w:p w:rsidR="00800EC9" w:rsidRPr="00BD3C0B" w:rsidRDefault="00800EC9" w:rsidP="006F69E4">
      <w:pPr>
        <w:spacing w:before="120" w:line="276" w:lineRule="auto"/>
        <w:ind w:firstLine="720"/>
        <w:jc w:val="both"/>
        <w:rPr>
          <w:i/>
          <w:spacing w:val="4"/>
          <w:szCs w:val="28"/>
        </w:rPr>
      </w:pPr>
      <w:r w:rsidRPr="00BD3C0B">
        <w:rPr>
          <w:i/>
          <w:iCs/>
          <w:spacing w:val="4"/>
          <w:szCs w:val="28"/>
          <w:lang w:val="vi-VN"/>
        </w:rPr>
        <w:t xml:space="preserve">Căn cứ Luật Nhà ở </w:t>
      </w:r>
      <w:r w:rsidR="00495E56" w:rsidRPr="00BD3C0B">
        <w:rPr>
          <w:i/>
          <w:iCs/>
          <w:spacing w:val="4"/>
          <w:szCs w:val="28"/>
        </w:rPr>
        <w:t xml:space="preserve">số 65/2014/QH13 </w:t>
      </w:r>
      <w:r w:rsidRPr="00BD3C0B">
        <w:rPr>
          <w:i/>
          <w:iCs/>
          <w:spacing w:val="4"/>
          <w:szCs w:val="28"/>
          <w:lang w:val="vi-VN"/>
        </w:rPr>
        <w:t xml:space="preserve">ngày 25 tháng </w:t>
      </w:r>
      <w:r w:rsidRPr="00BD3C0B">
        <w:rPr>
          <w:i/>
          <w:iCs/>
          <w:spacing w:val="4"/>
          <w:szCs w:val="28"/>
        </w:rPr>
        <w:t>11</w:t>
      </w:r>
      <w:r w:rsidRPr="00BD3C0B">
        <w:rPr>
          <w:i/>
          <w:iCs/>
          <w:spacing w:val="4"/>
          <w:szCs w:val="28"/>
          <w:lang w:val="vi-VN"/>
        </w:rPr>
        <w:t xml:space="preserve"> năm 2014;</w:t>
      </w:r>
    </w:p>
    <w:p w:rsidR="00800EC9" w:rsidRPr="00BD3C0B" w:rsidRDefault="00800EC9" w:rsidP="006F69E4">
      <w:pPr>
        <w:spacing w:before="120" w:line="276" w:lineRule="auto"/>
        <w:ind w:firstLine="720"/>
        <w:jc w:val="both"/>
        <w:rPr>
          <w:i/>
          <w:spacing w:val="4"/>
          <w:szCs w:val="28"/>
        </w:rPr>
      </w:pPr>
      <w:r w:rsidRPr="00BD3C0B">
        <w:rPr>
          <w:i/>
          <w:spacing w:val="4"/>
          <w:szCs w:val="28"/>
        </w:rPr>
        <w:t>Căn cứ Nghị định số 99/2015/NĐ-CP ngày 20 tháng 10 năm 2015 của Chính phủ quy định chi tiết và hướng dẫn một số điều của Luật Nhà ở;</w:t>
      </w:r>
    </w:p>
    <w:p w:rsidR="00800EC9" w:rsidRPr="00BD3C0B" w:rsidRDefault="00800EC9" w:rsidP="006F69E4">
      <w:pPr>
        <w:spacing w:before="120" w:line="276" w:lineRule="auto"/>
        <w:ind w:firstLine="709"/>
        <w:jc w:val="both"/>
        <w:rPr>
          <w:i/>
          <w:spacing w:val="4"/>
          <w:szCs w:val="28"/>
        </w:rPr>
      </w:pPr>
      <w:r w:rsidRPr="00BD3C0B">
        <w:rPr>
          <w:i/>
          <w:spacing w:val="4"/>
          <w:szCs w:val="28"/>
        </w:rPr>
        <w:t>Căn cứ Nghị định số 100/2015/NĐ-CP ngày 20 tháng 10 năm 2015 của Chính phủ về phát triển và quản lý nhà ở xã hội;</w:t>
      </w:r>
    </w:p>
    <w:p w:rsidR="00800EC9" w:rsidRPr="00BD3C0B" w:rsidRDefault="00800EC9" w:rsidP="006F69E4">
      <w:pPr>
        <w:spacing w:before="120" w:line="276" w:lineRule="auto"/>
        <w:ind w:firstLine="720"/>
        <w:jc w:val="both"/>
        <w:rPr>
          <w:i/>
          <w:spacing w:val="4"/>
          <w:szCs w:val="28"/>
        </w:rPr>
      </w:pPr>
      <w:r w:rsidRPr="00BD3C0B">
        <w:rPr>
          <w:i/>
          <w:spacing w:val="4"/>
          <w:szCs w:val="28"/>
        </w:rPr>
        <w:t>Căn cứ Thông tư số 20/2016/TT-BXD ngày 30 tháng 6 năm 2016 của Bộ Trưởng Bộ Xây dựng hướng dẫn thực hiện một số nội dung của Nghị định số 100/2015/NĐ-CP ngày 20 tháng 10 năm 2015 của Chính phủ về phát triển và quản lý nhà ở xã hội;</w:t>
      </w:r>
    </w:p>
    <w:p w:rsidR="00800EC9" w:rsidRPr="00BD3C0B" w:rsidRDefault="0094772A" w:rsidP="006F69E4">
      <w:pPr>
        <w:spacing w:before="120" w:line="276" w:lineRule="auto"/>
        <w:ind w:firstLine="720"/>
        <w:jc w:val="both"/>
        <w:rPr>
          <w:i/>
          <w:spacing w:val="4"/>
          <w:szCs w:val="28"/>
        </w:rPr>
      </w:pPr>
      <w:r>
        <w:rPr>
          <w:i/>
          <w:spacing w:val="4"/>
          <w:szCs w:val="28"/>
        </w:rPr>
        <w:t>Theo</w:t>
      </w:r>
      <w:r w:rsidR="00800EC9" w:rsidRPr="00BD3C0B">
        <w:rPr>
          <w:i/>
          <w:spacing w:val="4"/>
          <w:szCs w:val="28"/>
        </w:rPr>
        <w:t xml:space="preserve"> đề nghị của Giám đốc Sở Xây dựng tại </w:t>
      </w:r>
      <w:r w:rsidR="00495E56" w:rsidRPr="00BD3C0B">
        <w:rPr>
          <w:i/>
          <w:spacing w:val="4"/>
          <w:szCs w:val="28"/>
        </w:rPr>
        <w:t>Tờ trình số</w:t>
      </w:r>
      <w:r w:rsidR="004F3196">
        <w:rPr>
          <w:i/>
          <w:spacing w:val="4"/>
          <w:szCs w:val="28"/>
        </w:rPr>
        <w:t xml:space="preserve"> 7824</w:t>
      </w:r>
      <w:r w:rsidR="00495E56" w:rsidRPr="00BD3C0B">
        <w:rPr>
          <w:i/>
          <w:spacing w:val="4"/>
          <w:szCs w:val="28"/>
        </w:rPr>
        <w:t xml:space="preserve">/TTr-SXD ngày </w:t>
      </w:r>
      <w:r w:rsidR="004F3196">
        <w:rPr>
          <w:i/>
          <w:spacing w:val="4"/>
          <w:szCs w:val="28"/>
        </w:rPr>
        <w:t xml:space="preserve">24 </w:t>
      </w:r>
      <w:r w:rsidR="00495E56" w:rsidRPr="00BD3C0B">
        <w:rPr>
          <w:i/>
          <w:spacing w:val="4"/>
          <w:szCs w:val="28"/>
        </w:rPr>
        <w:t>tháng</w:t>
      </w:r>
      <w:r w:rsidR="004F3196">
        <w:rPr>
          <w:i/>
          <w:spacing w:val="4"/>
          <w:szCs w:val="28"/>
        </w:rPr>
        <w:t xml:space="preserve"> 8</w:t>
      </w:r>
      <w:r w:rsidR="00495E56" w:rsidRPr="00BD3C0B">
        <w:rPr>
          <w:i/>
          <w:spacing w:val="4"/>
          <w:szCs w:val="28"/>
        </w:rPr>
        <w:t xml:space="preserve"> năm 2018</w:t>
      </w:r>
      <w:r w:rsidR="00BD3C0B">
        <w:rPr>
          <w:i/>
          <w:spacing w:val="4"/>
          <w:szCs w:val="28"/>
        </w:rPr>
        <w:t>.</w:t>
      </w:r>
    </w:p>
    <w:p w:rsidR="00800EC9" w:rsidRPr="005A61C7" w:rsidRDefault="00800EC9" w:rsidP="006F69E4">
      <w:pPr>
        <w:spacing w:after="120" w:line="276" w:lineRule="auto"/>
        <w:jc w:val="center"/>
        <w:rPr>
          <w:spacing w:val="4"/>
          <w:szCs w:val="28"/>
        </w:rPr>
      </w:pPr>
      <w:r w:rsidRPr="005A61C7">
        <w:rPr>
          <w:b/>
          <w:bCs/>
          <w:spacing w:val="4"/>
          <w:szCs w:val="28"/>
        </w:rPr>
        <w:t>QUYẾT ĐỊNH:</w:t>
      </w:r>
    </w:p>
    <w:p w:rsidR="00800EC9" w:rsidRPr="005A61C7" w:rsidRDefault="00800EC9" w:rsidP="006F69E4">
      <w:pPr>
        <w:spacing w:after="120" w:line="276" w:lineRule="auto"/>
        <w:ind w:firstLine="720"/>
        <w:jc w:val="both"/>
        <w:rPr>
          <w:spacing w:val="4"/>
          <w:szCs w:val="28"/>
        </w:rPr>
      </w:pPr>
      <w:r w:rsidRPr="005A61C7">
        <w:rPr>
          <w:b/>
          <w:bCs/>
          <w:spacing w:val="4"/>
          <w:szCs w:val="28"/>
        </w:rPr>
        <w:t>Điều 1.</w:t>
      </w:r>
      <w:r w:rsidRPr="005A61C7">
        <w:rPr>
          <w:spacing w:val="4"/>
          <w:szCs w:val="28"/>
        </w:rPr>
        <w:t xml:space="preserve"> Ban hành kèm theo Quyết định này Quy định </w:t>
      </w:r>
      <w:r w:rsidR="00C61D9B">
        <w:rPr>
          <w:spacing w:val="4"/>
          <w:szCs w:val="28"/>
        </w:rPr>
        <w:t xml:space="preserve">về tiêu chí lựa chọn </w:t>
      </w:r>
      <w:r w:rsidRPr="005A61C7">
        <w:rPr>
          <w:spacing w:val="4"/>
          <w:szCs w:val="28"/>
        </w:rPr>
        <w:t>đối tượng mua, thuê, thuê mua nhà ở xã hội tại các dự án đầu tư bằng nguồn vốn ngoài ngân sách nhà nước trên địa bàn t</w:t>
      </w:r>
      <w:r w:rsidR="00921583" w:rsidRPr="005A61C7">
        <w:rPr>
          <w:spacing w:val="4"/>
          <w:szCs w:val="28"/>
        </w:rPr>
        <w:t>hành phố Đà Nẵng</w:t>
      </w:r>
      <w:r w:rsidRPr="005A61C7">
        <w:rPr>
          <w:spacing w:val="4"/>
          <w:szCs w:val="28"/>
        </w:rPr>
        <w:t>.</w:t>
      </w:r>
    </w:p>
    <w:p w:rsidR="00BC66B3" w:rsidRPr="00BC66B3" w:rsidRDefault="00BC66B3" w:rsidP="006F69E4">
      <w:pPr>
        <w:spacing w:before="120" w:line="276" w:lineRule="auto"/>
        <w:ind w:firstLine="720"/>
        <w:jc w:val="both"/>
        <w:rPr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Điều 2. </w:t>
      </w:r>
      <w:r>
        <w:rPr>
          <w:bCs/>
          <w:spacing w:val="4"/>
          <w:szCs w:val="28"/>
        </w:rPr>
        <w:t>Giao Sở Xây dựng chịu trách nhiệm hướng dẫn và kiểm tra việc thực hiện Quyết định này.</w:t>
      </w:r>
    </w:p>
    <w:p w:rsidR="00800EC9" w:rsidRPr="005A61C7" w:rsidRDefault="00800EC9" w:rsidP="006F69E4">
      <w:pPr>
        <w:spacing w:before="120" w:line="276" w:lineRule="auto"/>
        <w:ind w:firstLine="720"/>
        <w:jc w:val="both"/>
        <w:rPr>
          <w:color w:val="FF0000"/>
          <w:spacing w:val="4"/>
          <w:szCs w:val="28"/>
        </w:rPr>
      </w:pPr>
      <w:r w:rsidRPr="005A61C7">
        <w:rPr>
          <w:b/>
          <w:bCs/>
          <w:spacing w:val="4"/>
          <w:szCs w:val="28"/>
        </w:rPr>
        <w:t xml:space="preserve">Điều </w:t>
      </w:r>
      <w:r w:rsidR="00BC66B3">
        <w:rPr>
          <w:b/>
          <w:bCs/>
          <w:spacing w:val="4"/>
          <w:szCs w:val="28"/>
        </w:rPr>
        <w:t>3</w:t>
      </w:r>
      <w:r w:rsidRPr="005A61C7">
        <w:rPr>
          <w:b/>
          <w:bCs/>
          <w:spacing w:val="4"/>
          <w:szCs w:val="28"/>
        </w:rPr>
        <w:t>.</w:t>
      </w:r>
      <w:r w:rsidRPr="005A61C7">
        <w:rPr>
          <w:spacing w:val="4"/>
          <w:szCs w:val="28"/>
        </w:rPr>
        <w:t xml:space="preserve"> Quyết định này có hiệu lực kể từ ngày </w:t>
      </w:r>
      <w:r w:rsidR="00F134D9">
        <w:rPr>
          <w:spacing w:val="4"/>
          <w:szCs w:val="28"/>
        </w:rPr>
        <w:t>22</w:t>
      </w:r>
      <w:r w:rsidR="00921583" w:rsidRPr="005A61C7">
        <w:rPr>
          <w:spacing w:val="4"/>
          <w:szCs w:val="28"/>
        </w:rPr>
        <w:t xml:space="preserve"> </w:t>
      </w:r>
      <w:r w:rsidRPr="005A61C7">
        <w:rPr>
          <w:spacing w:val="4"/>
          <w:szCs w:val="28"/>
        </w:rPr>
        <w:t xml:space="preserve"> tháng </w:t>
      </w:r>
      <w:r w:rsidR="00F134D9">
        <w:rPr>
          <w:spacing w:val="4"/>
          <w:szCs w:val="28"/>
        </w:rPr>
        <w:t xml:space="preserve">11 </w:t>
      </w:r>
      <w:r w:rsidRPr="005A61C7">
        <w:rPr>
          <w:spacing w:val="4"/>
          <w:szCs w:val="28"/>
        </w:rPr>
        <w:t>năm 201</w:t>
      </w:r>
      <w:r w:rsidR="00921583" w:rsidRPr="005A61C7">
        <w:rPr>
          <w:spacing w:val="4"/>
          <w:szCs w:val="28"/>
        </w:rPr>
        <w:t>8</w:t>
      </w:r>
      <w:r w:rsidRPr="005A61C7">
        <w:rPr>
          <w:spacing w:val="4"/>
          <w:szCs w:val="28"/>
        </w:rPr>
        <w:t>.</w:t>
      </w:r>
    </w:p>
    <w:p w:rsidR="00800EC9" w:rsidRPr="005A61C7" w:rsidRDefault="00800EC9" w:rsidP="006F69E4">
      <w:pPr>
        <w:spacing w:line="276" w:lineRule="auto"/>
        <w:ind w:firstLine="709"/>
        <w:jc w:val="both"/>
        <w:rPr>
          <w:szCs w:val="28"/>
        </w:rPr>
      </w:pPr>
      <w:r w:rsidRPr="005A61C7">
        <w:rPr>
          <w:b/>
          <w:bCs/>
          <w:spacing w:val="4"/>
          <w:szCs w:val="28"/>
        </w:rPr>
        <w:lastRenderedPageBreak/>
        <w:t xml:space="preserve">Điều </w:t>
      </w:r>
      <w:r w:rsidR="00BC66B3">
        <w:rPr>
          <w:b/>
          <w:bCs/>
          <w:spacing w:val="4"/>
          <w:szCs w:val="28"/>
        </w:rPr>
        <w:t>4</w:t>
      </w:r>
      <w:r w:rsidRPr="005A61C7">
        <w:rPr>
          <w:b/>
          <w:bCs/>
          <w:spacing w:val="4"/>
          <w:szCs w:val="28"/>
        </w:rPr>
        <w:t>.</w:t>
      </w:r>
      <w:r w:rsidRPr="005A61C7">
        <w:rPr>
          <w:spacing w:val="4"/>
          <w:szCs w:val="28"/>
        </w:rPr>
        <w:t xml:space="preserve"> Chánh Văn phòng U</w:t>
      </w:r>
      <w:r w:rsidR="00921583" w:rsidRPr="005A61C7">
        <w:rPr>
          <w:spacing w:val="4"/>
          <w:szCs w:val="28"/>
        </w:rPr>
        <w:t>BND</w:t>
      </w:r>
      <w:r w:rsidRPr="005A61C7">
        <w:rPr>
          <w:spacing w:val="4"/>
          <w:szCs w:val="28"/>
        </w:rPr>
        <w:t xml:space="preserve"> </w:t>
      </w:r>
      <w:r w:rsidR="00921583" w:rsidRPr="005A61C7">
        <w:rPr>
          <w:spacing w:val="4"/>
          <w:szCs w:val="28"/>
        </w:rPr>
        <w:t>thành phố</w:t>
      </w:r>
      <w:r w:rsidRPr="005A61C7">
        <w:rPr>
          <w:spacing w:val="4"/>
          <w:szCs w:val="28"/>
        </w:rPr>
        <w:t xml:space="preserve">; </w:t>
      </w:r>
      <w:r w:rsidR="00921583" w:rsidRPr="005A61C7">
        <w:rPr>
          <w:spacing w:val="4"/>
          <w:szCs w:val="28"/>
        </w:rPr>
        <w:t xml:space="preserve">Giám đốc các Sở: Xây dựng, Tài nguyên và Môi trường, Tài chính, Tư pháp, Kế hoạch và Đầu tư, Lao động </w:t>
      </w:r>
      <w:r w:rsidR="00D04F90">
        <w:rPr>
          <w:spacing w:val="4"/>
          <w:szCs w:val="28"/>
        </w:rPr>
        <w:t>-</w:t>
      </w:r>
      <w:r w:rsidR="00921583" w:rsidRPr="005A61C7">
        <w:rPr>
          <w:spacing w:val="4"/>
          <w:szCs w:val="28"/>
        </w:rPr>
        <w:t xml:space="preserve"> Thương binh và Xã hội; Trưởng ban Ban Quản lý Khu công ngh</w:t>
      </w:r>
      <w:r w:rsidR="00C234F7">
        <w:rPr>
          <w:spacing w:val="4"/>
          <w:szCs w:val="28"/>
        </w:rPr>
        <w:t xml:space="preserve">ệ cao và các khu công nghiệp </w:t>
      </w:r>
      <w:r w:rsidR="00921583" w:rsidRPr="005A61C7">
        <w:rPr>
          <w:spacing w:val="4"/>
          <w:szCs w:val="28"/>
        </w:rPr>
        <w:t xml:space="preserve">Đà Nẵng; </w:t>
      </w:r>
      <w:r w:rsidR="00584EE3">
        <w:rPr>
          <w:spacing w:val="4"/>
          <w:szCs w:val="28"/>
        </w:rPr>
        <w:t xml:space="preserve">Chủ tịch UBND các quận, huyện; </w:t>
      </w:r>
      <w:r w:rsidR="004947C0">
        <w:rPr>
          <w:spacing w:val="4"/>
          <w:szCs w:val="28"/>
        </w:rPr>
        <w:t xml:space="preserve">Chủ tịch Liên đoàn Lao động thành phố; </w:t>
      </w:r>
      <w:r w:rsidR="00921583" w:rsidRPr="005A61C7">
        <w:rPr>
          <w:spacing w:val="4"/>
          <w:szCs w:val="28"/>
        </w:rPr>
        <w:t xml:space="preserve">các Chủ đầu tư dự án phát triển nhà ở xã hội ngoài ngân sách trên địa bàn thành phố và </w:t>
      </w:r>
      <w:r w:rsidRPr="005A61C7">
        <w:rPr>
          <w:spacing w:val="4"/>
          <w:szCs w:val="28"/>
        </w:rPr>
        <w:t xml:space="preserve">Thủ trưởng các </w:t>
      </w:r>
      <w:r w:rsidR="00921583" w:rsidRPr="005A61C7">
        <w:rPr>
          <w:spacing w:val="4"/>
          <w:szCs w:val="28"/>
        </w:rPr>
        <w:t>cơ quan, đơn vị và cá nhân có liên quan căn cứ Quyết định thi hành</w:t>
      </w:r>
      <w:r w:rsidRPr="005A61C7">
        <w:rPr>
          <w:spacing w:val="4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30"/>
      </w:tblGrid>
      <w:tr w:rsidR="00800EC9">
        <w:trPr>
          <w:trHeight w:val="1200"/>
        </w:trPr>
        <w:tc>
          <w:tcPr>
            <w:tcW w:w="4921" w:type="dxa"/>
          </w:tcPr>
          <w:p w:rsidR="00800EC9" w:rsidRDefault="00800EC9" w:rsidP="00800EC9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800EC9" w:rsidRDefault="00800EC9">
            <w:pPr>
              <w:spacing w:before="240" w:after="240"/>
              <w:jc w:val="both"/>
              <w:rPr>
                <w:szCs w:val="28"/>
                <w:lang w:val="vi-VN"/>
              </w:rPr>
            </w:pPr>
          </w:p>
        </w:tc>
        <w:tc>
          <w:tcPr>
            <w:tcW w:w="4922" w:type="dxa"/>
          </w:tcPr>
          <w:p w:rsidR="00800EC9" w:rsidRDefault="00800EC9" w:rsidP="00800EC9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TM. ỦY BAN NHÂN DÂN</w:t>
            </w:r>
          </w:p>
          <w:p w:rsidR="00800EC9" w:rsidRDefault="00800EC9" w:rsidP="00800EC9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KT. CHỦ TỊCH</w:t>
            </w:r>
          </w:p>
          <w:p w:rsidR="00800EC9" w:rsidRDefault="00800EC9" w:rsidP="00800EC9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CHỦ TỊCH</w:t>
            </w:r>
          </w:p>
          <w:p w:rsidR="00800EC9" w:rsidRDefault="00800EC9" w:rsidP="00800EC9">
            <w:pPr>
              <w:spacing w:after="0"/>
              <w:jc w:val="center"/>
              <w:rPr>
                <w:sz w:val="22"/>
              </w:rPr>
            </w:pPr>
          </w:p>
          <w:p w:rsidR="00800EC9" w:rsidRDefault="00800EC9" w:rsidP="00800EC9">
            <w:pPr>
              <w:spacing w:after="0"/>
              <w:jc w:val="center"/>
              <w:rPr>
                <w:szCs w:val="28"/>
                <w:lang w:val="vi-VN"/>
              </w:rPr>
            </w:pPr>
            <w:r>
              <w:rPr>
                <w:b/>
                <w:szCs w:val="28"/>
              </w:rPr>
              <w:t>Nguyễn Ngọc Tuấn</w:t>
            </w:r>
          </w:p>
        </w:tc>
      </w:tr>
    </w:tbl>
    <w:p w:rsidR="0037104A" w:rsidRPr="00800EC9" w:rsidRDefault="0037104A" w:rsidP="00800EC9">
      <w:bookmarkStart w:id="0" w:name="_GoBack"/>
      <w:bookmarkEnd w:id="0"/>
    </w:p>
    <w:sectPr w:rsidR="0037104A" w:rsidRPr="00800EC9" w:rsidSect="00F134D9">
      <w:footerReference w:type="default" r:id="rId6"/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D5" w:rsidRDefault="005520D5" w:rsidP="0024197F">
      <w:pPr>
        <w:spacing w:after="0" w:line="240" w:lineRule="auto"/>
      </w:pPr>
      <w:r>
        <w:separator/>
      </w:r>
    </w:p>
  </w:endnote>
  <w:endnote w:type="continuationSeparator" w:id="0">
    <w:p w:rsidR="005520D5" w:rsidRDefault="005520D5" w:rsidP="0024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09" w:rsidRDefault="00363F09">
    <w:pPr>
      <w:pStyle w:val="Footer"/>
      <w:jc w:val="right"/>
    </w:pPr>
  </w:p>
  <w:p w:rsidR="0024197F" w:rsidRDefault="00241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D5" w:rsidRDefault="005520D5" w:rsidP="0024197F">
      <w:pPr>
        <w:spacing w:after="0" w:line="240" w:lineRule="auto"/>
      </w:pPr>
      <w:r>
        <w:separator/>
      </w:r>
    </w:p>
  </w:footnote>
  <w:footnote w:type="continuationSeparator" w:id="0">
    <w:p w:rsidR="005520D5" w:rsidRDefault="005520D5" w:rsidP="0024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B"/>
    <w:rsid w:val="00011D21"/>
    <w:rsid w:val="00035867"/>
    <w:rsid w:val="00066AF4"/>
    <w:rsid w:val="00084891"/>
    <w:rsid w:val="00084F62"/>
    <w:rsid w:val="00097245"/>
    <w:rsid w:val="000A2CF7"/>
    <w:rsid w:val="000B3D6A"/>
    <w:rsid w:val="000C309F"/>
    <w:rsid w:val="000D68A8"/>
    <w:rsid w:val="000E5B7A"/>
    <w:rsid w:val="000E6BBC"/>
    <w:rsid w:val="0010275C"/>
    <w:rsid w:val="00103EDB"/>
    <w:rsid w:val="00134809"/>
    <w:rsid w:val="00140590"/>
    <w:rsid w:val="001460CC"/>
    <w:rsid w:val="00182C86"/>
    <w:rsid w:val="0019751E"/>
    <w:rsid w:val="001977D5"/>
    <w:rsid w:val="001A7C37"/>
    <w:rsid w:val="001C4717"/>
    <w:rsid w:val="001C5403"/>
    <w:rsid w:val="001E2EB7"/>
    <w:rsid w:val="001E42DB"/>
    <w:rsid w:val="00217993"/>
    <w:rsid w:val="00233324"/>
    <w:rsid w:val="00233DB7"/>
    <w:rsid w:val="0024197F"/>
    <w:rsid w:val="002656A6"/>
    <w:rsid w:val="002A052C"/>
    <w:rsid w:val="002A1377"/>
    <w:rsid w:val="002B3F69"/>
    <w:rsid w:val="002C0D4D"/>
    <w:rsid w:val="002C3BAD"/>
    <w:rsid w:val="00326340"/>
    <w:rsid w:val="003270FD"/>
    <w:rsid w:val="00341507"/>
    <w:rsid w:val="0035433C"/>
    <w:rsid w:val="00363F09"/>
    <w:rsid w:val="0037104A"/>
    <w:rsid w:val="00381C2E"/>
    <w:rsid w:val="003B35ED"/>
    <w:rsid w:val="003F45D7"/>
    <w:rsid w:val="00415869"/>
    <w:rsid w:val="004236D0"/>
    <w:rsid w:val="0042735E"/>
    <w:rsid w:val="00435A01"/>
    <w:rsid w:val="00436BB0"/>
    <w:rsid w:val="0044766C"/>
    <w:rsid w:val="00462D80"/>
    <w:rsid w:val="00462DA0"/>
    <w:rsid w:val="00473970"/>
    <w:rsid w:val="00473E02"/>
    <w:rsid w:val="004740D3"/>
    <w:rsid w:val="00475B80"/>
    <w:rsid w:val="004947C0"/>
    <w:rsid w:val="00495E56"/>
    <w:rsid w:val="004A21B9"/>
    <w:rsid w:val="004B7C0D"/>
    <w:rsid w:val="004C1BDD"/>
    <w:rsid w:val="004C5B85"/>
    <w:rsid w:val="004D0AB6"/>
    <w:rsid w:val="004E1184"/>
    <w:rsid w:val="004F3196"/>
    <w:rsid w:val="004F5C10"/>
    <w:rsid w:val="005028B2"/>
    <w:rsid w:val="00512394"/>
    <w:rsid w:val="0051253F"/>
    <w:rsid w:val="00523DFF"/>
    <w:rsid w:val="0054284B"/>
    <w:rsid w:val="005520D5"/>
    <w:rsid w:val="0057583A"/>
    <w:rsid w:val="00576BF6"/>
    <w:rsid w:val="00582230"/>
    <w:rsid w:val="00584EE3"/>
    <w:rsid w:val="0059478E"/>
    <w:rsid w:val="005A61C7"/>
    <w:rsid w:val="005A6803"/>
    <w:rsid w:val="005E1394"/>
    <w:rsid w:val="005E5D40"/>
    <w:rsid w:val="005F29FD"/>
    <w:rsid w:val="00610CAB"/>
    <w:rsid w:val="006517F1"/>
    <w:rsid w:val="00652601"/>
    <w:rsid w:val="00670031"/>
    <w:rsid w:val="00677209"/>
    <w:rsid w:val="00681D77"/>
    <w:rsid w:val="00687076"/>
    <w:rsid w:val="00694DEA"/>
    <w:rsid w:val="006B1DEE"/>
    <w:rsid w:val="006F4F2E"/>
    <w:rsid w:val="006F69E4"/>
    <w:rsid w:val="0070110F"/>
    <w:rsid w:val="0073208E"/>
    <w:rsid w:val="00737AD4"/>
    <w:rsid w:val="007467ED"/>
    <w:rsid w:val="00763845"/>
    <w:rsid w:val="00781F19"/>
    <w:rsid w:val="00785329"/>
    <w:rsid w:val="00792EA4"/>
    <w:rsid w:val="0079304F"/>
    <w:rsid w:val="007E31D4"/>
    <w:rsid w:val="007E50E6"/>
    <w:rsid w:val="007F7184"/>
    <w:rsid w:val="00800EC9"/>
    <w:rsid w:val="0082274E"/>
    <w:rsid w:val="00830198"/>
    <w:rsid w:val="00854D61"/>
    <w:rsid w:val="00857A15"/>
    <w:rsid w:val="0086604A"/>
    <w:rsid w:val="00867D20"/>
    <w:rsid w:val="00876F89"/>
    <w:rsid w:val="008831E0"/>
    <w:rsid w:val="008A5005"/>
    <w:rsid w:val="008A78A0"/>
    <w:rsid w:val="008D6F43"/>
    <w:rsid w:val="00900349"/>
    <w:rsid w:val="00901589"/>
    <w:rsid w:val="00921583"/>
    <w:rsid w:val="00931576"/>
    <w:rsid w:val="00932CAF"/>
    <w:rsid w:val="009406E7"/>
    <w:rsid w:val="0094772A"/>
    <w:rsid w:val="00952574"/>
    <w:rsid w:val="00964BB9"/>
    <w:rsid w:val="00965153"/>
    <w:rsid w:val="009861BE"/>
    <w:rsid w:val="00994A72"/>
    <w:rsid w:val="009951DE"/>
    <w:rsid w:val="009C7A08"/>
    <w:rsid w:val="009F1D66"/>
    <w:rsid w:val="00A15F47"/>
    <w:rsid w:val="00A2709B"/>
    <w:rsid w:val="00A31B8E"/>
    <w:rsid w:val="00A46423"/>
    <w:rsid w:val="00A548F2"/>
    <w:rsid w:val="00A70DF9"/>
    <w:rsid w:val="00A740B8"/>
    <w:rsid w:val="00A83B9E"/>
    <w:rsid w:val="00AB06B3"/>
    <w:rsid w:val="00AC0058"/>
    <w:rsid w:val="00AE015A"/>
    <w:rsid w:val="00B06E1A"/>
    <w:rsid w:val="00B13EFA"/>
    <w:rsid w:val="00B36B25"/>
    <w:rsid w:val="00B422D1"/>
    <w:rsid w:val="00B472D1"/>
    <w:rsid w:val="00B7772C"/>
    <w:rsid w:val="00B77958"/>
    <w:rsid w:val="00B8227A"/>
    <w:rsid w:val="00BC61C6"/>
    <w:rsid w:val="00BC66B3"/>
    <w:rsid w:val="00BC6732"/>
    <w:rsid w:val="00BD3C0B"/>
    <w:rsid w:val="00BD4D00"/>
    <w:rsid w:val="00C234F7"/>
    <w:rsid w:val="00C31F7D"/>
    <w:rsid w:val="00C52CD4"/>
    <w:rsid w:val="00C618AD"/>
    <w:rsid w:val="00C61D9B"/>
    <w:rsid w:val="00C6286F"/>
    <w:rsid w:val="00C87519"/>
    <w:rsid w:val="00C91B9B"/>
    <w:rsid w:val="00CA118C"/>
    <w:rsid w:val="00CA159A"/>
    <w:rsid w:val="00CA3C78"/>
    <w:rsid w:val="00CB05CB"/>
    <w:rsid w:val="00CD7A6D"/>
    <w:rsid w:val="00D0428C"/>
    <w:rsid w:val="00D04F90"/>
    <w:rsid w:val="00D05591"/>
    <w:rsid w:val="00D07AC5"/>
    <w:rsid w:val="00D40674"/>
    <w:rsid w:val="00D65D81"/>
    <w:rsid w:val="00D85864"/>
    <w:rsid w:val="00DA5C6B"/>
    <w:rsid w:val="00DB4C99"/>
    <w:rsid w:val="00DE2139"/>
    <w:rsid w:val="00DF771D"/>
    <w:rsid w:val="00E02D44"/>
    <w:rsid w:val="00E04538"/>
    <w:rsid w:val="00E10E45"/>
    <w:rsid w:val="00E12CA8"/>
    <w:rsid w:val="00E14AD4"/>
    <w:rsid w:val="00E170F3"/>
    <w:rsid w:val="00E2346E"/>
    <w:rsid w:val="00E23624"/>
    <w:rsid w:val="00E2440E"/>
    <w:rsid w:val="00E45D88"/>
    <w:rsid w:val="00E56159"/>
    <w:rsid w:val="00E60DD8"/>
    <w:rsid w:val="00E76699"/>
    <w:rsid w:val="00E8263D"/>
    <w:rsid w:val="00E87D60"/>
    <w:rsid w:val="00EC2E81"/>
    <w:rsid w:val="00ED6F9C"/>
    <w:rsid w:val="00EE40F2"/>
    <w:rsid w:val="00EE6976"/>
    <w:rsid w:val="00EF6B0F"/>
    <w:rsid w:val="00F1030D"/>
    <w:rsid w:val="00F134D9"/>
    <w:rsid w:val="00F140E4"/>
    <w:rsid w:val="00F44B61"/>
    <w:rsid w:val="00F45B57"/>
    <w:rsid w:val="00F47E54"/>
    <w:rsid w:val="00FA32EF"/>
    <w:rsid w:val="00FB713E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F36FE-EF59-4D9A-B040-E8CA8F1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5A"/>
    <w:pPr>
      <w:spacing w:after="160" w:line="259" w:lineRule="auto"/>
    </w:pPr>
    <w:rPr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B422D1"/>
    <w:pPr>
      <w:keepNext/>
      <w:spacing w:after="0" w:line="240" w:lineRule="auto"/>
      <w:ind w:right="-540"/>
      <w:outlineLvl w:val="1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7F"/>
  </w:style>
  <w:style w:type="paragraph" w:styleId="Footer">
    <w:name w:val="footer"/>
    <w:basedOn w:val="Normal"/>
    <w:link w:val="FooterChar"/>
    <w:uiPriority w:val="99"/>
    <w:unhideWhenUsed/>
    <w:rsid w:val="0024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7F"/>
  </w:style>
  <w:style w:type="paragraph" w:styleId="BalloonText">
    <w:name w:val="Balloon Text"/>
    <w:basedOn w:val="Normal"/>
    <w:link w:val="BalloonTextChar"/>
    <w:uiPriority w:val="99"/>
    <w:semiHidden/>
    <w:unhideWhenUsed/>
    <w:rsid w:val="008A50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50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45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F4F2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">
    <w:name w:val="Body Text"/>
    <w:aliases w:val="Char Char1 Char Char Char"/>
    <w:basedOn w:val="Normal"/>
    <w:link w:val="BodyTextChar1"/>
    <w:rsid w:val="000B3D6A"/>
    <w:pPr>
      <w:spacing w:after="120" w:line="240" w:lineRule="auto"/>
    </w:pPr>
    <w:rPr>
      <w:rFonts w:eastAsia="Times New Roman"/>
      <w:sz w:val="30"/>
      <w:szCs w:val="30"/>
      <w:lang w:val="x-none" w:eastAsia="x-none"/>
    </w:rPr>
  </w:style>
  <w:style w:type="character" w:customStyle="1" w:styleId="BodyTextChar">
    <w:name w:val="Body Text Char"/>
    <w:uiPriority w:val="99"/>
    <w:semiHidden/>
    <w:rsid w:val="000B3D6A"/>
    <w:rPr>
      <w:sz w:val="28"/>
      <w:szCs w:val="22"/>
    </w:rPr>
  </w:style>
  <w:style w:type="character" w:customStyle="1" w:styleId="BodyTextChar1">
    <w:name w:val="Body Text Char1"/>
    <w:aliases w:val="Char Char1 Char Char Char Char"/>
    <w:link w:val="BodyText"/>
    <w:locked/>
    <w:rsid w:val="000B3D6A"/>
    <w:rPr>
      <w:rFonts w:eastAsia="Times New Roman"/>
      <w:sz w:val="30"/>
      <w:szCs w:val="30"/>
    </w:rPr>
  </w:style>
  <w:style w:type="character" w:customStyle="1" w:styleId="Heading2Char">
    <w:name w:val="Heading 2 Char"/>
    <w:link w:val="Heading2"/>
    <w:rsid w:val="00B422D1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cp:lastModifiedBy>Truong Cong Nguyen Thanh</cp:lastModifiedBy>
  <cp:revision>3</cp:revision>
  <cp:lastPrinted>2018-10-18T07:36:00Z</cp:lastPrinted>
  <dcterms:created xsi:type="dcterms:W3CDTF">2021-04-14T02:35:00Z</dcterms:created>
  <dcterms:modified xsi:type="dcterms:W3CDTF">2021-04-14T02:35:00Z</dcterms:modified>
</cp:coreProperties>
</file>