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BC4" w:rsidRPr="003A5BC4" w:rsidRDefault="003A5BC4" w:rsidP="003A5BC4">
      <w:pPr>
        <w:jc w:val="center"/>
        <w:rPr>
          <w:b/>
          <w:sz w:val="28"/>
          <w:szCs w:val="28"/>
        </w:rPr>
      </w:pPr>
    </w:p>
    <w:tbl>
      <w:tblPr>
        <w:tblW w:w="9425" w:type="dxa"/>
        <w:jc w:val="center"/>
        <w:tblLayout w:type="fixed"/>
        <w:tblLook w:val="0000" w:firstRow="0" w:lastRow="0" w:firstColumn="0" w:lastColumn="0" w:noHBand="0" w:noVBand="0"/>
      </w:tblPr>
      <w:tblGrid>
        <w:gridCol w:w="3613"/>
        <w:gridCol w:w="5812"/>
      </w:tblGrid>
      <w:tr w:rsidR="003A5BC4" w:rsidRPr="004E5BA3" w:rsidTr="00F043B0">
        <w:tblPrEx>
          <w:tblCellMar>
            <w:top w:w="0" w:type="dxa"/>
            <w:bottom w:w="0" w:type="dxa"/>
          </w:tblCellMar>
        </w:tblPrEx>
        <w:trPr>
          <w:trHeight w:val="1028"/>
          <w:jc w:val="center"/>
        </w:trPr>
        <w:tc>
          <w:tcPr>
            <w:tcW w:w="3613" w:type="dxa"/>
          </w:tcPr>
          <w:p w:rsidR="003A5BC4" w:rsidRDefault="003A5BC4" w:rsidP="003B7D9E">
            <w:pPr>
              <w:jc w:val="center"/>
              <w:rPr>
                <w:b/>
                <w:sz w:val="26"/>
              </w:rPr>
            </w:pPr>
          </w:p>
          <w:p w:rsidR="003A5BC4" w:rsidRPr="004E5BA3" w:rsidRDefault="003A5BC4" w:rsidP="003B7D9E">
            <w:pPr>
              <w:jc w:val="center"/>
              <w:rPr>
                <w:b/>
                <w:sz w:val="26"/>
              </w:rPr>
            </w:pPr>
            <w:r w:rsidRPr="004E5BA3">
              <w:rPr>
                <w:b/>
                <w:sz w:val="26"/>
              </w:rPr>
              <w:t>UỶ BAN NHÂN DÂN</w:t>
            </w:r>
          </w:p>
          <w:p w:rsidR="003A5BC4" w:rsidRPr="004E5BA3" w:rsidRDefault="003A5BC4" w:rsidP="003B7D9E">
            <w:pPr>
              <w:jc w:val="center"/>
              <w:rPr>
                <w:sz w:val="26"/>
              </w:rPr>
            </w:pPr>
            <w:r w:rsidRPr="004E5BA3">
              <w:rPr>
                <w:b/>
                <w:sz w:val="26"/>
              </w:rPr>
              <w:t>THÀNH PHỐ ĐÀ NẴNG</w:t>
            </w:r>
          </w:p>
        </w:tc>
        <w:tc>
          <w:tcPr>
            <w:tcW w:w="5812" w:type="dxa"/>
          </w:tcPr>
          <w:p w:rsidR="003A5BC4" w:rsidRDefault="003A5BC4" w:rsidP="003B7D9E">
            <w:pPr>
              <w:jc w:val="center"/>
              <w:rPr>
                <w:b/>
                <w:sz w:val="26"/>
              </w:rPr>
            </w:pPr>
          </w:p>
          <w:p w:rsidR="003A5BC4" w:rsidRPr="004E5BA3" w:rsidRDefault="003A5BC4" w:rsidP="003B7D9E">
            <w:pPr>
              <w:jc w:val="center"/>
              <w:rPr>
                <w:b/>
                <w:sz w:val="26"/>
              </w:rPr>
            </w:pPr>
            <w:r w:rsidRPr="004E5BA3">
              <w:rPr>
                <w:b/>
                <w:sz w:val="26"/>
              </w:rPr>
              <w:t xml:space="preserve">CỘNG HOÀ XÃ HỘI CHỦ NGHĨA VIỆT </w:t>
            </w:r>
            <w:smartTag w:uri="urn:schemas-microsoft-com:office:smarttags" w:element="place">
              <w:smartTag w:uri="urn:schemas-microsoft-com:office:smarttags" w:element="country-region">
                <w:r w:rsidRPr="004E5BA3">
                  <w:rPr>
                    <w:b/>
                    <w:sz w:val="26"/>
                  </w:rPr>
                  <w:t>NAM</w:t>
                </w:r>
              </w:smartTag>
            </w:smartTag>
          </w:p>
          <w:p w:rsidR="003A5BC4" w:rsidRPr="004E5BA3" w:rsidRDefault="003A5BC4" w:rsidP="003B7D9E">
            <w:pPr>
              <w:jc w:val="center"/>
              <w:rPr>
                <w:b/>
                <w:sz w:val="28"/>
                <w:szCs w:val="28"/>
              </w:rPr>
            </w:pPr>
            <w:r w:rsidRPr="004E5BA3">
              <w:rPr>
                <w:b/>
                <w:sz w:val="28"/>
                <w:szCs w:val="28"/>
              </w:rPr>
              <w:t>Độc lập - Tự do - Hạnh phúc</w:t>
            </w:r>
          </w:p>
        </w:tc>
      </w:tr>
      <w:tr w:rsidR="003A5BC4" w:rsidRPr="004E5BA3" w:rsidTr="00F043B0">
        <w:tblPrEx>
          <w:tblCellMar>
            <w:top w:w="0" w:type="dxa"/>
            <w:bottom w:w="0" w:type="dxa"/>
          </w:tblCellMar>
        </w:tblPrEx>
        <w:trPr>
          <w:trHeight w:val="542"/>
          <w:jc w:val="center"/>
        </w:trPr>
        <w:tc>
          <w:tcPr>
            <w:tcW w:w="3613" w:type="dxa"/>
          </w:tcPr>
          <w:p w:rsidR="003A5BC4" w:rsidRPr="004E5BA3" w:rsidRDefault="00F043B0" w:rsidP="003B7D9E">
            <w:pPr>
              <w:spacing w:before="120"/>
              <w:jc w:val="center"/>
              <w:rPr>
                <w:sz w:val="28"/>
                <w:szCs w:val="28"/>
              </w:rPr>
            </w:pPr>
            <w:r w:rsidRPr="004E5BA3">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640080</wp:posOffset>
                      </wp:positionH>
                      <wp:positionV relativeFrom="paragraph">
                        <wp:posOffset>7620</wp:posOffset>
                      </wp:positionV>
                      <wp:extent cx="862965" cy="0"/>
                      <wp:effectExtent l="10795" t="10160" r="12065" b="889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CCE6" id="Line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1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7KEg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"/>
                  </w:pict>
                </mc:Fallback>
              </mc:AlternateContent>
            </w:r>
            <w:r w:rsidR="003A5BC4" w:rsidRPr="004E5BA3">
              <w:rPr>
                <w:sz w:val="28"/>
                <w:szCs w:val="28"/>
              </w:rPr>
              <w:t xml:space="preserve">Số </w:t>
            </w:r>
            <w:r w:rsidR="003A5BC4">
              <w:rPr>
                <w:sz w:val="28"/>
                <w:szCs w:val="28"/>
              </w:rPr>
              <w:t>33</w:t>
            </w:r>
            <w:r w:rsidR="003A5BC4" w:rsidRPr="004E5BA3">
              <w:rPr>
                <w:sz w:val="28"/>
                <w:szCs w:val="28"/>
              </w:rPr>
              <w:t>/2018/QĐ-UBND</w:t>
            </w:r>
          </w:p>
        </w:tc>
        <w:tc>
          <w:tcPr>
            <w:tcW w:w="5812" w:type="dxa"/>
          </w:tcPr>
          <w:p w:rsidR="003A5BC4" w:rsidRPr="004E5BA3" w:rsidRDefault="00F043B0" w:rsidP="003B7D9E">
            <w:pPr>
              <w:spacing w:before="120"/>
              <w:jc w:val="center"/>
              <w:rPr>
                <w:i/>
                <w:sz w:val="28"/>
                <w:szCs w:val="28"/>
              </w:rPr>
            </w:pPr>
            <w:r w:rsidRPr="004E5BA3">
              <w:rPr>
                <w:i/>
                <w:noProof/>
                <w:sz w:val="26"/>
              </w:rPr>
              <mc:AlternateContent>
                <mc:Choice Requires="wps">
                  <w:drawing>
                    <wp:anchor distT="0" distB="0" distL="114300" distR="114300" simplePos="0" relativeHeight="251656192" behindDoc="0" locked="0" layoutInCell="1" allowOverlap="1">
                      <wp:simplePos x="0" y="0"/>
                      <wp:positionH relativeFrom="column">
                        <wp:posOffset>697865</wp:posOffset>
                      </wp:positionH>
                      <wp:positionV relativeFrom="paragraph">
                        <wp:posOffset>9525</wp:posOffset>
                      </wp:positionV>
                      <wp:extent cx="2152650" cy="0"/>
                      <wp:effectExtent l="10160" t="12065" r="8890" b="698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5A81D" id="Line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75pt" to="2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xR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"/>
                  </w:pict>
                </mc:Fallback>
              </mc:AlternateContent>
            </w:r>
            <w:r w:rsidR="003A5BC4">
              <w:rPr>
                <w:i/>
                <w:sz w:val="28"/>
                <w:szCs w:val="28"/>
              </w:rPr>
              <w:t xml:space="preserve">Đà Nẵng, ngày 01 </w:t>
            </w:r>
            <w:r w:rsidR="003A5BC4" w:rsidRPr="004E5BA3">
              <w:rPr>
                <w:i/>
                <w:sz w:val="28"/>
                <w:szCs w:val="28"/>
              </w:rPr>
              <w:t xml:space="preserve">tháng </w:t>
            </w:r>
            <w:r w:rsidR="003A5BC4">
              <w:rPr>
                <w:i/>
                <w:sz w:val="28"/>
                <w:szCs w:val="28"/>
              </w:rPr>
              <w:t>10</w:t>
            </w:r>
            <w:r w:rsidR="003A5BC4" w:rsidRPr="004E5BA3">
              <w:rPr>
                <w:i/>
                <w:sz w:val="28"/>
                <w:szCs w:val="28"/>
              </w:rPr>
              <w:t xml:space="preserve">  năm 2018</w:t>
            </w:r>
          </w:p>
        </w:tc>
      </w:tr>
    </w:tbl>
    <w:p w:rsidR="003A5BC4" w:rsidRPr="004E5BA3" w:rsidRDefault="003A5BC4" w:rsidP="003A5BC4">
      <w:pPr>
        <w:widowControl w:val="0"/>
        <w:rPr>
          <w:b/>
          <w:sz w:val="6"/>
        </w:rPr>
      </w:pPr>
    </w:p>
    <w:p w:rsidR="003A5BC4" w:rsidRPr="004E5BA3" w:rsidRDefault="003A5BC4" w:rsidP="003A5BC4">
      <w:pPr>
        <w:widowControl w:val="0"/>
        <w:jc w:val="center"/>
        <w:rPr>
          <w:b/>
          <w:sz w:val="26"/>
        </w:rPr>
      </w:pPr>
    </w:p>
    <w:p w:rsidR="003A5BC4" w:rsidRPr="004E5BA3" w:rsidRDefault="003A5BC4" w:rsidP="003A5BC4">
      <w:pPr>
        <w:widowControl w:val="0"/>
        <w:jc w:val="center"/>
        <w:rPr>
          <w:b/>
          <w:sz w:val="26"/>
        </w:rPr>
      </w:pPr>
    </w:p>
    <w:p w:rsidR="003A5BC4" w:rsidRPr="004E5BA3" w:rsidRDefault="003A5BC4" w:rsidP="003A5BC4">
      <w:pPr>
        <w:widowControl w:val="0"/>
        <w:jc w:val="center"/>
        <w:rPr>
          <w:b/>
          <w:sz w:val="26"/>
        </w:rPr>
      </w:pPr>
    </w:p>
    <w:p w:rsidR="003A5BC4" w:rsidRPr="003A5BC4" w:rsidRDefault="003A5BC4" w:rsidP="003A5BC4">
      <w:pPr>
        <w:widowControl w:val="0"/>
        <w:jc w:val="center"/>
        <w:rPr>
          <w:b/>
          <w:sz w:val="28"/>
          <w:szCs w:val="28"/>
        </w:rPr>
      </w:pPr>
      <w:r w:rsidRPr="003A5BC4">
        <w:rPr>
          <w:b/>
          <w:sz w:val="28"/>
          <w:szCs w:val="28"/>
        </w:rPr>
        <w:t xml:space="preserve">QUYẾT ĐỊNH </w:t>
      </w:r>
    </w:p>
    <w:p w:rsidR="003A5BC4" w:rsidRPr="004E5BA3" w:rsidRDefault="003A5BC4" w:rsidP="003A5BC4">
      <w:pPr>
        <w:widowControl w:val="0"/>
        <w:spacing w:before="60"/>
        <w:jc w:val="center"/>
        <w:rPr>
          <w:b/>
          <w:sz w:val="28"/>
        </w:rPr>
      </w:pPr>
      <w:r w:rsidRPr="004E5BA3">
        <w:rPr>
          <w:b/>
          <w:sz w:val="28"/>
        </w:rPr>
        <w:t xml:space="preserve">Ban hành Quy định về bảo vệ môi trường </w:t>
      </w:r>
    </w:p>
    <w:p w:rsidR="003A5BC4" w:rsidRPr="004E5BA3" w:rsidRDefault="003A5BC4" w:rsidP="003A5BC4">
      <w:pPr>
        <w:widowControl w:val="0"/>
        <w:jc w:val="center"/>
        <w:rPr>
          <w:b/>
        </w:rPr>
      </w:pPr>
      <w:r w:rsidRPr="004E5BA3">
        <w:rPr>
          <w:b/>
          <w:sz w:val="28"/>
        </w:rPr>
        <w:t>trên địa bàn thành phố Đà Nẵng</w:t>
      </w:r>
    </w:p>
    <w:p w:rsidR="003A5BC4" w:rsidRPr="004E5BA3" w:rsidRDefault="00F043B0" w:rsidP="003A5BC4">
      <w:pPr>
        <w:widowControl w:val="0"/>
        <w:rPr>
          <w:sz w:val="30"/>
          <w:szCs w:val="12"/>
        </w:rPr>
      </w:pPr>
      <w:r w:rsidRPr="004E5BA3">
        <w:rPr>
          <w:noProof/>
          <w:vertAlign w:val="superscript"/>
        </w:rPr>
        <mc:AlternateContent>
          <mc:Choice Requires="wps">
            <w:drawing>
              <wp:anchor distT="0" distB="0" distL="114300" distR="114300" simplePos="0" relativeHeight="251657216" behindDoc="0" locked="0" layoutInCell="1" allowOverlap="1">
                <wp:simplePos x="0" y="0"/>
                <wp:positionH relativeFrom="column">
                  <wp:posOffset>2224405</wp:posOffset>
                </wp:positionH>
                <wp:positionV relativeFrom="paragraph">
                  <wp:posOffset>52705</wp:posOffset>
                </wp:positionV>
                <wp:extent cx="1292860" cy="0"/>
                <wp:effectExtent l="10795" t="6985" r="10795" b="12065"/>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2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8913" id="Line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15pt,4.15pt" to="27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nEC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HTLLSmN66EiJXa2VAcPasXs9X0u0NKr1qiDjxSfL0YyMtCRvImJWycgQv2/WfNIIYcvY59&#10;Oje2C5DQAXSOclzucvCzRxQOs3yez6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"/>
            </w:pict>
          </mc:Fallback>
        </mc:AlternateContent>
      </w:r>
      <w:r w:rsidR="003A5BC4" w:rsidRPr="004E5BA3">
        <w:rPr>
          <w:sz w:val="30"/>
          <w:szCs w:val="12"/>
        </w:rPr>
        <w:tab/>
      </w:r>
    </w:p>
    <w:p w:rsidR="003A5BC4" w:rsidRPr="004E5BA3" w:rsidRDefault="003A5BC4" w:rsidP="003A5BC4">
      <w:pPr>
        <w:widowControl w:val="0"/>
        <w:jc w:val="center"/>
        <w:rPr>
          <w:b/>
          <w:sz w:val="12"/>
        </w:rPr>
      </w:pPr>
    </w:p>
    <w:p w:rsidR="003A5BC4" w:rsidRPr="004E5BA3" w:rsidRDefault="003A5BC4" w:rsidP="003A5BC4">
      <w:pPr>
        <w:widowControl w:val="0"/>
        <w:jc w:val="center"/>
        <w:rPr>
          <w:b/>
          <w:sz w:val="26"/>
        </w:rPr>
      </w:pPr>
      <w:r w:rsidRPr="004E5BA3">
        <w:rPr>
          <w:b/>
          <w:sz w:val="26"/>
        </w:rPr>
        <w:t>UỶ BAN NHÂN DÂN THÀNH PHỐ ĐÀ NẴNG</w:t>
      </w:r>
    </w:p>
    <w:p w:rsidR="003A5BC4" w:rsidRPr="004E5BA3" w:rsidRDefault="003A5BC4" w:rsidP="003A5BC4">
      <w:pPr>
        <w:widowControl w:val="0"/>
        <w:jc w:val="center"/>
        <w:rPr>
          <w:b/>
          <w:sz w:val="4"/>
        </w:rPr>
      </w:pPr>
    </w:p>
    <w:p w:rsidR="003A5BC4" w:rsidRPr="004E5BA3" w:rsidRDefault="003A5BC4" w:rsidP="003A5BC4">
      <w:pPr>
        <w:widowControl w:val="0"/>
        <w:jc w:val="both"/>
        <w:rPr>
          <w:sz w:val="16"/>
        </w:rPr>
      </w:pPr>
    </w:p>
    <w:p w:rsidR="003A5BC4" w:rsidRPr="004E5BA3" w:rsidRDefault="003A5BC4" w:rsidP="003A5BC4">
      <w:pPr>
        <w:widowControl w:val="0"/>
        <w:spacing w:before="120"/>
        <w:ind w:firstLine="567"/>
        <w:jc w:val="both"/>
        <w:rPr>
          <w:i/>
          <w:sz w:val="28"/>
        </w:rPr>
      </w:pPr>
      <w:r w:rsidRPr="004E5BA3">
        <w:rPr>
          <w:i/>
          <w:sz w:val="28"/>
        </w:rPr>
        <w:t>Căn cứ Luật Tổ chức Chính quyền địa phương ngày 19 tháng 6 năm 2015;</w:t>
      </w:r>
    </w:p>
    <w:p w:rsidR="003A5BC4" w:rsidRPr="004E5BA3" w:rsidRDefault="003A5BC4" w:rsidP="003A5BC4">
      <w:pPr>
        <w:widowControl w:val="0"/>
        <w:spacing w:before="120"/>
        <w:ind w:firstLine="567"/>
        <w:jc w:val="both"/>
        <w:rPr>
          <w:i/>
          <w:sz w:val="28"/>
        </w:rPr>
      </w:pPr>
      <w:r w:rsidRPr="004E5BA3">
        <w:rPr>
          <w:i/>
          <w:sz w:val="28"/>
        </w:rPr>
        <w:t xml:space="preserve">Căn cứ Luật Bảo vệ môi trường ngày 23 tháng 6 năm 2014; </w:t>
      </w:r>
    </w:p>
    <w:p w:rsidR="003A5BC4" w:rsidRPr="004E5BA3" w:rsidRDefault="003A5BC4" w:rsidP="003A5BC4">
      <w:pPr>
        <w:widowControl w:val="0"/>
        <w:spacing w:before="120"/>
        <w:ind w:firstLine="567"/>
        <w:jc w:val="both"/>
        <w:rPr>
          <w:i/>
          <w:sz w:val="28"/>
        </w:rPr>
      </w:pPr>
      <w:r w:rsidRPr="004E5BA3">
        <w:rPr>
          <w:i/>
          <w:sz w:val="28"/>
        </w:rPr>
        <w:t>Căn cứ Nghị định số 18/2015/NĐ-CP ngày 14 tháng 02 năm 2015 của Chính phủ quy định về quy hoạch bảo vệ môi trường, đánh giá môi trường chiến lược, đánh giá tác động môi trường và kế hoạch bảo vệ môi trường;</w:t>
      </w:r>
    </w:p>
    <w:p w:rsidR="003A5BC4" w:rsidRPr="004E5BA3" w:rsidRDefault="003A5BC4" w:rsidP="003A5BC4">
      <w:pPr>
        <w:widowControl w:val="0"/>
        <w:spacing w:before="120"/>
        <w:ind w:firstLine="567"/>
        <w:jc w:val="both"/>
        <w:rPr>
          <w:i/>
          <w:sz w:val="28"/>
        </w:rPr>
      </w:pPr>
      <w:r w:rsidRPr="004E5BA3">
        <w:rPr>
          <w:i/>
          <w:sz w:val="28"/>
        </w:rPr>
        <w:t>Căn cứ Nghị định số 19/2015/NĐ-CP ngày 14 tháng 02 năm 2015 của Chính phủ quy định chi tiết thi hành một số điều của Luật Bảo vệ môi trường;</w:t>
      </w:r>
    </w:p>
    <w:p w:rsidR="003A5BC4" w:rsidRPr="004E5BA3" w:rsidRDefault="003A5BC4" w:rsidP="003A5BC4">
      <w:pPr>
        <w:widowControl w:val="0"/>
        <w:spacing w:before="120"/>
        <w:ind w:firstLine="567"/>
        <w:jc w:val="both"/>
        <w:rPr>
          <w:i/>
          <w:sz w:val="28"/>
        </w:rPr>
      </w:pPr>
      <w:r w:rsidRPr="004E5BA3">
        <w:rPr>
          <w:i/>
          <w:sz w:val="28"/>
        </w:rPr>
        <w:t>Căn cứ Nghị định số 38/2015/NĐ-CP ngày 24 tháng 4 năm 2015 của Chính phủ quy định về quản lý chất thải và phế liệu;</w:t>
      </w:r>
    </w:p>
    <w:p w:rsidR="003A5BC4" w:rsidRPr="004E5BA3" w:rsidRDefault="003A5BC4" w:rsidP="003A5BC4">
      <w:pPr>
        <w:widowControl w:val="0"/>
        <w:spacing w:before="120"/>
        <w:ind w:firstLine="567"/>
        <w:jc w:val="both"/>
        <w:rPr>
          <w:i/>
          <w:sz w:val="28"/>
        </w:rPr>
      </w:pPr>
      <w:r w:rsidRPr="004E5BA3">
        <w:rPr>
          <w:i/>
          <w:sz w:val="28"/>
        </w:rPr>
        <w:t>Căn cứ Nghị định số 155/2016/NĐ-CP ngày 18 tháng 11 năm 2016 của Chính phủ quy định về xử phạt vi phạm hành chính trong lĩnh vực bảo vệ môi trường;</w:t>
      </w:r>
    </w:p>
    <w:p w:rsidR="003A5BC4" w:rsidRPr="004E5BA3" w:rsidRDefault="003A5BC4" w:rsidP="003A5BC4">
      <w:pPr>
        <w:widowControl w:val="0"/>
        <w:spacing w:before="120"/>
        <w:ind w:firstLine="567"/>
        <w:jc w:val="both"/>
        <w:rPr>
          <w:i/>
          <w:sz w:val="28"/>
        </w:rPr>
      </w:pPr>
      <w:r w:rsidRPr="004E5BA3">
        <w:rPr>
          <w:i/>
          <w:sz w:val="28"/>
        </w:rPr>
        <w:t xml:space="preserve">Căn cứ Thông tư số 27/2015/TT-BTNMT ngày 29 tháng 5 năm 2015 của Bộ </w:t>
      </w:r>
      <w:r>
        <w:rPr>
          <w:i/>
          <w:sz w:val="28"/>
        </w:rPr>
        <w:t xml:space="preserve">trưởng Bộ </w:t>
      </w:r>
      <w:r w:rsidRPr="004E5BA3">
        <w:rPr>
          <w:i/>
          <w:sz w:val="28"/>
        </w:rPr>
        <w:t>Tài nguyên và Môi trường quy định về đánh giá môi trường chiến lược, đánh giá tác động môi trường và kế hoạch bảo vệ môi trường;</w:t>
      </w:r>
    </w:p>
    <w:p w:rsidR="003A5BC4" w:rsidRPr="004E5BA3" w:rsidRDefault="003A5BC4" w:rsidP="003A5BC4">
      <w:pPr>
        <w:widowControl w:val="0"/>
        <w:spacing w:before="120"/>
        <w:ind w:firstLine="567"/>
        <w:jc w:val="both"/>
        <w:rPr>
          <w:i/>
          <w:sz w:val="28"/>
        </w:rPr>
      </w:pPr>
      <w:r w:rsidRPr="004E5BA3">
        <w:rPr>
          <w:i/>
          <w:sz w:val="28"/>
        </w:rPr>
        <w:t xml:space="preserve">Căn cứ Thông tư số 35/2015/TT-BTNMT ngày 30 tháng 6 năm 2015 của Bộ </w:t>
      </w:r>
      <w:r>
        <w:rPr>
          <w:i/>
          <w:sz w:val="28"/>
        </w:rPr>
        <w:t xml:space="preserve">trưởng Bộ </w:t>
      </w:r>
      <w:r w:rsidRPr="004E5BA3">
        <w:rPr>
          <w:i/>
          <w:sz w:val="28"/>
        </w:rPr>
        <w:t>Tài nguyên và Môi trường về bảo vệ môi trường khu kinh tế, khu công nghiệp, khu chế xuất, khu công nghệ cao;</w:t>
      </w:r>
    </w:p>
    <w:p w:rsidR="003A5BC4" w:rsidRPr="004E5BA3" w:rsidRDefault="003A5BC4" w:rsidP="003A5BC4">
      <w:pPr>
        <w:widowControl w:val="0"/>
        <w:spacing w:before="120"/>
        <w:ind w:firstLine="567"/>
        <w:jc w:val="both"/>
        <w:rPr>
          <w:i/>
          <w:sz w:val="28"/>
        </w:rPr>
      </w:pPr>
      <w:r w:rsidRPr="004E5BA3">
        <w:rPr>
          <w:i/>
          <w:sz w:val="28"/>
        </w:rPr>
        <w:t xml:space="preserve">Căn cứ Thông tư số 36/2015/TT-BTNMT ngày 30 tháng 6 năm 2015 của Bộ </w:t>
      </w:r>
      <w:r>
        <w:rPr>
          <w:i/>
          <w:sz w:val="28"/>
        </w:rPr>
        <w:t xml:space="preserve">trưởng Bộ </w:t>
      </w:r>
      <w:r w:rsidRPr="004E5BA3">
        <w:rPr>
          <w:i/>
          <w:sz w:val="28"/>
        </w:rPr>
        <w:t>Tài nguyên và Môi trường về quản lý chất thải nguy hại;</w:t>
      </w:r>
    </w:p>
    <w:p w:rsidR="003A5BC4" w:rsidRPr="004E5BA3" w:rsidRDefault="003A5BC4" w:rsidP="003A5BC4">
      <w:pPr>
        <w:widowControl w:val="0"/>
        <w:spacing w:before="120"/>
        <w:ind w:firstLine="567"/>
        <w:jc w:val="both"/>
        <w:rPr>
          <w:i/>
          <w:sz w:val="28"/>
        </w:rPr>
      </w:pPr>
      <w:r w:rsidRPr="004E5BA3">
        <w:rPr>
          <w:i/>
          <w:sz w:val="28"/>
        </w:rPr>
        <w:t xml:space="preserve">Căn cứ Thông tư số 38/2015/TT-BTNMT ngày 30 tháng 6 năm 2015 của Bộ </w:t>
      </w:r>
      <w:r>
        <w:rPr>
          <w:i/>
          <w:sz w:val="28"/>
        </w:rPr>
        <w:t xml:space="preserve">trưởng Bộ </w:t>
      </w:r>
      <w:r w:rsidRPr="004E5BA3">
        <w:rPr>
          <w:i/>
          <w:sz w:val="28"/>
        </w:rPr>
        <w:t>Tài nguyên và Môi trường quy định về cải tạo, phục hồi môi trường trong hoạt động khai thác khoáng sản;</w:t>
      </w:r>
    </w:p>
    <w:p w:rsidR="003A5BC4" w:rsidRPr="004E5BA3" w:rsidRDefault="003A5BC4" w:rsidP="003A5BC4">
      <w:pPr>
        <w:widowControl w:val="0"/>
        <w:spacing w:before="120"/>
        <w:ind w:firstLine="567"/>
        <w:jc w:val="both"/>
        <w:rPr>
          <w:i/>
          <w:sz w:val="28"/>
        </w:rPr>
      </w:pPr>
      <w:r w:rsidRPr="004E5BA3">
        <w:rPr>
          <w:i/>
          <w:sz w:val="28"/>
        </w:rPr>
        <w:t xml:space="preserve">Căn cứ Thông tư số 31/2016/TT-BTNMT ngày 14 tháng 10 năm 2016 của Bộ </w:t>
      </w:r>
      <w:r>
        <w:rPr>
          <w:i/>
          <w:sz w:val="28"/>
        </w:rPr>
        <w:t xml:space="preserve">trưởng Bộ </w:t>
      </w:r>
      <w:r w:rsidRPr="004E5BA3">
        <w:rPr>
          <w:i/>
          <w:sz w:val="28"/>
        </w:rPr>
        <w:t xml:space="preserve">Tài nguyên và Môi trường về bảo vệ môi trường cụm công nghiệp, khu kinh </w:t>
      </w:r>
      <w:r w:rsidRPr="004E5BA3">
        <w:rPr>
          <w:i/>
          <w:sz w:val="28"/>
        </w:rPr>
        <w:lastRenderedPageBreak/>
        <w:t xml:space="preserve">doanh, dịch vụ tập trung, làng nghề và cơ sở sản xuất, kinh doanh, dịch vụ; </w:t>
      </w:r>
    </w:p>
    <w:p w:rsidR="003A5BC4" w:rsidRPr="004E5BA3" w:rsidRDefault="003A5BC4" w:rsidP="003A5BC4">
      <w:pPr>
        <w:widowControl w:val="0"/>
        <w:spacing w:before="120"/>
        <w:ind w:firstLine="567"/>
        <w:jc w:val="both"/>
        <w:rPr>
          <w:i/>
          <w:sz w:val="28"/>
        </w:rPr>
      </w:pPr>
      <w:r w:rsidRPr="004E5BA3">
        <w:rPr>
          <w:i/>
          <w:sz w:val="28"/>
        </w:rPr>
        <w:t xml:space="preserve">Căn cứ Thông tư số 24/2017/TT-BTNMT ngày 01 tháng 9 năm 2017 của Bộ </w:t>
      </w:r>
      <w:r>
        <w:rPr>
          <w:i/>
          <w:sz w:val="28"/>
        </w:rPr>
        <w:t xml:space="preserve">trưởng Bộ </w:t>
      </w:r>
      <w:r w:rsidRPr="004E5BA3">
        <w:rPr>
          <w:i/>
          <w:sz w:val="28"/>
        </w:rPr>
        <w:t>Tài nguyên và Môi trường về quy định kỹ thuật quan trắc môi trường;</w:t>
      </w:r>
    </w:p>
    <w:p w:rsidR="003A5BC4" w:rsidRPr="004E5BA3" w:rsidRDefault="003A5BC4" w:rsidP="003A5BC4">
      <w:pPr>
        <w:widowControl w:val="0"/>
        <w:spacing w:before="120"/>
        <w:ind w:firstLine="567"/>
        <w:jc w:val="both"/>
        <w:rPr>
          <w:i/>
          <w:sz w:val="28"/>
        </w:rPr>
      </w:pPr>
      <w:r w:rsidRPr="004E5BA3">
        <w:rPr>
          <w:i/>
          <w:sz w:val="28"/>
        </w:rPr>
        <w:t>Theo đề nghị của Giám đốc Sở Tài nguyên và Môi trường.</w:t>
      </w:r>
    </w:p>
    <w:p w:rsidR="003A5BC4" w:rsidRDefault="003A5BC4" w:rsidP="003A5BC4">
      <w:pPr>
        <w:widowControl w:val="0"/>
        <w:ind w:firstLine="720"/>
        <w:jc w:val="center"/>
        <w:rPr>
          <w:b/>
          <w:sz w:val="26"/>
        </w:rPr>
      </w:pPr>
    </w:p>
    <w:p w:rsidR="003A5BC4" w:rsidRDefault="003A5BC4" w:rsidP="003A5BC4">
      <w:pPr>
        <w:widowControl w:val="0"/>
        <w:ind w:firstLine="720"/>
        <w:jc w:val="center"/>
        <w:rPr>
          <w:b/>
          <w:sz w:val="26"/>
        </w:rPr>
      </w:pPr>
      <w:r w:rsidRPr="004E5BA3">
        <w:rPr>
          <w:b/>
          <w:sz w:val="26"/>
        </w:rPr>
        <w:t>QUYẾT ĐỊNH:</w:t>
      </w:r>
    </w:p>
    <w:p w:rsidR="003A5BC4" w:rsidRPr="004E5BA3" w:rsidRDefault="003A5BC4" w:rsidP="003A5BC4">
      <w:pPr>
        <w:widowControl w:val="0"/>
        <w:ind w:firstLine="720"/>
        <w:jc w:val="center"/>
        <w:rPr>
          <w:b/>
          <w:sz w:val="28"/>
        </w:rPr>
      </w:pPr>
    </w:p>
    <w:p w:rsidR="003A5BC4" w:rsidRPr="004E5BA3" w:rsidRDefault="003A5BC4" w:rsidP="003A5BC4">
      <w:pPr>
        <w:widowControl w:val="0"/>
        <w:spacing w:before="120"/>
        <w:ind w:firstLine="567"/>
        <w:jc w:val="both"/>
        <w:rPr>
          <w:sz w:val="28"/>
          <w:szCs w:val="28"/>
        </w:rPr>
      </w:pPr>
      <w:r w:rsidRPr="004E5BA3">
        <w:rPr>
          <w:b/>
          <w:sz w:val="28"/>
          <w:szCs w:val="28"/>
        </w:rPr>
        <w:t>Điều 1.</w:t>
      </w:r>
      <w:r w:rsidRPr="004E5BA3">
        <w:rPr>
          <w:sz w:val="28"/>
          <w:szCs w:val="28"/>
        </w:rPr>
        <w:t xml:space="preserve"> Ban hành kèm theo Quyết định này Quy định về bảo vệ môi trường trên địa bàn thành phố Đà Nẵng.</w:t>
      </w:r>
    </w:p>
    <w:p w:rsidR="003A5BC4" w:rsidRPr="004E5BA3" w:rsidRDefault="003A5BC4" w:rsidP="003A5BC4">
      <w:pPr>
        <w:widowControl w:val="0"/>
        <w:spacing w:before="120"/>
        <w:ind w:firstLine="567"/>
        <w:jc w:val="both"/>
        <w:rPr>
          <w:sz w:val="28"/>
          <w:szCs w:val="28"/>
        </w:rPr>
      </w:pPr>
      <w:r w:rsidRPr="004E5BA3">
        <w:rPr>
          <w:b/>
          <w:sz w:val="28"/>
          <w:szCs w:val="28"/>
        </w:rPr>
        <w:t>Điều 2.</w:t>
      </w:r>
      <w:r w:rsidRPr="004E5BA3">
        <w:rPr>
          <w:sz w:val="28"/>
          <w:szCs w:val="28"/>
        </w:rPr>
        <w:t xml:space="preserve"> Quyết định này có hiệu lực kể từ ngày </w:t>
      </w:r>
      <w:r>
        <w:rPr>
          <w:sz w:val="28"/>
          <w:szCs w:val="28"/>
        </w:rPr>
        <w:t>10 tháng 10</w:t>
      </w:r>
      <w:r w:rsidRPr="004E5BA3">
        <w:rPr>
          <w:sz w:val="28"/>
          <w:szCs w:val="28"/>
        </w:rPr>
        <w:t xml:space="preserve"> năm 2018 và </w:t>
      </w:r>
      <w:r w:rsidRPr="004E5BA3">
        <w:rPr>
          <w:bCs/>
          <w:sz w:val="28"/>
          <w:szCs w:val="28"/>
        </w:rPr>
        <w:t xml:space="preserve">thay thế </w:t>
      </w:r>
      <w:r w:rsidRPr="004E5BA3">
        <w:rPr>
          <w:sz w:val="28"/>
          <w:szCs w:val="28"/>
        </w:rPr>
        <w:t>Quyết định số 9780/QĐ-UBND ngày 20/12/2005 của UBND thành phố về việc phân cấp quản lý và xử lý ô nhiễm các hồ, đầm trên địa bàn thành phố Đà Nẵng, Quyết định số 23/2010/QĐ-UBND ngày 10/8/2010 của UBND thành phố về ban hành Quy định bảo vệ môi trường trên địa bàn thành phố Đà Nẵng và Quyết định số 39/2014/QĐ-UBND ngày 29/10/2014 của UBND thành phố Đà Nẵng về việc sửa đổi, bổ sung một số điều của Quy định về bảo vệ môi trường ban hành kèm theo Quyết định số 23/2010/QĐ-UBND ngày 10/8/2010 của UBND thành phố</w:t>
      </w:r>
      <w:r w:rsidRPr="004E5BA3">
        <w:rPr>
          <w:bCs/>
          <w:sz w:val="28"/>
          <w:szCs w:val="28"/>
        </w:rPr>
        <w:t>.</w:t>
      </w:r>
    </w:p>
    <w:p w:rsidR="003A5BC4" w:rsidRPr="004E5BA3" w:rsidRDefault="003A5BC4" w:rsidP="003A5BC4">
      <w:pPr>
        <w:widowControl w:val="0"/>
        <w:spacing w:before="120"/>
        <w:ind w:firstLine="567"/>
        <w:jc w:val="both"/>
        <w:rPr>
          <w:sz w:val="28"/>
        </w:rPr>
      </w:pPr>
      <w:r w:rsidRPr="004E5BA3">
        <w:rPr>
          <w:b/>
          <w:sz w:val="28"/>
          <w:szCs w:val="28"/>
        </w:rPr>
        <w:t>Điều 3.</w:t>
      </w:r>
      <w:r w:rsidRPr="004E5BA3">
        <w:rPr>
          <w:sz w:val="28"/>
          <w:szCs w:val="28"/>
        </w:rPr>
        <w:t xml:space="preserve"> Chánh Văn phòng UBND thàn</w:t>
      </w:r>
      <w:r w:rsidRPr="004E5BA3">
        <w:rPr>
          <w:sz w:val="28"/>
        </w:rPr>
        <w:t>h phố; Giám đốc các Sở: Tài nguyên và Môi trường,</w:t>
      </w:r>
      <w:r w:rsidRPr="004E5BA3" w:rsidDel="00EA4444">
        <w:rPr>
          <w:sz w:val="28"/>
        </w:rPr>
        <w:t xml:space="preserve"> </w:t>
      </w:r>
      <w:r w:rsidRPr="004E5BA3">
        <w:rPr>
          <w:sz w:val="28"/>
          <w:szCs w:val="28"/>
        </w:rPr>
        <w:t xml:space="preserve">Kế hoạch và Đầu tư, Tài chính, Xây dựng, Công Thương, Y tế, Nông nghiệp và Phát triển nông thôn, Giao thông vận tải, Giáo dục và Đào tạo, Văn hoá và Thể thao, Du lịch, Khoa học và Công nghệ, Thông tin và Truyền thông, Tư pháp; Giám đốc Công an thành phố; Trưởng ban: Ban Quản lý các Khu công nghiệp và Chế xuất, Khu Công nghệ cao; Chủ tịch </w:t>
      </w:r>
      <w:r w:rsidRPr="004E5BA3">
        <w:rPr>
          <w:sz w:val="28"/>
        </w:rPr>
        <w:t>UBND</w:t>
      </w:r>
      <w:r w:rsidRPr="004E5BA3">
        <w:rPr>
          <w:sz w:val="28"/>
          <w:szCs w:val="28"/>
        </w:rPr>
        <w:t xml:space="preserve"> quận, huyện, phường, xã; Thủ trưởng các cơ quan, tổ chức, cá nhân có liên quan</w:t>
      </w:r>
      <w:r w:rsidRPr="004E5BA3">
        <w:rPr>
          <w:sz w:val="28"/>
        </w:rPr>
        <w:t xml:space="preserve"> căn cứ Quyết định thi hành./.</w:t>
      </w:r>
    </w:p>
    <w:p w:rsidR="003A5BC4" w:rsidRPr="004E5BA3" w:rsidRDefault="003A5BC4" w:rsidP="003A5BC4">
      <w:pPr>
        <w:widowControl w:val="0"/>
        <w:ind w:firstLine="567"/>
        <w:jc w:val="both"/>
        <w:rPr>
          <w:sz w:val="28"/>
        </w:rPr>
      </w:pPr>
    </w:p>
    <w:tbl>
      <w:tblPr>
        <w:tblW w:w="0" w:type="auto"/>
        <w:tblLayout w:type="fixed"/>
        <w:tblLook w:val="01E0" w:firstRow="1" w:lastRow="1" w:firstColumn="1" w:lastColumn="1" w:noHBand="0" w:noVBand="0"/>
      </w:tblPr>
      <w:tblGrid>
        <w:gridCol w:w="9473"/>
      </w:tblGrid>
      <w:tr w:rsidR="003A5BC4" w:rsidRPr="004E5BA3">
        <w:tblPrEx>
          <w:tblCellMar>
            <w:top w:w="0" w:type="dxa"/>
            <w:bottom w:w="0" w:type="dxa"/>
          </w:tblCellMar>
        </w:tblPrEx>
        <w:trPr>
          <w:trHeight w:val="1265"/>
        </w:trPr>
        <w:tc>
          <w:tcPr>
            <w:tcW w:w="9473" w:type="dxa"/>
          </w:tcPr>
          <w:p w:rsidR="003A5BC4" w:rsidRDefault="003A5BC4" w:rsidP="003B7D9E">
            <w:pPr>
              <w:widowControl w:val="0"/>
              <w:jc w:val="center"/>
              <w:rPr>
                <w:b/>
                <w:sz w:val="26"/>
              </w:rPr>
            </w:pPr>
            <w:r>
              <w:rPr>
                <w:b/>
                <w:sz w:val="26"/>
              </w:rPr>
              <w:t xml:space="preserve">                                                                                     </w:t>
            </w:r>
          </w:p>
          <w:p w:rsidR="003A5BC4" w:rsidRPr="003A5BC4" w:rsidRDefault="003A5BC4" w:rsidP="003B7D9E">
            <w:pPr>
              <w:widowControl w:val="0"/>
              <w:jc w:val="center"/>
              <w:rPr>
                <w:b/>
                <w:sz w:val="28"/>
                <w:szCs w:val="28"/>
              </w:rPr>
            </w:pPr>
            <w:r>
              <w:rPr>
                <w:b/>
                <w:sz w:val="26"/>
              </w:rPr>
              <w:t xml:space="preserve">                                                                                        </w:t>
            </w:r>
            <w:r w:rsidRPr="003A5BC4">
              <w:rPr>
                <w:b/>
                <w:sz w:val="28"/>
                <w:szCs w:val="28"/>
              </w:rPr>
              <w:t xml:space="preserve"> TM. UỶ BAN NHÂN DÂN</w:t>
            </w:r>
          </w:p>
          <w:p w:rsidR="003A5BC4" w:rsidRPr="003A5BC4" w:rsidRDefault="003A5BC4" w:rsidP="003B7D9E">
            <w:pPr>
              <w:widowControl w:val="0"/>
              <w:jc w:val="center"/>
              <w:rPr>
                <w:b/>
                <w:sz w:val="28"/>
                <w:szCs w:val="28"/>
              </w:rPr>
            </w:pPr>
            <w:r w:rsidRPr="003A5BC4">
              <w:rPr>
                <w:b/>
                <w:sz w:val="28"/>
                <w:szCs w:val="28"/>
              </w:rPr>
              <w:t xml:space="preserve">                                                                                    CHỦ TỊCH</w:t>
            </w:r>
          </w:p>
          <w:p w:rsidR="003A5BC4" w:rsidRPr="004E5BA3" w:rsidRDefault="003A5BC4" w:rsidP="003B7D9E">
            <w:pPr>
              <w:widowControl w:val="0"/>
              <w:jc w:val="center"/>
              <w:rPr>
                <w:b/>
              </w:rPr>
            </w:pPr>
            <w:r>
              <w:rPr>
                <w:b/>
              </w:rPr>
              <w:t xml:space="preserve">                                                                                                </w:t>
            </w:r>
            <w:r w:rsidRPr="00A12EBA">
              <w:rPr>
                <w:b/>
                <w:sz w:val="28"/>
                <w:szCs w:val="28"/>
              </w:rPr>
              <w:t>Huỳnh Đức Thơ</w:t>
            </w:r>
            <w:r w:rsidRPr="004E5BA3">
              <w:rPr>
                <w:b/>
              </w:rPr>
              <w:t xml:space="preserve">  </w:t>
            </w:r>
          </w:p>
          <w:p w:rsidR="003A5BC4" w:rsidRPr="004E5BA3" w:rsidRDefault="003A5BC4" w:rsidP="00F043B0">
            <w:pPr>
              <w:widowControl w:val="0"/>
              <w:jc w:val="center"/>
              <w:rPr>
                <w:b/>
              </w:rPr>
            </w:pPr>
            <w:r w:rsidRPr="004E5BA3">
              <w:rPr>
                <w:b/>
              </w:rPr>
              <w:t xml:space="preserve">              </w:t>
            </w:r>
          </w:p>
        </w:tc>
      </w:tr>
    </w:tbl>
    <w:p w:rsidR="003A5BC4" w:rsidRPr="004E5BA3" w:rsidRDefault="003A5BC4" w:rsidP="003A5BC4">
      <w:pPr>
        <w:widowControl w:val="0"/>
        <w:jc w:val="center"/>
        <w:rPr>
          <w:b/>
        </w:rPr>
      </w:pPr>
    </w:p>
    <w:p w:rsidR="003A5BC4" w:rsidRDefault="003A5BC4" w:rsidP="003A5BC4">
      <w:pPr>
        <w:widowControl w:val="0"/>
        <w:jc w:val="center"/>
        <w:rPr>
          <w:b/>
        </w:rPr>
      </w:pPr>
    </w:p>
    <w:p w:rsidR="003A5BC4" w:rsidRDefault="003A5BC4" w:rsidP="003A5BC4">
      <w:pPr>
        <w:widowControl w:val="0"/>
        <w:jc w:val="center"/>
        <w:rPr>
          <w:b/>
        </w:rPr>
      </w:pPr>
    </w:p>
    <w:p w:rsidR="003A5BC4" w:rsidRDefault="003A5BC4" w:rsidP="003A5BC4">
      <w:pPr>
        <w:widowControl w:val="0"/>
        <w:jc w:val="center"/>
        <w:rPr>
          <w:b/>
        </w:rPr>
      </w:pPr>
    </w:p>
    <w:p w:rsidR="003A5BC4" w:rsidRDefault="003A5BC4" w:rsidP="003A5BC4">
      <w:pPr>
        <w:widowControl w:val="0"/>
        <w:jc w:val="center"/>
        <w:rPr>
          <w:b/>
        </w:rPr>
      </w:pPr>
    </w:p>
    <w:p w:rsidR="003A5BC4" w:rsidRDefault="003A5BC4" w:rsidP="003A5BC4">
      <w:pPr>
        <w:widowControl w:val="0"/>
        <w:jc w:val="center"/>
        <w:rPr>
          <w:b/>
        </w:rPr>
      </w:pPr>
    </w:p>
    <w:p w:rsidR="003A5BC4" w:rsidRDefault="003A5BC4" w:rsidP="003A5BC4">
      <w:pPr>
        <w:jc w:val="center"/>
        <w:rPr>
          <w:b/>
          <w:sz w:val="26"/>
        </w:rPr>
        <w:sectPr w:rsidR="003A5BC4" w:rsidSect="003A5BC4">
          <w:headerReference w:type="even" r:id="rId7"/>
          <w:footerReference w:type="even" r:id="rId8"/>
          <w:footerReference w:type="default" r:id="rId9"/>
          <w:pgSz w:w="11907" w:h="16840" w:code="9"/>
          <w:pgMar w:top="1474" w:right="1134" w:bottom="1134" w:left="1134" w:header="567" w:footer="567" w:gutter="0"/>
          <w:pgNumType w:start="1"/>
          <w:cols w:space="720"/>
          <w:titlePg/>
          <w:docGrid w:linePitch="360"/>
        </w:sectPr>
      </w:pPr>
    </w:p>
    <w:tbl>
      <w:tblPr>
        <w:tblW w:w="9629" w:type="dxa"/>
        <w:jc w:val="center"/>
        <w:tblLayout w:type="fixed"/>
        <w:tblLook w:val="0000" w:firstRow="0" w:lastRow="0" w:firstColumn="0" w:lastColumn="0" w:noHBand="0" w:noVBand="0"/>
      </w:tblPr>
      <w:tblGrid>
        <w:gridCol w:w="3691"/>
        <w:gridCol w:w="5938"/>
      </w:tblGrid>
      <w:tr w:rsidR="003A5BC4" w:rsidRPr="004E5BA3">
        <w:tblPrEx>
          <w:tblCellMar>
            <w:top w:w="0" w:type="dxa"/>
            <w:bottom w:w="0" w:type="dxa"/>
          </w:tblCellMar>
        </w:tblPrEx>
        <w:trPr>
          <w:trHeight w:val="856"/>
          <w:jc w:val="center"/>
        </w:trPr>
        <w:tc>
          <w:tcPr>
            <w:tcW w:w="3691" w:type="dxa"/>
          </w:tcPr>
          <w:p w:rsidR="003A5BC4" w:rsidRDefault="003A5BC4" w:rsidP="003B7D9E">
            <w:pPr>
              <w:jc w:val="center"/>
              <w:rPr>
                <w:b/>
                <w:sz w:val="26"/>
              </w:rPr>
            </w:pPr>
          </w:p>
          <w:p w:rsidR="003A5BC4" w:rsidRPr="004E5BA3" w:rsidRDefault="003A5BC4" w:rsidP="003B7D9E">
            <w:pPr>
              <w:jc w:val="center"/>
              <w:rPr>
                <w:b/>
                <w:sz w:val="26"/>
              </w:rPr>
            </w:pPr>
            <w:r w:rsidRPr="004E5BA3">
              <w:rPr>
                <w:b/>
                <w:sz w:val="26"/>
              </w:rPr>
              <w:t>UỶ BAN NHÂN DÂN</w:t>
            </w:r>
          </w:p>
          <w:p w:rsidR="003A5BC4" w:rsidRPr="004E5BA3" w:rsidRDefault="003A5BC4" w:rsidP="003B7D9E">
            <w:pPr>
              <w:jc w:val="center"/>
              <w:rPr>
                <w:sz w:val="26"/>
              </w:rPr>
            </w:pPr>
            <w:r w:rsidRPr="004E5BA3">
              <w:rPr>
                <w:b/>
                <w:sz w:val="26"/>
              </w:rPr>
              <w:t>THÀNH PHỐ ĐÀ NẴNG</w:t>
            </w:r>
          </w:p>
        </w:tc>
        <w:tc>
          <w:tcPr>
            <w:tcW w:w="5938" w:type="dxa"/>
          </w:tcPr>
          <w:p w:rsidR="003A5BC4" w:rsidRDefault="003A5BC4" w:rsidP="003B7D9E">
            <w:pPr>
              <w:jc w:val="center"/>
              <w:rPr>
                <w:b/>
                <w:sz w:val="26"/>
              </w:rPr>
            </w:pPr>
          </w:p>
          <w:p w:rsidR="003A5BC4" w:rsidRPr="004E5BA3" w:rsidRDefault="003A5BC4" w:rsidP="003B7D9E">
            <w:pPr>
              <w:jc w:val="center"/>
              <w:rPr>
                <w:b/>
                <w:sz w:val="26"/>
              </w:rPr>
            </w:pPr>
            <w:r w:rsidRPr="004E5BA3">
              <w:rPr>
                <w:b/>
                <w:sz w:val="26"/>
              </w:rPr>
              <w:t xml:space="preserve">CỘNG HOÀ XÃ HỘI CHỦ NGHĨA VIỆT </w:t>
            </w:r>
            <w:smartTag w:uri="urn:schemas-microsoft-com:office:smarttags" w:element="place">
              <w:smartTag w:uri="urn:schemas-microsoft-com:office:smarttags" w:element="country-region">
                <w:r w:rsidRPr="004E5BA3">
                  <w:rPr>
                    <w:b/>
                    <w:sz w:val="26"/>
                  </w:rPr>
                  <w:t>NAM</w:t>
                </w:r>
              </w:smartTag>
            </w:smartTag>
          </w:p>
          <w:p w:rsidR="003A5BC4" w:rsidRPr="004E5BA3" w:rsidRDefault="003A5BC4" w:rsidP="003B7D9E">
            <w:pPr>
              <w:jc w:val="center"/>
              <w:rPr>
                <w:b/>
                <w:sz w:val="28"/>
                <w:szCs w:val="28"/>
              </w:rPr>
            </w:pPr>
            <w:r w:rsidRPr="004E5BA3">
              <w:rPr>
                <w:b/>
                <w:sz w:val="28"/>
                <w:szCs w:val="28"/>
              </w:rPr>
              <w:t>Độc lập - Tự do - Hạnh phúc</w:t>
            </w:r>
          </w:p>
        </w:tc>
      </w:tr>
      <w:tr w:rsidR="003A5BC4" w:rsidRPr="004E5BA3">
        <w:tblPrEx>
          <w:tblCellMar>
            <w:top w:w="0" w:type="dxa"/>
            <w:bottom w:w="0" w:type="dxa"/>
          </w:tblCellMar>
        </w:tblPrEx>
        <w:trPr>
          <w:trHeight w:val="428"/>
          <w:jc w:val="center"/>
        </w:trPr>
        <w:tc>
          <w:tcPr>
            <w:tcW w:w="3691" w:type="dxa"/>
          </w:tcPr>
          <w:p w:rsidR="003A5BC4" w:rsidRPr="004E5BA3" w:rsidRDefault="00F043B0" w:rsidP="003B7D9E">
            <w:pPr>
              <w:jc w:val="center"/>
              <w:rPr>
                <w:sz w:val="28"/>
                <w:szCs w:val="28"/>
              </w:rPr>
            </w:pPr>
            <w:r w:rsidRPr="004E5BA3">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640080</wp:posOffset>
                      </wp:positionH>
                      <wp:positionV relativeFrom="paragraph">
                        <wp:posOffset>7620</wp:posOffset>
                      </wp:positionV>
                      <wp:extent cx="862965" cy="0"/>
                      <wp:effectExtent l="12700" t="13335" r="10160" b="571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43737" id="Line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6pt" to="118.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YzEwIAACg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"/>
                  </w:pict>
                </mc:Fallback>
              </mc:AlternateContent>
            </w:r>
          </w:p>
        </w:tc>
        <w:tc>
          <w:tcPr>
            <w:tcW w:w="5938" w:type="dxa"/>
          </w:tcPr>
          <w:p w:rsidR="003A5BC4" w:rsidRPr="004E5BA3" w:rsidRDefault="00F043B0" w:rsidP="003B7D9E">
            <w:pPr>
              <w:rPr>
                <w:i/>
                <w:sz w:val="28"/>
                <w:szCs w:val="28"/>
              </w:rPr>
            </w:pPr>
            <w:r w:rsidRPr="004E5BA3">
              <w:rPr>
                <w:i/>
                <w:noProof/>
                <w:sz w:val="26"/>
              </w:rPr>
              <mc:AlternateContent>
                <mc:Choice Requires="wps">
                  <w:drawing>
                    <wp:anchor distT="0" distB="0" distL="114300" distR="114300" simplePos="0" relativeHeight="251660288" behindDoc="0" locked="0" layoutInCell="1" allowOverlap="1">
                      <wp:simplePos x="0" y="0"/>
                      <wp:positionH relativeFrom="column">
                        <wp:posOffset>697865</wp:posOffset>
                      </wp:positionH>
                      <wp:positionV relativeFrom="paragraph">
                        <wp:posOffset>9525</wp:posOffset>
                      </wp:positionV>
                      <wp:extent cx="2152650" cy="0"/>
                      <wp:effectExtent l="13970" t="5715" r="5080" b="1333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1CB97" id="Line 4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75pt" to="22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VRkoTSDcSUgarW1ITl6Ui9mo+lXh5SuO6L2PEp8PRuIixHJQ0hYOAMX7IZPmgGGHLyOdTq1&#10;tg+UUAF0inac73bwk0cUNvNskk8n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"/>
                  </w:pict>
                </mc:Fallback>
              </mc:AlternateContent>
            </w:r>
          </w:p>
        </w:tc>
      </w:tr>
    </w:tbl>
    <w:p w:rsidR="003A5BC4" w:rsidRPr="004E5BA3" w:rsidRDefault="003A5BC4" w:rsidP="003A5BC4">
      <w:pPr>
        <w:widowControl w:val="0"/>
        <w:jc w:val="center"/>
        <w:rPr>
          <w:b/>
          <w:sz w:val="28"/>
        </w:rPr>
      </w:pPr>
    </w:p>
    <w:p w:rsidR="003A5BC4" w:rsidRPr="004E5BA3" w:rsidRDefault="003A5BC4" w:rsidP="003A5BC4">
      <w:pPr>
        <w:widowControl w:val="0"/>
        <w:jc w:val="center"/>
        <w:rPr>
          <w:b/>
          <w:sz w:val="28"/>
        </w:rPr>
      </w:pPr>
      <w:r w:rsidRPr="004E5BA3">
        <w:rPr>
          <w:b/>
          <w:sz w:val="28"/>
        </w:rPr>
        <w:t>QUY ĐỊNH</w:t>
      </w:r>
    </w:p>
    <w:p w:rsidR="003A5BC4" w:rsidRPr="004E5BA3" w:rsidRDefault="003A5BC4" w:rsidP="003A5BC4">
      <w:pPr>
        <w:widowControl w:val="0"/>
        <w:jc w:val="center"/>
        <w:rPr>
          <w:b/>
          <w:sz w:val="28"/>
          <w:szCs w:val="28"/>
        </w:rPr>
      </w:pPr>
      <w:r w:rsidRPr="004E5BA3">
        <w:rPr>
          <w:b/>
          <w:sz w:val="28"/>
          <w:szCs w:val="28"/>
        </w:rPr>
        <w:t>Về bảo vệ môi trường trên địa bàn thành phố Đà Nẵng</w:t>
      </w:r>
    </w:p>
    <w:p w:rsidR="003A5BC4" w:rsidRDefault="003A5BC4" w:rsidP="003A5BC4">
      <w:pPr>
        <w:widowControl w:val="0"/>
        <w:jc w:val="center"/>
        <w:rPr>
          <w:i/>
          <w:sz w:val="28"/>
          <w:szCs w:val="28"/>
        </w:rPr>
      </w:pPr>
      <w:r w:rsidRPr="004E5BA3">
        <w:rPr>
          <w:i/>
          <w:sz w:val="28"/>
          <w:szCs w:val="28"/>
        </w:rPr>
        <w:t>(Ban hành kèm theo Q</w:t>
      </w:r>
      <w:r>
        <w:rPr>
          <w:i/>
          <w:sz w:val="28"/>
          <w:szCs w:val="28"/>
        </w:rPr>
        <w:t>uyết định số 33</w:t>
      </w:r>
      <w:r w:rsidRPr="004E5BA3">
        <w:rPr>
          <w:i/>
          <w:sz w:val="28"/>
          <w:szCs w:val="28"/>
        </w:rPr>
        <w:t xml:space="preserve">/2018/QĐ-UBND </w:t>
      </w:r>
    </w:p>
    <w:p w:rsidR="003A5BC4" w:rsidRPr="004E5BA3" w:rsidRDefault="003A5BC4" w:rsidP="003A5BC4">
      <w:pPr>
        <w:widowControl w:val="0"/>
        <w:jc w:val="center"/>
        <w:rPr>
          <w:i/>
          <w:sz w:val="28"/>
          <w:szCs w:val="28"/>
        </w:rPr>
      </w:pPr>
      <w:r w:rsidRPr="004E5BA3">
        <w:rPr>
          <w:i/>
          <w:sz w:val="28"/>
          <w:szCs w:val="28"/>
        </w:rPr>
        <w:t xml:space="preserve">ngày </w:t>
      </w:r>
      <w:r>
        <w:rPr>
          <w:i/>
          <w:sz w:val="28"/>
          <w:szCs w:val="28"/>
        </w:rPr>
        <w:t>01</w:t>
      </w:r>
      <w:r w:rsidRPr="004E5BA3">
        <w:rPr>
          <w:i/>
          <w:sz w:val="28"/>
          <w:szCs w:val="28"/>
        </w:rPr>
        <w:t xml:space="preserve"> tháng </w:t>
      </w:r>
      <w:r>
        <w:rPr>
          <w:i/>
          <w:sz w:val="28"/>
          <w:szCs w:val="28"/>
        </w:rPr>
        <w:t>10</w:t>
      </w:r>
      <w:r w:rsidRPr="004E5BA3">
        <w:rPr>
          <w:i/>
          <w:sz w:val="28"/>
          <w:szCs w:val="28"/>
        </w:rPr>
        <w:t xml:space="preserve"> năm 2018 của UBND thành phố Đà Nẵng)</w:t>
      </w:r>
    </w:p>
    <w:p w:rsidR="003A5BC4" w:rsidRPr="004E5BA3" w:rsidRDefault="00F043B0" w:rsidP="003A5BC4">
      <w:pPr>
        <w:widowControl w:val="0"/>
        <w:jc w:val="center"/>
        <w:rPr>
          <w:b/>
          <w:sz w:val="28"/>
          <w:szCs w:val="28"/>
        </w:rPr>
      </w:pPr>
      <w:r w:rsidRPr="004E5BA3">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1745615</wp:posOffset>
                </wp:positionH>
                <wp:positionV relativeFrom="paragraph">
                  <wp:posOffset>107950</wp:posOffset>
                </wp:positionV>
                <wp:extent cx="2319655" cy="0"/>
                <wp:effectExtent l="8255" t="7620" r="5715" b="1143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59BD4" id="Line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8.5pt" to="32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B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"/>
            </w:pict>
          </mc:Fallback>
        </mc:AlternateContent>
      </w:r>
    </w:p>
    <w:p w:rsidR="003A5BC4" w:rsidRPr="004E5BA3" w:rsidRDefault="003A5BC4" w:rsidP="003A5BC4">
      <w:pPr>
        <w:widowControl w:val="0"/>
        <w:jc w:val="center"/>
        <w:rPr>
          <w:b/>
          <w:sz w:val="28"/>
        </w:rPr>
      </w:pPr>
    </w:p>
    <w:p w:rsidR="003A5BC4" w:rsidRPr="004E5BA3" w:rsidRDefault="003A5BC4" w:rsidP="003A5BC4">
      <w:pPr>
        <w:widowControl w:val="0"/>
        <w:jc w:val="center"/>
        <w:rPr>
          <w:b/>
          <w:sz w:val="28"/>
        </w:rPr>
      </w:pPr>
      <w:r w:rsidRPr="004E5BA3">
        <w:rPr>
          <w:b/>
          <w:sz w:val="28"/>
        </w:rPr>
        <w:t>Chương I</w:t>
      </w:r>
    </w:p>
    <w:p w:rsidR="003A5BC4" w:rsidRPr="003A5BC4" w:rsidRDefault="003A5BC4" w:rsidP="003A5BC4">
      <w:pPr>
        <w:widowControl w:val="0"/>
        <w:spacing w:before="120"/>
        <w:jc w:val="center"/>
        <w:rPr>
          <w:b/>
          <w:sz w:val="28"/>
          <w:szCs w:val="28"/>
        </w:rPr>
      </w:pPr>
      <w:r w:rsidRPr="003A5BC4">
        <w:rPr>
          <w:b/>
          <w:sz w:val="28"/>
          <w:szCs w:val="28"/>
        </w:rPr>
        <w:t>NHỮNG QUY ĐỊNH CHUNG</w:t>
      </w:r>
    </w:p>
    <w:p w:rsidR="003A5BC4" w:rsidRPr="004E5BA3" w:rsidRDefault="003A5BC4" w:rsidP="003A5BC4">
      <w:pPr>
        <w:widowControl w:val="0"/>
        <w:jc w:val="both"/>
        <w:rPr>
          <w:sz w:val="28"/>
          <w:szCs w:val="28"/>
        </w:rPr>
      </w:pPr>
    </w:p>
    <w:p w:rsidR="003A5BC4" w:rsidRPr="004E5BA3" w:rsidRDefault="003A5BC4" w:rsidP="003A5BC4">
      <w:pPr>
        <w:widowControl w:val="0"/>
        <w:spacing w:before="120"/>
        <w:ind w:firstLine="567"/>
        <w:jc w:val="both"/>
        <w:rPr>
          <w:b/>
          <w:sz w:val="28"/>
        </w:rPr>
      </w:pPr>
      <w:r w:rsidRPr="004E5BA3">
        <w:rPr>
          <w:b/>
          <w:sz w:val="28"/>
        </w:rPr>
        <w:t>Điều 1.</w:t>
      </w:r>
      <w:r w:rsidRPr="004E5BA3">
        <w:rPr>
          <w:sz w:val="28"/>
        </w:rPr>
        <w:t xml:space="preserve"> </w:t>
      </w:r>
      <w:r w:rsidRPr="004E5BA3">
        <w:rPr>
          <w:b/>
          <w:sz w:val="28"/>
        </w:rPr>
        <w:t>Phạm vi điều chỉnh</w:t>
      </w:r>
    </w:p>
    <w:p w:rsidR="003A5BC4" w:rsidRPr="004E5BA3" w:rsidRDefault="003A5BC4" w:rsidP="003A5BC4">
      <w:pPr>
        <w:widowControl w:val="0"/>
        <w:spacing w:before="120"/>
        <w:ind w:firstLine="567"/>
        <w:jc w:val="both"/>
        <w:rPr>
          <w:sz w:val="28"/>
        </w:rPr>
      </w:pPr>
      <w:r w:rsidRPr="004E5BA3">
        <w:rPr>
          <w:sz w:val="28"/>
        </w:rPr>
        <w:t>Quy định này quy định một số nội dung bảo vệ môi trường trên địa bàn thành phố Đà Nẵng (về đánh giá tác động môi trường, đề án bảo vệ môi trường, kế hoạch bảo vệ môi trường; cải tạo phục hồi môi trường, ký quỹ cải tạo, phục hồi môi trường đối với hoạt động khai thác khoáng sản; bảo vệ môi trường đất, nước, không khí; bảo vệ môi trường trong sản xuất, kinh doanh, dịch vụ; bảo vệ môi trường đô thị, khu dân cư; quản lý chất thải; quan trắc môi trường; phân cấp quản lý nhà nước, biện pháp và nguồn lực, trách nhiệm của cơ quan, tổ chức, hộ gia đình và cá nhân trong bảo vệ môi trường).</w:t>
      </w:r>
    </w:p>
    <w:p w:rsidR="003A5BC4" w:rsidRPr="004E5BA3" w:rsidRDefault="003A5BC4" w:rsidP="003A5BC4">
      <w:pPr>
        <w:widowControl w:val="0"/>
        <w:spacing w:before="120"/>
        <w:ind w:firstLine="567"/>
        <w:jc w:val="both"/>
        <w:rPr>
          <w:sz w:val="28"/>
        </w:rPr>
      </w:pPr>
      <w:r w:rsidRPr="004E5BA3">
        <w:rPr>
          <w:b/>
          <w:sz w:val="28"/>
        </w:rPr>
        <w:t>Điều 2.</w:t>
      </w:r>
      <w:r w:rsidRPr="004E5BA3">
        <w:rPr>
          <w:sz w:val="28"/>
        </w:rPr>
        <w:t xml:space="preserve"> </w:t>
      </w:r>
      <w:r w:rsidRPr="004E5BA3">
        <w:rPr>
          <w:b/>
          <w:sz w:val="28"/>
        </w:rPr>
        <w:t>Đối tượng áp dụng</w:t>
      </w:r>
    </w:p>
    <w:p w:rsidR="003A5BC4" w:rsidRPr="004E5BA3" w:rsidRDefault="003A5BC4" w:rsidP="003A5BC4">
      <w:pPr>
        <w:widowControl w:val="0"/>
        <w:spacing w:before="120"/>
        <w:ind w:firstLine="567"/>
        <w:jc w:val="both"/>
        <w:rPr>
          <w:sz w:val="28"/>
        </w:rPr>
      </w:pPr>
      <w:r w:rsidRPr="004E5BA3">
        <w:rPr>
          <w:sz w:val="28"/>
        </w:rPr>
        <w:t xml:space="preserve">Quy định này áp dụng đối với các cơ quan, tổ chức, hộ gia đình, cá nhân trong và ngoài nước hoạt động trên địa bàn thành phố Đà Nẵng. </w:t>
      </w:r>
    </w:p>
    <w:p w:rsidR="003A5BC4" w:rsidRPr="004E5BA3" w:rsidRDefault="003A5BC4" w:rsidP="003A5BC4">
      <w:pPr>
        <w:widowControl w:val="0"/>
        <w:spacing w:before="120"/>
        <w:ind w:firstLine="567"/>
        <w:jc w:val="both"/>
        <w:rPr>
          <w:b/>
          <w:sz w:val="28"/>
        </w:rPr>
      </w:pPr>
      <w:r w:rsidRPr="004E5BA3">
        <w:rPr>
          <w:b/>
          <w:sz w:val="28"/>
        </w:rPr>
        <w:t>Điều 3. Nguyên tắc thực hiện</w:t>
      </w:r>
    </w:p>
    <w:p w:rsidR="003A5BC4" w:rsidRPr="004E5BA3" w:rsidRDefault="003A5BC4" w:rsidP="003A5BC4">
      <w:pPr>
        <w:widowControl w:val="0"/>
        <w:spacing w:before="120"/>
        <w:ind w:firstLine="567"/>
        <w:jc w:val="both"/>
        <w:rPr>
          <w:sz w:val="28"/>
        </w:rPr>
      </w:pPr>
      <w:r w:rsidRPr="004E5BA3">
        <w:rPr>
          <w:sz w:val="28"/>
        </w:rPr>
        <w:t>1. Công tác bảo vệ môi trường thực hiện theo quy định của pháp luật về bảo vệ môi trường và Quy định này.</w:t>
      </w:r>
    </w:p>
    <w:p w:rsidR="003A5BC4" w:rsidRPr="004E5BA3" w:rsidRDefault="003A5BC4" w:rsidP="003A5BC4">
      <w:pPr>
        <w:widowControl w:val="0"/>
        <w:spacing w:before="120"/>
        <w:ind w:firstLine="567"/>
        <w:jc w:val="both"/>
        <w:rPr>
          <w:sz w:val="28"/>
        </w:rPr>
      </w:pPr>
      <w:r w:rsidRPr="004E5BA3">
        <w:rPr>
          <w:sz w:val="28"/>
        </w:rPr>
        <w:t>2.</w:t>
      </w:r>
      <w:r w:rsidRPr="004E5BA3">
        <w:rPr>
          <w:sz w:val="28"/>
          <w:szCs w:val="28"/>
        </w:rPr>
        <w:t xml:space="preserve"> </w:t>
      </w:r>
      <w:r w:rsidRPr="004E5BA3">
        <w:rPr>
          <w:sz w:val="28"/>
          <w:szCs w:val="28"/>
          <w:shd w:val="clear" w:color="auto" w:fill="FFFFFF"/>
        </w:rPr>
        <w:t>Các sở, ban ngành, UBND quận, huyện, phường, xã phải đưa nội dung bảo vệ môi trường vào chiến lược, quy hoạch, kế hoạch phát triển kinh tế - xã hội dài hạn, trung hạn, hàng năm.</w:t>
      </w:r>
    </w:p>
    <w:p w:rsidR="003A5BC4" w:rsidRPr="004E5BA3" w:rsidRDefault="003A5BC4" w:rsidP="003A5BC4">
      <w:pPr>
        <w:widowControl w:val="0"/>
        <w:jc w:val="center"/>
        <w:rPr>
          <w:b/>
          <w:sz w:val="28"/>
        </w:rPr>
      </w:pPr>
    </w:p>
    <w:p w:rsidR="003A5BC4" w:rsidRPr="004E5BA3" w:rsidRDefault="003A5BC4" w:rsidP="003A5BC4">
      <w:pPr>
        <w:widowControl w:val="0"/>
        <w:jc w:val="center"/>
        <w:rPr>
          <w:b/>
          <w:sz w:val="28"/>
        </w:rPr>
      </w:pPr>
      <w:r w:rsidRPr="004E5BA3">
        <w:rPr>
          <w:b/>
          <w:sz w:val="28"/>
        </w:rPr>
        <w:t>Chương II</w:t>
      </w:r>
    </w:p>
    <w:p w:rsidR="003A5BC4" w:rsidRPr="003A5BC4" w:rsidRDefault="003A5BC4" w:rsidP="003A5BC4">
      <w:pPr>
        <w:widowControl w:val="0"/>
        <w:jc w:val="center"/>
        <w:rPr>
          <w:b/>
          <w:sz w:val="28"/>
          <w:szCs w:val="28"/>
        </w:rPr>
      </w:pPr>
      <w:r w:rsidRPr="003A5BC4">
        <w:rPr>
          <w:b/>
          <w:sz w:val="28"/>
          <w:szCs w:val="28"/>
        </w:rPr>
        <w:t>NHỮNG QUY ĐỊNH CỤ THỂ</w:t>
      </w:r>
    </w:p>
    <w:p w:rsidR="003A5BC4" w:rsidRPr="004E5BA3" w:rsidRDefault="003A5BC4" w:rsidP="003A5BC4">
      <w:pPr>
        <w:widowControl w:val="0"/>
        <w:spacing w:before="120"/>
        <w:jc w:val="center"/>
        <w:rPr>
          <w:b/>
          <w:sz w:val="28"/>
        </w:rPr>
      </w:pPr>
      <w:r w:rsidRPr="004E5BA3">
        <w:rPr>
          <w:b/>
          <w:sz w:val="28"/>
        </w:rPr>
        <w:t xml:space="preserve">Mục 1 </w:t>
      </w:r>
    </w:p>
    <w:p w:rsidR="003A5BC4" w:rsidRPr="003A5BC4" w:rsidRDefault="003A5BC4" w:rsidP="003A5BC4">
      <w:pPr>
        <w:widowControl w:val="0"/>
        <w:jc w:val="center"/>
        <w:rPr>
          <w:b/>
          <w:sz w:val="28"/>
          <w:szCs w:val="28"/>
        </w:rPr>
      </w:pPr>
      <w:r w:rsidRPr="003A5BC4">
        <w:rPr>
          <w:b/>
          <w:sz w:val="28"/>
          <w:szCs w:val="28"/>
        </w:rPr>
        <w:t xml:space="preserve">ĐÁNH GIÁ TÁC ĐỘNG MÔI TRƯỜNG, ĐỀ ÁN BẢO VỆ MÔI TRƯỜNG CHI TIẾT, KẾ HOẠCH BẢO VỆ MÔI TRƯỜNG VÀ ĐỀ ÁN BẢO VỆ </w:t>
      </w:r>
    </w:p>
    <w:p w:rsidR="003A5BC4" w:rsidRPr="003A5BC4" w:rsidRDefault="003A5BC4" w:rsidP="003A5BC4">
      <w:pPr>
        <w:widowControl w:val="0"/>
        <w:jc w:val="center"/>
        <w:rPr>
          <w:b/>
          <w:sz w:val="28"/>
          <w:szCs w:val="28"/>
        </w:rPr>
      </w:pPr>
      <w:r w:rsidRPr="003A5BC4">
        <w:rPr>
          <w:b/>
          <w:sz w:val="28"/>
          <w:szCs w:val="28"/>
        </w:rPr>
        <w:t>MÔI TRƯỜNG ĐƠN GIẢN</w:t>
      </w:r>
    </w:p>
    <w:p w:rsidR="003A5BC4" w:rsidRPr="004E5BA3" w:rsidRDefault="003A5BC4" w:rsidP="003A5BC4">
      <w:pPr>
        <w:widowControl w:val="0"/>
        <w:jc w:val="center"/>
        <w:rPr>
          <w:b/>
          <w:sz w:val="28"/>
        </w:rPr>
      </w:pPr>
    </w:p>
    <w:p w:rsidR="003A5BC4" w:rsidRPr="004E5BA3" w:rsidRDefault="003A5BC4" w:rsidP="003A5BC4">
      <w:pPr>
        <w:pStyle w:val="BodyTextIndent"/>
        <w:widowControl w:val="0"/>
        <w:spacing w:before="120"/>
        <w:ind w:left="0" w:firstLine="567"/>
        <w:jc w:val="both"/>
        <w:rPr>
          <w:b/>
          <w:szCs w:val="28"/>
        </w:rPr>
      </w:pPr>
      <w:r w:rsidRPr="004E5BA3">
        <w:rPr>
          <w:b/>
          <w:szCs w:val="28"/>
        </w:rPr>
        <w:t>Điều 4.</w:t>
      </w:r>
      <w:r w:rsidRPr="004E5BA3">
        <w:rPr>
          <w:szCs w:val="28"/>
        </w:rPr>
        <w:t xml:space="preserve"> </w:t>
      </w:r>
      <w:r w:rsidRPr="004E5BA3">
        <w:rPr>
          <w:b/>
          <w:szCs w:val="28"/>
        </w:rPr>
        <w:t xml:space="preserve">Đối tượng phải lập và lập lại </w:t>
      </w:r>
      <w:r w:rsidRPr="004E5BA3">
        <w:rPr>
          <w:b/>
          <w:szCs w:val="28"/>
          <w:lang w:val="en-US"/>
        </w:rPr>
        <w:t xml:space="preserve">báo cáo đánh giá tác động môi trường, </w:t>
      </w:r>
      <w:r w:rsidRPr="004E5BA3">
        <w:rPr>
          <w:b/>
          <w:szCs w:val="28"/>
          <w:lang w:val="en-US"/>
        </w:rPr>
        <w:lastRenderedPageBreak/>
        <w:t>kế hoạch bảo vệ môi trường</w:t>
      </w:r>
      <w:r w:rsidRPr="004E5BA3">
        <w:rPr>
          <w:b/>
          <w:szCs w:val="28"/>
        </w:rPr>
        <w:t xml:space="preserve"> </w:t>
      </w:r>
    </w:p>
    <w:p w:rsidR="003A5BC4" w:rsidRPr="004E5BA3" w:rsidRDefault="003A5BC4" w:rsidP="003A5BC4">
      <w:pPr>
        <w:pStyle w:val="BodyTextIndent"/>
        <w:widowControl w:val="0"/>
        <w:spacing w:before="120"/>
        <w:ind w:left="0" w:firstLine="567"/>
        <w:jc w:val="both"/>
        <w:rPr>
          <w:szCs w:val="28"/>
          <w:lang w:val="en-US"/>
        </w:rPr>
      </w:pPr>
      <w:r w:rsidRPr="004E5BA3">
        <w:rPr>
          <w:szCs w:val="28"/>
          <w:lang w:val="en-US"/>
        </w:rPr>
        <w:t>1. Đ</w:t>
      </w:r>
      <w:r w:rsidRPr="004E5BA3">
        <w:rPr>
          <w:szCs w:val="28"/>
        </w:rPr>
        <w:t xml:space="preserve">ối tượng </w:t>
      </w:r>
      <w:r w:rsidRPr="004E5BA3">
        <w:rPr>
          <w:szCs w:val="28"/>
          <w:lang w:val="en-US"/>
        </w:rPr>
        <w:t>thực hiện đánh giá tác động môi trường</w:t>
      </w:r>
      <w:r w:rsidRPr="004E5BA3">
        <w:rPr>
          <w:szCs w:val="28"/>
        </w:rPr>
        <w:t xml:space="preserve">, lập lại </w:t>
      </w:r>
      <w:r w:rsidRPr="004E5BA3">
        <w:rPr>
          <w:szCs w:val="28"/>
          <w:lang w:val="en-US"/>
        </w:rPr>
        <w:t>báo cáo đánh giá tác động môi trường</w:t>
      </w:r>
      <w:r w:rsidRPr="004E5BA3">
        <w:rPr>
          <w:szCs w:val="28"/>
        </w:rPr>
        <w:t xml:space="preserve"> được quy định tại Điều 18, </w:t>
      </w:r>
      <w:r w:rsidRPr="004E5BA3">
        <w:rPr>
          <w:szCs w:val="28"/>
          <w:lang w:val="en-US"/>
        </w:rPr>
        <w:t xml:space="preserve">Điều </w:t>
      </w:r>
      <w:r w:rsidRPr="004E5BA3">
        <w:rPr>
          <w:szCs w:val="28"/>
        </w:rPr>
        <w:t>20 của Luật Bảo vệ môi trường năm 2014, Điều 12, Điều 15 của Nghị định số 18/2015/NĐ-CP</w:t>
      </w:r>
      <w:r w:rsidRPr="004E5BA3">
        <w:rPr>
          <w:szCs w:val="28"/>
          <w:lang w:val="en-US"/>
        </w:rPr>
        <w:t>.</w:t>
      </w:r>
    </w:p>
    <w:p w:rsidR="003A5BC4" w:rsidRPr="004E5BA3" w:rsidRDefault="003A5BC4" w:rsidP="003A5BC4">
      <w:pPr>
        <w:pStyle w:val="BodyTextIndent"/>
        <w:widowControl w:val="0"/>
        <w:spacing w:before="120"/>
        <w:ind w:left="0" w:firstLine="567"/>
        <w:jc w:val="both"/>
        <w:rPr>
          <w:szCs w:val="28"/>
          <w:lang w:val="en-US"/>
        </w:rPr>
      </w:pPr>
      <w:r w:rsidRPr="004E5BA3">
        <w:rPr>
          <w:szCs w:val="28"/>
          <w:lang w:val="en-US"/>
        </w:rPr>
        <w:t>2. Đối tượng đăng ký, lập và đăng ký lại kế hoạch bảo vệ môi trường</w:t>
      </w:r>
      <w:r w:rsidRPr="004E5BA3">
        <w:rPr>
          <w:szCs w:val="28"/>
        </w:rPr>
        <w:t xml:space="preserve"> được quy định tại Điều 29 của Luật Bảo vệ môi trường năm 2014, Điều 18 của Nghị định số 18/2015/NĐ-CP</w:t>
      </w:r>
      <w:r w:rsidRPr="004E5BA3">
        <w:rPr>
          <w:szCs w:val="28"/>
          <w:lang w:val="en-US"/>
        </w:rPr>
        <w:t>.</w:t>
      </w:r>
    </w:p>
    <w:p w:rsidR="003A5BC4" w:rsidRPr="004E5BA3" w:rsidRDefault="003A5BC4" w:rsidP="003A5BC4">
      <w:pPr>
        <w:pStyle w:val="BodyTextIndent"/>
        <w:widowControl w:val="0"/>
        <w:spacing w:before="120"/>
        <w:ind w:left="0" w:firstLine="567"/>
        <w:jc w:val="both"/>
        <w:rPr>
          <w:bCs/>
          <w:szCs w:val="28"/>
          <w:lang w:val="en-US"/>
        </w:rPr>
      </w:pPr>
      <w:r w:rsidRPr="004E5BA3">
        <w:rPr>
          <w:b/>
          <w:szCs w:val="28"/>
        </w:rPr>
        <w:t>Điều</w:t>
      </w:r>
      <w:r w:rsidRPr="004E5BA3">
        <w:rPr>
          <w:b/>
          <w:bCs/>
          <w:szCs w:val="28"/>
        </w:rPr>
        <w:t xml:space="preserve"> 5.</w:t>
      </w:r>
      <w:r w:rsidRPr="004E5BA3">
        <w:rPr>
          <w:bCs/>
          <w:szCs w:val="28"/>
        </w:rPr>
        <w:t xml:space="preserve"> </w:t>
      </w:r>
      <w:r w:rsidRPr="004E5BA3">
        <w:rPr>
          <w:b/>
          <w:bCs/>
          <w:szCs w:val="28"/>
        </w:rPr>
        <w:t xml:space="preserve">Thẩm định </w:t>
      </w:r>
      <w:r w:rsidRPr="004E5BA3">
        <w:rPr>
          <w:b/>
          <w:szCs w:val="28"/>
          <w:lang w:val="en-US"/>
        </w:rPr>
        <w:t xml:space="preserve">báo cáo đánh giá tác động môi trường và xác </w:t>
      </w:r>
      <w:r w:rsidRPr="004E5BA3">
        <w:rPr>
          <w:b/>
          <w:bCs/>
          <w:szCs w:val="28"/>
        </w:rPr>
        <w:t>nhận hoàn thành công trình bảo vệ môi trường</w:t>
      </w:r>
    </w:p>
    <w:p w:rsidR="003A5BC4" w:rsidRPr="004E5BA3" w:rsidRDefault="003A5BC4" w:rsidP="003A5BC4">
      <w:pPr>
        <w:pStyle w:val="BodyTextIndent"/>
        <w:widowControl w:val="0"/>
        <w:spacing w:before="120"/>
        <w:ind w:left="0" w:firstLine="567"/>
        <w:jc w:val="both"/>
        <w:rPr>
          <w:bCs/>
          <w:szCs w:val="28"/>
          <w:lang w:val="en-US"/>
        </w:rPr>
      </w:pPr>
      <w:r w:rsidRPr="004E5BA3">
        <w:rPr>
          <w:bCs/>
          <w:szCs w:val="28"/>
        </w:rPr>
        <w:t>Sở Tài nguyên và Môi trường</w:t>
      </w:r>
      <w:r w:rsidRPr="004E5BA3">
        <w:rPr>
          <w:bCs/>
          <w:szCs w:val="28"/>
          <w:lang w:val="en-US"/>
        </w:rPr>
        <w:t xml:space="preserve"> t</w:t>
      </w:r>
      <w:r w:rsidRPr="004E5BA3">
        <w:rPr>
          <w:bCs/>
          <w:szCs w:val="28"/>
        </w:rPr>
        <w:t>hành lập Hội đồng thẩm định trên cơ sở Hội đồng khung đã được UBND thành phố phê duyệt</w:t>
      </w:r>
      <w:r w:rsidRPr="004E5BA3">
        <w:rPr>
          <w:bCs/>
          <w:szCs w:val="28"/>
          <w:lang w:val="en-US"/>
        </w:rPr>
        <w:t>;</w:t>
      </w:r>
      <w:r w:rsidRPr="004E5BA3">
        <w:rPr>
          <w:bCs/>
          <w:szCs w:val="28"/>
        </w:rPr>
        <w:t xml:space="preserve"> tổ chức thẩm định </w:t>
      </w:r>
      <w:r w:rsidRPr="004E5BA3">
        <w:rPr>
          <w:bCs/>
          <w:szCs w:val="28"/>
          <w:lang w:val="en-US"/>
        </w:rPr>
        <w:t>báo cáo đánh giá tác động môi trường đối với dự án thuộc thẩm quyền phê duyệt của UBND thành phố</w:t>
      </w:r>
      <w:r w:rsidRPr="004E5BA3">
        <w:rPr>
          <w:bCs/>
          <w:szCs w:val="28"/>
        </w:rPr>
        <w:t>;</w:t>
      </w:r>
      <w:r w:rsidRPr="004E5BA3">
        <w:rPr>
          <w:bCs/>
          <w:szCs w:val="28"/>
          <w:lang w:val="en-US"/>
        </w:rPr>
        <w:t xml:space="preserve"> </w:t>
      </w:r>
      <w:r w:rsidRPr="004E5BA3">
        <w:rPr>
          <w:bCs/>
          <w:szCs w:val="28"/>
        </w:rPr>
        <w:t>tổ chức kiểm tra</w:t>
      </w:r>
      <w:r w:rsidRPr="004E5BA3">
        <w:rPr>
          <w:bCs/>
          <w:szCs w:val="28"/>
          <w:lang w:val="en-US"/>
        </w:rPr>
        <w:t>,</w:t>
      </w:r>
      <w:r w:rsidRPr="004E5BA3">
        <w:rPr>
          <w:bCs/>
          <w:szCs w:val="28"/>
        </w:rPr>
        <w:t xml:space="preserve"> xác nhận hoàn thành </w:t>
      </w:r>
      <w:r w:rsidRPr="004E5BA3">
        <w:rPr>
          <w:bCs/>
          <w:szCs w:val="28"/>
          <w:lang w:val="en-US"/>
        </w:rPr>
        <w:t xml:space="preserve">các </w:t>
      </w:r>
      <w:r w:rsidRPr="004E5BA3">
        <w:rPr>
          <w:bCs/>
          <w:szCs w:val="28"/>
        </w:rPr>
        <w:t xml:space="preserve">công trình bảo vệ môi trường phục vụ giai đoạn vận hành </w:t>
      </w:r>
      <w:r w:rsidRPr="004E5BA3">
        <w:rPr>
          <w:bCs/>
          <w:szCs w:val="28"/>
          <w:lang w:val="en-US"/>
        </w:rPr>
        <w:t xml:space="preserve">đối với các </w:t>
      </w:r>
      <w:r w:rsidRPr="004E5BA3">
        <w:rPr>
          <w:bCs/>
          <w:szCs w:val="28"/>
        </w:rPr>
        <w:t xml:space="preserve">dự án </w:t>
      </w:r>
      <w:r w:rsidRPr="004E5BA3">
        <w:rPr>
          <w:bCs/>
          <w:szCs w:val="28"/>
          <w:lang w:val="en-US"/>
        </w:rPr>
        <w:t xml:space="preserve">do </w:t>
      </w:r>
      <w:r w:rsidRPr="004E5BA3">
        <w:rPr>
          <w:bCs/>
          <w:szCs w:val="28"/>
        </w:rPr>
        <w:t>UBND thành phố</w:t>
      </w:r>
      <w:r w:rsidRPr="004E5BA3">
        <w:rPr>
          <w:bCs/>
          <w:szCs w:val="28"/>
          <w:lang w:val="en-US"/>
        </w:rPr>
        <w:t xml:space="preserve"> phê duyệt báo cáo đánh giá tác động môi trường.</w:t>
      </w:r>
    </w:p>
    <w:p w:rsidR="003A5BC4" w:rsidRPr="004E5BA3" w:rsidRDefault="003A5BC4" w:rsidP="003A5BC4">
      <w:pPr>
        <w:pStyle w:val="BodyTextIndent"/>
        <w:widowControl w:val="0"/>
        <w:spacing w:before="120"/>
        <w:ind w:left="0" w:firstLine="567"/>
        <w:jc w:val="both"/>
        <w:rPr>
          <w:b/>
          <w:lang w:val="en-US"/>
        </w:rPr>
      </w:pPr>
      <w:r w:rsidRPr="004E5BA3">
        <w:rPr>
          <w:b/>
        </w:rPr>
        <w:t xml:space="preserve">Điều </w:t>
      </w:r>
      <w:r w:rsidRPr="004E5BA3">
        <w:rPr>
          <w:b/>
          <w:lang w:val="en-US"/>
        </w:rPr>
        <w:t>6</w:t>
      </w:r>
      <w:r w:rsidRPr="004E5BA3">
        <w:rPr>
          <w:b/>
        </w:rPr>
        <w:t xml:space="preserve">. Tham vấn cộng đồng </w:t>
      </w:r>
      <w:r w:rsidRPr="004E5BA3">
        <w:rPr>
          <w:b/>
          <w:lang w:val="en-US"/>
        </w:rPr>
        <w:t>trong quá trình thực hiện đánh giá tác động môi trường</w:t>
      </w:r>
    </w:p>
    <w:p w:rsidR="003A5BC4" w:rsidRPr="004E5BA3" w:rsidRDefault="003A5BC4" w:rsidP="003A5BC4">
      <w:pPr>
        <w:pStyle w:val="BodyTextIndent"/>
        <w:widowControl w:val="0"/>
        <w:spacing w:before="120"/>
        <w:ind w:left="0" w:firstLine="567"/>
        <w:jc w:val="both"/>
        <w:rPr>
          <w:szCs w:val="28"/>
        </w:rPr>
      </w:pPr>
      <w:r w:rsidRPr="004E5BA3">
        <w:rPr>
          <w:szCs w:val="28"/>
          <w:lang w:val="en-US"/>
        </w:rPr>
        <w:t>1</w:t>
      </w:r>
      <w:r w:rsidRPr="004E5BA3">
        <w:rPr>
          <w:szCs w:val="28"/>
        </w:rPr>
        <w:t>. Việc tham vấn cộng đồng dân cư chịu tác động trực tiếp bởi dự án được thực hiện theo quy định của pháp luật.</w:t>
      </w:r>
    </w:p>
    <w:p w:rsidR="003A5BC4" w:rsidRPr="004E5BA3" w:rsidRDefault="003A5BC4" w:rsidP="003A5BC4">
      <w:pPr>
        <w:spacing w:before="120"/>
        <w:ind w:firstLine="567"/>
        <w:jc w:val="both"/>
        <w:rPr>
          <w:sz w:val="28"/>
          <w:szCs w:val="28"/>
        </w:rPr>
      </w:pPr>
      <w:r w:rsidRPr="004E5BA3">
        <w:rPr>
          <w:sz w:val="28"/>
          <w:szCs w:val="28"/>
        </w:rPr>
        <w:t>2. UBND phường, xã</w:t>
      </w:r>
      <w:r>
        <w:rPr>
          <w:sz w:val="28"/>
          <w:szCs w:val="28"/>
        </w:rPr>
        <w:t xml:space="preserve"> và </w:t>
      </w:r>
      <w:r w:rsidRPr="004E5BA3">
        <w:rPr>
          <w:sz w:val="28"/>
          <w:szCs w:val="28"/>
        </w:rPr>
        <w:t>chủ dự án đồng chủ trì việc tham vấn với thành phần tham dự bao gồm:</w:t>
      </w:r>
    </w:p>
    <w:p w:rsidR="003A5BC4" w:rsidRPr="004E5BA3" w:rsidRDefault="003A5BC4" w:rsidP="003A5BC4">
      <w:pPr>
        <w:spacing w:before="120"/>
        <w:ind w:firstLine="567"/>
        <w:jc w:val="both"/>
        <w:rPr>
          <w:sz w:val="28"/>
          <w:szCs w:val="28"/>
        </w:rPr>
      </w:pPr>
      <w:r w:rsidRPr="004E5BA3">
        <w:rPr>
          <w:sz w:val="28"/>
          <w:szCs w:val="28"/>
        </w:rPr>
        <w:t>a) Cộng đồng dân cư chịu tác động trực tiếp bởi dự án;</w:t>
      </w:r>
    </w:p>
    <w:p w:rsidR="003A5BC4" w:rsidRPr="004E5BA3" w:rsidRDefault="003A5BC4" w:rsidP="003A5BC4">
      <w:pPr>
        <w:pStyle w:val="BodyTextIndent"/>
        <w:widowControl w:val="0"/>
        <w:spacing w:before="120"/>
        <w:ind w:left="0" w:firstLine="567"/>
        <w:jc w:val="both"/>
        <w:rPr>
          <w:szCs w:val="28"/>
        </w:rPr>
      </w:pPr>
      <w:r w:rsidRPr="004E5BA3">
        <w:rPr>
          <w:szCs w:val="28"/>
        </w:rPr>
        <w:t>b) Đại diện cho Ủy ban mặt trận tổ quốc cấp xã, các tổ chức chính trị - xã hội, tổ chức xã hội nghề nghiệp, tổ dân phố, thôn.</w:t>
      </w:r>
    </w:p>
    <w:p w:rsidR="003A5BC4" w:rsidRPr="004E5BA3" w:rsidRDefault="003A5BC4" w:rsidP="003A5BC4">
      <w:pPr>
        <w:pStyle w:val="BodyTextIndent"/>
        <w:widowControl w:val="0"/>
        <w:spacing w:before="120"/>
        <w:ind w:left="0" w:firstLine="567"/>
        <w:jc w:val="both"/>
      </w:pPr>
      <w:r w:rsidRPr="004E5BA3">
        <w:rPr>
          <w:b/>
        </w:rPr>
        <w:t xml:space="preserve">Điều </w:t>
      </w:r>
      <w:r w:rsidRPr="004E5BA3">
        <w:rPr>
          <w:b/>
          <w:lang w:val="en-US"/>
        </w:rPr>
        <w:t>7</w:t>
      </w:r>
      <w:r w:rsidRPr="004E5BA3">
        <w:rPr>
          <w:b/>
        </w:rPr>
        <w:t xml:space="preserve">. </w:t>
      </w:r>
      <w:r w:rsidRPr="004E5BA3">
        <w:rPr>
          <w:b/>
          <w:bCs/>
        </w:rPr>
        <w:t>Trách nhiệm</w:t>
      </w:r>
      <w:r w:rsidRPr="004E5BA3">
        <w:rPr>
          <w:b/>
        </w:rPr>
        <w:t xml:space="preserve"> thực hiện và kiểm tra việc thực hiện các nội dung trong báo cáo đánh giá tác động môi trường, kế hoạch bảo vệ môi trường, đề án bảo vệ môi trường chi tiết, đề án bảo vệ môi trường đơn giản</w:t>
      </w:r>
      <w:r w:rsidRPr="004E5BA3">
        <w:t xml:space="preserve"> </w:t>
      </w:r>
    </w:p>
    <w:p w:rsidR="003A5BC4" w:rsidRPr="004E5BA3" w:rsidRDefault="003A5BC4" w:rsidP="003A5BC4">
      <w:pPr>
        <w:pStyle w:val="BodyTextIndent"/>
        <w:widowControl w:val="0"/>
        <w:spacing w:before="120"/>
        <w:ind w:left="0" w:firstLine="567"/>
        <w:jc w:val="both"/>
      </w:pPr>
      <w:r w:rsidRPr="004E5BA3">
        <w:t>1. Sở Tài nguyên và Môi trường:</w:t>
      </w:r>
    </w:p>
    <w:p w:rsidR="003A5BC4" w:rsidRPr="004E5BA3" w:rsidRDefault="003A5BC4" w:rsidP="003A5BC4">
      <w:pPr>
        <w:pStyle w:val="BodyTextIndent"/>
        <w:widowControl w:val="0"/>
        <w:spacing w:before="120"/>
        <w:ind w:left="0" w:firstLine="567"/>
        <w:jc w:val="both"/>
        <w:rPr>
          <w:lang w:val="en-US"/>
        </w:rPr>
      </w:pPr>
      <w:r w:rsidRPr="004E5BA3">
        <w:t xml:space="preserve">a) </w:t>
      </w:r>
      <w:r w:rsidRPr="004E5BA3">
        <w:rPr>
          <w:lang w:val="en-US"/>
        </w:rPr>
        <w:t>Xác nhận</w:t>
      </w:r>
      <w:r w:rsidRPr="004E5BA3">
        <w:t xml:space="preserve"> vào mặt sau của trang phụ bìa báo cáo đánh giá tác động môi trường</w:t>
      </w:r>
      <w:r w:rsidRPr="004E5BA3">
        <w:rPr>
          <w:lang w:val="en-US"/>
        </w:rPr>
        <w:t xml:space="preserve"> </w:t>
      </w:r>
      <w:r w:rsidRPr="004E5BA3">
        <w:t>thuộc thẩm quyền phê duyệt của UBND thành phố</w:t>
      </w:r>
      <w:r w:rsidRPr="004E5BA3">
        <w:rPr>
          <w:lang w:val="en-US"/>
        </w:rPr>
        <w:t>;</w:t>
      </w:r>
    </w:p>
    <w:p w:rsidR="003A5BC4" w:rsidRPr="004E5BA3" w:rsidRDefault="003A5BC4" w:rsidP="003A5BC4">
      <w:pPr>
        <w:pStyle w:val="BodyTextIndent"/>
        <w:widowControl w:val="0"/>
        <w:spacing w:before="120"/>
        <w:ind w:left="0" w:firstLine="567"/>
        <w:jc w:val="both"/>
        <w:rPr>
          <w:szCs w:val="28"/>
          <w:lang w:val="en-US"/>
        </w:rPr>
      </w:pPr>
      <w:r w:rsidRPr="004E5BA3">
        <w:rPr>
          <w:lang w:val="en-US"/>
        </w:rPr>
        <w:t xml:space="preserve">b) </w:t>
      </w:r>
      <w:r w:rsidRPr="004E5BA3">
        <w:rPr>
          <w:szCs w:val="28"/>
        </w:rPr>
        <w:t xml:space="preserve">Tiếp nhận và </w:t>
      </w:r>
      <w:r w:rsidRPr="004E5BA3">
        <w:rPr>
          <w:szCs w:val="28"/>
          <w:lang w:val="en-US"/>
        </w:rPr>
        <w:t xml:space="preserve">tham mưu UBND thành phố </w:t>
      </w:r>
      <w:r w:rsidRPr="004E5BA3">
        <w:rPr>
          <w:szCs w:val="28"/>
        </w:rPr>
        <w:t>xử lý các ý kiến đề xuất, kiến nghị của chủ dự án liên quan đến việc thực hiện các nội dung trong báo cáo đánh giá tác động môi trường, đề án bảo vệ môi trường chi tiết đã được phê duyệt</w:t>
      </w:r>
      <w:r w:rsidRPr="004E5BA3">
        <w:rPr>
          <w:szCs w:val="28"/>
          <w:lang w:val="en-US"/>
        </w:rPr>
        <w:t>.</w:t>
      </w:r>
    </w:p>
    <w:p w:rsidR="003A5BC4" w:rsidRPr="004E5BA3" w:rsidRDefault="003A5BC4" w:rsidP="003A5BC4">
      <w:pPr>
        <w:pStyle w:val="BodyTextIndent"/>
        <w:widowControl w:val="0"/>
        <w:spacing w:before="120"/>
        <w:ind w:left="0" w:firstLine="567"/>
        <w:jc w:val="both"/>
      </w:pPr>
      <w:r w:rsidRPr="004E5BA3">
        <w:rPr>
          <w:lang w:val="en-US"/>
        </w:rPr>
        <w:t>2</w:t>
      </w:r>
      <w:r w:rsidRPr="004E5BA3">
        <w:t>. UBND quận, huyện:</w:t>
      </w:r>
    </w:p>
    <w:p w:rsidR="003A5BC4" w:rsidRPr="004E5BA3" w:rsidRDefault="003A5BC4" w:rsidP="003A5BC4">
      <w:pPr>
        <w:pStyle w:val="BodyTextIndent"/>
        <w:widowControl w:val="0"/>
        <w:spacing w:before="120"/>
        <w:ind w:left="0" w:firstLine="567"/>
        <w:jc w:val="both"/>
      </w:pPr>
      <w:r w:rsidRPr="004E5BA3">
        <w:t>a)</w:t>
      </w:r>
      <w:r w:rsidRPr="004E5BA3">
        <w:rPr>
          <w:b/>
        </w:rPr>
        <w:t xml:space="preserve"> </w:t>
      </w:r>
      <w:r w:rsidRPr="004E5BA3">
        <w:t>Trực tiếp hướng dẫn việc đăng ký và tổ chức xác nhận kế hoạch bảo vệ môi trường</w:t>
      </w:r>
      <w:r w:rsidRPr="004E5BA3">
        <w:rPr>
          <w:lang w:val="en-US"/>
        </w:rPr>
        <w:t xml:space="preserve"> </w:t>
      </w:r>
      <w:r w:rsidRPr="004E5BA3">
        <w:t>cho đối tượng thuộc thẩm quyền;</w:t>
      </w:r>
    </w:p>
    <w:p w:rsidR="003A5BC4" w:rsidRPr="004E5BA3" w:rsidRDefault="003A5BC4" w:rsidP="003A5BC4">
      <w:pPr>
        <w:pStyle w:val="BodyTextIndent"/>
        <w:widowControl w:val="0"/>
        <w:spacing w:before="120"/>
        <w:ind w:left="0" w:firstLine="567"/>
        <w:jc w:val="both"/>
        <w:rPr>
          <w:lang w:val="en-US"/>
        </w:rPr>
      </w:pPr>
      <w:r w:rsidRPr="004E5BA3">
        <w:t xml:space="preserve">b) Tổ chức điều tra, lập danh sách các cơ sở sản xuất, kinh doanh, dịch vụ đang hoạt động có tính chất và quy mô tương đương đối tượng lập kế hoạch bảo vệ môi </w:t>
      </w:r>
      <w:r w:rsidRPr="004E5BA3">
        <w:lastRenderedPageBreak/>
        <w:t>trường</w:t>
      </w:r>
      <w:r w:rsidRPr="004E5BA3">
        <w:rPr>
          <w:lang w:val="en-US"/>
        </w:rPr>
        <w:t xml:space="preserve"> </w:t>
      </w:r>
      <w:r w:rsidRPr="004E5BA3">
        <w:t xml:space="preserve">thuộc thẩm quyền xác nhận của UBND quận, huyện nhưng chưa </w:t>
      </w:r>
      <w:r w:rsidRPr="004E5BA3">
        <w:rPr>
          <w:lang w:val="en-US"/>
        </w:rPr>
        <w:t>được xác nhận kế hoạch bảo vệ môi trường theo quy định</w:t>
      </w:r>
      <w:r w:rsidRPr="004E5BA3">
        <w:t>; hướng dẫn các cơ sở sản xuất, kinh doanh, dịch vụ nói trên lập thủ tục theo quy định.</w:t>
      </w:r>
      <w:r w:rsidRPr="004E5BA3">
        <w:rPr>
          <w:lang w:val="en-US"/>
        </w:rPr>
        <w:t xml:space="preserve"> </w:t>
      </w:r>
    </w:p>
    <w:p w:rsidR="003A5BC4" w:rsidRPr="004E5BA3" w:rsidRDefault="003A5BC4" w:rsidP="003A5BC4">
      <w:pPr>
        <w:widowControl w:val="0"/>
        <w:jc w:val="center"/>
        <w:rPr>
          <w:b/>
          <w:sz w:val="28"/>
          <w:szCs w:val="28"/>
        </w:rPr>
      </w:pPr>
    </w:p>
    <w:p w:rsidR="003A5BC4" w:rsidRPr="004E5BA3" w:rsidRDefault="003A5BC4" w:rsidP="003A5BC4">
      <w:pPr>
        <w:widowControl w:val="0"/>
        <w:jc w:val="center"/>
        <w:rPr>
          <w:b/>
          <w:sz w:val="28"/>
          <w:szCs w:val="28"/>
        </w:rPr>
      </w:pPr>
      <w:r w:rsidRPr="004E5BA3">
        <w:rPr>
          <w:b/>
          <w:sz w:val="28"/>
          <w:szCs w:val="28"/>
        </w:rPr>
        <w:t xml:space="preserve">Mục 2 </w:t>
      </w:r>
    </w:p>
    <w:p w:rsidR="003A5BC4" w:rsidRPr="003A5BC4" w:rsidRDefault="003A5BC4" w:rsidP="003A5BC4">
      <w:pPr>
        <w:widowControl w:val="0"/>
        <w:jc w:val="center"/>
        <w:rPr>
          <w:b/>
          <w:bCs/>
          <w:sz w:val="28"/>
          <w:szCs w:val="28"/>
        </w:rPr>
      </w:pPr>
      <w:r w:rsidRPr="003A5BC4">
        <w:rPr>
          <w:b/>
          <w:bCs/>
          <w:sz w:val="28"/>
          <w:szCs w:val="28"/>
        </w:rPr>
        <w:t xml:space="preserve">CẢI TẠO, PHỤC HỒI MÔI TRƯỜNG VÀ </w:t>
      </w:r>
    </w:p>
    <w:p w:rsidR="003A5BC4" w:rsidRPr="003A5BC4" w:rsidRDefault="003A5BC4" w:rsidP="003A5BC4">
      <w:pPr>
        <w:widowControl w:val="0"/>
        <w:jc w:val="center"/>
        <w:rPr>
          <w:b/>
          <w:bCs/>
          <w:sz w:val="28"/>
          <w:szCs w:val="28"/>
        </w:rPr>
      </w:pPr>
      <w:r w:rsidRPr="003A5BC4">
        <w:rPr>
          <w:b/>
          <w:bCs/>
          <w:sz w:val="28"/>
          <w:szCs w:val="28"/>
        </w:rPr>
        <w:t xml:space="preserve">KÝ QUỸ CẢI TẠO, PHỤC HỒI MÔI TRƯỜNG ĐỐI VỚI </w:t>
      </w:r>
    </w:p>
    <w:p w:rsidR="003A5BC4" w:rsidRPr="003A5BC4" w:rsidRDefault="003A5BC4" w:rsidP="003A5BC4">
      <w:pPr>
        <w:widowControl w:val="0"/>
        <w:jc w:val="center"/>
        <w:rPr>
          <w:b/>
          <w:bCs/>
          <w:sz w:val="28"/>
          <w:szCs w:val="28"/>
        </w:rPr>
      </w:pPr>
      <w:r w:rsidRPr="003A5BC4">
        <w:rPr>
          <w:b/>
          <w:bCs/>
          <w:sz w:val="28"/>
          <w:szCs w:val="28"/>
        </w:rPr>
        <w:t>HOẠT ĐỘNG KHAI THÁC KHOÁNG SẢN</w:t>
      </w:r>
    </w:p>
    <w:p w:rsidR="003A5BC4" w:rsidRPr="004E5BA3" w:rsidRDefault="003A5BC4" w:rsidP="003A5BC4">
      <w:pPr>
        <w:widowControl w:val="0"/>
        <w:ind w:firstLine="567"/>
        <w:jc w:val="center"/>
        <w:rPr>
          <w:b/>
          <w:bCs/>
          <w:sz w:val="28"/>
          <w:szCs w:val="28"/>
        </w:rPr>
      </w:pPr>
    </w:p>
    <w:p w:rsidR="003A5BC4" w:rsidRPr="004E5BA3" w:rsidRDefault="003A5BC4" w:rsidP="003A5BC4">
      <w:pPr>
        <w:widowControl w:val="0"/>
        <w:spacing w:before="120"/>
        <w:ind w:firstLine="567"/>
        <w:jc w:val="both"/>
        <w:rPr>
          <w:b/>
          <w:bCs/>
          <w:sz w:val="28"/>
          <w:szCs w:val="28"/>
        </w:rPr>
      </w:pPr>
      <w:r w:rsidRPr="004E5BA3">
        <w:rPr>
          <w:b/>
          <w:sz w:val="28"/>
          <w:szCs w:val="28"/>
        </w:rPr>
        <w:t xml:space="preserve">Điều 8. Trách nhiệm của các đơn vị có liên quan về cải tạo, </w:t>
      </w:r>
      <w:r w:rsidRPr="004E5BA3">
        <w:rPr>
          <w:b/>
          <w:bCs/>
          <w:sz w:val="28"/>
          <w:szCs w:val="28"/>
        </w:rPr>
        <w:t>phục hồi môi trường</w:t>
      </w:r>
    </w:p>
    <w:p w:rsidR="003A5BC4" w:rsidRPr="004E5BA3" w:rsidRDefault="003A5BC4" w:rsidP="003A5BC4">
      <w:pPr>
        <w:widowControl w:val="0"/>
        <w:spacing w:before="120"/>
        <w:ind w:firstLine="567"/>
        <w:jc w:val="both"/>
        <w:rPr>
          <w:bCs/>
          <w:sz w:val="28"/>
          <w:szCs w:val="28"/>
        </w:rPr>
      </w:pPr>
      <w:r w:rsidRPr="004E5BA3">
        <w:rPr>
          <w:bCs/>
          <w:sz w:val="28"/>
          <w:szCs w:val="28"/>
        </w:rPr>
        <w:t>1. Sở Tài nguyên và Môi trường:</w:t>
      </w:r>
    </w:p>
    <w:p w:rsidR="003A5BC4" w:rsidRPr="004E5BA3" w:rsidRDefault="003A5BC4" w:rsidP="003A5BC4">
      <w:pPr>
        <w:widowControl w:val="0"/>
        <w:spacing w:before="120"/>
        <w:ind w:firstLine="567"/>
        <w:jc w:val="both"/>
        <w:rPr>
          <w:bCs/>
          <w:sz w:val="28"/>
          <w:szCs w:val="28"/>
        </w:rPr>
      </w:pPr>
      <w:r w:rsidRPr="004E5BA3">
        <w:rPr>
          <w:bCs/>
          <w:sz w:val="28"/>
          <w:szCs w:val="28"/>
        </w:rPr>
        <w:t xml:space="preserve">a) Thành lập Hội đồng thẩm định trên cơ sở Hội đồng khung đã được UBND thành phố phê duyệt; tổ chức thẩm định phương án cải tạo, phục hồi môi trường, phương án cải tạo, phục hồi môi trường bổ sung đối với dự án thuộc thẩm quyền phê duyệt của UBND thành phố; </w:t>
      </w:r>
    </w:p>
    <w:p w:rsidR="003A5BC4" w:rsidRPr="004E5BA3" w:rsidRDefault="003A5BC4" w:rsidP="003A5BC4">
      <w:pPr>
        <w:widowControl w:val="0"/>
        <w:spacing w:before="120"/>
        <w:ind w:firstLine="567"/>
        <w:jc w:val="both"/>
        <w:rPr>
          <w:bCs/>
          <w:sz w:val="28"/>
          <w:szCs w:val="28"/>
        </w:rPr>
      </w:pPr>
      <w:r w:rsidRPr="004E5BA3">
        <w:rPr>
          <w:bCs/>
          <w:sz w:val="28"/>
          <w:szCs w:val="28"/>
        </w:rPr>
        <w:t>b) Xác nhận vào mặt sau của trang phụ bìa của phương án cải tạo, phục hồi môi trường hoặc phương án cải tạo, phục hồi môi trường bổ sung sau khi phương án được UBND thành phố phê duyệt.</w:t>
      </w:r>
    </w:p>
    <w:p w:rsidR="003A5BC4" w:rsidRPr="004E5BA3" w:rsidRDefault="003A5BC4" w:rsidP="003A5BC4">
      <w:pPr>
        <w:widowControl w:val="0"/>
        <w:spacing w:before="120"/>
        <w:ind w:firstLine="567"/>
        <w:jc w:val="both"/>
        <w:rPr>
          <w:sz w:val="28"/>
          <w:szCs w:val="28"/>
        </w:rPr>
      </w:pPr>
      <w:r w:rsidRPr="004E5BA3">
        <w:rPr>
          <w:bCs/>
          <w:sz w:val="28"/>
          <w:szCs w:val="28"/>
        </w:rPr>
        <w:t xml:space="preserve">2. Sở Xây dựng chủ trì, phối hợp các Sở: Tài nguyên và Môi trường, Công thương và các cơ quan có liên quan thẩm định thiết kế cơ sở, thiết kế kỹ thuật, thiết kế bản vẽ thi công đối với các </w:t>
      </w:r>
      <w:r w:rsidRPr="004E5BA3">
        <w:rPr>
          <w:sz w:val="28"/>
          <w:szCs w:val="28"/>
        </w:rPr>
        <w:t>dự án khai thác khoáng sản làm vật liệu xây dựng thông thường.</w:t>
      </w:r>
    </w:p>
    <w:p w:rsidR="003A5BC4" w:rsidRPr="004E5BA3" w:rsidRDefault="003A5BC4" w:rsidP="003A5BC4">
      <w:pPr>
        <w:widowControl w:val="0"/>
        <w:spacing w:before="120"/>
        <w:ind w:firstLine="567"/>
        <w:jc w:val="both"/>
        <w:rPr>
          <w:bCs/>
          <w:sz w:val="28"/>
          <w:szCs w:val="28"/>
        </w:rPr>
      </w:pPr>
      <w:r w:rsidRPr="004E5BA3">
        <w:rPr>
          <w:bCs/>
          <w:sz w:val="28"/>
          <w:szCs w:val="28"/>
        </w:rPr>
        <w:t xml:space="preserve">3. Tổ chức, cá nhân khai thác khoáng sản: Thực hiện đúng những nội dung trong phương án </w:t>
      </w:r>
      <w:r w:rsidRPr="004E5BA3">
        <w:rPr>
          <w:sz w:val="28"/>
          <w:szCs w:val="28"/>
        </w:rPr>
        <w:t>cải tạo, phục hồi môi trường hoặc phương án cải tạo, phục hồi môi trường bổ sung đã được phê duyệt.</w:t>
      </w:r>
    </w:p>
    <w:p w:rsidR="003A5BC4" w:rsidRPr="004E5BA3" w:rsidRDefault="003A5BC4" w:rsidP="003A5BC4">
      <w:pPr>
        <w:widowControl w:val="0"/>
        <w:spacing w:before="120"/>
        <w:ind w:firstLine="567"/>
        <w:jc w:val="both"/>
        <w:rPr>
          <w:b/>
          <w:bCs/>
          <w:sz w:val="28"/>
          <w:szCs w:val="28"/>
        </w:rPr>
      </w:pPr>
      <w:r w:rsidRPr="004E5BA3">
        <w:rPr>
          <w:b/>
          <w:bCs/>
          <w:sz w:val="28"/>
          <w:szCs w:val="28"/>
        </w:rPr>
        <w:t xml:space="preserve">Điều 9. Cải tạo, phục hồi môi trường tại các mỏ khai thác khoáng sản </w:t>
      </w:r>
    </w:p>
    <w:p w:rsidR="003A5BC4" w:rsidRPr="004E5BA3" w:rsidRDefault="003A5BC4" w:rsidP="003A5BC4">
      <w:pPr>
        <w:widowControl w:val="0"/>
        <w:spacing w:before="120"/>
        <w:ind w:firstLine="567"/>
        <w:jc w:val="both"/>
        <w:rPr>
          <w:bCs/>
          <w:sz w:val="28"/>
          <w:szCs w:val="28"/>
        </w:rPr>
      </w:pPr>
      <w:r w:rsidRPr="004E5BA3">
        <w:rPr>
          <w:sz w:val="28"/>
          <w:szCs w:val="28"/>
        </w:rPr>
        <w:t xml:space="preserve">1. Tổ chức, cá nhân khai thác khoáng sản chưa thực hiện cải tạo, phục hồi môi trường theo đúng phương án hoặc phương án bổ sung được phê duyệt nhưng đã </w:t>
      </w:r>
      <w:r w:rsidRPr="004E5BA3">
        <w:rPr>
          <w:bCs/>
          <w:sz w:val="28"/>
          <w:szCs w:val="28"/>
        </w:rPr>
        <w:t>bị giải thể hoặc bị phá sản:</w:t>
      </w:r>
    </w:p>
    <w:p w:rsidR="003A5BC4" w:rsidRPr="004E5BA3" w:rsidRDefault="003A5BC4" w:rsidP="003A5BC4">
      <w:pPr>
        <w:widowControl w:val="0"/>
        <w:spacing w:before="120"/>
        <w:ind w:firstLine="567"/>
        <w:jc w:val="both"/>
        <w:rPr>
          <w:sz w:val="28"/>
          <w:szCs w:val="28"/>
        </w:rPr>
      </w:pPr>
      <w:r w:rsidRPr="004E5BA3">
        <w:rPr>
          <w:sz w:val="28"/>
          <w:szCs w:val="28"/>
        </w:rPr>
        <w:t>a) Sở Tài nguyên và Môi trường thực hiện cải tạo, phục hồi môi trường theo phương án cải tạo, phục hồi môi trường hoặc phương án cải tạo, phục hồi môi trường bổ sung đã được UBND thành phố, Sở Tài nguyên và Môi trường phê duyệt;</w:t>
      </w:r>
    </w:p>
    <w:p w:rsidR="003A5BC4" w:rsidRPr="004E5BA3" w:rsidRDefault="003A5BC4" w:rsidP="003A5BC4">
      <w:pPr>
        <w:widowControl w:val="0"/>
        <w:spacing w:before="120"/>
        <w:ind w:firstLine="567"/>
        <w:jc w:val="both"/>
        <w:rPr>
          <w:sz w:val="28"/>
          <w:szCs w:val="28"/>
        </w:rPr>
      </w:pPr>
      <w:r w:rsidRPr="004E5BA3">
        <w:rPr>
          <w:sz w:val="28"/>
          <w:szCs w:val="28"/>
        </w:rPr>
        <w:t>b) UBND quận, huyện thực hiện cải tạo, phục hồi môi trường theo phương án cải tạo, phục hồi môi trường hoặc phương án cải tạo, phục hồi môi trường bổ sung đã được UBND quận, huyện phê duyệt.</w:t>
      </w:r>
    </w:p>
    <w:p w:rsidR="003A5BC4" w:rsidRPr="004E5BA3" w:rsidRDefault="003A5BC4" w:rsidP="003A5BC4">
      <w:pPr>
        <w:widowControl w:val="0"/>
        <w:spacing w:before="120"/>
        <w:ind w:firstLine="567"/>
        <w:jc w:val="both"/>
        <w:rPr>
          <w:sz w:val="28"/>
          <w:szCs w:val="28"/>
        </w:rPr>
      </w:pPr>
      <w:r w:rsidRPr="004E5BA3">
        <w:rPr>
          <w:sz w:val="28"/>
          <w:szCs w:val="28"/>
        </w:rPr>
        <w:t>2. Kinh phí thực hiện việc cải tạo, phục hồi môi trường đối với các đối tượng thuộc khoản 1 Điều này được sử dụng từ nguồn ký quỹ cải tạo, phục hồi môi trường tổ chức, cá nhân đã thực hiện ký quỹ. Trường hợp không bảo đảm kinh phí thực hiện, Sở Tài nguyên và Môi trường chủ trì, phối hợp Sở Tài chính, Sở Kế hoạch và Đầu tư tham mưu UBND thành phố xem xét, quyết định.</w:t>
      </w:r>
    </w:p>
    <w:p w:rsidR="003A5BC4" w:rsidRPr="004E5BA3" w:rsidRDefault="003A5BC4" w:rsidP="003A5BC4">
      <w:pPr>
        <w:widowControl w:val="0"/>
        <w:spacing w:before="120" w:after="120"/>
        <w:jc w:val="center"/>
        <w:rPr>
          <w:b/>
          <w:bCs/>
          <w:sz w:val="28"/>
          <w:szCs w:val="28"/>
        </w:rPr>
      </w:pPr>
      <w:bookmarkStart w:id="0" w:name="_GoBack"/>
      <w:bookmarkEnd w:id="0"/>
      <w:r w:rsidRPr="004E5BA3">
        <w:rPr>
          <w:b/>
          <w:bCs/>
          <w:sz w:val="28"/>
          <w:szCs w:val="28"/>
        </w:rPr>
        <w:lastRenderedPageBreak/>
        <w:t>Mục 3</w:t>
      </w:r>
    </w:p>
    <w:p w:rsidR="003A5BC4" w:rsidRPr="003A5BC4" w:rsidRDefault="003A5BC4" w:rsidP="003A5BC4">
      <w:pPr>
        <w:widowControl w:val="0"/>
        <w:jc w:val="center"/>
        <w:rPr>
          <w:b/>
          <w:bCs/>
          <w:caps/>
          <w:sz w:val="28"/>
          <w:szCs w:val="28"/>
        </w:rPr>
      </w:pPr>
      <w:r w:rsidRPr="003A5BC4">
        <w:rPr>
          <w:b/>
          <w:bCs/>
          <w:caps/>
          <w:sz w:val="28"/>
          <w:szCs w:val="28"/>
        </w:rPr>
        <w:t>BẢo vỆ MÔI TRƯỜNG AO, HỒ, BiỂn, Ven BỜ, KHÔNG KHÍ</w:t>
      </w:r>
    </w:p>
    <w:p w:rsidR="003A5BC4" w:rsidRPr="003A5BC4" w:rsidRDefault="003A5BC4" w:rsidP="003A5BC4">
      <w:pPr>
        <w:widowControl w:val="0"/>
        <w:jc w:val="center"/>
        <w:rPr>
          <w:b/>
          <w:bCs/>
          <w:caps/>
          <w:sz w:val="28"/>
          <w:szCs w:val="28"/>
        </w:rPr>
      </w:pPr>
      <w:r w:rsidRPr="003A5BC4">
        <w:rPr>
          <w:b/>
          <w:bCs/>
          <w:caps/>
          <w:sz w:val="28"/>
          <w:szCs w:val="28"/>
        </w:rPr>
        <w:t>VÀ THỬA ĐẤT CHƯA SỬ DỤNG</w:t>
      </w:r>
    </w:p>
    <w:p w:rsidR="003A5BC4" w:rsidRPr="004E5BA3" w:rsidRDefault="003A5BC4" w:rsidP="003A5BC4">
      <w:pPr>
        <w:widowControl w:val="0"/>
        <w:spacing w:before="120"/>
        <w:jc w:val="center"/>
        <w:rPr>
          <w:b/>
          <w:bCs/>
          <w:caps/>
          <w:sz w:val="12"/>
          <w:szCs w:val="28"/>
        </w:rPr>
      </w:pPr>
    </w:p>
    <w:p w:rsidR="003A5BC4" w:rsidRPr="004E5BA3" w:rsidRDefault="003A5BC4" w:rsidP="003A5BC4">
      <w:pPr>
        <w:widowControl w:val="0"/>
        <w:spacing w:before="120"/>
        <w:ind w:firstLine="567"/>
        <w:jc w:val="both"/>
        <w:rPr>
          <w:b/>
          <w:sz w:val="28"/>
          <w:szCs w:val="28"/>
        </w:rPr>
      </w:pPr>
      <w:r w:rsidRPr="004E5BA3">
        <w:rPr>
          <w:b/>
          <w:sz w:val="28"/>
          <w:szCs w:val="28"/>
        </w:rPr>
        <w:t>Điều 10. Bảo vệ môi trường đối với các thửa đất chưa sử dụng</w:t>
      </w:r>
    </w:p>
    <w:p w:rsidR="003A5BC4" w:rsidRPr="004E5BA3" w:rsidRDefault="003A5BC4" w:rsidP="003A5BC4">
      <w:pPr>
        <w:widowControl w:val="0"/>
        <w:spacing w:before="120"/>
        <w:ind w:firstLine="567"/>
        <w:jc w:val="both"/>
        <w:rPr>
          <w:bCs/>
          <w:sz w:val="28"/>
          <w:szCs w:val="28"/>
        </w:rPr>
      </w:pPr>
      <w:r w:rsidRPr="004E5BA3">
        <w:rPr>
          <w:bCs/>
          <w:sz w:val="28"/>
          <w:szCs w:val="28"/>
        </w:rPr>
        <w:t>1. Trách nhiệm của người sử dụng đất:</w:t>
      </w:r>
    </w:p>
    <w:p w:rsidR="003A5BC4" w:rsidRPr="004E5BA3" w:rsidRDefault="003A5BC4" w:rsidP="003A5BC4">
      <w:pPr>
        <w:widowControl w:val="0"/>
        <w:spacing w:before="120"/>
        <w:ind w:firstLine="567"/>
        <w:jc w:val="both"/>
        <w:rPr>
          <w:bCs/>
          <w:sz w:val="28"/>
          <w:szCs w:val="28"/>
        </w:rPr>
      </w:pPr>
      <w:r w:rsidRPr="004E5BA3">
        <w:rPr>
          <w:bCs/>
          <w:sz w:val="28"/>
          <w:szCs w:val="28"/>
        </w:rPr>
        <w:t>a) Giữ gìn vệ sinh môi trường tại thửa đất được giao quyền sử dụng đất; trường hợp thửa đất bị ô nhiễm môi trường phải có trách nhiệm dọn vệ sinh bảo đảm môi trường và cảnh quan đô thị;</w:t>
      </w:r>
    </w:p>
    <w:p w:rsidR="003A5BC4" w:rsidRPr="004E5BA3" w:rsidRDefault="003A5BC4" w:rsidP="003A5BC4">
      <w:pPr>
        <w:widowControl w:val="0"/>
        <w:spacing w:before="120"/>
        <w:ind w:firstLine="567"/>
        <w:jc w:val="both"/>
        <w:rPr>
          <w:bCs/>
          <w:sz w:val="28"/>
          <w:szCs w:val="28"/>
        </w:rPr>
      </w:pPr>
      <w:r w:rsidRPr="004E5BA3">
        <w:rPr>
          <w:bCs/>
          <w:sz w:val="28"/>
          <w:szCs w:val="28"/>
        </w:rPr>
        <w:t>b) Người sử dụng đất là cá nhân thực hiện ký cam kết bảo vệ môi trường với cơ quan đăng ký đất đai tại các quận, huyện khi được cấp, cấp chuyển đổi giấy chứng nhận quyền sử dụng đất, hợp đồng giao đất, thuê đất hoặc quyết định giao đất;</w:t>
      </w:r>
    </w:p>
    <w:p w:rsidR="003A5BC4" w:rsidRPr="004E5BA3" w:rsidRDefault="003A5BC4" w:rsidP="003A5BC4">
      <w:pPr>
        <w:widowControl w:val="0"/>
        <w:spacing w:before="120"/>
        <w:ind w:firstLine="567"/>
        <w:jc w:val="both"/>
        <w:rPr>
          <w:bCs/>
          <w:sz w:val="28"/>
          <w:szCs w:val="28"/>
        </w:rPr>
      </w:pPr>
      <w:r w:rsidRPr="004E5BA3">
        <w:rPr>
          <w:bCs/>
          <w:sz w:val="28"/>
          <w:szCs w:val="28"/>
        </w:rPr>
        <w:t>c) Người sử dụng đất là tổ chức thực hiện ký cam kết bảo vệ môi trường với Sở Tài nguyên và Môi trường khi được cấp, cấp chuyển đổi giấy chứng nhận quyền sử dụng đất, hợp đồng giao đất, thuê đất hoặc quyết định giao đất;</w:t>
      </w:r>
    </w:p>
    <w:p w:rsidR="003A5BC4" w:rsidRPr="004E5BA3" w:rsidRDefault="003A5BC4" w:rsidP="003A5BC4">
      <w:pPr>
        <w:widowControl w:val="0"/>
        <w:spacing w:before="120"/>
        <w:ind w:firstLine="567"/>
        <w:jc w:val="both"/>
        <w:rPr>
          <w:bCs/>
          <w:sz w:val="28"/>
          <w:szCs w:val="28"/>
        </w:rPr>
      </w:pPr>
      <w:r w:rsidRPr="004E5BA3">
        <w:rPr>
          <w:bCs/>
          <w:sz w:val="28"/>
          <w:szCs w:val="28"/>
        </w:rPr>
        <w:t>d) Trong trường hợp thửa đất chưa sử dụng bị ô nhiễm môi trường nhưng người sử dụng đất không có các biện pháp khắc phục, cơ quan nhà nước sẽ thực hiện các biện pháp bảo đảm vệ sinh môi trường;</w:t>
      </w:r>
    </w:p>
    <w:p w:rsidR="003A5BC4" w:rsidRPr="004E5BA3" w:rsidRDefault="003A5BC4" w:rsidP="003A5BC4">
      <w:pPr>
        <w:widowControl w:val="0"/>
        <w:spacing w:before="120"/>
        <w:ind w:firstLine="567"/>
        <w:jc w:val="both"/>
        <w:rPr>
          <w:bCs/>
          <w:sz w:val="28"/>
          <w:szCs w:val="28"/>
        </w:rPr>
      </w:pPr>
      <w:r w:rsidRPr="004E5BA3">
        <w:rPr>
          <w:bCs/>
          <w:sz w:val="28"/>
          <w:szCs w:val="28"/>
        </w:rPr>
        <w:t>đ) Người sử dụng đất phải hoàn trả chi phí cho việc thực hiện điểm d khoản 1 Điều này (nếu có) trước khi giải quyết các thủ tục hành chính về môi trường và thực hiện các quyền của người sử dụng đất theo quy định.</w:t>
      </w:r>
    </w:p>
    <w:p w:rsidR="003A5BC4" w:rsidRPr="004E5BA3" w:rsidRDefault="003A5BC4" w:rsidP="003A5BC4">
      <w:pPr>
        <w:widowControl w:val="0"/>
        <w:spacing w:before="120"/>
        <w:ind w:firstLine="567"/>
        <w:jc w:val="both"/>
        <w:rPr>
          <w:bCs/>
          <w:sz w:val="28"/>
          <w:szCs w:val="28"/>
        </w:rPr>
      </w:pPr>
      <w:r w:rsidRPr="004E5BA3">
        <w:rPr>
          <w:bCs/>
          <w:sz w:val="28"/>
          <w:szCs w:val="28"/>
        </w:rPr>
        <w:t>2. Trách nhiệm của UBND phường, xã:</w:t>
      </w:r>
    </w:p>
    <w:p w:rsidR="003A5BC4" w:rsidRPr="004E5BA3" w:rsidRDefault="003A5BC4" w:rsidP="003A5BC4">
      <w:pPr>
        <w:widowControl w:val="0"/>
        <w:spacing w:before="120"/>
        <w:ind w:firstLine="567"/>
        <w:jc w:val="both"/>
        <w:rPr>
          <w:bCs/>
          <w:sz w:val="28"/>
          <w:szCs w:val="28"/>
        </w:rPr>
      </w:pPr>
      <w:r w:rsidRPr="004E5BA3">
        <w:rPr>
          <w:bCs/>
          <w:sz w:val="28"/>
          <w:szCs w:val="28"/>
        </w:rPr>
        <w:t xml:space="preserve">a) Thực hiện quản lý công tác vệ sinh môi trường các thửa đất chưa sử dụng trên địa bàn, trường hợp vượt thẩm quyền báo cáo UBND quận, huyện xử lý theo quy định; </w:t>
      </w:r>
    </w:p>
    <w:p w:rsidR="003A5BC4" w:rsidRPr="004E5BA3" w:rsidRDefault="003A5BC4" w:rsidP="003A5BC4">
      <w:pPr>
        <w:widowControl w:val="0"/>
        <w:spacing w:before="120"/>
        <w:ind w:firstLine="567"/>
        <w:jc w:val="both"/>
        <w:rPr>
          <w:bCs/>
          <w:sz w:val="28"/>
          <w:szCs w:val="28"/>
        </w:rPr>
      </w:pPr>
      <w:r w:rsidRPr="004E5BA3">
        <w:rPr>
          <w:bCs/>
          <w:sz w:val="28"/>
          <w:szCs w:val="28"/>
        </w:rPr>
        <w:t>b) Tổ chức tuyên truyền, hướng dẫn nhân dân trên địa bàn trong việc bảo đảm vệ sinh môi trường các thửa đất chưa sử dụng theo quy định;</w:t>
      </w:r>
    </w:p>
    <w:p w:rsidR="003A5BC4" w:rsidRPr="004E5BA3" w:rsidRDefault="003A5BC4" w:rsidP="003A5BC4">
      <w:pPr>
        <w:widowControl w:val="0"/>
        <w:spacing w:before="120"/>
        <w:ind w:firstLine="567"/>
        <w:jc w:val="both"/>
        <w:rPr>
          <w:bCs/>
          <w:sz w:val="28"/>
          <w:szCs w:val="28"/>
        </w:rPr>
      </w:pPr>
      <w:r w:rsidRPr="004E5BA3">
        <w:rPr>
          <w:bCs/>
          <w:sz w:val="28"/>
          <w:szCs w:val="28"/>
        </w:rPr>
        <w:t>c) Lập đường dây nóng, công khai và tiếp nhận các thông tin phản ánh từ tổ chức, cá nhân, hộ gia đình để kịp thời xử lý;</w:t>
      </w:r>
    </w:p>
    <w:p w:rsidR="003A5BC4" w:rsidRPr="004E5BA3" w:rsidRDefault="003A5BC4" w:rsidP="003A5BC4">
      <w:pPr>
        <w:widowControl w:val="0"/>
        <w:spacing w:before="120"/>
        <w:ind w:firstLine="567"/>
        <w:jc w:val="both"/>
        <w:rPr>
          <w:bCs/>
          <w:sz w:val="28"/>
          <w:szCs w:val="28"/>
        </w:rPr>
      </w:pPr>
      <w:r w:rsidRPr="004E5BA3">
        <w:rPr>
          <w:bCs/>
          <w:sz w:val="28"/>
          <w:szCs w:val="28"/>
        </w:rPr>
        <w:t>d) Trực tiếp tổ chức các biện pháp nhằm bảo đảm vệ sinh môi trường các thửa đất chưa sử dụng trên địa bàn đối với người sử dụng là cá nhân sau khi UBND quận, huyện quyết định từng trường hợp cụ thể</w:t>
      </w:r>
      <w:r>
        <w:rPr>
          <w:bCs/>
          <w:sz w:val="28"/>
          <w:szCs w:val="28"/>
        </w:rPr>
        <w:t>;</w:t>
      </w:r>
    </w:p>
    <w:p w:rsidR="003A5BC4" w:rsidRPr="004E5BA3" w:rsidRDefault="003A5BC4" w:rsidP="003A5BC4">
      <w:pPr>
        <w:widowControl w:val="0"/>
        <w:spacing w:before="120" w:after="120"/>
        <w:ind w:firstLine="567"/>
        <w:jc w:val="both"/>
        <w:rPr>
          <w:bCs/>
          <w:sz w:val="28"/>
          <w:szCs w:val="28"/>
        </w:rPr>
      </w:pPr>
      <w:r w:rsidRPr="004E5BA3">
        <w:rPr>
          <w:bCs/>
          <w:sz w:val="28"/>
          <w:szCs w:val="28"/>
        </w:rPr>
        <w:t>đ) Thường xuyên kiểm tra, kịp thời phát hiện và xử lý nghiêm các trường hợp vi phạm vệ sinh môi trường tại các thửa đất chưa sử dụng theo thẩm quyền.</w:t>
      </w:r>
    </w:p>
    <w:p w:rsidR="003A5BC4" w:rsidRPr="004E5BA3" w:rsidRDefault="003A5BC4" w:rsidP="003A5BC4">
      <w:pPr>
        <w:widowControl w:val="0"/>
        <w:spacing w:before="120" w:after="120"/>
        <w:ind w:firstLine="567"/>
        <w:jc w:val="both"/>
        <w:rPr>
          <w:bCs/>
          <w:sz w:val="28"/>
          <w:szCs w:val="28"/>
        </w:rPr>
      </w:pPr>
      <w:r w:rsidRPr="004E5BA3">
        <w:rPr>
          <w:bCs/>
          <w:sz w:val="28"/>
          <w:szCs w:val="28"/>
        </w:rPr>
        <w:t>3. Trách nhiệm của UBND quận, huyện:</w:t>
      </w:r>
    </w:p>
    <w:p w:rsidR="003A5BC4" w:rsidRPr="004E5BA3" w:rsidRDefault="003A5BC4" w:rsidP="003A5BC4">
      <w:pPr>
        <w:widowControl w:val="0"/>
        <w:spacing w:before="120" w:after="120"/>
        <w:ind w:firstLine="567"/>
        <w:jc w:val="both"/>
        <w:rPr>
          <w:bCs/>
          <w:sz w:val="28"/>
          <w:szCs w:val="28"/>
        </w:rPr>
      </w:pPr>
      <w:r w:rsidRPr="004E5BA3">
        <w:rPr>
          <w:bCs/>
          <w:sz w:val="28"/>
          <w:szCs w:val="28"/>
        </w:rPr>
        <w:t>a) Thực hiện quản lý công tác vệ sinh môi trường các thửa đất chưa sử dụng trên địa bàn; trường hợp vượt thẩm quyền báo cáo UBND thành phố xử lý theo quy định;</w:t>
      </w:r>
    </w:p>
    <w:p w:rsidR="003A5BC4" w:rsidRPr="004E5BA3" w:rsidRDefault="003A5BC4" w:rsidP="003A5BC4">
      <w:pPr>
        <w:widowControl w:val="0"/>
        <w:spacing w:before="120" w:after="120"/>
        <w:ind w:firstLine="567"/>
        <w:jc w:val="both"/>
        <w:rPr>
          <w:bCs/>
          <w:sz w:val="28"/>
          <w:szCs w:val="28"/>
        </w:rPr>
      </w:pPr>
      <w:r w:rsidRPr="004E5BA3">
        <w:rPr>
          <w:bCs/>
          <w:sz w:val="28"/>
          <w:szCs w:val="28"/>
        </w:rPr>
        <w:t xml:space="preserve">b) Trường hợp thửa đất chưa sử dụng của tổ chức không bảo đảm vệ sinh môi trường, UBND quận, huyện yêu cầu người sử dụng đất để thực hiện điểm a khoản 1 </w:t>
      </w:r>
      <w:r w:rsidRPr="004E5BA3">
        <w:rPr>
          <w:bCs/>
          <w:sz w:val="28"/>
          <w:szCs w:val="28"/>
        </w:rPr>
        <w:lastRenderedPageBreak/>
        <w:t>Điều này. Trường hợp không thực hiện, UBND quận, huyện thực hiện các biện pháp bảo đảm vệ sinh môi trường.</w:t>
      </w:r>
    </w:p>
    <w:p w:rsidR="003A5BC4" w:rsidRPr="004E5BA3" w:rsidRDefault="003A5BC4" w:rsidP="003A5BC4">
      <w:pPr>
        <w:widowControl w:val="0"/>
        <w:spacing w:before="120" w:after="120"/>
        <w:ind w:firstLine="567"/>
        <w:jc w:val="both"/>
        <w:rPr>
          <w:bCs/>
          <w:sz w:val="28"/>
          <w:szCs w:val="28"/>
        </w:rPr>
      </w:pPr>
      <w:r w:rsidRPr="004E5BA3">
        <w:rPr>
          <w:bCs/>
          <w:sz w:val="28"/>
          <w:szCs w:val="28"/>
        </w:rPr>
        <w:t>4. Trách nhiệm của Sở Tài nguyên và Môi trường:</w:t>
      </w:r>
    </w:p>
    <w:p w:rsidR="003A5BC4" w:rsidRPr="004E5BA3" w:rsidRDefault="003A5BC4" w:rsidP="003A5BC4">
      <w:pPr>
        <w:widowControl w:val="0"/>
        <w:spacing w:before="120" w:after="120"/>
        <w:ind w:firstLine="567"/>
        <w:jc w:val="both"/>
        <w:rPr>
          <w:bCs/>
          <w:sz w:val="28"/>
          <w:szCs w:val="28"/>
        </w:rPr>
      </w:pPr>
      <w:r w:rsidRPr="004E5BA3">
        <w:rPr>
          <w:bCs/>
          <w:sz w:val="28"/>
          <w:szCs w:val="28"/>
        </w:rPr>
        <w:t>a) Theo dõi, đôn đốc việc thực hiện các giải pháp bảo vệ môi trường đối với các thửa đất chưa sử dụng;</w:t>
      </w:r>
    </w:p>
    <w:p w:rsidR="003A5BC4" w:rsidRPr="004E5BA3" w:rsidRDefault="003A5BC4" w:rsidP="003A5BC4">
      <w:pPr>
        <w:widowControl w:val="0"/>
        <w:spacing w:before="120" w:after="120"/>
        <w:ind w:firstLine="567"/>
        <w:jc w:val="both"/>
        <w:rPr>
          <w:bCs/>
          <w:sz w:val="28"/>
          <w:szCs w:val="28"/>
        </w:rPr>
      </w:pPr>
      <w:r w:rsidRPr="004E5BA3">
        <w:rPr>
          <w:bCs/>
          <w:sz w:val="28"/>
          <w:szCs w:val="28"/>
        </w:rPr>
        <w:t>b) Tổ chức ký cam kết bảo vệ môi trường đối với người sử dụng đất. Trước ngày 30</w:t>
      </w:r>
      <w:r w:rsidRPr="004E5BA3">
        <w:rPr>
          <w:b/>
          <w:bCs/>
          <w:sz w:val="28"/>
          <w:szCs w:val="28"/>
        </w:rPr>
        <w:t xml:space="preserve"> </w:t>
      </w:r>
      <w:r w:rsidRPr="004E5BA3">
        <w:rPr>
          <w:bCs/>
          <w:sz w:val="28"/>
          <w:szCs w:val="28"/>
        </w:rPr>
        <w:t>hàng tháng, tổng hợp gửi các bản cam kết bảo vệ môi trường cho UBND quận, huyện, phường, xã liên quan để quản lý vệ sinh môi trường;</w:t>
      </w:r>
    </w:p>
    <w:p w:rsidR="003A5BC4" w:rsidRPr="004E5BA3" w:rsidRDefault="003A5BC4" w:rsidP="003A5BC4">
      <w:pPr>
        <w:widowControl w:val="0"/>
        <w:spacing w:before="120"/>
        <w:ind w:firstLine="567"/>
        <w:jc w:val="both"/>
        <w:rPr>
          <w:bCs/>
          <w:sz w:val="28"/>
          <w:szCs w:val="28"/>
        </w:rPr>
      </w:pPr>
      <w:r w:rsidRPr="004E5BA3">
        <w:rPr>
          <w:bCs/>
          <w:sz w:val="28"/>
          <w:szCs w:val="28"/>
        </w:rPr>
        <w:t>c) Xây dựng và ban hành mẫu cam kết bảo vệ môi trường để người sử dụng đất ký cam kết.</w:t>
      </w:r>
    </w:p>
    <w:p w:rsidR="003A5BC4" w:rsidRPr="004E5BA3" w:rsidRDefault="003A5BC4" w:rsidP="003A5BC4">
      <w:pPr>
        <w:widowControl w:val="0"/>
        <w:spacing w:before="120"/>
        <w:ind w:firstLine="567"/>
        <w:jc w:val="both"/>
        <w:rPr>
          <w:b/>
          <w:sz w:val="28"/>
          <w:szCs w:val="28"/>
        </w:rPr>
      </w:pPr>
      <w:r w:rsidRPr="004E5BA3">
        <w:rPr>
          <w:b/>
          <w:sz w:val="28"/>
          <w:szCs w:val="28"/>
        </w:rPr>
        <w:t>Điều 11. Bảo vệ môi trường hồ, ao</w:t>
      </w:r>
    </w:p>
    <w:p w:rsidR="003A5BC4" w:rsidRPr="004E5BA3" w:rsidRDefault="003A5BC4" w:rsidP="003A5BC4">
      <w:pPr>
        <w:widowControl w:val="0"/>
        <w:spacing w:before="120"/>
        <w:ind w:firstLine="567"/>
        <w:jc w:val="both"/>
        <w:rPr>
          <w:sz w:val="28"/>
          <w:szCs w:val="28"/>
        </w:rPr>
      </w:pPr>
      <w:r w:rsidRPr="004E5BA3">
        <w:rPr>
          <w:sz w:val="28"/>
          <w:szCs w:val="28"/>
        </w:rPr>
        <w:t>1. Công tác bảo vệ môi trường hồ, ao gồm một số nội dung chính như sau:</w:t>
      </w:r>
    </w:p>
    <w:p w:rsidR="003A5BC4" w:rsidRPr="004E5BA3" w:rsidRDefault="003A5BC4" w:rsidP="003A5BC4">
      <w:pPr>
        <w:widowControl w:val="0"/>
        <w:spacing w:before="120"/>
        <w:ind w:firstLine="567"/>
        <w:jc w:val="both"/>
        <w:rPr>
          <w:sz w:val="28"/>
          <w:szCs w:val="28"/>
        </w:rPr>
      </w:pPr>
      <w:r w:rsidRPr="004E5BA3">
        <w:rPr>
          <w:sz w:val="28"/>
          <w:szCs w:val="28"/>
        </w:rPr>
        <w:t xml:space="preserve">a) Thực hiện các biện pháp </w:t>
      </w:r>
      <w:r w:rsidRPr="00E957A4">
        <w:rPr>
          <w:sz w:val="28"/>
          <w:szCs w:val="28"/>
        </w:rPr>
        <w:t>phòng ngừa, phát hiện, ngăn chặn, xử lý ô nhiễm tại các hồ, ao</w:t>
      </w:r>
      <w:r w:rsidRPr="004E5BA3">
        <w:rPr>
          <w:sz w:val="28"/>
          <w:szCs w:val="28"/>
        </w:rPr>
        <w:t>;</w:t>
      </w:r>
    </w:p>
    <w:p w:rsidR="003A5BC4" w:rsidRPr="004E5BA3" w:rsidRDefault="003A5BC4" w:rsidP="003A5BC4">
      <w:pPr>
        <w:widowControl w:val="0"/>
        <w:spacing w:before="120"/>
        <w:ind w:firstLine="567"/>
        <w:jc w:val="both"/>
        <w:rPr>
          <w:sz w:val="28"/>
          <w:szCs w:val="28"/>
        </w:rPr>
      </w:pPr>
      <w:r w:rsidRPr="004E5BA3">
        <w:rPr>
          <w:sz w:val="28"/>
          <w:szCs w:val="28"/>
        </w:rPr>
        <w:t>b) Quản lý xây dựng, trật tự đô thị, vệ sinh môi trường tại khu vực hồ, ao;</w:t>
      </w:r>
    </w:p>
    <w:p w:rsidR="003A5BC4" w:rsidRPr="004E5BA3" w:rsidRDefault="003A5BC4" w:rsidP="003A5BC4">
      <w:pPr>
        <w:widowControl w:val="0"/>
        <w:spacing w:before="120"/>
        <w:ind w:firstLine="567"/>
        <w:jc w:val="both"/>
        <w:rPr>
          <w:sz w:val="28"/>
          <w:szCs w:val="28"/>
        </w:rPr>
      </w:pPr>
      <w:r w:rsidRPr="004E5BA3">
        <w:rPr>
          <w:sz w:val="28"/>
          <w:szCs w:val="28"/>
        </w:rPr>
        <w:t>c) Kiểm tra việc chấp hành pháp luật về bảo vệ môi trường tổ chức, cá nhân thuộc thẩm quyền có hoạt động xả thải vào hồ, ao;</w:t>
      </w:r>
    </w:p>
    <w:p w:rsidR="003A5BC4" w:rsidRPr="004E5BA3" w:rsidRDefault="003A5BC4" w:rsidP="003A5BC4">
      <w:pPr>
        <w:widowControl w:val="0"/>
        <w:spacing w:before="120"/>
        <w:ind w:firstLine="567"/>
        <w:jc w:val="both"/>
        <w:rPr>
          <w:sz w:val="28"/>
          <w:szCs w:val="28"/>
        </w:rPr>
      </w:pPr>
      <w:r w:rsidRPr="004E5BA3">
        <w:rPr>
          <w:sz w:val="28"/>
          <w:szCs w:val="28"/>
        </w:rPr>
        <w:t>d) Định kỳ đánh giá hiện trạng môi trường các hồ, ao;</w:t>
      </w:r>
    </w:p>
    <w:p w:rsidR="003A5BC4" w:rsidRPr="004E5BA3" w:rsidRDefault="003A5BC4" w:rsidP="003A5BC4">
      <w:pPr>
        <w:widowControl w:val="0"/>
        <w:spacing w:before="120"/>
        <w:ind w:firstLine="567"/>
        <w:jc w:val="both"/>
        <w:rPr>
          <w:sz w:val="28"/>
          <w:szCs w:val="28"/>
        </w:rPr>
      </w:pPr>
      <w:r w:rsidRPr="004E5BA3">
        <w:rPr>
          <w:sz w:val="28"/>
          <w:szCs w:val="28"/>
        </w:rPr>
        <w:t>đ) Chủ động phối hợp với các cơ quan, đơn vị trong việc xã hội hóa, huy động tổ chức, cá nhân sử dụng vùng mặt nước và ven hồ nhưng bảo đảm vệ sinh môi trường, xử lý ô nhiễm, cải thiện môi trường nước;</w:t>
      </w:r>
    </w:p>
    <w:p w:rsidR="003A5BC4" w:rsidRPr="004E5BA3" w:rsidRDefault="003A5BC4" w:rsidP="003A5BC4">
      <w:pPr>
        <w:widowControl w:val="0"/>
        <w:spacing w:before="120"/>
        <w:ind w:firstLine="567"/>
        <w:jc w:val="both"/>
        <w:rPr>
          <w:sz w:val="28"/>
          <w:szCs w:val="28"/>
        </w:rPr>
      </w:pPr>
      <w:r w:rsidRPr="004E5BA3">
        <w:rPr>
          <w:sz w:val="28"/>
          <w:szCs w:val="28"/>
        </w:rPr>
        <w:t>e) Truyền thông, phổ biến, giáo dục chính sách pháp luật về bảo vệ môi trường hồ, ao.</w:t>
      </w:r>
    </w:p>
    <w:p w:rsidR="003A5BC4" w:rsidRPr="004E5BA3" w:rsidRDefault="003A5BC4" w:rsidP="003A5BC4">
      <w:pPr>
        <w:widowControl w:val="0"/>
        <w:spacing w:before="120"/>
        <w:ind w:firstLine="567"/>
        <w:jc w:val="both"/>
        <w:rPr>
          <w:sz w:val="28"/>
          <w:szCs w:val="28"/>
        </w:rPr>
      </w:pPr>
      <w:r w:rsidRPr="004E5BA3">
        <w:rPr>
          <w:sz w:val="28"/>
          <w:szCs w:val="28"/>
        </w:rPr>
        <w:t>2. Tổ chức, cá nhân được giao khai thác, sử dụng đất ven hồ, ao và mặt nước ao, hồ phải có trách nhiệm thực hiện đúng các quy định về bảo vệ môi trường và điểm a khoản 1 Điều này;</w:t>
      </w:r>
    </w:p>
    <w:p w:rsidR="003A5BC4" w:rsidRPr="004E5BA3" w:rsidRDefault="003A5BC4" w:rsidP="003A5BC4">
      <w:pPr>
        <w:widowControl w:val="0"/>
        <w:spacing w:before="120"/>
        <w:ind w:firstLine="567"/>
        <w:jc w:val="both"/>
        <w:rPr>
          <w:sz w:val="28"/>
          <w:szCs w:val="28"/>
        </w:rPr>
      </w:pPr>
      <w:r w:rsidRPr="004E5BA3">
        <w:rPr>
          <w:sz w:val="28"/>
          <w:szCs w:val="28"/>
        </w:rPr>
        <w:t>3. UBND quận, huyện có trách nhiệm:</w:t>
      </w:r>
    </w:p>
    <w:p w:rsidR="003A5BC4" w:rsidRPr="004E5BA3" w:rsidRDefault="003A5BC4" w:rsidP="003A5BC4">
      <w:pPr>
        <w:widowControl w:val="0"/>
        <w:spacing w:before="120"/>
        <w:ind w:firstLine="567"/>
        <w:jc w:val="both"/>
        <w:rPr>
          <w:sz w:val="28"/>
          <w:szCs w:val="28"/>
        </w:rPr>
      </w:pPr>
      <w:r w:rsidRPr="004E5BA3">
        <w:rPr>
          <w:sz w:val="28"/>
          <w:szCs w:val="28"/>
        </w:rPr>
        <w:t xml:space="preserve">a) Thực hiện quản lý nhà nước về bảo vệ môi trường đối với các hồ, ao trên địa bàn. Riêng hồ Đò Xu do UBND quận Hải Châu quản lý; </w:t>
      </w:r>
    </w:p>
    <w:p w:rsidR="003A5BC4" w:rsidRPr="004E5BA3" w:rsidRDefault="003A5BC4" w:rsidP="003A5BC4">
      <w:pPr>
        <w:widowControl w:val="0"/>
        <w:spacing w:before="120"/>
        <w:ind w:firstLine="567"/>
        <w:jc w:val="both"/>
        <w:rPr>
          <w:sz w:val="28"/>
          <w:szCs w:val="28"/>
        </w:rPr>
      </w:pPr>
      <w:r w:rsidRPr="004E5BA3">
        <w:rPr>
          <w:sz w:val="28"/>
          <w:szCs w:val="28"/>
        </w:rPr>
        <w:t xml:space="preserve">b) </w:t>
      </w:r>
      <w:r>
        <w:rPr>
          <w:sz w:val="28"/>
          <w:szCs w:val="28"/>
        </w:rPr>
        <w:t>B</w:t>
      </w:r>
      <w:r w:rsidRPr="004E5BA3">
        <w:rPr>
          <w:sz w:val="28"/>
          <w:szCs w:val="28"/>
        </w:rPr>
        <w:t>áo cáo kết quả thực hiện gửi Sở Tài nguyên và Môi trường trước ngày 25 tháng 12 hàng năm để tổng hợp trình UBND thành phố.</w:t>
      </w:r>
    </w:p>
    <w:p w:rsidR="003A5BC4" w:rsidRPr="004E5BA3" w:rsidRDefault="003A5BC4" w:rsidP="003A5BC4">
      <w:pPr>
        <w:widowControl w:val="0"/>
        <w:spacing w:before="120"/>
        <w:ind w:firstLine="567"/>
        <w:jc w:val="both"/>
        <w:rPr>
          <w:b/>
          <w:sz w:val="28"/>
          <w:szCs w:val="28"/>
        </w:rPr>
      </w:pPr>
      <w:r w:rsidRPr="004E5BA3">
        <w:rPr>
          <w:b/>
          <w:sz w:val="28"/>
          <w:szCs w:val="28"/>
        </w:rPr>
        <w:t>Điều 12. Bảo vệ môi trường biển, ven bờ</w:t>
      </w:r>
    </w:p>
    <w:p w:rsidR="003A5BC4" w:rsidRPr="004E5BA3" w:rsidRDefault="003A5BC4" w:rsidP="003A5BC4">
      <w:pPr>
        <w:widowControl w:val="0"/>
        <w:spacing w:before="120"/>
        <w:ind w:firstLine="567"/>
        <w:jc w:val="both"/>
        <w:rPr>
          <w:sz w:val="28"/>
          <w:szCs w:val="28"/>
        </w:rPr>
      </w:pPr>
      <w:r w:rsidRPr="004E5BA3">
        <w:rPr>
          <w:sz w:val="28"/>
          <w:szCs w:val="28"/>
        </w:rPr>
        <w:t xml:space="preserve">1. </w:t>
      </w:r>
      <w:r w:rsidRPr="004E5BA3">
        <w:rPr>
          <w:sz w:val="28"/>
          <w:szCs w:val="28"/>
          <w:lang w:val="vi-VN"/>
        </w:rPr>
        <w:t xml:space="preserve">Nghiêm cấm các hành </w:t>
      </w:r>
      <w:r w:rsidRPr="004E5BA3">
        <w:rPr>
          <w:sz w:val="28"/>
          <w:szCs w:val="28"/>
        </w:rPr>
        <w:t>vi thải, đổ hóa chất, chất thải chưa qua xử lý và các hành vi khác có tác động xấu đến môi trường biển, ven bờ.</w:t>
      </w:r>
    </w:p>
    <w:p w:rsidR="003A5BC4" w:rsidRPr="004E5BA3" w:rsidRDefault="003A5BC4" w:rsidP="003A5BC4">
      <w:pPr>
        <w:spacing w:before="120"/>
        <w:ind w:firstLine="567"/>
        <w:jc w:val="both"/>
        <w:rPr>
          <w:sz w:val="28"/>
          <w:szCs w:val="28"/>
        </w:rPr>
      </w:pPr>
      <w:r w:rsidRPr="004E5BA3">
        <w:rPr>
          <w:sz w:val="28"/>
          <w:szCs w:val="28"/>
        </w:rPr>
        <w:t>2. Các nguồn phát thải từ đất liền, các hoạt động trên biển và hải đảo phải được kiểm soát, ngăn ngừa, giảm thiểu và xử lý theo quy định của pháp luật.</w:t>
      </w:r>
    </w:p>
    <w:p w:rsidR="003A5BC4" w:rsidRPr="004E5BA3" w:rsidRDefault="003A5BC4" w:rsidP="003A5BC4">
      <w:pPr>
        <w:spacing w:before="120"/>
        <w:ind w:firstLine="567"/>
        <w:jc w:val="both"/>
        <w:rPr>
          <w:sz w:val="28"/>
          <w:szCs w:val="28"/>
        </w:rPr>
      </w:pPr>
      <w:r w:rsidRPr="004E5BA3">
        <w:rPr>
          <w:sz w:val="28"/>
          <w:szCs w:val="28"/>
        </w:rPr>
        <w:lastRenderedPageBreak/>
        <w:t>3. Việc phòng ngừa, ứng phó sự cố môi trường trên biển và hải đảo phải có sự phối hợp chặt chẽ của các cơ quan quản lý nhà nước, tổ chức cứu hộ, cứu nạn và tổ chức, cá nhân có liên quan khác.</w:t>
      </w:r>
    </w:p>
    <w:p w:rsidR="003A5BC4" w:rsidRPr="004E5BA3" w:rsidRDefault="003A5BC4" w:rsidP="003A5BC4">
      <w:pPr>
        <w:spacing w:before="120"/>
        <w:ind w:firstLine="567"/>
        <w:jc w:val="both"/>
        <w:rPr>
          <w:b/>
          <w:sz w:val="28"/>
          <w:szCs w:val="28"/>
        </w:rPr>
      </w:pPr>
      <w:r w:rsidRPr="004E5BA3">
        <w:rPr>
          <w:sz w:val="28"/>
          <w:szCs w:val="28"/>
        </w:rPr>
        <w:t>4. Tổ chức, cá nhân hoạt động trên biển và hải đảo phải chủ động ứng phó sự cố môi trường và có trách nhiệm phối hợp với cơ quan quản lý nhà nước, tổ chức, cá nhân có liên quan khác trong ứng phó sự cố môi trường.</w:t>
      </w:r>
    </w:p>
    <w:p w:rsidR="003A5BC4" w:rsidRPr="004E5BA3" w:rsidRDefault="003A5BC4" w:rsidP="003A5BC4">
      <w:pPr>
        <w:widowControl w:val="0"/>
        <w:spacing w:before="120"/>
        <w:ind w:firstLine="567"/>
        <w:jc w:val="both"/>
        <w:rPr>
          <w:b/>
          <w:sz w:val="28"/>
          <w:szCs w:val="28"/>
        </w:rPr>
      </w:pPr>
      <w:r w:rsidRPr="004E5BA3">
        <w:rPr>
          <w:b/>
          <w:sz w:val="28"/>
          <w:szCs w:val="28"/>
        </w:rPr>
        <w:t>Điều 13. Bảo vệ môi trường không khí</w:t>
      </w:r>
    </w:p>
    <w:p w:rsidR="003A5BC4" w:rsidRPr="004E5BA3" w:rsidRDefault="003A5BC4" w:rsidP="003A5BC4">
      <w:pPr>
        <w:widowControl w:val="0"/>
        <w:spacing w:before="120"/>
        <w:ind w:firstLine="567"/>
        <w:jc w:val="both"/>
        <w:rPr>
          <w:sz w:val="28"/>
          <w:szCs w:val="28"/>
        </w:rPr>
      </w:pPr>
      <w:r w:rsidRPr="004E5BA3">
        <w:rPr>
          <w:sz w:val="28"/>
          <w:szCs w:val="28"/>
        </w:rPr>
        <w:t xml:space="preserve">1. </w:t>
      </w:r>
      <w:r w:rsidRPr="004E5BA3">
        <w:rPr>
          <w:sz w:val="28"/>
          <w:szCs w:val="28"/>
          <w:shd w:val="clear" w:color="auto" w:fill="FFFFFF"/>
        </w:rPr>
        <w:t>Tổ chức, cá nhân có hoạt động sản xuất, kinh doanh, dịch vụ phát thải khí tác động xấu đến môi trường có trách nhiệm giảm thiểu và xử lý bảo đảm chất lượng môi trường không khí theo quy định của pháp luật.</w:t>
      </w:r>
    </w:p>
    <w:p w:rsidR="003A5BC4" w:rsidRPr="004E5BA3" w:rsidRDefault="003A5BC4" w:rsidP="003A5BC4">
      <w:pPr>
        <w:widowControl w:val="0"/>
        <w:spacing w:before="120"/>
        <w:ind w:firstLine="567"/>
        <w:jc w:val="both"/>
        <w:rPr>
          <w:sz w:val="28"/>
          <w:szCs w:val="28"/>
        </w:rPr>
      </w:pPr>
      <w:r w:rsidRPr="004E5BA3">
        <w:rPr>
          <w:sz w:val="28"/>
          <w:szCs w:val="28"/>
        </w:rPr>
        <w:t>2. Sở Tài nguyên và Môi trường, Ban quản lý</w:t>
      </w:r>
      <w:r>
        <w:rPr>
          <w:sz w:val="28"/>
          <w:szCs w:val="28"/>
        </w:rPr>
        <w:t xml:space="preserve"> các Khu công nghiệp và Chế xuất</w:t>
      </w:r>
      <w:r w:rsidRPr="004E5BA3">
        <w:rPr>
          <w:sz w:val="28"/>
          <w:szCs w:val="28"/>
        </w:rPr>
        <w:t xml:space="preserve">, </w:t>
      </w:r>
      <w:r>
        <w:rPr>
          <w:sz w:val="28"/>
          <w:szCs w:val="28"/>
        </w:rPr>
        <w:t xml:space="preserve">Ban quản lý Khu công nghệ cao, </w:t>
      </w:r>
      <w:r w:rsidRPr="004E5BA3">
        <w:rPr>
          <w:sz w:val="28"/>
          <w:szCs w:val="28"/>
        </w:rPr>
        <w:t>UBND quận, huyện và các cơ sở liên quan theo dõi, đánh giá chất lượng môi trường không khí xung quanh; trường hợp môi trường không khí xung quanh bị ô nhiễm thì phải cảnh báo, xử lý kịp thời.</w:t>
      </w:r>
    </w:p>
    <w:p w:rsidR="003A5BC4" w:rsidRPr="004E5BA3" w:rsidRDefault="003A5BC4" w:rsidP="003A5BC4">
      <w:pPr>
        <w:widowControl w:val="0"/>
        <w:jc w:val="center"/>
        <w:rPr>
          <w:b/>
          <w:bCs/>
          <w:sz w:val="28"/>
          <w:szCs w:val="28"/>
        </w:rPr>
      </w:pPr>
    </w:p>
    <w:p w:rsidR="003A5BC4" w:rsidRPr="004E5BA3" w:rsidRDefault="003A5BC4" w:rsidP="003A5BC4">
      <w:pPr>
        <w:widowControl w:val="0"/>
        <w:jc w:val="center"/>
        <w:rPr>
          <w:sz w:val="28"/>
          <w:szCs w:val="28"/>
        </w:rPr>
      </w:pPr>
      <w:r w:rsidRPr="004E5BA3">
        <w:rPr>
          <w:b/>
          <w:bCs/>
          <w:sz w:val="28"/>
          <w:szCs w:val="28"/>
        </w:rPr>
        <w:t xml:space="preserve">Mục 4 </w:t>
      </w:r>
    </w:p>
    <w:p w:rsidR="003A5BC4" w:rsidRPr="003A5BC4" w:rsidRDefault="003A5BC4" w:rsidP="003A5BC4">
      <w:pPr>
        <w:widowControl w:val="0"/>
        <w:jc w:val="center"/>
        <w:rPr>
          <w:b/>
          <w:sz w:val="28"/>
          <w:szCs w:val="28"/>
        </w:rPr>
      </w:pPr>
      <w:r w:rsidRPr="003A5BC4">
        <w:rPr>
          <w:b/>
          <w:sz w:val="28"/>
          <w:szCs w:val="28"/>
        </w:rPr>
        <w:t xml:space="preserve">BẢO VỆ MÔI TRƯỜNG TRONG </w:t>
      </w:r>
    </w:p>
    <w:p w:rsidR="003A5BC4" w:rsidRPr="003A5BC4" w:rsidRDefault="003A5BC4" w:rsidP="003A5BC4">
      <w:pPr>
        <w:pStyle w:val="Heading3"/>
        <w:keepNext w:val="0"/>
        <w:widowControl w:val="0"/>
        <w:spacing w:line="240" w:lineRule="auto"/>
      </w:pPr>
      <w:r w:rsidRPr="003A5BC4">
        <w:t>HOẠT ĐỘNG SẢN XUẤT, KINH DOANH, DỊCH VỤ VÀ LÀNG NGHỀ</w:t>
      </w:r>
    </w:p>
    <w:p w:rsidR="003A5BC4" w:rsidRPr="004E5BA3" w:rsidRDefault="003A5BC4" w:rsidP="003A5BC4">
      <w:pPr>
        <w:widowControl w:val="0"/>
      </w:pPr>
    </w:p>
    <w:p w:rsidR="003A5BC4" w:rsidRPr="004E5BA3" w:rsidRDefault="003A5BC4" w:rsidP="003A5BC4">
      <w:pPr>
        <w:widowControl w:val="0"/>
        <w:spacing w:before="120"/>
        <w:ind w:firstLine="567"/>
        <w:jc w:val="both"/>
        <w:rPr>
          <w:sz w:val="28"/>
          <w:szCs w:val="28"/>
        </w:rPr>
      </w:pPr>
      <w:r w:rsidRPr="004E5BA3">
        <w:rPr>
          <w:b/>
          <w:sz w:val="28"/>
          <w:szCs w:val="28"/>
        </w:rPr>
        <w:t>Điều 14</w:t>
      </w:r>
      <w:r w:rsidRPr="004E5BA3">
        <w:rPr>
          <w:sz w:val="28"/>
          <w:szCs w:val="28"/>
        </w:rPr>
        <w:t xml:space="preserve">. </w:t>
      </w:r>
      <w:r w:rsidRPr="004E5BA3">
        <w:rPr>
          <w:b/>
          <w:sz w:val="28"/>
          <w:szCs w:val="28"/>
        </w:rPr>
        <w:t>Trách nhiệm của cơ sở sản xuất, kinh doanh, dịch vụ</w:t>
      </w:r>
    </w:p>
    <w:p w:rsidR="003A5BC4" w:rsidRPr="004E5BA3" w:rsidRDefault="003A5BC4" w:rsidP="003A5BC4">
      <w:pPr>
        <w:widowControl w:val="0"/>
        <w:spacing w:before="120"/>
        <w:ind w:firstLine="567"/>
        <w:jc w:val="both"/>
        <w:rPr>
          <w:sz w:val="28"/>
          <w:szCs w:val="28"/>
        </w:rPr>
      </w:pPr>
      <w:r w:rsidRPr="004E5BA3">
        <w:rPr>
          <w:sz w:val="28"/>
          <w:szCs w:val="28"/>
        </w:rPr>
        <w:t>1. Thực hiện đầy đủ các nội dung trong báo cáo đánh giá tác động môi trường, đề án bảo vệ môi trường chi tiết, đề án bảo vệ môi trường đơn giản, đề án bảo vệ môi trường, bản cam kết bảo vệ môi trường, kế hoạch bảo vệ môi trường, bảng đăng ký đạt tiêu chuẩn môi trường hoặc phương án, dự án, đề án cải tạo phục hồi môi trường đã được phê duyệt hoặc xác nhận.</w:t>
      </w:r>
    </w:p>
    <w:p w:rsidR="003A5BC4" w:rsidRPr="004E5BA3" w:rsidRDefault="003A5BC4" w:rsidP="003A5BC4">
      <w:pPr>
        <w:widowControl w:val="0"/>
        <w:spacing w:before="120"/>
        <w:ind w:firstLine="567"/>
        <w:jc w:val="both"/>
        <w:rPr>
          <w:sz w:val="28"/>
          <w:szCs w:val="28"/>
        </w:rPr>
      </w:pPr>
      <w:r w:rsidRPr="004E5BA3">
        <w:rPr>
          <w:sz w:val="28"/>
          <w:szCs w:val="28"/>
        </w:rPr>
        <w:t>2. Lập kế hoạch quản lý môi trường và vận hành thử nghiệm các công trình xử lý chất thải theo quy định.</w:t>
      </w:r>
    </w:p>
    <w:p w:rsidR="003A5BC4" w:rsidRPr="004E5BA3" w:rsidRDefault="003A5BC4" w:rsidP="003A5BC4">
      <w:pPr>
        <w:widowControl w:val="0"/>
        <w:spacing w:before="120"/>
        <w:ind w:firstLine="567"/>
        <w:jc w:val="both"/>
        <w:rPr>
          <w:sz w:val="28"/>
          <w:szCs w:val="28"/>
        </w:rPr>
      </w:pPr>
      <w:r w:rsidRPr="004E5BA3">
        <w:rPr>
          <w:sz w:val="28"/>
          <w:szCs w:val="28"/>
        </w:rPr>
        <w:t>3. Đối với các dự án thuộc đối tượng phải báo cáo kết quả thực hiện các công trình bảo vệ môi trường theo quy định tại cột 4 Phụ lục II Nghị định số </w:t>
      </w:r>
      <w:hyperlink r:id="rId10" w:tgtFrame="_blank" w:tooltip="Nghị định 18/2015/NĐ-CP" w:history="1">
        <w:r w:rsidRPr="004E5BA3">
          <w:rPr>
            <w:sz w:val="28"/>
            <w:szCs w:val="28"/>
          </w:rPr>
          <w:t>18/2015/NĐ-CP</w:t>
        </w:r>
      </w:hyperlink>
      <w:r w:rsidRPr="004E5BA3">
        <w:rPr>
          <w:sz w:val="28"/>
          <w:szCs w:val="28"/>
        </w:rPr>
        <w:t> phải lập hồ sơ báo cáo kết quả thực hiện các công trình bảo vệ môi trường phục vụ giai đoạn vận hành của dự án trình cơ quan thẩm định, phê duyệt báo cáo đánh giá tác động môi trường để kiểm tra, xác nhận hoàn thành trước khi đưa dự án vào vận hành chính thức theo quy định.</w:t>
      </w:r>
    </w:p>
    <w:p w:rsidR="003A5BC4" w:rsidRPr="004E5BA3" w:rsidRDefault="003A5BC4" w:rsidP="003A5BC4">
      <w:pPr>
        <w:widowControl w:val="0"/>
        <w:spacing w:before="120"/>
        <w:ind w:firstLine="567"/>
        <w:jc w:val="both"/>
        <w:rPr>
          <w:sz w:val="28"/>
          <w:szCs w:val="28"/>
        </w:rPr>
      </w:pPr>
      <w:r w:rsidRPr="004E5BA3">
        <w:rPr>
          <w:sz w:val="28"/>
          <w:szCs w:val="28"/>
        </w:rPr>
        <w:t>4. Chấp hành chế độ thanh tra, kiểm tra về bảo vệ môi trường.</w:t>
      </w:r>
    </w:p>
    <w:p w:rsidR="003A5BC4" w:rsidRPr="004E5BA3" w:rsidRDefault="003A5BC4" w:rsidP="003A5BC4">
      <w:pPr>
        <w:widowControl w:val="0"/>
        <w:spacing w:before="120"/>
        <w:ind w:firstLine="567"/>
        <w:jc w:val="both"/>
        <w:rPr>
          <w:sz w:val="28"/>
          <w:szCs w:val="28"/>
        </w:rPr>
      </w:pPr>
      <w:r w:rsidRPr="004E5BA3">
        <w:rPr>
          <w:sz w:val="28"/>
          <w:szCs w:val="28"/>
        </w:rPr>
        <w:t>5. Ký quỹ cải tạo phục hồi môi trường, nộp phí bảo vệ môi trường đối với nước thải và thực hiện nghĩa vụ tài chính theo quy định hiện hành.</w:t>
      </w:r>
    </w:p>
    <w:p w:rsidR="003A5BC4" w:rsidRPr="004E5BA3" w:rsidRDefault="003A5BC4" w:rsidP="003A5BC4">
      <w:pPr>
        <w:widowControl w:val="0"/>
        <w:spacing w:before="120"/>
        <w:ind w:firstLine="567"/>
        <w:jc w:val="both"/>
        <w:rPr>
          <w:sz w:val="28"/>
          <w:szCs w:val="28"/>
        </w:rPr>
      </w:pPr>
      <w:r w:rsidRPr="004E5BA3">
        <w:rPr>
          <w:sz w:val="28"/>
          <w:szCs w:val="28"/>
        </w:rPr>
        <w:t>6. Bố trí bộ phận chuyên môn và nhân sự phụ trách về bảo vệ môi trường theo quy định.</w:t>
      </w:r>
    </w:p>
    <w:p w:rsidR="003A5BC4" w:rsidRPr="004E5BA3" w:rsidRDefault="003A5BC4" w:rsidP="003A5BC4">
      <w:pPr>
        <w:widowControl w:val="0"/>
        <w:spacing w:before="120"/>
        <w:ind w:firstLine="567"/>
        <w:jc w:val="both"/>
        <w:rPr>
          <w:sz w:val="28"/>
          <w:szCs w:val="28"/>
        </w:rPr>
      </w:pPr>
      <w:r w:rsidRPr="004E5BA3">
        <w:rPr>
          <w:sz w:val="28"/>
          <w:szCs w:val="28"/>
        </w:rPr>
        <w:t xml:space="preserve">7. Thực hiện các quy định tại Điều 68 Luật Bảo vệ môi trường và các quy định có </w:t>
      </w:r>
      <w:r w:rsidRPr="004E5BA3">
        <w:rPr>
          <w:sz w:val="28"/>
          <w:szCs w:val="28"/>
        </w:rPr>
        <w:lastRenderedPageBreak/>
        <w:t>liên quan.</w:t>
      </w:r>
    </w:p>
    <w:p w:rsidR="003A5BC4" w:rsidRPr="004E5BA3" w:rsidRDefault="003A5BC4" w:rsidP="003A5BC4">
      <w:pPr>
        <w:widowControl w:val="0"/>
        <w:spacing w:before="120"/>
        <w:ind w:firstLine="567"/>
        <w:jc w:val="both"/>
        <w:rPr>
          <w:bCs/>
          <w:sz w:val="28"/>
          <w:szCs w:val="28"/>
        </w:rPr>
      </w:pPr>
      <w:r w:rsidRPr="004E5BA3">
        <w:rPr>
          <w:b/>
          <w:bCs/>
          <w:sz w:val="28"/>
          <w:szCs w:val="28"/>
        </w:rPr>
        <w:t xml:space="preserve">Điều 15. Bảo vệ môi trường làng nghề </w:t>
      </w:r>
    </w:p>
    <w:p w:rsidR="003A5BC4" w:rsidRPr="004E5BA3" w:rsidRDefault="003A5BC4" w:rsidP="003A5BC4">
      <w:pPr>
        <w:widowControl w:val="0"/>
        <w:spacing w:before="120"/>
        <w:ind w:firstLine="567"/>
        <w:jc w:val="both"/>
        <w:rPr>
          <w:sz w:val="28"/>
          <w:szCs w:val="28"/>
        </w:rPr>
      </w:pPr>
      <w:r w:rsidRPr="004E5BA3">
        <w:rPr>
          <w:sz w:val="28"/>
          <w:szCs w:val="28"/>
        </w:rPr>
        <w:t>1. Các cơ sở sản xuất trong làng nghề có trách nhiệm:</w:t>
      </w:r>
    </w:p>
    <w:p w:rsidR="003A5BC4" w:rsidRPr="004E5BA3" w:rsidRDefault="003A5BC4" w:rsidP="003A5BC4">
      <w:pPr>
        <w:widowControl w:val="0"/>
        <w:spacing w:before="120"/>
        <w:ind w:firstLine="567"/>
        <w:jc w:val="both"/>
        <w:rPr>
          <w:sz w:val="28"/>
          <w:szCs w:val="28"/>
        </w:rPr>
      </w:pPr>
      <w:r w:rsidRPr="004E5BA3">
        <w:rPr>
          <w:sz w:val="28"/>
          <w:szCs w:val="28"/>
        </w:rPr>
        <w:t>a) Thực hiện các nội dung theo quy định tại Điều 16 Nghị định số </w:t>
      </w:r>
      <w:hyperlink r:id="rId11" w:tgtFrame="_blank" w:tooltip="Nghị định 19/2015/NĐ-CP" w:history="1">
        <w:r w:rsidRPr="004E5BA3">
          <w:rPr>
            <w:sz w:val="28"/>
            <w:szCs w:val="28"/>
          </w:rPr>
          <w:t>19/2015/NĐ-CP</w:t>
        </w:r>
      </w:hyperlink>
      <w:r w:rsidRPr="004E5BA3">
        <w:rPr>
          <w:sz w:val="28"/>
          <w:szCs w:val="28"/>
        </w:rPr>
        <w:t>;</w:t>
      </w:r>
    </w:p>
    <w:p w:rsidR="003A5BC4" w:rsidRPr="004E5BA3" w:rsidRDefault="003A5BC4" w:rsidP="003A5BC4">
      <w:pPr>
        <w:widowControl w:val="0"/>
        <w:spacing w:before="120"/>
        <w:ind w:firstLine="567"/>
        <w:jc w:val="both"/>
        <w:rPr>
          <w:sz w:val="28"/>
          <w:szCs w:val="28"/>
        </w:rPr>
      </w:pPr>
      <w:r w:rsidRPr="004E5BA3">
        <w:rPr>
          <w:sz w:val="28"/>
          <w:szCs w:val="28"/>
        </w:rPr>
        <w:t>Các cơ sở sản xuất trong làng nghề thuộc ngành nghề được khuyến khích phát triển chưa có báo cáo đánh giá tác động môi trường, kế hoạch bảo vệ môi trường, đề án bảo vệ môi trường chi tiết, đề án bảo vệ môi trường đơn giản phải lập báo cáo về các biện pháp bảo vệ môi trường gửi về UBND phường, xã để kiểm tra, quản lý theo quy định tại Điểm a, Khoản 1, Điều 17 Thông tư số </w:t>
      </w:r>
      <w:hyperlink r:id="rId12" w:tgtFrame="_blank" w:tooltip="Thông tư 31/2016/TT-BTNMT" w:history="1">
        <w:r w:rsidRPr="004E5BA3">
          <w:rPr>
            <w:sz w:val="28"/>
            <w:szCs w:val="28"/>
          </w:rPr>
          <w:t>31/2016/TT-BTNMT</w:t>
        </w:r>
      </w:hyperlink>
      <w:r w:rsidRPr="004E5BA3">
        <w:rPr>
          <w:sz w:val="28"/>
          <w:szCs w:val="28"/>
        </w:rPr>
        <w:t>.</w:t>
      </w:r>
    </w:p>
    <w:p w:rsidR="003A5BC4" w:rsidRPr="004E5BA3" w:rsidRDefault="003A5BC4" w:rsidP="003A5BC4">
      <w:pPr>
        <w:widowControl w:val="0"/>
        <w:spacing w:before="120"/>
        <w:ind w:firstLine="567"/>
        <w:jc w:val="both"/>
        <w:rPr>
          <w:sz w:val="28"/>
          <w:szCs w:val="28"/>
        </w:rPr>
      </w:pPr>
      <w:r w:rsidRPr="004E5BA3">
        <w:rPr>
          <w:sz w:val="28"/>
          <w:szCs w:val="28"/>
        </w:rPr>
        <w:t>Tổ chức thực hiện các nội dung về bảo vệ môi trường theo kế hoạch bảo vệ môi trường hoặc theo báo cáo về các biện pháp bảo vệ môi trường hoặc hồ sơ pháp lý tương đương.</w:t>
      </w:r>
    </w:p>
    <w:p w:rsidR="003A5BC4" w:rsidRPr="004E5BA3" w:rsidRDefault="003A5BC4" w:rsidP="003A5BC4">
      <w:pPr>
        <w:widowControl w:val="0"/>
        <w:spacing w:before="120"/>
        <w:ind w:firstLine="567"/>
        <w:jc w:val="both"/>
        <w:rPr>
          <w:sz w:val="28"/>
          <w:szCs w:val="28"/>
        </w:rPr>
      </w:pPr>
      <w:r w:rsidRPr="004E5BA3">
        <w:rPr>
          <w:sz w:val="28"/>
          <w:szCs w:val="28"/>
        </w:rPr>
        <w:t>b) Những cơ sở sản xuất không thuộc ngành nghề được khuyến khích phát triển tại làng nghề phải thực hiện các quy định về bảo vệ môi trường tại Điều 14 của quy định này hoặc phải thực hiện một trong các biện pháp sau: Di dời vào khu, cụm công nghiệp bên ngoài khu dân cư; chuyển đổi ngành nghề sản xuất; chấm dứt hoạt động sản xuất;</w:t>
      </w:r>
    </w:p>
    <w:p w:rsidR="003A5BC4" w:rsidRPr="004E5BA3" w:rsidRDefault="003A5BC4" w:rsidP="003A5BC4">
      <w:pPr>
        <w:widowControl w:val="0"/>
        <w:spacing w:before="120"/>
        <w:ind w:firstLine="567"/>
        <w:jc w:val="both"/>
        <w:rPr>
          <w:sz w:val="28"/>
          <w:szCs w:val="28"/>
        </w:rPr>
      </w:pPr>
      <w:r w:rsidRPr="004E5BA3">
        <w:rPr>
          <w:sz w:val="28"/>
          <w:szCs w:val="28"/>
        </w:rPr>
        <w:t>c) Đóng góp đầy đủ các loại phí bảo vệ môi trường và nghĩa vụ tài chính theo quy định của pháp luật cho hoạt động bảo vệ môi trường của làng nghề;</w:t>
      </w:r>
    </w:p>
    <w:p w:rsidR="003A5BC4" w:rsidRPr="004E5BA3" w:rsidRDefault="003A5BC4" w:rsidP="003A5BC4">
      <w:pPr>
        <w:widowControl w:val="0"/>
        <w:spacing w:before="120"/>
        <w:ind w:firstLine="567"/>
        <w:jc w:val="both"/>
        <w:rPr>
          <w:sz w:val="28"/>
          <w:szCs w:val="28"/>
        </w:rPr>
      </w:pPr>
      <w:r w:rsidRPr="004E5BA3">
        <w:rPr>
          <w:sz w:val="28"/>
          <w:szCs w:val="28"/>
        </w:rPr>
        <w:t>d) Không cho phép thành lập mới các cơ sở có nguy cơ gây ô nhiễm môi trường cao, được quy định cụ thể tại Phụ lục 4 Thông tư số </w:t>
      </w:r>
      <w:hyperlink r:id="rId13" w:tgtFrame="_blank" w:tooltip="Thông tư 31/2016/TT-BTNMT" w:history="1">
        <w:r w:rsidRPr="004E5BA3">
          <w:rPr>
            <w:sz w:val="28"/>
            <w:szCs w:val="28"/>
          </w:rPr>
          <w:t>31/2016/TT-BTNMT</w:t>
        </w:r>
      </w:hyperlink>
      <w:r w:rsidRPr="004E5BA3">
        <w:rPr>
          <w:sz w:val="28"/>
          <w:szCs w:val="28"/>
        </w:rPr>
        <w:t> .</w:t>
      </w:r>
    </w:p>
    <w:p w:rsidR="003A5BC4" w:rsidRPr="004E5BA3" w:rsidRDefault="003A5BC4" w:rsidP="003A5BC4">
      <w:pPr>
        <w:widowControl w:val="0"/>
        <w:spacing w:before="120"/>
        <w:ind w:firstLine="567"/>
        <w:jc w:val="both"/>
        <w:rPr>
          <w:sz w:val="28"/>
          <w:szCs w:val="28"/>
        </w:rPr>
      </w:pPr>
      <w:r w:rsidRPr="004E5BA3">
        <w:rPr>
          <w:sz w:val="28"/>
          <w:szCs w:val="28"/>
        </w:rPr>
        <w:t>2. Sở Tài nguyên và Môi trường có trách nhiệm:</w:t>
      </w:r>
    </w:p>
    <w:p w:rsidR="003A5BC4" w:rsidRPr="004E5BA3" w:rsidRDefault="003A5BC4" w:rsidP="003A5BC4">
      <w:pPr>
        <w:widowControl w:val="0"/>
        <w:spacing w:before="120"/>
        <w:ind w:firstLine="567"/>
        <w:jc w:val="both"/>
        <w:rPr>
          <w:sz w:val="28"/>
          <w:szCs w:val="28"/>
        </w:rPr>
      </w:pPr>
      <w:r w:rsidRPr="004E5BA3">
        <w:rPr>
          <w:sz w:val="28"/>
          <w:szCs w:val="28"/>
        </w:rPr>
        <w:t>a) Đánh giá mức độ ô nhiễm làng nghề và phân loại các làng nghề theo quy định;</w:t>
      </w:r>
    </w:p>
    <w:p w:rsidR="003A5BC4" w:rsidRPr="004E5BA3" w:rsidRDefault="003A5BC4" w:rsidP="003A5BC4">
      <w:pPr>
        <w:widowControl w:val="0"/>
        <w:spacing w:before="120"/>
        <w:ind w:firstLine="567"/>
        <w:jc w:val="both"/>
        <w:rPr>
          <w:sz w:val="28"/>
          <w:szCs w:val="28"/>
        </w:rPr>
      </w:pPr>
      <w:r w:rsidRPr="004E5BA3">
        <w:rPr>
          <w:sz w:val="28"/>
          <w:szCs w:val="28"/>
        </w:rPr>
        <w:t>b) Việc đánh giá, phân loại làng nghề theo mức độ ô nhiễm môi trường được thực hiện định kỳ 02 năm/lần.</w:t>
      </w:r>
    </w:p>
    <w:p w:rsidR="003A5BC4" w:rsidRPr="004E5BA3" w:rsidRDefault="003A5BC4" w:rsidP="003A5BC4">
      <w:pPr>
        <w:widowControl w:val="0"/>
        <w:spacing w:before="120"/>
        <w:ind w:firstLine="567"/>
        <w:jc w:val="both"/>
        <w:rPr>
          <w:sz w:val="28"/>
          <w:szCs w:val="28"/>
        </w:rPr>
      </w:pPr>
      <w:r w:rsidRPr="004E5BA3">
        <w:rPr>
          <w:sz w:val="28"/>
          <w:szCs w:val="28"/>
        </w:rPr>
        <w:t>3. Trách nhiệm của các sở, ban ngành, UBND quận, huyện, phường, xã thực hiện theo quy định tại Chương IV Nghị định số 19/2015/NĐ-CP và Chương III Thông tư số 31/2016/TT-BTNMT.</w:t>
      </w:r>
    </w:p>
    <w:p w:rsidR="003A5BC4" w:rsidRPr="004E5BA3" w:rsidRDefault="003A5BC4" w:rsidP="003A5BC4">
      <w:pPr>
        <w:pStyle w:val="BodyTextIndent"/>
        <w:widowControl w:val="0"/>
        <w:spacing w:before="120"/>
        <w:ind w:left="0" w:firstLine="567"/>
        <w:jc w:val="center"/>
        <w:rPr>
          <w:b/>
          <w:szCs w:val="28"/>
        </w:rPr>
      </w:pPr>
      <w:r w:rsidRPr="004E5BA3">
        <w:rPr>
          <w:b/>
          <w:szCs w:val="28"/>
        </w:rPr>
        <w:t>Mục 5</w:t>
      </w:r>
    </w:p>
    <w:p w:rsidR="003A5BC4" w:rsidRPr="003A5BC4" w:rsidRDefault="003A5BC4" w:rsidP="003A5BC4">
      <w:pPr>
        <w:pStyle w:val="BodyTextIndent"/>
        <w:widowControl w:val="0"/>
        <w:ind w:left="0"/>
        <w:jc w:val="center"/>
        <w:rPr>
          <w:b/>
          <w:szCs w:val="28"/>
        </w:rPr>
      </w:pPr>
      <w:r w:rsidRPr="003A5BC4">
        <w:rPr>
          <w:b/>
          <w:szCs w:val="28"/>
        </w:rPr>
        <w:t xml:space="preserve">BẢO VỆ MÔI TRƯỜNG </w:t>
      </w:r>
      <w:r w:rsidRPr="003A5BC4">
        <w:rPr>
          <w:b/>
          <w:szCs w:val="28"/>
          <w:lang w:val="en-US"/>
        </w:rPr>
        <w:t xml:space="preserve">TRONG </w:t>
      </w:r>
      <w:r w:rsidRPr="003A5BC4">
        <w:rPr>
          <w:b/>
          <w:szCs w:val="28"/>
        </w:rPr>
        <w:t xml:space="preserve">KHU DÂN CƯ </w:t>
      </w:r>
    </w:p>
    <w:p w:rsidR="003A5BC4" w:rsidRPr="004E5BA3" w:rsidRDefault="003A5BC4" w:rsidP="003A5BC4">
      <w:pPr>
        <w:pStyle w:val="BodyTextIndent"/>
        <w:widowControl w:val="0"/>
        <w:ind w:left="0" w:firstLine="706"/>
        <w:jc w:val="both"/>
        <w:rPr>
          <w:b/>
          <w:sz w:val="12"/>
          <w:szCs w:val="12"/>
        </w:rPr>
      </w:pPr>
    </w:p>
    <w:p w:rsidR="003A5BC4" w:rsidRPr="004E5BA3" w:rsidRDefault="003A5BC4" w:rsidP="003A5BC4">
      <w:pPr>
        <w:pStyle w:val="BodyTextIndent"/>
        <w:widowControl w:val="0"/>
        <w:spacing w:before="120"/>
        <w:ind w:left="0" w:firstLine="567"/>
        <w:jc w:val="both"/>
        <w:rPr>
          <w:b/>
          <w:szCs w:val="28"/>
        </w:rPr>
      </w:pPr>
      <w:r w:rsidRPr="004E5BA3">
        <w:rPr>
          <w:b/>
          <w:szCs w:val="28"/>
        </w:rPr>
        <w:t xml:space="preserve">Điều </w:t>
      </w:r>
      <w:r w:rsidRPr="004E5BA3">
        <w:rPr>
          <w:b/>
          <w:szCs w:val="28"/>
          <w:lang w:val="en-US"/>
        </w:rPr>
        <w:t>16</w:t>
      </w:r>
      <w:r w:rsidRPr="004E5BA3">
        <w:rPr>
          <w:b/>
          <w:szCs w:val="28"/>
        </w:rPr>
        <w:t>. Yêu cầu bố trí các ngành nghề sản xuất, kinh doanh, dịch vụ</w:t>
      </w:r>
    </w:p>
    <w:p w:rsidR="003A5BC4" w:rsidRPr="004E5BA3" w:rsidRDefault="003A5BC4" w:rsidP="003A5BC4">
      <w:pPr>
        <w:pStyle w:val="BodyTextIndent"/>
        <w:widowControl w:val="0"/>
        <w:spacing w:before="120"/>
        <w:ind w:left="0" w:firstLine="567"/>
        <w:jc w:val="both"/>
      </w:pPr>
      <w:r w:rsidRPr="004E5BA3">
        <w:t>1. Các ngành nghề sản xuất, kinh doanh, dịch vụ được phép hoạt động trong khu dân cư phải đáp ứng các yêu cầu sau đây:</w:t>
      </w:r>
    </w:p>
    <w:p w:rsidR="003A5BC4" w:rsidRPr="004E5BA3" w:rsidRDefault="003A5BC4" w:rsidP="003A5BC4">
      <w:pPr>
        <w:pStyle w:val="BodyTextIndent"/>
        <w:widowControl w:val="0"/>
        <w:spacing w:before="120"/>
        <w:ind w:left="0" w:firstLine="567"/>
        <w:jc w:val="both"/>
      </w:pPr>
      <w:r w:rsidRPr="004E5BA3">
        <w:t>a) Phù hợp với định hướng phát triển kinh tế - xã hội của thành phố; quy hoạch sử dụng đất, quy hoạch xây dựng, quy hoạch ngành đã được phê duyệt;</w:t>
      </w:r>
    </w:p>
    <w:p w:rsidR="003A5BC4" w:rsidRPr="004E5BA3" w:rsidRDefault="003A5BC4" w:rsidP="003A5BC4">
      <w:pPr>
        <w:pStyle w:val="BodyTextIndent"/>
        <w:widowControl w:val="0"/>
        <w:spacing w:before="120"/>
        <w:ind w:left="0" w:firstLine="567"/>
        <w:jc w:val="both"/>
      </w:pPr>
      <w:r w:rsidRPr="004E5BA3">
        <w:rPr>
          <w:lang w:val="en-US"/>
        </w:rPr>
        <w:t>b</w:t>
      </w:r>
      <w:r w:rsidRPr="004E5BA3">
        <w:t xml:space="preserve">) Vị trí thực hiện dự án sản xuất, kinh doanh, dịch vụ phải bảo đảm khoảng cách </w:t>
      </w:r>
      <w:r w:rsidRPr="004E5BA3">
        <w:lastRenderedPageBreak/>
        <w:t>an toàn về môi trường</w:t>
      </w:r>
      <w:r w:rsidRPr="004E5BA3">
        <w:rPr>
          <w:lang w:val="en-US"/>
        </w:rPr>
        <w:t>,</w:t>
      </w:r>
      <w:r w:rsidRPr="004E5BA3">
        <w:t xml:space="preserve"> khoảng cách bảo vệ vệ sinh theo quy định. </w:t>
      </w:r>
    </w:p>
    <w:p w:rsidR="003A5BC4" w:rsidRPr="004E5BA3" w:rsidRDefault="003A5BC4" w:rsidP="003A5BC4">
      <w:pPr>
        <w:pStyle w:val="BodyTextIndent"/>
        <w:widowControl w:val="0"/>
        <w:spacing w:before="120"/>
        <w:ind w:left="0" w:firstLine="567"/>
        <w:jc w:val="both"/>
        <w:rPr>
          <w:lang w:val="en-US"/>
        </w:rPr>
      </w:pPr>
      <w:r w:rsidRPr="004E5BA3">
        <w:rPr>
          <w:lang w:val="en-US"/>
        </w:rPr>
        <w:t>2</w:t>
      </w:r>
      <w:r w:rsidRPr="004E5BA3">
        <w:t>. Các cơ sở sản xuất, kinh doanh, dịch vụ đang hoạt động trong khu dân cư gây ô nhiễm môi trường thì bị xử lý vi phạm hành chính</w:t>
      </w:r>
      <w:r w:rsidRPr="004E5BA3">
        <w:rPr>
          <w:lang w:val="en-US"/>
        </w:rPr>
        <w:t xml:space="preserve"> theo quy định của pháp luật.</w:t>
      </w:r>
    </w:p>
    <w:p w:rsidR="003A5BC4" w:rsidRPr="004E5BA3" w:rsidRDefault="003A5BC4" w:rsidP="003A5BC4">
      <w:pPr>
        <w:pStyle w:val="BodyTextIndent"/>
        <w:widowControl w:val="0"/>
        <w:spacing w:before="120"/>
        <w:ind w:left="0" w:firstLine="567"/>
        <w:jc w:val="both"/>
        <w:rPr>
          <w:lang w:val="en-US"/>
        </w:rPr>
      </w:pPr>
      <w:r w:rsidRPr="004E5BA3">
        <w:rPr>
          <w:lang w:val="en-US"/>
        </w:rPr>
        <w:t>3</w:t>
      </w:r>
      <w:r w:rsidRPr="004E5BA3">
        <w:t>. Sở Xây dựng chủ trì, phối hợp các Sở: Tài nguyên và Môi trường, Công thương, Nông nghiệp và Phát triển nông thôn, Kế hoạch và Đầu tư</w:t>
      </w:r>
      <w:r w:rsidRPr="004E5BA3">
        <w:rPr>
          <w:lang w:val="en-US"/>
        </w:rPr>
        <w:t xml:space="preserve">, </w:t>
      </w:r>
      <w:r w:rsidRPr="00D03509">
        <w:rPr>
          <w:lang w:val="en-US"/>
        </w:rPr>
        <w:t>Ban quản lý Khu công nghiệp và chế xuất, khu công nghệ cao</w:t>
      </w:r>
      <w:r w:rsidRPr="004E5BA3">
        <w:t xml:space="preserve"> và các cơ quan, đơn vị liên quan lập quy hoạch khu công nghiệp, cụm công nghiệp tập trung, khu sản xuất tập trung đáp ứng các quy định về bảo vệ môi trường để di dời các cơ sở sản xuất gây ô nhiễm môi trường và không đáp ứng các yêu cầu tại khoản 1 và 2 Điều này</w:t>
      </w:r>
      <w:r w:rsidRPr="004E5BA3">
        <w:rPr>
          <w:lang w:val="en-US"/>
        </w:rPr>
        <w:t>.</w:t>
      </w:r>
    </w:p>
    <w:p w:rsidR="003A5BC4" w:rsidRPr="004E5BA3" w:rsidRDefault="003A5BC4" w:rsidP="003A5BC4">
      <w:pPr>
        <w:pStyle w:val="BodyTextIndent"/>
        <w:widowControl w:val="0"/>
        <w:spacing w:before="120"/>
        <w:ind w:left="0" w:firstLine="567"/>
        <w:jc w:val="both"/>
        <w:rPr>
          <w:lang w:val="en-US"/>
        </w:rPr>
      </w:pPr>
      <w:r w:rsidRPr="004E5BA3">
        <w:rPr>
          <w:lang w:val="en-US"/>
        </w:rPr>
        <w:t>4.</w:t>
      </w:r>
      <w:r w:rsidRPr="004E5BA3">
        <w:t xml:space="preserve"> </w:t>
      </w:r>
      <w:r w:rsidRPr="004E5BA3">
        <w:rPr>
          <w:szCs w:val="28"/>
        </w:rPr>
        <w:t>UBND quận, huyện tiến hành rà soát các cơ sở sản xuất, kinh doanh, dịch vụ không đáp ứng theo quy định tại khoản 1 Điều này; Lập danh sách, đề xuất UBND thành phố bố trí địa điểm và lộ trình để di dời đối với các cơ sở gây ô nhiễm môi trường trên địa bàn, ưu tiên giải quyết những cơ sở gây ô nhiễm và không thể khắc phục theo yêu cầu của cơ quan chức năng</w:t>
      </w:r>
      <w:r w:rsidRPr="004E5BA3">
        <w:rPr>
          <w:lang w:val="en-US"/>
        </w:rPr>
        <w:t>.</w:t>
      </w:r>
    </w:p>
    <w:p w:rsidR="003A5BC4" w:rsidRPr="004E5BA3" w:rsidRDefault="003A5BC4" w:rsidP="003A5BC4">
      <w:pPr>
        <w:pStyle w:val="BodyTextIndent"/>
        <w:widowControl w:val="0"/>
        <w:spacing w:before="240"/>
        <w:ind w:left="0" w:firstLine="567"/>
        <w:jc w:val="both"/>
        <w:rPr>
          <w:b/>
          <w:lang w:val="en-US"/>
        </w:rPr>
      </w:pPr>
      <w:bookmarkStart w:id="1" w:name="dieu_17"/>
      <w:r w:rsidRPr="004E5BA3">
        <w:rPr>
          <w:b/>
          <w:lang w:val="en-US"/>
        </w:rPr>
        <w:t>Điều 17. Khuyến khích việc thành lập các tổ chức tự quản về bảo vệ môi trường tại các khu dân cư</w:t>
      </w:r>
      <w:bookmarkEnd w:id="1"/>
    </w:p>
    <w:p w:rsidR="003A5BC4" w:rsidRPr="004E5BA3" w:rsidRDefault="003A5BC4" w:rsidP="003A5BC4">
      <w:pPr>
        <w:pStyle w:val="BodyTextIndent"/>
        <w:widowControl w:val="0"/>
        <w:spacing w:before="120"/>
        <w:ind w:left="0" w:firstLine="567"/>
        <w:jc w:val="both"/>
        <w:rPr>
          <w:lang w:val="en-US"/>
        </w:rPr>
      </w:pPr>
      <w:r w:rsidRPr="004E5BA3">
        <w:rPr>
          <w:lang w:val="en-US"/>
        </w:rPr>
        <w:t>1. UBND quận, huyện tạo điều kiện cho các tổ chức tự quản hoạt động, học hỏi, trao đổi kinh nghiệm.</w:t>
      </w:r>
    </w:p>
    <w:p w:rsidR="003A5BC4" w:rsidRPr="004E5BA3" w:rsidRDefault="003A5BC4" w:rsidP="003A5BC4">
      <w:pPr>
        <w:pStyle w:val="BodyTextIndent"/>
        <w:widowControl w:val="0"/>
        <w:spacing w:before="120"/>
        <w:ind w:left="0" w:firstLine="567"/>
        <w:jc w:val="both"/>
        <w:rPr>
          <w:lang w:val="en-US"/>
        </w:rPr>
      </w:pPr>
      <w:r w:rsidRPr="004E5BA3">
        <w:rPr>
          <w:lang w:val="en-US"/>
        </w:rPr>
        <w:t>2. UBND phường, xã có trách nhiệm quy định về hoạt động của các tổ chức tự quản bảo vệ môi trường và tạo điều kiện để các tổ chức tự quản hoạt động hiệu quả.</w:t>
      </w:r>
    </w:p>
    <w:p w:rsidR="003A5BC4" w:rsidRPr="004E5BA3" w:rsidRDefault="003A5BC4" w:rsidP="003A5BC4">
      <w:pPr>
        <w:widowControl w:val="0"/>
        <w:spacing w:before="280"/>
        <w:jc w:val="center"/>
        <w:rPr>
          <w:b/>
          <w:sz w:val="28"/>
          <w:szCs w:val="28"/>
        </w:rPr>
      </w:pPr>
      <w:r w:rsidRPr="004E5BA3">
        <w:rPr>
          <w:b/>
          <w:sz w:val="28"/>
          <w:szCs w:val="28"/>
        </w:rPr>
        <w:t>Mục 6</w:t>
      </w:r>
    </w:p>
    <w:p w:rsidR="003A5BC4" w:rsidRPr="003A5BC4" w:rsidRDefault="003A5BC4" w:rsidP="003A5BC4">
      <w:pPr>
        <w:widowControl w:val="0"/>
        <w:jc w:val="center"/>
        <w:rPr>
          <w:b/>
          <w:sz w:val="28"/>
          <w:szCs w:val="28"/>
        </w:rPr>
      </w:pPr>
      <w:r w:rsidRPr="003A5BC4">
        <w:rPr>
          <w:b/>
          <w:sz w:val="28"/>
          <w:szCs w:val="28"/>
        </w:rPr>
        <w:t>QUẢN LÝ CHẤT THẢI</w:t>
      </w:r>
    </w:p>
    <w:p w:rsidR="003A5BC4" w:rsidRPr="004E5BA3" w:rsidRDefault="003A5BC4" w:rsidP="003A5BC4">
      <w:pPr>
        <w:pStyle w:val="BodyTextIndent"/>
        <w:widowControl w:val="0"/>
        <w:spacing w:before="120"/>
        <w:ind w:left="0" w:firstLine="567"/>
        <w:jc w:val="both"/>
        <w:rPr>
          <w:b/>
        </w:rPr>
      </w:pPr>
      <w:r w:rsidRPr="004E5BA3">
        <w:rPr>
          <w:b/>
        </w:rPr>
        <w:t xml:space="preserve">Điều </w:t>
      </w:r>
      <w:r w:rsidRPr="004E5BA3">
        <w:rPr>
          <w:b/>
          <w:lang w:val="en-US"/>
        </w:rPr>
        <w:t>18</w:t>
      </w:r>
      <w:r w:rsidRPr="004E5BA3">
        <w:rPr>
          <w:b/>
        </w:rPr>
        <w:t xml:space="preserve">. Quản lý chất thải rắn sinh hoạt </w:t>
      </w:r>
    </w:p>
    <w:p w:rsidR="003A5BC4" w:rsidRPr="004E5BA3" w:rsidRDefault="003A5BC4" w:rsidP="003A5BC4">
      <w:pPr>
        <w:spacing w:before="120" w:after="120" w:line="320" w:lineRule="exact"/>
        <w:ind w:firstLine="567"/>
        <w:jc w:val="both"/>
        <w:rPr>
          <w:sz w:val="28"/>
          <w:shd w:val="solid" w:color="FFFFFF" w:fill="auto"/>
        </w:rPr>
      </w:pPr>
      <w:r w:rsidRPr="004E5BA3">
        <w:rPr>
          <w:sz w:val="28"/>
          <w:shd w:val="solid" w:color="FFFFFF" w:fill="auto"/>
        </w:rPr>
        <w:t>1. Trách nhiệm của tổ chức, hộ gia đình, cá nhân phát sinh chất thải rắn sinh hoạt:</w:t>
      </w:r>
    </w:p>
    <w:p w:rsidR="003A5BC4" w:rsidRPr="004E5BA3" w:rsidRDefault="003A5BC4" w:rsidP="003A5BC4">
      <w:pPr>
        <w:spacing w:before="120" w:after="120" w:line="320" w:lineRule="exact"/>
        <w:ind w:firstLine="567"/>
        <w:jc w:val="both"/>
        <w:rPr>
          <w:sz w:val="28"/>
          <w:shd w:val="solid" w:color="FFFFFF" w:fill="auto"/>
        </w:rPr>
      </w:pPr>
      <w:r w:rsidRPr="004E5BA3">
        <w:rPr>
          <w:sz w:val="28"/>
          <w:shd w:val="solid" w:color="FFFFFF" w:fill="auto"/>
        </w:rPr>
        <w:t>a) Thực hiện theo quy định tại Điều 1</w:t>
      </w:r>
      <w:r w:rsidRPr="004E5BA3">
        <w:rPr>
          <w:sz w:val="28"/>
          <w:shd w:val="solid" w:color="FFFFFF" w:fill="auto"/>
          <w:lang w:val="vi-VN"/>
        </w:rPr>
        <w:t>6</w:t>
      </w:r>
      <w:r w:rsidRPr="004E5BA3">
        <w:rPr>
          <w:sz w:val="28"/>
          <w:shd w:val="solid" w:color="FFFFFF" w:fill="auto"/>
        </w:rPr>
        <w:t xml:space="preserve"> Nghị định </w:t>
      </w:r>
      <w:r w:rsidRPr="004E5BA3">
        <w:rPr>
          <w:sz w:val="28"/>
          <w:shd w:val="solid" w:color="FFFFFF" w:fill="auto"/>
          <w:lang w:val="vi-VN"/>
        </w:rPr>
        <w:t xml:space="preserve">số </w:t>
      </w:r>
      <w:hyperlink r:id="rId14" w:tgtFrame="_blank" w:history="1">
        <w:r w:rsidRPr="004E5BA3">
          <w:rPr>
            <w:sz w:val="28"/>
            <w:shd w:val="solid" w:color="FFFFFF" w:fill="auto"/>
          </w:rPr>
          <w:t>38/2015/NĐ-CP</w:t>
        </w:r>
      </w:hyperlink>
      <w:r w:rsidRPr="004E5BA3">
        <w:rPr>
          <w:sz w:val="28"/>
          <w:shd w:val="solid" w:color="FFFFFF" w:fill="auto"/>
        </w:rPr>
        <w:t xml:space="preserve"> và các quy định khác </w:t>
      </w:r>
      <w:r w:rsidRPr="004E5BA3">
        <w:rPr>
          <w:sz w:val="28"/>
          <w:shd w:val="solid" w:color="FFFFFF" w:fill="auto"/>
          <w:lang w:val="vi-VN"/>
        </w:rPr>
        <w:t>liên quan</w:t>
      </w:r>
      <w:r w:rsidRPr="004E5BA3">
        <w:rPr>
          <w:sz w:val="28"/>
          <w:shd w:val="solid" w:color="FFFFFF" w:fill="auto"/>
        </w:rPr>
        <w:t>;</w:t>
      </w:r>
    </w:p>
    <w:p w:rsidR="003A5BC4" w:rsidRPr="004E5BA3" w:rsidRDefault="003A5BC4" w:rsidP="003A5BC4">
      <w:pPr>
        <w:spacing w:before="120" w:after="120" w:line="320" w:lineRule="exact"/>
        <w:ind w:firstLine="567"/>
        <w:jc w:val="both"/>
        <w:rPr>
          <w:sz w:val="28"/>
          <w:shd w:val="solid" w:color="FFFFFF" w:fill="auto"/>
        </w:rPr>
      </w:pPr>
      <w:r w:rsidRPr="004E5BA3">
        <w:rPr>
          <w:sz w:val="28"/>
          <w:shd w:val="solid" w:color="FFFFFF" w:fill="auto"/>
        </w:rPr>
        <w:t>b) Trong thời gian lưu giữ, chủ nguồn thải không để chất thải rơi vãi, rò rỉ, phát tán ra môi trường; chuyển giao chất thải rắn sinh hoạt đúng giờ, đúng nơi quy định cho đơn vị cung cấp dịch vụ vệ sinh môi trường;</w:t>
      </w:r>
    </w:p>
    <w:p w:rsidR="003A5BC4" w:rsidRPr="004E5BA3" w:rsidRDefault="003A5BC4" w:rsidP="003A5BC4">
      <w:pPr>
        <w:spacing w:before="120" w:after="120" w:line="320" w:lineRule="exact"/>
        <w:ind w:firstLine="567"/>
        <w:jc w:val="both"/>
        <w:rPr>
          <w:sz w:val="28"/>
          <w:shd w:val="solid" w:color="FFFFFF" w:fill="auto"/>
        </w:rPr>
      </w:pPr>
      <w:r w:rsidRPr="004E5BA3">
        <w:rPr>
          <w:sz w:val="28"/>
          <w:shd w:val="solid" w:color="FFFFFF" w:fill="auto"/>
        </w:rPr>
        <w:t>c) Kịp thời phản ánh, kiến nghị đến UBND quận, huyện, phường, xã về việc phân loại, thu gom, vận chuyển rác thải sinh hoạt trên địa bàn không đúng quy định pháp luật.</w:t>
      </w:r>
    </w:p>
    <w:p w:rsidR="003A5BC4" w:rsidRPr="004E5BA3" w:rsidRDefault="003A5BC4" w:rsidP="003A5BC4">
      <w:pPr>
        <w:spacing w:before="120" w:after="120" w:line="320" w:lineRule="exact"/>
        <w:ind w:firstLine="567"/>
        <w:jc w:val="both"/>
        <w:rPr>
          <w:sz w:val="28"/>
        </w:rPr>
      </w:pPr>
      <w:r w:rsidRPr="004E5BA3">
        <w:rPr>
          <w:sz w:val="28"/>
          <w:shd w:val="solid" w:color="FFFFFF" w:fill="auto"/>
        </w:rPr>
        <w:t xml:space="preserve">2. </w:t>
      </w:r>
      <w:r w:rsidRPr="004E5BA3">
        <w:rPr>
          <w:sz w:val="28"/>
        </w:rPr>
        <w:t>UBND quận, huyện có trách nhiệm:</w:t>
      </w:r>
    </w:p>
    <w:p w:rsidR="003A5BC4" w:rsidRPr="004E5BA3" w:rsidRDefault="003A5BC4" w:rsidP="003A5BC4">
      <w:pPr>
        <w:spacing w:before="120" w:after="120" w:line="320" w:lineRule="exact"/>
        <w:ind w:firstLine="567"/>
        <w:jc w:val="both"/>
        <w:rPr>
          <w:sz w:val="28"/>
        </w:rPr>
      </w:pPr>
      <w:r w:rsidRPr="004E5BA3">
        <w:rPr>
          <w:sz w:val="28"/>
        </w:rPr>
        <w:t xml:space="preserve">a) Lập </w:t>
      </w:r>
      <w:r w:rsidRPr="004E5BA3">
        <w:rPr>
          <w:sz w:val="28"/>
          <w:lang w:val="vi-VN"/>
        </w:rPr>
        <w:t xml:space="preserve">và tổ chức thực hiện phương án </w:t>
      </w:r>
      <w:r w:rsidRPr="004E5BA3">
        <w:rPr>
          <w:sz w:val="28"/>
        </w:rPr>
        <w:t xml:space="preserve">thu gom, vận chuyển chất thải rắn sinh hoạt </w:t>
      </w:r>
      <w:r w:rsidRPr="004E5BA3">
        <w:rPr>
          <w:sz w:val="28"/>
          <w:lang w:val="vi-VN"/>
        </w:rPr>
        <w:t>trên địa bàn</w:t>
      </w:r>
      <w:r w:rsidRPr="004E5BA3">
        <w:rPr>
          <w:sz w:val="28"/>
        </w:rPr>
        <w:t>;</w:t>
      </w:r>
    </w:p>
    <w:p w:rsidR="003A5BC4" w:rsidRPr="004E5BA3" w:rsidRDefault="003A5BC4" w:rsidP="003A5BC4">
      <w:pPr>
        <w:spacing w:before="120" w:after="120" w:line="320" w:lineRule="exact"/>
        <w:ind w:firstLine="567"/>
        <w:jc w:val="both"/>
        <w:rPr>
          <w:sz w:val="28"/>
        </w:rPr>
      </w:pPr>
      <w:r w:rsidRPr="004E5BA3">
        <w:rPr>
          <w:sz w:val="28"/>
        </w:rPr>
        <w:t>b) Chịu trách nhiệm bảo đảm vệ môi trường tại các vị trí tập kết rác thải sinh hoạt trên địa bàn;</w:t>
      </w:r>
    </w:p>
    <w:p w:rsidR="003A5BC4" w:rsidRPr="004E5BA3" w:rsidRDefault="003A5BC4" w:rsidP="003A5BC4">
      <w:pPr>
        <w:widowControl w:val="0"/>
        <w:spacing w:before="120" w:after="120" w:line="320" w:lineRule="exact"/>
        <w:ind w:firstLine="567"/>
        <w:jc w:val="both"/>
        <w:rPr>
          <w:sz w:val="28"/>
        </w:rPr>
      </w:pPr>
      <w:r w:rsidRPr="004E5BA3">
        <w:rPr>
          <w:sz w:val="28"/>
        </w:rPr>
        <w:lastRenderedPageBreak/>
        <w:t>c) Chỉ đạo, hướng dẫn, kiểm tra UBND phường, xã trong việc thực hiện các quy định về quản lý chất thải rắn sinh hoạt trên địa bàn và các quy định khác của pháp luật có liên quan;</w:t>
      </w:r>
    </w:p>
    <w:p w:rsidR="003A5BC4" w:rsidRPr="004E5BA3" w:rsidRDefault="003A5BC4" w:rsidP="003A5BC4">
      <w:pPr>
        <w:widowControl w:val="0"/>
        <w:spacing w:before="120" w:after="120" w:line="320" w:lineRule="exact"/>
        <w:ind w:firstLine="567"/>
        <w:jc w:val="both"/>
        <w:rPr>
          <w:sz w:val="28"/>
        </w:rPr>
      </w:pPr>
      <w:r w:rsidRPr="004E5BA3">
        <w:rPr>
          <w:sz w:val="28"/>
        </w:rPr>
        <w:t>d)</w:t>
      </w:r>
      <w:r w:rsidRPr="004E5BA3">
        <w:rPr>
          <w:sz w:val="28"/>
          <w:szCs w:val="28"/>
        </w:rPr>
        <w:t xml:space="preserve"> </w:t>
      </w:r>
      <w:r w:rsidRPr="004E5BA3">
        <w:rPr>
          <w:sz w:val="28"/>
          <w:lang w:val="vi-VN"/>
        </w:rPr>
        <w:t xml:space="preserve">Đề xuất </w:t>
      </w:r>
      <w:r w:rsidRPr="004E5BA3">
        <w:rPr>
          <w:sz w:val="28"/>
        </w:rPr>
        <w:t xml:space="preserve">xây dựng </w:t>
      </w:r>
      <w:r w:rsidRPr="004E5BA3">
        <w:rPr>
          <w:sz w:val="28"/>
          <w:lang w:val="vi-VN"/>
        </w:rPr>
        <w:t>các điểm tập kết, trạm trung chuyển chất thải rắn sinh hoạt trên địa bàn</w:t>
      </w:r>
      <w:r w:rsidRPr="004E5BA3">
        <w:rPr>
          <w:sz w:val="28"/>
        </w:rPr>
        <w:t xml:space="preserve"> bảo đảm vệ sinh môi trường;</w:t>
      </w:r>
    </w:p>
    <w:p w:rsidR="003A5BC4" w:rsidRPr="004E5BA3" w:rsidRDefault="003A5BC4" w:rsidP="003A5BC4">
      <w:pPr>
        <w:widowControl w:val="0"/>
        <w:spacing w:before="120" w:after="120" w:line="320" w:lineRule="exact"/>
        <w:ind w:firstLine="567"/>
        <w:jc w:val="both"/>
        <w:rPr>
          <w:sz w:val="28"/>
          <w:szCs w:val="28"/>
        </w:rPr>
      </w:pPr>
      <w:r w:rsidRPr="004E5BA3">
        <w:rPr>
          <w:sz w:val="28"/>
          <w:szCs w:val="28"/>
          <w:shd w:val="clear" w:color="auto" w:fill="FFFFFF"/>
        </w:rPr>
        <w:t>đ) T</w:t>
      </w:r>
      <w:r w:rsidRPr="004E5BA3">
        <w:rPr>
          <w:sz w:val="28"/>
          <w:szCs w:val="28"/>
          <w:shd w:val="clear" w:color="auto" w:fill="FFFFFF"/>
          <w:lang w:val="vi-VN"/>
        </w:rPr>
        <w:t xml:space="preserve">ổ chức tuyên truyền, giáo dục pháp luật về quản lý chất thải rắn sinh hoạt; </w:t>
      </w:r>
      <w:r w:rsidRPr="004E5BA3">
        <w:rPr>
          <w:sz w:val="28"/>
          <w:szCs w:val="28"/>
          <w:shd w:val="clear" w:color="auto" w:fill="FFFFFF"/>
        </w:rPr>
        <w:t>thực hiện</w:t>
      </w:r>
      <w:r w:rsidRPr="004E5BA3">
        <w:rPr>
          <w:sz w:val="28"/>
          <w:szCs w:val="28"/>
          <w:shd w:val="clear" w:color="auto" w:fill="FFFFFF"/>
          <w:lang w:val="vi-VN"/>
        </w:rPr>
        <w:t xml:space="preserve"> thanh tra, kiểm tra, xử lý vi phạm pháp luật về quản lý chất thải rắn trên địa bàn</w:t>
      </w:r>
      <w:r w:rsidRPr="004E5BA3">
        <w:rPr>
          <w:sz w:val="28"/>
          <w:szCs w:val="28"/>
          <w:shd w:val="clear" w:color="auto" w:fill="FFFFFF"/>
        </w:rPr>
        <w:t>;</w:t>
      </w:r>
    </w:p>
    <w:p w:rsidR="003A5BC4" w:rsidRPr="004E5BA3" w:rsidRDefault="003A5BC4" w:rsidP="003A5BC4">
      <w:pPr>
        <w:spacing w:before="120" w:after="120" w:line="320" w:lineRule="exact"/>
        <w:ind w:firstLine="567"/>
        <w:jc w:val="both"/>
        <w:rPr>
          <w:sz w:val="28"/>
        </w:rPr>
      </w:pPr>
      <w:r w:rsidRPr="004E5BA3">
        <w:rPr>
          <w:sz w:val="28"/>
          <w:lang w:val="vi-VN"/>
        </w:rPr>
        <w:t>e) Định kỳ hàng năm báo cáo Sở Tài nguyên và Môi trường về tình hình quản lý chất thải rắn sinh hoạt trên địa bàn, thời điểm báo cáo trước ngày 31 tháng 01 của năm tiếp theo</w:t>
      </w:r>
      <w:r w:rsidRPr="004E5BA3">
        <w:rPr>
          <w:sz w:val="28"/>
        </w:rPr>
        <w:t>.</w:t>
      </w:r>
    </w:p>
    <w:p w:rsidR="003A5BC4" w:rsidRPr="004E5BA3" w:rsidRDefault="003A5BC4" w:rsidP="003A5BC4">
      <w:pPr>
        <w:spacing w:before="240" w:after="120" w:line="320" w:lineRule="exact"/>
        <w:ind w:firstLine="567"/>
        <w:jc w:val="both"/>
        <w:rPr>
          <w:sz w:val="28"/>
          <w:lang w:val="vi-VN"/>
        </w:rPr>
      </w:pPr>
      <w:r w:rsidRPr="004E5BA3">
        <w:rPr>
          <w:sz w:val="28"/>
          <w:lang w:val="vi-VN"/>
        </w:rPr>
        <w:t>3. UBND phường, xã có trách nhiệm:</w:t>
      </w:r>
    </w:p>
    <w:p w:rsidR="003A5BC4" w:rsidRPr="004E5BA3" w:rsidRDefault="003A5BC4" w:rsidP="003A5BC4">
      <w:pPr>
        <w:spacing w:before="120" w:after="120" w:line="320" w:lineRule="exact"/>
        <w:ind w:firstLine="567"/>
        <w:jc w:val="both"/>
        <w:rPr>
          <w:sz w:val="28"/>
          <w:lang w:val="vi-VN"/>
        </w:rPr>
      </w:pPr>
      <w:r w:rsidRPr="004E5BA3">
        <w:rPr>
          <w:sz w:val="28"/>
          <w:lang w:val="vi-VN"/>
        </w:rPr>
        <w:t xml:space="preserve">a) Thường xuyên kiểm tra, đôn đốc nhắc nhở các tổ chức, cá nhân, hộ gia đình trên địa bàn chấp hành việc lưu giữ, chuyển giao chất thải rắn sinh hoạt theo quy định; </w:t>
      </w:r>
    </w:p>
    <w:p w:rsidR="003A5BC4" w:rsidRPr="004E5BA3" w:rsidRDefault="003A5BC4" w:rsidP="003A5BC4">
      <w:pPr>
        <w:spacing w:before="120" w:after="120" w:line="320" w:lineRule="exact"/>
        <w:ind w:firstLine="567"/>
        <w:jc w:val="both"/>
        <w:rPr>
          <w:sz w:val="28"/>
          <w:lang w:val="vi-VN"/>
        </w:rPr>
      </w:pPr>
      <w:r>
        <w:rPr>
          <w:sz w:val="28"/>
        </w:rPr>
        <w:t>b</w:t>
      </w:r>
      <w:r w:rsidRPr="004E5BA3">
        <w:rPr>
          <w:sz w:val="28"/>
          <w:lang w:val="vi-VN"/>
        </w:rPr>
        <w:t xml:space="preserve">) </w:t>
      </w:r>
      <w:r w:rsidRPr="004E5BA3">
        <w:rPr>
          <w:sz w:val="28"/>
          <w:szCs w:val="28"/>
          <w:shd w:val="clear" w:color="auto" w:fill="FFFFFF"/>
          <w:lang w:val="vi-VN"/>
        </w:rPr>
        <w:t xml:space="preserve">Tổ chức tuyên truyền, giáo dục pháp luật về quản lý chất thải rắn sinh hoạt; </w:t>
      </w:r>
      <w:r w:rsidRPr="004E5BA3">
        <w:rPr>
          <w:sz w:val="28"/>
          <w:lang w:val="vi-VN"/>
        </w:rPr>
        <w:t xml:space="preserve">kịp thời phát hiện và </w:t>
      </w:r>
      <w:r w:rsidRPr="004E5BA3">
        <w:rPr>
          <w:sz w:val="28"/>
          <w:szCs w:val="28"/>
          <w:shd w:val="clear" w:color="auto" w:fill="FFFFFF"/>
          <w:lang w:val="vi-VN"/>
        </w:rPr>
        <w:t>xử lý các trường hợp vi phạm pháp luật về quản lý chất thải rắn trên địa bàn.</w:t>
      </w:r>
    </w:p>
    <w:p w:rsidR="003A5BC4" w:rsidRPr="004E5BA3" w:rsidRDefault="003A5BC4" w:rsidP="003A5BC4">
      <w:pPr>
        <w:spacing w:before="120" w:after="120" w:line="320" w:lineRule="exact"/>
        <w:ind w:firstLine="567"/>
        <w:jc w:val="both"/>
        <w:rPr>
          <w:sz w:val="28"/>
        </w:rPr>
      </w:pPr>
      <w:r w:rsidRPr="004E5BA3">
        <w:rPr>
          <w:sz w:val="28"/>
          <w:shd w:val="solid" w:color="FFFFFF" w:fill="auto"/>
          <w:lang w:val="vi-VN"/>
        </w:rPr>
        <w:t>4. Sở Tài nguyên và Môi trường tham mưu trình UBND thành phố phê duyệt phương án và h</w:t>
      </w:r>
      <w:r w:rsidRPr="004E5BA3">
        <w:rPr>
          <w:sz w:val="28"/>
          <w:lang w:val="vi-VN"/>
        </w:rPr>
        <w:t>ướng dẫn thực hiện phân loại chất thải rắn sinh hoạt trên địa bàn thành phố</w:t>
      </w:r>
      <w:r w:rsidRPr="004E5BA3">
        <w:rPr>
          <w:sz w:val="28"/>
        </w:rPr>
        <w:t>.</w:t>
      </w:r>
    </w:p>
    <w:p w:rsidR="003A5BC4" w:rsidRPr="004E5BA3" w:rsidRDefault="003A5BC4" w:rsidP="003A5BC4">
      <w:pPr>
        <w:pStyle w:val="BodyTextIndent"/>
        <w:widowControl w:val="0"/>
        <w:spacing w:before="240"/>
        <w:ind w:left="0" w:firstLine="567"/>
        <w:jc w:val="both"/>
      </w:pPr>
      <w:r w:rsidRPr="004E5BA3">
        <w:rPr>
          <w:b/>
        </w:rPr>
        <w:t xml:space="preserve">Điều </w:t>
      </w:r>
      <w:r w:rsidRPr="004E5BA3">
        <w:rPr>
          <w:b/>
          <w:lang w:val="en-US"/>
        </w:rPr>
        <w:t>19</w:t>
      </w:r>
      <w:r w:rsidRPr="004E5BA3">
        <w:rPr>
          <w:b/>
        </w:rPr>
        <w:t>.</w:t>
      </w:r>
      <w:r w:rsidRPr="004E5BA3">
        <w:t xml:space="preserve"> </w:t>
      </w:r>
      <w:r w:rsidRPr="004E5BA3">
        <w:rPr>
          <w:b/>
        </w:rPr>
        <w:t>Quản lý chất thải nguy hại</w:t>
      </w:r>
      <w:r w:rsidRPr="004E5BA3">
        <w:t xml:space="preserve"> </w:t>
      </w:r>
    </w:p>
    <w:p w:rsidR="003A5BC4" w:rsidRPr="004E5BA3" w:rsidRDefault="003A5BC4" w:rsidP="003A5BC4">
      <w:pPr>
        <w:widowControl w:val="0"/>
        <w:spacing w:before="120"/>
        <w:ind w:firstLine="567"/>
        <w:jc w:val="both"/>
        <w:rPr>
          <w:sz w:val="28"/>
          <w:szCs w:val="28"/>
        </w:rPr>
      </w:pPr>
      <w:r w:rsidRPr="004E5BA3">
        <w:rPr>
          <w:sz w:val="28"/>
          <w:szCs w:val="28"/>
        </w:rPr>
        <w:t>Sở Tài nguyên và Môi trường có trách nhiệm:</w:t>
      </w:r>
    </w:p>
    <w:p w:rsidR="003A5BC4" w:rsidRPr="004E5BA3" w:rsidRDefault="003A5BC4" w:rsidP="003A5BC4">
      <w:pPr>
        <w:widowControl w:val="0"/>
        <w:spacing w:before="120"/>
        <w:ind w:firstLine="567"/>
        <w:jc w:val="both"/>
        <w:rPr>
          <w:sz w:val="28"/>
          <w:szCs w:val="28"/>
        </w:rPr>
      </w:pPr>
      <w:r w:rsidRPr="004E5BA3">
        <w:rPr>
          <w:sz w:val="28"/>
          <w:szCs w:val="28"/>
        </w:rPr>
        <w:t>1. Chủ trì, phối hợp với Sở Y tế, UBND quận, huyện và các cơ quan đơn vị liên quan lập kế hoạch thu gom, vận chuyển và xử lý chất thải y tế nguy hại trên địa bàn trình UBND thành phố phê duyệt.</w:t>
      </w:r>
    </w:p>
    <w:p w:rsidR="003A5BC4" w:rsidRPr="004E5BA3" w:rsidRDefault="003A5BC4" w:rsidP="003A5BC4">
      <w:pPr>
        <w:widowControl w:val="0"/>
        <w:spacing w:before="120"/>
        <w:ind w:firstLine="567"/>
        <w:jc w:val="both"/>
        <w:rPr>
          <w:sz w:val="28"/>
          <w:szCs w:val="28"/>
        </w:rPr>
      </w:pPr>
      <w:r w:rsidRPr="004E5BA3">
        <w:rPr>
          <w:sz w:val="28"/>
          <w:szCs w:val="28"/>
        </w:rPr>
        <w:t>2. Lập kế hoạch thu gom, vận chuyển, lưu giữ, trung chuyển chất thải nguy hại của các chủ nguồn thải chất thải nguy hại có khối lượng phát sinh thấp hơn 600 (sáu trăm) kg/năm hoặc chưa đủ điều kiện tổ chức thực hiện thu gom, vận chuyển trình UBND thành phố phê duyệt theo quy định.</w:t>
      </w:r>
    </w:p>
    <w:p w:rsidR="003A5BC4" w:rsidRDefault="003A5BC4" w:rsidP="003A5BC4">
      <w:pPr>
        <w:widowControl w:val="0"/>
        <w:spacing w:before="120"/>
        <w:ind w:firstLine="567"/>
        <w:jc w:val="both"/>
        <w:rPr>
          <w:sz w:val="28"/>
          <w:szCs w:val="28"/>
        </w:rPr>
      </w:pPr>
      <w:r w:rsidRPr="004E5BA3">
        <w:rPr>
          <w:sz w:val="28"/>
          <w:szCs w:val="28"/>
        </w:rPr>
        <w:t>3. Hướng dẫn sử dụng Sổ giao nhận chất thải y tế nguy hại hoặc chất thải nguy hại của các đối tượng thuộc khoản 2 Điều này.</w:t>
      </w:r>
    </w:p>
    <w:p w:rsidR="003A5BC4" w:rsidRPr="004E5BA3" w:rsidRDefault="003A5BC4" w:rsidP="003A5BC4">
      <w:pPr>
        <w:widowControl w:val="0"/>
        <w:spacing w:before="120" w:after="120" w:line="320" w:lineRule="exact"/>
        <w:ind w:firstLine="567"/>
        <w:jc w:val="both"/>
        <w:rPr>
          <w:sz w:val="28"/>
        </w:rPr>
      </w:pPr>
      <w:r w:rsidRPr="004E5BA3">
        <w:rPr>
          <w:b/>
          <w:bCs/>
          <w:sz w:val="28"/>
          <w:lang w:val="vi-VN"/>
        </w:rPr>
        <w:t xml:space="preserve">Điều </w:t>
      </w:r>
      <w:r w:rsidRPr="004E5BA3">
        <w:rPr>
          <w:b/>
          <w:bCs/>
          <w:sz w:val="28"/>
        </w:rPr>
        <w:t>20</w:t>
      </w:r>
      <w:r w:rsidRPr="004E5BA3">
        <w:rPr>
          <w:b/>
          <w:bCs/>
          <w:sz w:val="28"/>
          <w:lang w:val="vi-VN"/>
        </w:rPr>
        <w:t xml:space="preserve">. </w:t>
      </w:r>
      <w:r w:rsidRPr="004E5BA3">
        <w:rPr>
          <w:b/>
          <w:bCs/>
          <w:sz w:val="28"/>
        </w:rPr>
        <w:t xml:space="preserve">Quản lý </w:t>
      </w:r>
      <w:r w:rsidRPr="004E5BA3">
        <w:rPr>
          <w:b/>
          <w:bCs/>
          <w:sz w:val="28"/>
          <w:lang w:val="vi-VN"/>
        </w:rPr>
        <w:t>nước thải</w:t>
      </w:r>
    </w:p>
    <w:p w:rsidR="003A5BC4" w:rsidRPr="004E5BA3" w:rsidRDefault="003A5BC4" w:rsidP="003A5BC4">
      <w:pPr>
        <w:widowControl w:val="0"/>
        <w:spacing w:before="120" w:after="120" w:line="320" w:lineRule="exact"/>
        <w:ind w:firstLine="567"/>
        <w:jc w:val="both"/>
        <w:rPr>
          <w:sz w:val="28"/>
        </w:rPr>
      </w:pPr>
      <w:r w:rsidRPr="004E5BA3">
        <w:rPr>
          <w:sz w:val="28"/>
        </w:rPr>
        <w:t xml:space="preserve">1. Nước thải từ các cơ sở sản xuất, kinh doanh, dịch vụ trong khu công nghiệp, khu công nghệ cao, cụm công nghiệp, làng nghề phải </w:t>
      </w:r>
      <w:r w:rsidRPr="004E5BA3">
        <w:rPr>
          <w:sz w:val="28"/>
          <w:lang w:val="vi-VN"/>
        </w:rPr>
        <w:t xml:space="preserve">xử lý </w:t>
      </w:r>
      <w:r w:rsidRPr="004E5BA3">
        <w:rPr>
          <w:sz w:val="28"/>
        </w:rPr>
        <w:t>b</w:t>
      </w:r>
      <w:r w:rsidRPr="004E5BA3">
        <w:rPr>
          <w:sz w:val="28"/>
          <w:lang w:val="vi-VN"/>
        </w:rPr>
        <w:t xml:space="preserve">ảo đảm yêu cầu đầu vào hệ thống xử lý nước thải tập trung hoặc theo quy định của chủ sở hữu hệ thống </w:t>
      </w:r>
      <w:r w:rsidRPr="004E5BA3">
        <w:rPr>
          <w:sz w:val="28"/>
        </w:rPr>
        <w:t>hạ tầng kỹ thuật khu công nghiệp, khu công nghệ cao, cụm công nghiệp, làng nghề.</w:t>
      </w:r>
    </w:p>
    <w:p w:rsidR="003A5BC4" w:rsidRPr="004E5BA3" w:rsidRDefault="003A5BC4" w:rsidP="003A5BC4">
      <w:pPr>
        <w:spacing w:before="120" w:after="120" w:line="320" w:lineRule="exact"/>
        <w:ind w:firstLine="567"/>
        <w:jc w:val="both"/>
        <w:rPr>
          <w:sz w:val="28"/>
        </w:rPr>
      </w:pPr>
      <w:r w:rsidRPr="004E5BA3">
        <w:rPr>
          <w:sz w:val="28"/>
        </w:rPr>
        <w:t xml:space="preserve">2. Nước thải từ các </w:t>
      </w:r>
      <w:r w:rsidRPr="004E5BA3">
        <w:rPr>
          <w:sz w:val="28"/>
          <w:lang w:val="vi-VN"/>
        </w:rPr>
        <w:t xml:space="preserve">cơ sở sản xuất, kinh doanh, dịch vụ, </w:t>
      </w:r>
      <w:r w:rsidRPr="004E5BA3">
        <w:rPr>
          <w:sz w:val="28"/>
        </w:rPr>
        <w:t xml:space="preserve">hộ </w:t>
      </w:r>
      <w:r w:rsidRPr="004E5BA3">
        <w:rPr>
          <w:sz w:val="28"/>
          <w:lang w:val="vi-VN"/>
        </w:rPr>
        <w:t xml:space="preserve">gia đình đấu nối </w:t>
      </w:r>
      <w:r w:rsidRPr="004E5BA3">
        <w:rPr>
          <w:sz w:val="28"/>
        </w:rPr>
        <w:t xml:space="preserve">vào hệ thống thoát nước đô thị phải </w:t>
      </w:r>
      <w:r w:rsidRPr="004E5BA3">
        <w:rPr>
          <w:sz w:val="28"/>
          <w:lang w:val="vi-VN"/>
        </w:rPr>
        <w:t xml:space="preserve">xử lý đạt yêu cầu theo </w:t>
      </w:r>
      <w:r w:rsidRPr="004E5BA3">
        <w:rPr>
          <w:sz w:val="28"/>
        </w:rPr>
        <w:t xml:space="preserve">quy </w:t>
      </w:r>
      <w:r w:rsidRPr="004E5BA3">
        <w:rPr>
          <w:sz w:val="28"/>
          <w:lang w:val="vi-VN"/>
        </w:rPr>
        <w:t>định của UBND thành phố</w:t>
      </w:r>
      <w:r w:rsidRPr="004E5BA3">
        <w:rPr>
          <w:sz w:val="28"/>
        </w:rPr>
        <w:t>.</w:t>
      </w:r>
    </w:p>
    <w:p w:rsidR="003A5BC4" w:rsidRPr="004E5BA3" w:rsidRDefault="003A5BC4" w:rsidP="003A5BC4">
      <w:pPr>
        <w:spacing w:before="120" w:after="120" w:line="320" w:lineRule="exact"/>
        <w:ind w:firstLine="567"/>
        <w:jc w:val="both"/>
        <w:rPr>
          <w:sz w:val="28"/>
        </w:rPr>
      </w:pPr>
      <w:r w:rsidRPr="004E5BA3">
        <w:rPr>
          <w:sz w:val="28"/>
        </w:rPr>
        <w:lastRenderedPageBreak/>
        <w:t>3. Sở Tài nguyên và Môi trường</w:t>
      </w:r>
      <w:r w:rsidRPr="004E5BA3">
        <w:rPr>
          <w:sz w:val="28"/>
          <w:lang w:val="vi-VN"/>
        </w:rPr>
        <w:t xml:space="preserve"> c</w:t>
      </w:r>
      <w:r w:rsidRPr="004E5BA3">
        <w:rPr>
          <w:sz w:val="28"/>
        </w:rPr>
        <w:t xml:space="preserve">hủ trì xây dựng quy chuẩn kỹ thuật môi trường địa phương </w:t>
      </w:r>
      <w:r w:rsidRPr="004E5BA3">
        <w:rPr>
          <w:sz w:val="28"/>
          <w:lang w:val="vi-VN"/>
        </w:rPr>
        <w:t>về nước thải trình</w:t>
      </w:r>
      <w:r w:rsidRPr="004E5BA3">
        <w:rPr>
          <w:sz w:val="28"/>
        </w:rPr>
        <w:t xml:space="preserve"> UBND thành phố </w:t>
      </w:r>
      <w:r w:rsidRPr="004E5BA3">
        <w:rPr>
          <w:sz w:val="28"/>
          <w:lang w:val="vi-VN"/>
        </w:rPr>
        <w:t>ban hành.</w:t>
      </w:r>
    </w:p>
    <w:p w:rsidR="003A5BC4" w:rsidRPr="004E5BA3" w:rsidRDefault="003A5BC4" w:rsidP="003A5BC4">
      <w:pPr>
        <w:widowControl w:val="0"/>
        <w:jc w:val="center"/>
        <w:rPr>
          <w:b/>
          <w:sz w:val="28"/>
          <w:szCs w:val="28"/>
        </w:rPr>
      </w:pPr>
    </w:p>
    <w:p w:rsidR="003A5BC4" w:rsidRPr="004E5BA3" w:rsidRDefault="003A5BC4" w:rsidP="003A5BC4">
      <w:pPr>
        <w:widowControl w:val="0"/>
        <w:jc w:val="center"/>
        <w:rPr>
          <w:b/>
          <w:sz w:val="28"/>
        </w:rPr>
      </w:pPr>
      <w:r w:rsidRPr="004E5BA3">
        <w:rPr>
          <w:b/>
          <w:sz w:val="28"/>
        </w:rPr>
        <w:t>Mục 7</w:t>
      </w:r>
    </w:p>
    <w:p w:rsidR="003A5BC4" w:rsidRPr="003A5BC4" w:rsidRDefault="003A5BC4" w:rsidP="003A5BC4">
      <w:pPr>
        <w:widowControl w:val="0"/>
        <w:jc w:val="center"/>
        <w:rPr>
          <w:b/>
          <w:sz w:val="28"/>
          <w:szCs w:val="28"/>
        </w:rPr>
      </w:pPr>
      <w:r w:rsidRPr="003A5BC4">
        <w:rPr>
          <w:b/>
          <w:sz w:val="28"/>
          <w:szCs w:val="28"/>
        </w:rPr>
        <w:t>QUAN TRẮC MÔI TRƯỜNG</w:t>
      </w:r>
    </w:p>
    <w:p w:rsidR="003A5BC4" w:rsidRPr="004E5BA3" w:rsidRDefault="003A5BC4" w:rsidP="003A5BC4">
      <w:pPr>
        <w:pStyle w:val="BodyTextIndent"/>
        <w:widowControl w:val="0"/>
        <w:spacing w:before="120"/>
        <w:ind w:left="0" w:firstLine="567"/>
        <w:jc w:val="both"/>
        <w:rPr>
          <w:b/>
        </w:rPr>
      </w:pPr>
      <w:r w:rsidRPr="004E5BA3">
        <w:rPr>
          <w:b/>
        </w:rPr>
        <w:tab/>
        <w:t xml:space="preserve">Điều </w:t>
      </w:r>
      <w:r w:rsidRPr="004E5BA3">
        <w:rPr>
          <w:b/>
          <w:lang w:val="en-US"/>
        </w:rPr>
        <w:t>21</w:t>
      </w:r>
      <w:r w:rsidRPr="004E5BA3">
        <w:rPr>
          <w:b/>
        </w:rPr>
        <w:t>. Quan trắc môi trường</w:t>
      </w:r>
    </w:p>
    <w:p w:rsidR="003A5BC4" w:rsidRPr="004E5BA3" w:rsidRDefault="003A5BC4" w:rsidP="003A5BC4">
      <w:pPr>
        <w:pStyle w:val="BodyTextIndent"/>
        <w:widowControl w:val="0"/>
        <w:spacing w:before="120"/>
        <w:ind w:left="0" w:firstLine="567"/>
        <w:jc w:val="both"/>
        <w:rPr>
          <w:lang w:val="en-US"/>
        </w:rPr>
      </w:pPr>
      <w:r w:rsidRPr="004E5BA3">
        <w:rPr>
          <w:lang w:val="en-US"/>
        </w:rPr>
        <w:t xml:space="preserve">1. </w:t>
      </w:r>
      <w:r w:rsidRPr="004E5BA3">
        <w:t xml:space="preserve">Sở Tài nguyên và Môi trường tổ chức chương trình quan trắc môi trường, quản lý số liệu </w:t>
      </w:r>
      <w:r w:rsidRPr="004E5BA3">
        <w:rPr>
          <w:lang w:val="vi-VN"/>
        </w:rPr>
        <w:t xml:space="preserve">và </w:t>
      </w:r>
      <w:r w:rsidRPr="004E5BA3">
        <w:t>báo cáo UBND thành phố</w:t>
      </w:r>
      <w:r w:rsidRPr="004E5BA3">
        <w:rPr>
          <w:lang w:val="vi-VN"/>
        </w:rPr>
        <w:t>,</w:t>
      </w:r>
      <w:r w:rsidRPr="004E5BA3">
        <w:t xml:space="preserve"> Bộ Tài nguyên và Môi trường </w:t>
      </w:r>
      <w:r w:rsidRPr="004E5BA3">
        <w:rPr>
          <w:lang w:val="vi-VN"/>
        </w:rPr>
        <w:t>theo quy định</w:t>
      </w:r>
      <w:r w:rsidRPr="004E5BA3">
        <w:rPr>
          <w:lang w:val="en-US"/>
        </w:rPr>
        <w:t>.</w:t>
      </w:r>
    </w:p>
    <w:p w:rsidR="003A5BC4" w:rsidRPr="004E5BA3" w:rsidRDefault="003A5BC4" w:rsidP="003A5BC4">
      <w:pPr>
        <w:pStyle w:val="BodyTextIndent"/>
        <w:widowControl w:val="0"/>
        <w:spacing w:before="120"/>
        <w:ind w:left="0" w:firstLine="567"/>
        <w:jc w:val="both"/>
      </w:pPr>
      <w:r w:rsidRPr="004E5BA3">
        <w:rPr>
          <w:lang w:val="en-US"/>
        </w:rPr>
        <w:t xml:space="preserve">2. </w:t>
      </w:r>
      <w:r w:rsidRPr="004E5BA3">
        <w:rPr>
          <w:szCs w:val="28"/>
          <w:shd w:val="clear" w:color="auto" w:fill="FFFFFF"/>
        </w:rPr>
        <w:t xml:space="preserve">Các cơ sở sản xuất, kinh doanh, dịch vụ </w:t>
      </w:r>
      <w:r w:rsidRPr="004E5BA3">
        <w:rPr>
          <w:szCs w:val="28"/>
        </w:rPr>
        <w:t>trừ các cơ sở quy định tại khoản 3 Điều 25 Thông tư số 31/2016/TT-BTNMT</w:t>
      </w:r>
      <w:r w:rsidRPr="004E5BA3">
        <w:rPr>
          <w:sz w:val="26"/>
        </w:rPr>
        <w:t xml:space="preserve"> </w:t>
      </w:r>
      <w:r w:rsidRPr="004E5BA3">
        <w:rPr>
          <w:szCs w:val="28"/>
          <w:shd w:val="clear" w:color="auto" w:fill="FFFFFF"/>
        </w:rPr>
        <w:t xml:space="preserve">hoặc </w:t>
      </w:r>
      <w:r w:rsidRPr="004E5BA3">
        <w:rPr>
          <w:szCs w:val="28"/>
          <w:lang w:val="vi-VN"/>
        </w:rPr>
        <w:t>k</w:t>
      </w:r>
      <w:r w:rsidRPr="004E5BA3">
        <w:t>hu, cụm công nghiệp, khu công nghệ cao, làng nghề</w:t>
      </w:r>
      <w:r w:rsidRPr="004E5BA3">
        <w:rPr>
          <w:lang w:val="vi-VN"/>
        </w:rPr>
        <w:t xml:space="preserve"> </w:t>
      </w:r>
      <w:r w:rsidRPr="004E5BA3">
        <w:t xml:space="preserve">phải </w:t>
      </w:r>
      <w:r w:rsidRPr="004E5BA3">
        <w:rPr>
          <w:lang w:val="vi-VN"/>
        </w:rPr>
        <w:t xml:space="preserve">tổ chức </w:t>
      </w:r>
      <w:r w:rsidRPr="004E5BA3">
        <w:t xml:space="preserve">quan trắc </w:t>
      </w:r>
      <w:r w:rsidRPr="004E5BA3">
        <w:rPr>
          <w:lang w:val="vi-VN"/>
        </w:rPr>
        <w:t>chất lượng môi trường, tác động môi trường từ các cơ sở do đơn vị quản lý</w:t>
      </w:r>
      <w:r w:rsidRPr="004E5BA3">
        <w:t xml:space="preserve">; </w:t>
      </w:r>
      <w:r w:rsidRPr="004E5BA3">
        <w:rPr>
          <w:lang w:val="vi-VN"/>
        </w:rPr>
        <w:t xml:space="preserve">thống kê, lưu trữ </w:t>
      </w:r>
      <w:r w:rsidRPr="004E5BA3">
        <w:t>số liệu quan trắc</w:t>
      </w:r>
      <w:r w:rsidRPr="004E5BA3">
        <w:rPr>
          <w:lang w:val="vi-VN"/>
        </w:rPr>
        <w:t>, các nguồn thải, chất thải từ hoạt động tại đơn vị và các tác động đối với</w:t>
      </w:r>
      <w:r w:rsidRPr="004E5BA3">
        <w:t xml:space="preserve"> môi trường.</w:t>
      </w:r>
    </w:p>
    <w:p w:rsidR="003A5BC4" w:rsidRPr="004E5BA3" w:rsidRDefault="003A5BC4" w:rsidP="003A5BC4">
      <w:pPr>
        <w:pStyle w:val="BodyTextIndent"/>
        <w:widowControl w:val="0"/>
        <w:spacing w:before="120"/>
        <w:ind w:left="0" w:firstLine="567"/>
        <w:jc w:val="both"/>
        <w:rPr>
          <w:b/>
        </w:rPr>
      </w:pPr>
      <w:r w:rsidRPr="004E5BA3">
        <w:rPr>
          <w:b/>
        </w:rPr>
        <w:t xml:space="preserve">Điều </w:t>
      </w:r>
      <w:r w:rsidRPr="004E5BA3">
        <w:rPr>
          <w:b/>
          <w:lang w:val="en-US"/>
        </w:rPr>
        <w:t>22</w:t>
      </w:r>
      <w:r w:rsidRPr="004E5BA3">
        <w:rPr>
          <w:b/>
        </w:rPr>
        <w:t>. Quy định về quan trắc</w:t>
      </w:r>
      <w:r w:rsidRPr="004E5BA3">
        <w:rPr>
          <w:b/>
          <w:lang w:val="vi-VN"/>
        </w:rPr>
        <w:t>,</w:t>
      </w:r>
      <w:r w:rsidRPr="004E5BA3">
        <w:rPr>
          <w:b/>
        </w:rPr>
        <w:t xml:space="preserve"> giám sát nước thải</w:t>
      </w:r>
      <w:r w:rsidRPr="004E5BA3">
        <w:rPr>
          <w:b/>
          <w:lang w:val="vi-VN"/>
        </w:rPr>
        <w:t xml:space="preserve"> và khí thải</w:t>
      </w:r>
      <w:r w:rsidRPr="004E5BA3">
        <w:rPr>
          <w:b/>
        </w:rPr>
        <w:t xml:space="preserve"> tự động, liên tục</w:t>
      </w:r>
    </w:p>
    <w:p w:rsidR="003A5BC4" w:rsidRPr="004E5BA3" w:rsidRDefault="003A5BC4" w:rsidP="003A5BC4">
      <w:pPr>
        <w:pStyle w:val="BodyTextIndent"/>
        <w:widowControl w:val="0"/>
        <w:spacing w:before="120"/>
        <w:ind w:left="0" w:firstLine="567"/>
        <w:jc w:val="both"/>
        <w:rPr>
          <w:lang w:val="vi-VN"/>
        </w:rPr>
      </w:pPr>
      <w:r w:rsidRPr="004E5BA3">
        <w:t>1.</w:t>
      </w:r>
      <w:r w:rsidRPr="004E5BA3">
        <w:rPr>
          <w:lang w:val="vi-VN"/>
        </w:rPr>
        <w:t xml:space="preserve"> Đối tượng phải lắp đặt hệ thống quan trắc nước thải, khí thải tự động, liên tục được</w:t>
      </w:r>
      <w:r w:rsidRPr="004E5BA3">
        <w:t xml:space="preserve"> </w:t>
      </w:r>
      <w:r w:rsidRPr="004E5BA3">
        <w:rPr>
          <w:lang w:val="vi-VN"/>
        </w:rPr>
        <w:t>q</w:t>
      </w:r>
      <w:r w:rsidRPr="004E5BA3">
        <w:t xml:space="preserve">uy định </w:t>
      </w:r>
      <w:r w:rsidRPr="004E5BA3">
        <w:rPr>
          <w:lang w:val="vi-VN"/>
        </w:rPr>
        <w:t>tại khoản 2, khoản 3 Điều 39 và khoản 1 Điều 4</w:t>
      </w:r>
      <w:r w:rsidRPr="004E5BA3">
        <w:rPr>
          <w:lang w:val="en-US"/>
        </w:rPr>
        <w:t>7</w:t>
      </w:r>
      <w:r w:rsidRPr="004E5BA3">
        <w:rPr>
          <w:lang w:val="vi-VN"/>
        </w:rPr>
        <w:t xml:space="preserve"> Nghị định số 38/2015/NĐ-CP</w:t>
      </w:r>
      <w:r w:rsidRPr="004E5BA3">
        <w:rPr>
          <w:lang w:val="en-US"/>
        </w:rPr>
        <w:t xml:space="preserve"> và nội dung tại Quy định này</w:t>
      </w:r>
      <w:r w:rsidRPr="004E5BA3">
        <w:rPr>
          <w:lang w:val="vi-VN"/>
        </w:rPr>
        <w:t>.</w:t>
      </w:r>
    </w:p>
    <w:p w:rsidR="003A5BC4" w:rsidRPr="004E5BA3" w:rsidRDefault="003A5BC4" w:rsidP="003A5BC4">
      <w:pPr>
        <w:pStyle w:val="BodyTextIndent"/>
        <w:widowControl w:val="0"/>
        <w:spacing w:before="120"/>
        <w:ind w:left="0" w:firstLine="567"/>
        <w:jc w:val="both"/>
      </w:pPr>
      <w:r w:rsidRPr="004E5BA3">
        <w:rPr>
          <w:lang w:val="en-US"/>
        </w:rPr>
        <w:t>C</w:t>
      </w:r>
      <w:r w:rsidRPr="004E5BA3">
        <w:t>ơ sở sản xuất, kinh doanh, dịch vụ có lưu lượng nước thải từ 500</w:t>
      </w:r>
      <w:r w:rsidRPr="004E5BA3">
        <w:rPr>
          <w:lang w:val="en-US"/>
        </w:rPr>
        <w:t xml:space="preserve"> </w:t>
      </w:r>
      <w:r w:rsidRPr="004E5BA3">
        <w:t>m</w:t>
      </w:r>
      <w:r w:rsidRPr="004E5BA3">
        <w:rPr>
          <w:vertAlign w:val="superscript"/>
        </w:rPr>
        <w:t>3</w:t>
      </w:r>
      <w:r w:rsidRPr="004E5BA3">
        <w:t xml:space="preserve"> đến dưới 1.000</w:t>
      </w:r>
      <w:r w:rsidRPr="004E5BA3">
        <w:rPr>
          <w:lang w:val="en-US"/>
        </w:rPr>
        <w:t xml:space="preserve"> </w:t>
      </w:r>
      <w:r w:rsidRPr="004E5BA3">
        <w:t>m</w:t>
      </w:r>
      <w:r w:rsidRPr="004E5BA3">
        <w:rPr>
          <w:vertAlign w:val="superscript"/>
        </w:rPr>
        <w:t>3</w:t>
      </w:r>
      <w:r w:rsidRPr="004E5BA3">
        <w:t xml:space="preserve">/ngày đêm </w:t>
      </w:r>
      <w:r w:rsidRPr="004E5BA3">
        <w:rPr>
          <w:lang w:val="en-US"/>
        </w:rPr>
        <w:t xml:space="preserve">và </w:t>
      </w:r>
      <w:r w:rsidRPr="004E5BA3">
        <w:rPr>
          <w:lang w:val="vi-VN"/>
        </w:rPr>
        <w:t>có nguồn tiếp nhận là đầu nguồn nước</w:t>
      </w:r>
      <w:r w:rsidRPr="004E5BA3">
        <w:rPr>
          <w:lang w:val="en-US"/>
        </w:rPr>
        <w:t xml:space="preserve"> được dùng cho mục đích cấp nước</w:t>
      </w:r>
      <w:r w:rsidRPr="004E5BA3">
        <w:rPr>
          <w:lang w:val="vi-VN"/>
        </w:rPr>
        <w:t xml:space="preserve"> hoặc khu vực biển</w:t>
      </w:r>
      <w:r w:rsidRPr="004E5BA3">
        <w:t xml:space="preserve"> phải lắp đặt hệ thống quan trắc nước thải tự động, liên tục và truyền dữ liệu về Sở Tài nguyên và Môi trường</w:t>
      </w:r>
      <w:r w:rsidRPr="004E5BA3">
        <w:rPr>
          <w:lang w:val="vi-VN"/>
        </w:rPr>
        <w:t>.</w:t>
      </w:r>
    </w:p>
    <w:p w:rsidR="003A5BC4" w:rsidRPr="004E5BA3" w:rsidRDefault="003A5BC4" w:rsidP="003A5BC4">
      <w:pPr>
        <w:pStyle w:val="BodyTextIndent"/>
        <w:widowControl w:val="0"/>
        <w:spacing w:before="120"/>
        <w:ind w:left="0" w:firstLine="567"/>
        <w:jc w:val="both"/>
      </w:pPr>
      <w:r w:rsidRPr="004E5BA3">
        <w:rPr>
          <w:lang w:val="en-US"/>
        </w:rPr>
        <w:t>2</w:t>
      </w:r>
      <w:r w:rsidRPr="004E5BA3">
        <w:t>. Hệ thống quan trắc nước thải</w:t>
      </w:r>
      <w:r w:rsidRPr="004E5BA3">
        <w:rPr>
          <w:lang w:val="vi-VN"/>
        </w:rPr>
        <w:t>, khí thải</w:t>
      </w:r>
      <w:r w:rsidRPr="004E5BA3">
        <w:t xml:space="preserve"> tự động, liên tục phải đáp ứng các yêu cầu chung, đặc tính kỹ thuật, tính năng của hệ thống, yêu cầu về nhận, truyền và quản lý dữ liệu theo đúng quy định tại Thông tư số 24/2017/TT-BTNMT.</w:t>
      </w:r>
    </w:p>
    <w:p w:rsidR="003A5BC4" w:rsidRPr="004E5BA3" w:rsidRDefault="003A5BC4" w:rsidP="003A5BC4">
      <w:pPr>
        <w:widowControl w:val="0"/>
        <w:jc w:val="center"/>
        <w:rPr>
          <w:b/>
          <w:sz w:val="28"/>
        </w:rPr>
      </w:pPr>
    </w:p>
    <w:p w:rsidR="003A5BC4" w:rsidRPr="004E5BA3" w:rsidRDefault="003A5BC4" w:rsidP="003A5BC4">
      <w:pPr>
        <w:widowControl w:val="0"/>
        <w:jc w:val="center"/>
        <w:rPr>
          <w:b/>
          <w:sz w:val="28"/>
        </w:rPr>
      </w:pPr>
      <w:r w:rsidRPr="004E5BA3">
        <w:rPr>
          <w:b/>
          <w:sz w:val="28"/>
        </w:rPr>
        <w:t>Mục 8</w:t>
      </w:r>
    </w:p>
    <w:p w:rsidR="003A5BC4" w:rsidRPr="003A5BC4" w:rsidRDefault="003A5BC4" w:rsidP="003A5BC4">
      <w:pPr>
        <w:widowControl w:val="0"/>
        <w:jc w:val="center"/>
        <w:rPr>
          <w:b/>
          <w:sz w:val="28"/>
          <w:szCs w:val="28"/>
        </w:rPr>
      </w:pPr>
      <w:r w:rsidRPr="003A5BC4">
        <w:rPr>
          <w:b/>
          <w:sz w:val="28"/>
          <w:szCs w:val="28"/>
        </w:rPr>
        <w:t>TRÁCH NHIỆM CỦA CÁC CƠ QUAN QUẢN LÝ NHÀ NƯỚC, TỔ CHỨC CHÍNH TRỊ - XÃ HỘI, TỔ CHỨC XÃ HỘI NGHỀ NGHIỆP VÀ TỔ CHỨC, CÁ NHÂN TRONG BẢO VỆ MÔI TRƯỜNG</w:t>
      </w:r>
    </w:p>
    <w:p w:rsidR="003A5BC4" w:rsidRPr="004E5BA3" w:rsidRDefault="003A5BC4" w:rsidP="003A5BC4">
      <w:pPr>
        <w:widowControl w:val="0"/>
        <w:spacing w:before="120"/>
        <w:ind w:firstLine="567"/>
        <w:jc w:val="both"/>
        <w:rPr>
          <w:b/>
          <w:sz w:val="28"/>
        </w:rPr>
      </w:pPr>
      <w:r w:rsidRPr="004E5BA3">
        <w:rPr>
          <w:b/>
          <w:sz w:val="28"/>
        </w:rPr>
        <w:t>Điều 23.</w:t>
      </w:r>
      <w:r w:rsidRPr="004E5BA3">
        <w:rPr>
          <w:sz w:val="28"/>
        </w:rPr>
        <w:t xml:space="preserve"> </w:t>
      </w:r>
      <w:r w:rsidRPr="004E5BA3">
        <w:rPr>
          <w:b/>
          <w:sz w:val="28"/>
        </w:rPr>
        <w:t>Trách nhiệm của các sở, ban ngành</w:t>
      </w:r>
    </w:p>
    <w:p w:rsidR="003A5BC4" w:rsidRPr="004E5BA3" w:rsidRDefault="003A5BC4" w:rsidP="003A5BC4">
      <w:pPr>
        <w:widowControl w:val="0"/>
        <w:spacing w:before="120"/>
        <w:ind w:firstLine="567"/>
        <w:jc w:val="both"/>
        <w:rPr>
          <w:sz w:val="28"/>
        </w:rPr>
      </w:pPr>
      <w:r w:rsidRPr="004E5BA3">
        <w:rPr>
          <w:sz w:val="28"/>
        </w:rPr>
        <w:t>1. Sở Tài nguyên và Môi trường:</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rPr>
      </w:pPr>
      <w:r w:rsidRPr="004E5BA3">
        <w:rPr>
          <w:sz w:val="28"/>
          <w:szCs w:val="28"/>
        </w:rPr>
        <w:t>a) C</w:t>
      </w:r>
      <w:r w:rsidRPr="004E5BA3">
        <w:rPr>
          <w:sz w:val="28"/>
          <w:szCs w:val="28"/>
          <w:lang w:val="vi-VN"/>
        </w:rPr>
        <w:t xml:space="preserve">hịu trách nhiệm trước </w:t>
      </w:r>
      <w:r w:rsidRPr="004E5BA3">
        <w:rPr>
          <w:sz w:val="28"/>
          <w:szCs w:val="28"/>
        </w:rPr>
        <w:t>UBND thành phố trong việc</w:t>
      </w:r>
      <w:r w:rsidRPr="004E5BA3">
        <w:rPr>
          <w:sz w:val="28"/>
          <w:szCs w:val="28"/>
          <w:lang w:val="vi-VN"/>
        </w:rPr>
        <w:t xml:space="preserve"> quản lý nhà nước về bảo vệ môi trường trên địa bàn </w:t>
      </w:r>
      <w:r w:rsidRPr="004E5BA3">
        <w:rPr>
          <w:sz w:val="28"/>
          <w:szCs w:val="28"/>
        </w:rPr>
        <w:t>thành phố;</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rPr>
      </w:pPr>
      <w:r w:rsidRPr="004E5BA3">
        <w:rPr>
          <w:sz w:val="28"/>
          <w:szCs w:val="28"/>
        </w:rPr>
        <w:t>b) Chủ trì, phối hợp các cơ quan, đơn vị có liên quan triển khai thực hiện Quy định này;</w:t>
      </w:r>
    </w:p>
    <w:p w:rsidR="003A5BC4" w:rsidRPr="004E5BA3" w:rsidRDefault="003A5BC4" w:rsidP="003A5BC4">
      <w:pPr>
        <w:widowControl w:val="0"/>
        <w:spacing w:before="120"/>
        <w:ind w:firstLine="567"/>
        <w:jc w:val="both"/>
        <w:rPr>
          <w:sz w:val="28"/>
          <w:szCs w:val="28"/>
        </w:rPr>
      </w:pPr>
      <w:r w:rsidRPr="004E5BA3">
        <w:rPr>
          <w:sz w:val="28"/>
          <w:szCs w:val="28"/>
        </w:rPr>
        <w:t xml:space="preserve">c) </w:t>
      </w:r>
      <w:r w:rsidRPr="004E5BA3">
        <w:rPr>
          <w:sz w:val="28"/>
          <w:szCs w:val="28"/>
          <w:lang w:val="vi-VN"/>
        </w:rPr>
        <w:t xml:space="preserve">Phối hợp với </w:t>
      </w:r>
      <w:r w:rsidRPr="004E5BA3">
        <w:rPr>
          <w:sz w:val="28"/>
          <w:szCs w:val="28"/>
        </w:rPr>
        <w:t xml:space="preserve">các sở, ban ngành trong việc giải quyết các vấn đề môi trường; tham mưu UBND thành phố nội dung và biện pháp để giải quyết các vấn đề môi trường ở phạm vi </w:t>
      </w:r>
      <w:r w:rsidRPr="004E5BA3">
        <w:rPr>
          <w:sz w:val="28"/>
          <w:szCs w:val="28"/>
          <w:lang w:val="vi-VN"/>
        </w:rPr>
        <w:t>liên tỉnh</w:t>
      </w:r>
      <w:r w:rsidRPr="004E5BA3">
        <w:rPr>
          <w:sz w:val="28"/>
          <w:szCs w:val="28"/>
        </w:rPr>
        <w:t>.</w:t>
      </w:r>
    </w:p>
    <w:p w:rsidR="003A5BC4" w:rsidRPr="004E5BA3" w:rsidRDefault="003A5BC4" w:rsidP="003A5BC4">
      <w:pPr>
        <w:widowControl w:val="0"/>
        <w:spacing w:before="120"/>
        <w:ind w:firstLine="567"/>
        <w:jc w:val="both"/>
        <w:rPr>
          <w:sz w:val="28"/>
          <w:szCs w:val="28"/>
        </w:rPr>
      </w:pPr>
      <w:r w:rsidRPr="004E5BA3">
        <w:rPr>
          <w:sz w:val="28"/>
          <w:szCs w:val="28"/>
        </w:rPr>
        <w:lastRenderedPageBreak/>
        <w:t xml:space="preserve">2. </w:t>
      </w:r>
      <w:r w:rsidRPr="004E5BA3">
        <w:rPr>
          <w:sz w:val="28"/>
          <w:szCs w:val="28"/>
          <w:lang w:val="vi-VN"/>
        </w:rPr>
        <w:t>Sở Kế hoạch và Đầu tư</w:t>
      </w:r>
      <w:r w:rsidRPr="004E5BA3">
        <w:rPr>
          <w:sz w:val="28"/>
          <w:szCs w:val="28"/>
        </w:rPr>
        <w:t>:</w:t>
      </w:r>
    </w:p>
    <w:p w:rsidR="003A5BC4" w:rsidRPr="004E5BA3" w:rsidRDefault="003A5BC4" w:rsidP="003A5BC4">
      <w:pPr>
        <w:widowControl w:val="0"/>
        <w:spacing w:before="120"/>
        <w:ind w:firstLine="567"/>
        <w:jc w:val="both"/>
        <w:rPr>
          <w:sz w:val="28"/>
          <w:szCs w:val="28"/>
        </w:rPr>
      </w:pPr>
      <w:r w:rsidRPr="004E5BA3">
        <w:rPr>
          <w:sz w:val="28"/>
          <w:szCs w:val="28"/>
        </w:rPr>
        <w:t xml:space="preserve">a) </w:t>
      </w:r>
      <w:r w:rsidRPr="004E5BA3">
        <w:rPr>
          <w:sz w:val="28"/>
          <w:szCs w:val="28"/>
          <w:shd w:val="clear" w:color="auto" w:fill="FFFFFF"/>
        </w:rPr>
        <w:t xml:space="preserve">Chủ trì, phối hợp với các sở, </w:t>
      </w:r>
      <w:r>
        <w:rPr>
          <w:sz w:val="28"/>
          <w:szCs w:val="28"/>
          <w:shd w:val="clear" w:color="auto" w:fill="FFFFFF"/>
        </w:rPr>
        <w:t xml:space="preserve">ban </w:t>
      </w:r>
      <w:r w:rsidRPr="004E5BA3">
        <w:rPr>
          <w:sz w:val="28"/>
          <w:szCs w:val="28"/>
          <w:shd w:val="clear" w:color="auto" w:fill="FFFFFF"/>
        </w:rPr>
        <w:t xml:space="preserve">ngành, UBND </w:t>
      </w:r>
      <w:r w:rsidRPr="004E5BA3">
        <w:rPr>
          <w:sz w:val="28"/>
          <w:szCs w:val="28"/>
          <w:shd w:val="clear" w:color="auto" w:fill="FFFFFF"/>
          <w:lang w:val="vi-VN"/>
        </w:rPr>
        <w:t>quận</w:t>
      </w:r>
      <w:r w:rsidRPr="004E5BA3">
        <w:rPr>
          <w:sz w:val="28"/>
          <w:szCs w:val="28"/>
          <w:shd w:val="clear" w:color="auto" w:fill="FFFFFF"/>
        </w:rPr>
        <w:t>,</w:t>
      </w:r>
      <w:r w:rsidRPr="004E5BA3">
        <w:rPr>
          <w:sz w:val="28"/>
          <w:szCs w:val="28"/>
          <w:shd w:val="clear" w:color="auto" w:fill="FFFFFF"/>
          <w:lang w:val="vi-VN"/>
        </w:rPr>
        <w:t xml:space="preserve"> </w:t>
      </w:r>
      <w:r w:rsidRPr="004E5BA3">
        <w:rPr>
          <w:sz w:val="28"/>
          <w:szCs w:val="28"/>
          <w:shd w:val="clear" w:color="auto" w:fill="FFFFFF"/>
        </w:rPr>
        <w:t xml:space="preserve">huyện tham mưu UBND </w:t>
      </w:r>
      <w:r w:rsidRPr="004E5BA3">
        <w:rPr>
          <w:sz w:val="28"/>
          <w:szCs w:val="28"/>
          <w:shd w:val="clear" w:color="auto" w:fill="FFFFFF"/>
          <w:lang w:val="vi-VN"/>
        </w:rPr>
        <w:t xml:space="preserve">thành phố </w:t>
      </w:r>
      <w:r w:rsidRPr="004E5BA3">
        <w:rPr>
          <w:sz w:val="28"/>
          <w:szCs w:val="28"/>
          <w:shd w:val="clear" w:color="auto" w:fill="FFFFFF"/>
        </w:rPr>
        <w:t>xây dựng kế hoạch phát triển kinh tế - xã hội, kế hoạch đầu tư công gắn liền với công tác bảo vệ môi trường</w:t>
      </w:r>
      <w:r w:rsidRPr="004E5BA3">
        <w:rPr>
          <w:sz w:val="28"/>
          <w:szCs w:val="28"/>
          <w:shd w:val="clear" w:color="auto" w:fill="FFFFFF"/>
          <w:lang w:val="vi-VN"/>
        </w:rPr>
        <w:t>;</w:t>
      </w:r>
    </w:p>
    <w:p w:rsidR="003A5BC4" w:rsidRPr="004E5BA3" w:rsidRDefault="003A5BC4" w:rsidP="003A5BC4">
      <w:pPr>
        <w:widowControl w:val="0"/>
        <w:spacing w:before="120"/>
        <w:ind w:firstLine="567"/>
        <w:jc w:val="both"/>
        <w:rPr>
          <w:sz w:val="28"/>
          <w:szCs w:val="28"/>
        </w:rPr>
      </w:pPr>
      <w:r w:rsidRPr="004E5BA3">
        <w:rPr>
          <w:sz w:val="28"/>
          <w:szCs w:val="28"/>
        </w:rPr>
        <w:t xml:space="preserve">b) Tham mưu trình UBND thành phố cân đối vốn đầu tư xây dựng cơ bản cho các công trình, dự án liên quan đến lĩnh vực môi trường; </w:t>
      </w:r>
    </w:p>
    <w:p w:rsidR="003A5BC4" w:rsidRPr="004E5BA3" w:rsidRDefault="003A5BC4" w:rsidP="003A5BC4">
      <w:pPr>
        <w:widowControl w:val="0"/>
        <w:spacing w:before="120"/>
        <w:ind w:firstLine="567"/>
        <w:jc w:val="both"/>
        <w:rPr>
          <w:sz w:val="28"/>
          <w:szCs w:val="28"/>
        </w:rPr>
      </w:pPr>
      <w:r w:rsidRPr="004E5BA3">
        <w:rPr>
          <w:sz w:val="28"/>
          <w:szCs w:val="28"/>
          <w:lang w:val="vi-VN"/>
        </w:rPr>
        <w:t>c</w:t>
      </w:r>
      <w:r w:rsidRPr="004E5BA3">
        <w:rPr>
          <w:sz w:val="28"/>
          <w:szCs w:val="28"/>
        </w:rPr>
        <w:t>) Chủ trì hoặc phối hợp Sở Tài nguyên và Môi trường và các cơ quan liên quan đề xuất các cơ chế, chính sách đầu tư cho bảo vệ môi trường, dự án kêu gọi đầu tư bảo vệ môi trường trong và ngoài nước.</w:t>
      </w:r>
    </w:p>
    <w:p w:rsidR="003A5BC4" w:rsidRPr="004E5BA3" w:rsidRDefault="003A5BC4" w:rsidP="003A5BC4">
      <w:pPr>
        <w:widowControl w:val="0"/>
        <w:spacing w:before="120"/>
        <w:ind w:firstLine="567"/>
        <w:jc w:val="both"/>
        <w:rPr>
          <w:sz w:val="28"/>
          <w:szCs w:val="28"/>
        </w:rPr>
      </w:pPr>
      <w:r w:rsidRPr="004E5BA3">
        <w:rPr>
          <w:sz w:val="28"/>
          <w:szCs w:val="28"/>
        </w:rPr>
        <w:t>3</w:t>
      </w:r>
      <w:r w:rsidRPr="004E5BA3">
        <w:rPr>
          <w:sz w:val="28"/>
          <w:szCs w:val="28"/>
          <w:lang w:val="vi-VN"/>
        </w:rPr>
        <w:t>. Sở Xây dựng</w:t>
      </w:r>
      <w:r w:rsidRPr="004E5BA3">
        <w:rPr>
          <w:sz w:val="28"/>
          <w:szCs w:val="28"/>
        </w:rPr>
        <w:t>: C</w:t>
      </w:r>
      <w:r w:rsidRPr="004E5BA3">
        <w:rPr>
          <w:sz w:val="28"/>
          <w:szCs w:val="28"/>
          <w:shd w:val="clear" w:color="auto" w:fill="FFFFFF"/>
        </w:rPr>
        <w:t>hịu trách nhiệm về quy hoạch đô thị gắn với bảo vệ môi trường và hướng dẫn thực hiện quy hoạch đô thị đã được phê duyệt; quản lý hoạt động thoát nước và xử lý nước thải.</w:t>
      </w:r>
    </w:p>
    <w:p w:rsidR="003A5BC4" w:rsidRPr="004E5BA3" w:rsidRDefault="003A5BC4" w:rsidP="003A5BC4">
      <w:pPr>
        <w:pStyle w:val="NormalWeb"/>
        <w:widowControl w:val="0"/>
        <w:shd w:val="clear" w:color="auto" w:fill="FFFFFF"/>
        <w:spacing w:before="120" w:beforeAutospacing="0" w:after="0" w:afterAutospacing="0" w:line="234" w:lineRule="atLeast"/>
        <w:ind w:firstLine="567"/>
        <w:jc w:val="both"/>
        <w:rPr>
          <w:sz w:val="28"/>
          <w:szCs w:val="28"/>
          <w:shd w:val="clear" w:color="auto" w:fill="FFFFFF"/>
          <w:lang w:val="vi-VN"/>
        </w:rPr>
      </w:pPr>
      <w:r w:rsidRPr="004E5BA3">
        <w:rPr>
          <w:sz w:val="28"/>
          <w:szCs w:val="28"/>
        </w:rPr>
        <w:t xml:space="preserve">4. </w:t>
      </w:r>
      <w:r w:rsidRPr="004E5BA3">
        <w:rPr>
          <w:sz w:val="28"/>
          <w:szCs w:val="28"/>
          <w:lang w:val="vi-VN"/>
        </w:rPr>
        <w:t xml:space="preserve">Sở Công thương: </w:t>
      </w:r>
      <w:r w:rsidRPr="004E5BA3">
        <w:rPr>
          <w:sz w:val="28"/>
          <w:szCs w:val="28"/>
          <w:shd w:val="clear" w:color="auto" w:fill="FFFFFF"/>
        </w:rPr>
        <w:t>Chịu trách nhiệm quản lý, bảo vệ môi trường tại các chợ, trung tâm thương mại, siêu thị và các đơn vị trong phạm vi quản lý.</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 xml:space="preserve">5. Sở Nông nghiệp và Phát triển nông thôn: Chịu trách nhiệm quản lý bảo vệ tài nguyên rừng và phát triển rừng; bảo vệ </w:t>
      </w:r>
      <w:r w:rsidRPr="004E5BA3">
        <w:rPr>
          <w:sz w:val="28"/>
          <w:szCs w:val="28"/>
          <w:shd w:val="clear" w:color="auto" w:fill="FFFFFF"/>
          <w:lang w:val="vi-VN"/>
        </w:rPr>
        <w:t xml:space="preserve">nguồn lợi thủy sản và </w:t>
      </w:r>
      <w:r w:rsidRPr="004E5BA3">
        <w:rPr>
          <w:sz w:val="28"/>
          <w:szCs w:val="28"/>
          <w:lang w:val="vi-VN"/>
        </w:rPr>
        <w:t>môi trường các cơ sở nuôi trồng thủy sản; quản lý, bảo vệ các công trình thủy lợi; thực hiện công trình cấp nước sạch nông thôn; quản lý việc sử dụng thuốc bảo vệ thực vật và phân bón</w:t>
      </w:r>
      <w:r w:rsidRPr="004E5BA3">
        <w:rPr>
          <w:sz w:val="28"/>
          <w:szCs w:val="28"/>
          <w:shd w:val="clear" w:color="auto" w:fill="FFFFFF"/>
          <w:lang w:val="vi-VN"/>
        </w:rPr>
        <w:t xml:space="preserve"> và các hoạt động khác theo lĩnh vực quản lý</w:t>
      </w:r>
      <w:r w:rsidRPr="004E5BA3">
        <w:rPr>
          <w:sz w:val="28"/>
          <w:szCs w:val="28"/>
          <w:lang w:val="vi-VN"/>
        </w:rPr>
        <w:t xml:space="preserve">. </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 xml:space="preserve">6. Sở Giao thông Vận tải: </w:t>
      </w:r>
      <w:r w:rsidRPr="004E5BA3">
        <w:rPr>
          <w:sz w:val="28"/>
          <w:szCs w:val="28"/>
          <w:shd w:val="clear" w:color="auto" w:fill="FFFFFF"/>
          <w:lang w:val="vi-VN"/>
        </w:rPr>
        <w:t>chủ trì, phối hợp các đơn vị chức năng liên quan quản lý và kiểm soát ô nhiễm môi trường đối với các phương tiện giao thông trên địa bàn thành phố</w:t>
      </w:r>
      <w:r w:rsidRPr="004E5BA3">
        <w:rPr>
          <w:sz w:val="28"/>
          <w:szCs w:val="28"/>
          <w:lang w:val="vi-VN"/>
        </w:rPr>
        <w:t>.</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7. Sở Y tế:</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a) Phối hợp Sở Tài nguyên và Môi trường xây dựng kế hoạch thu gom, vận chuyển, xử lý chất thải y tế nguy hại trên địa bàn thành phố trình UBND thành phố phê duyệt;</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b) Thực hiện nhiệm vụ quản lý nhà nước về bảo vệ môi trường đối với các cơ sở y tế.</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 xml:space="preserve">8. Ban quản lý Khu công nghiệp và chế xuất, khu công nghệ cao, làng nghề </w:t>
      </w:r>
      <w:r w:rsidRPr="004E5BA3">
        <w:rPr>
          <w:sz w:val="28"/>
          <w:szCs w:val="28"/>
          <w:shd w:val="clear" w:color="auto" w:fill="FFFFFF"/>
          <w:lang w:val="vi-VN"/>
        </w:rPr>
        <w:t>chịu trách nhiệm quản lý môi trường trong phạm vi thuộc thẩm quyền quản lý của Ban, đơn vị và phối hợp với các cơ quan quản lý nhà nước về bảo vệ môi trường khi cần thiết.</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9. Sở Tài chính phối hợp Sở Tài nguyên và Môi trường, các sở, ban ngành, địa phương tham mưu UBND thành phố trình HĐND thành phố hàng năm về kinh phí sự nghiệp môi trường trên cơ sở khả năng cân đối ngân sách.</w:t>
      </w:r>
    </w:p>
    <w:p w:rsidR="003A5BC4" w:rsidRPr="004E5BA3" w:rsidRDefault="003A5BC4" w:rsidP="003A5BC4">
      <w:pPr>
        <w:pStyle w:val="NormalWeb"/>
        <w:shd w:val="clear" w:color="auto" w:fill="FFFFFF"/>
        <w:spacing w:before="120" w:beforeAutospacing="0" w:after="0" w:afterAutospacing="0" w:line="234" w:lineRule="atLeast"/>
        <w:ind w:firstLine="567"/>
        <w:jc w:val="both"/>
        <w:rPr>
          <w:sz w:val="28"/>
          <w:szCs w:val="28"/>
          <w:lang w:val="vi-VN"/>
        </w:rPr>
      </w:pPr>
      <w:r w:rsidRPr="004E5BA3">
        <w:rPr>
          <w:sz w:val="28"/>
          <w:szCs w:val="28"/>
          <w:lang w:val="vi-VN"/>
        </w:rPr>
        <w:t>10. Công an thành phố:</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a) C</w:t>
      </w:r>
      <w:r w:rsidRPr="004E5BA3">
        <w:rPr>
          <w:sz w:val="28"/>
          <w:szCs w:val="28"/>
          <w:shd w:val="clear" w:color="auto" w:fill="FFFFFF"/>
          <w:lang w:val="vi-VN"/>
        </w:rPr>
        <w:t>hịu trách nhiệm về công tác đấu tranh phòng, chống tội phạm về môi trường;</w:t>
      </w:r>
      <w:r w:rsidRPr="004E5BA3">
        <w:rPr>
          <w:sz w:val="28"/>
          <w:szCs w:val="28"/>
          <w:lang w:val="vi-VN"/>
        </w:rPr>
        <w:t xml:space="preserve"> kiểm tra, xử lý các hành vi vi phạm pháp luật về bảo vệ môi trường đối với các phương tiện giao thông lưu thông không bảo đảm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lastRenderedPageBreak/>
        <w:t>b) Điều tra, khởi tố, xử lý hình sự các hành vi vi phạm về bảo vệ môi trường theo quy định của pháp luật.</w:t>
      </w:r>
    </w:p>
    <w:p w:rsidR="003A5BC4" w:rsidRPr="004E5BA3" w:rsidRDefault="003A5BC4" w:rsidP="003A5BC4">
      <w:pPr>
        <w:widowControl w:val="0"/>
        <w:spacing w:before="120"/>
        <w:ind w:firstLine="567"/>
        <w:jc w:val="both"/>
        <w:rPr>
          <w:sz w:val="28"/>
          <w:szCs w:val="28"/>
          <w:shd w:val="clear" w:color="auto" w:fill="FFFFFF"/>
          <w:lang w:val="vi-VN"/>
        </w:rPr>
      </w:pPr>
      <w:r w:rsidRPr="004E5BA3">
        <w:rPr>
          <w:sz w:val="28"/>
          <w:szCs w:val="28"/>
          <w:lang w:val="vi-VN"/>
        </w:rPr>
        <w:t xml:space="preserve">11. Sở Giáo dục và Đào tạo chịu trách nhiệm về chức năng giáo dục công tác bảo vệ môi trường trong </w:t>
      </w:r>
      <w:r w:rsidRPr="004E5BA3">
        <w:rPr>
          <w:sz w:val="28"/>
          <w:szCs w:val="28"/>
          <w:shd w:val="clear" w:color="auto" w:fill="FFFFFF"/>
          <w:lang w:val="vi-VN"/>
        </w:rPr>
        <w:t>trường học ở các bậc học do ngành quản lý.</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12. Sở Thông tin và Truyền thông: chủ trì, phối hợp với các cơ quan thực hiện tốt công tác tuyên truyền pháp luật về bảo vệ môi trường; phối hợp các cơ quan liên quan tổ chức các hình thức truyền thông, phổ biến pháp luật về bảo vệ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13. Sở Khoa học và Công nghệ:</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 xml:space="preserve">a) Hướng dẫn, kiểm tra về an toàn bức xạ và hạt nhân; </w:t>
      </w:r>
    </w:p>
    <w:p w:rsidR="003A5BC4" w:rsidRPr="004E5BA3" w:rsidRDefault="003A5BC4" w:rsidP="003A5BC4">
      <w:pPr>
        <w:widowControl w:val="0"/>
        <w:spacing w:before="120"/>
        <w:ind w:firstLine="567"/>
        <w:jc w:val="both"/>
        <w:rPr>
          <w:sz w:val="28"/>
          <w:szCs w:val="28"/>
        </w:rPr>
      </w:pPr>
      <w:r w:rsidRPr="004E5BA3">
        <w:rPr>
          <w:sz w:val="28"/>
          <w:szCs w:val="28"/>
          <w:lang w:val="vi-VN"/>
        </w:rPr>
        <w:t>b) Khuyến khích xây dựng các đề tài nghiên cứu trong lĩnh vực bảo vệ môi trường như đầu tư phát triển công nghệ sạch, công nghệ thân thiện với môi trường, các giải pháp xử lý môi trường</w:t>
      </w:r>
      <w:r w:rsidRPr="004E5BA3">
        <w:rPr>
          <w:sz w:val="28"/>
          <w:szCs w:val="28"/>
        </w:rPr>
        <w:t>.</w:t>
      </w:r>
    </w:p>
    <w:p w:rsidR="003A5BC4" w:rsidRPr="004E5BA3" w:rsidRDefault="003A5BC4" w:rsidP="003A5BC4">
      <w:pPr>
        <w:widowControl w:val="0"/>
        <w:spacing w:before="120"/>
        <w:ind w:firstLine="567"/>
        <w:jc w:val="both"/>
        <w:rPr>
          <w:sz w:val="28"/>
          <w:szCs w:val="28"/>
          <w:shd w:val="clear" w:color="auto" w:fill="FFFFFF"/>
          <w:lang w:val="vi-VN"/>
        </w:rPr>
      </w:pPr>
      <w:r w:rsidRPr="004E5BA3">
        <w:rPr>
          <w:sz w:val="28"/>
          <w:szCs w:val="28"/>
          <w:lang w:val="vi-VN"/>
        </w:rPr>
        <w:t xml:space="preserve">14. Sở Văn hóa và Thể thao </w:t>
      </w:r>
      <w:r w:rsidRPr="004E5BA3">
        <w:rPr>
          <w:sz w:val="28"/>
          <w:szCs w:val="28"/>
          <w:shd w:val="clear" w:color="auto" w:fill="FFFFFF"/>
          <w:lang w:val="vi-VN"/>
        </w:rPr>
        <w:t>chịu trách nhiệm quản lý, bảo vệ môi trường trong hoạt động lễ hội và các lĩnh vực do ngành quản lý.</w:t>
      </w:r>
    </w:p>
    <w:p w:rsidR="003A5BC4" w:rsidRPr="004E5BA3" w:rsidRDefault="003A5BC4" w:rsidP="003A5BC4">
      <w:pPr>
        <w:widowControl w:val="0"/>
        <w:spacing w:before="120"/>
        <w:ind w:firstLine="567"/>
        <w:jc w:val="both"/>
        <w:rPr>
          <w:sz w:val="28"/>
          <w:szCs w:val="28"/>
          <w:lang w:val="vi-VN"/>
        </w:rPr>
      </w:pPr>
      <w:r w:rsidRPr="004E5BA3">
        <w:rPr>
          <w:sz w:val="28"/>
          <w:szCs w:val="28"/>
          <w:shd w:val="clear" w:color="auto" w:fill="FFFFFF"/>
          <w:lang w:val="vi-VN"/>
        </w:rPr>
        <w:t xml:space="preserve">15. Sở </w:t>
      </w:r>
      <w:r w:rsidRPr="004E5BA3">
        <w:rPr>
          <w:sz w:val="28"/>
          <w:szCs w:val="28"/>
          <w:lang w:val="vi-VN"/>
        </w:rPr>
        <w:t xml:space="preserve">Du lịch </w:t>
      </w:r>
      <w:r w:rsidRPr="004E5BA3">
        <w:rPr>
          <w:sz w:val="28"/>
          <w:szCs w:val="28"/>
          <w:shd w:val="clear" w:color="auto" w:fill="FFFFFF"/>
          <w:lang w:val="vi-VN"/>
        </w:rPr>
        <w:t>chịu trách nhiệm quản lý, bảo vệ môi trường tại các điểm, khu, đơn vị kinh doanh du lịch trong phạm vi quản lý.</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 xml:space="preserve">16. Báo Đà Nẵng, Đài Phát thanh </w:t>
      </w:r>
      <w:r>
        <w:rPr>
          <w:sz w:val="28"/>
          <w:szCs w:val="28"/>
        </w:rPr>
        <w:t>T</w:t>
      </w:r>
      <w:r w:rsidRPr="004E5BA3">
        <w:rPr>
          <w:sz w:val="28"/>
          <w:szCs w:val="28"/>
          <w:lang w:val="vi-VN"/>
        </w:rPr>
        <w:t xml:space="preserve">ruyền hình Đà Nẵng, Cổng thông tin điện tử thành phố và đề nghị các cơ quan thông tấn báo chí của Trung ương đóng trên địa bàn </w:t>
      </w:r>
      <w:r w:rsidRPr="004E5BA3">
        <w:rPr>
          <w:sz w:val="28"/>
          <w:szCs w:val="28"/>
        </w:rPr>
        <w:t>t</w:t>
      </w:r>
      <w:r w:rsidRPr="004E5BA3">
        <w:rPr>
          <w:sz w:val="28"/>
          <w:szCs w:val="28"/>
          <w:lang w:val="vi-VN"/>
        </w:rPr>
        <w:t>hành phố thực hiện tốt công tác tuyên truyền về bảo vệ môi trường, xây dựng các chuyên mục nâng cao nhận thức bảo vệ môi trường; phát hiện và phối hợp với các cơ quan chức năng kịp thời ngăn chặn, xử lý các cơ sở gây ô nhiễm môi trường; nêu điển hình các tổ chức, cá nhân có thành tích trong bảo vệ môi trường.</w:t>
      </w:r>
    </w:p>
    <w:p w:rsidR="003A5BC4" w:rsidRPr="004E5BA3" w:rsidRDefault="003A5BC4" w:rsidP="003A5BC4">
      <w:pPr>
        <w:widowControl w:val="0"/>
        <w:spacing w:before="120"/>
        <w:ind w:firstLine="567"/>
        <w:jc w:val="both"/>
        <w:rPr>
          <w:b/>
          <w:sz w:val="28"/>
          <w:lang w:val="vi-VN"/>
        </w:rPr>
      </w:pPr>
      <w:r w:rsidRPr="004E5BA3">
        <w:rPr>
          <w:b/>
          <w:sz w:val="28"/>
          <w:lang w:val="vi-VN"/>
        </w:rPr>
        <w:t>Điều 2</w:t>
      </w:r>
      <w:r w:rsidRPr="004E5BA3">
        <w:rPr>
          <w:b/>
          <w:sz w:val="28"/>
        </w:rPr>
        <w:t>4</w:t>
      </w:r>
      <w:r w:rsidRPr="004E5BA3">
        <w:rPr>
          <w:b/>
          <w:sz w:val="28"/>
          <w:lang w:val="vi-VN"/>
        </w:rPr>
        <w:t>. UBND quận, huyện</w:t>
      </w:r>
    </w:p>
    <w:p w:rsidR="003A5BC4" w:rsidRPr="004E5BA3" w:rsidRDefault="003A5BC4" w:rsidP="003A5BC4">
      <w:pPr>
        <w:widowControl w:val="0"/>
        <w:spacing w:before="120"/>
        <w:ind w:firstLine="567"/>
        <w:jc w:val="both"/>
        <w:rPr>
          <w:sz w:val="28"/>
          <w:szCs w:val="28"/>
        </w:rPr>
      </w:pPr>
      <w:r w:rsidRPr="004E5BA3">
        <w:rPr>
          <w:sz w:val="28"/>
          <w:szCs w:val="28"/>
          <w:lang w:val="vi-VN"/>
        </w:rPr>
        <w:t>Thực hiện các quy định tại Khoản 2 Điều 143 Luật Bảo vệ môi trường và các quy định cụ thể tại quy định này</w:t>
      </w:r>
      <w:r w:rsidRPr="004E5BA3">
        <w:rPr>
          <w:sz w:val="28"/>
          <w:szCs w:val="28"/>
        </w:rPr>
        <w:t>.</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1. Chủ tịch UBND quận, huyện chịu trách nhiệm trước UBND thành phố  về việc bảo vệ môi trường trên địa bàn.</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2. Chỉ đạo thực hiện công khai thủ tục hành chính về môi trường tại quận</w:t>
      </w:r>
      <w:r w:rsidRPr="004E5BA3">
        <w:rPr>
          <w:sz w:val="28"/>
          <w:szCs w:val="28"/>
        </w:rPr>
        <w:t>,</w:t>
      </w:r>
      <w:r w:rsidRPr="004E5BA3">
        <w:rPr>
          <w:sz w:val="28"/>
          <w:szCs w:val="28"/>
          <w:lang w:val="vi-VN"/>
        </w:rPr>
        <w:t xml:space="preserve"> huyện, phường, xã; Tiếp nhận hồ sơ, cấp giấy xác nhận đối với kế hoạch bảo vệ môi trường cho các dự án thuộc thẩm quyền.</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3. Biên chế đủ cán bộ chuyên môn làm công tác bảo vệ môi trường, nâng cao hiệu quả quản lý môi trường trên địa bàn.</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 xml:space="preserve">4. Dành </w:t>
      </w:r>
      <w:r w:rsidRPr="004E5BA3">
        <w:rPr>
          <w:sz w:val="28"/>
          <w:szCs w:val="28"/>
        </w:rPr>
        <w:t xml:space="preserve">không dưới </w:t>
      </w:r>
      <w:r w:rsidRPr="004E5BA3">
        <w:rPr>
          <w:sz w:val="28"/>
          <w:szCs w:val="28"/>
          <w:lang w:val="vi-VN"/>
        </w:rPr>
        <w:t xml:space="preserve">1% </w:t>
      </w:r>
      <w:r w:rsidRPr="004E5BA3">
        <w:rPr>
          <w:sz w:val="28"/>
          <w:szCs w:val="28"/>
        </w:rPr>
        <w:t xml:space="preserve">(một phần trăm) </w:t>
      </w:r>
      <w:r w:rsidRPr="004E5BA3">
        <w:rPr>
          <w:sz w:val="28"/>
          <w:szCs w:val="28"/>
          <w:lang w:val="vi-VN"/>
        </w:rPr>
        <w:t>trong tổng chi ngân sách quận, huyện cho công tác bảo vệ môi trường, bố trí và sử dụng hiệu quả, đúng mục đích nguồn vốn sự nghiệp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5. Tuyên truyền, giáo dục pháp luật về bảo vệ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6. Phối hợp với các quận, huyện có liên quan giải quyết các vấn đề môi trường liên quận, huyện.</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lastRenderedPageBreak/>
        <w:t>7. Chỉ đạo UBND phường, xã trong quản lý nhà nước về bảo vệ môi trường.</w:t>
      </w:r>
    </w:p>
    <w:p w:rsidR="003A5BC4" w:rsidRPr="004E5BA3" w:rsidRDefault="003A5BC4" w:rsidP="003A5BC4">
      <w:pPr>
        <w:widowControl w:val="0"/>
        <w:spacing w:before="120"/>
        <w:ind w:firstLine="567"/>
        <w:jc w:val="both"/>
        <w:rPr>
          <w:sz w:val="28"/>
          <w:lang w:val="vi-VN"/>
        </w:rPr>
      </w:pPr>
      <w:r w:rsidRPr="004E5BA3">
        <w:rPr>
          <w:b/>
          <w:sz w:val="28"/>
          <w:lang w:val="vi-VN"/>
        </w:rPr>
        <w:t>Điều 2</w:t>
      </w:r>
      <w:r w:rsidRPr="004E5BA3">
        <w:rPr>
          <w:b/>
          <w:sz w:val="28"/>
        </w:rPr>
        <w:t>5</w:t>
      </w:r>
      <w:r w:rsidRPr="004E5BA3">
        <w:rPr>
          <w:b/>
          <w:sz w:val="28"/>
          <w:lang w:val="vi-VN"/>
        </w:rPr>
        <w:t>. UBND phường, xã</w:t>
      </w:r>
    </w:p>
    <w:p w:rsidR="003A5BC4" w:rsidRPr="004E5BA3" w:rsidRDefault="003A5BC4" w:rsidP="003A5BC4">
      <w:pPr>
        <w:widowControl w:val="0"/>
        <w:spacing w:before="120"/>
        <w:ind w:firstLine="567"/>
        <w:jc w:val="both"/>
        <w:rPr>
          <w:sz w:val="28"/>
          <w:szCs w:val="28"/>
        </w:rPr>
      </w:pPr>
      <w:r w:rsidRPr="004E5BA3">
        <w:rPr>
          <w:sz w:val="28"/>
          <w:szCs w:val="28"/>
          <w:lang w:val="vi-VN"/>
        </w:rPr>
        <w:t>Thực hiện các quy định tại Khoản 3 Điều 143 Luật Bảo vệ môi trường và các quy định cụ thể tại Quy định này</w:t>
      </w:r>
      <w:r w:rsidRPr="004E5BA3">
        <w:rPr>
          <w:sz w:val="28"/>
          <w:szCs w:val="28"/>
        </w:rPr>
        <w:t>.</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1. Chỉ đạo các tổ dân phố, thôn xây dựng quy ước, hương ước về bảo vệ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2. Ưu tiên bố trí kinh phí sự nghiệp môi trường và các nguồn kinh phí khác cho công tác quản lý môi trường, đầu tư, sửa chữa, cải tạo các công trình hạ tầng kỹ thuật bảo vệ môi trường tại các làng nghề; tổ chức tiếp nhận và đối ứng kinh phí các dự án đầu tư xử lý môi trường cộng đồng.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3. Thường xuyên hướng dẫn, kiểm tra việc thực hiện các quy định về bảo vệ môi trường, quy ước bảo vệ môi trường đối với hộ gia đình, cá nhân, các cơ sở sản xuất và làng nghề trên địa bàn.</w:t>
      </w:r>
    </w:p>
    <w:p w:rsidR="003A5BC4" w:rsidRPr="004E5BA3" w:rsidRDefault="003A5BC4" w:rsidP="003A5BC4">
      <w:pPr>
        <w:widowControl w:val="0"/>
        <w:spacing w:before="120"/>
        <w:ind w:firstLine="567"/>
        <w:jc w:val="both"/>
        <w:rPr>
          <w:sz w:val="28"/>
          <w:szCs w:val="28"/>
        </w:rPr>
      </w:pPr>
      <w:r w:rsidRPr="004E5BA3">
        <w:rPr>
          <w:sz w:val="28"/>
          <w:szCs w:val="28"/>
          <w:lang w:val="vi-VN"/>
        </w:rPr>
        <w:t>4. Tăng cường công tác tuyên truyền, phổ biến kiến thức về bảo vệ môi trường, biểu dương gương người tốt, việc tốt</w:t>
      </w:r>
      <w:r w:rsidRPr="004E5BA3">
        <w:rPr>
          <w:sz w:val="28"/>
          <w:szCs w:val="28"/>
        </w:rPr>
        <w:t>.</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5. Chủ tịch UBND phường, xã để xảy ra tình trạng ô nhiễm, sự cố môi trường nghiêm trọng trên địa bàn, phải chịu trách nhiệm trước Chủ tịch UBND quận, huyện.</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6. Bố trí cán bộ phụ trách môi trường, có kế hoạch thường xuyên bồi dưỡng nâng cao nghiệp vụ chuyên môn cho cán bộ môi trường.</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 xml:space="preserve">7. </w:t>
      </w:r>
      <w:r>
        <w:rPr>
          <w:sz w:val="28"/>
          <w:szCs w:val="28"/>
        </w:rPr>
        <w:t>Đồng c</w:t>
      </w:r>
      <w:r w:rsidRPr="004E5BA3">
        <w:rPr>
          <w:sz w:val="28"/>
          <w:szCs w:val="28"/>
          <w:lang w:val="vi-VN"/>
        </w:rPr>
        <w:t>hủ trì</w:t>
      </w:r>
      <w:r>
        <w:rPr>
          <w:sz w:val="28"/>
          <w:szCs w:val="28"/>
        </w:rPr>
        <w:t xml:space="preserve"> </w:t>
      </w:r>
      <w:r w:rsidRPr="004E5BA3">
        <w:rPr>
          <w:sz w:val="28"/>
          <w:szCs w:val="28"/>
          <w:lang w:val="vi-VN"/>
        </w:rPr>
        <w:t>với chủ dự án tổ chức tham vấn cộng đồng về triển khai các dự án thuộc đối tượng phải lập báo cáo đánh giá tác động môi trường theo quy định.</w:t>
      </w:r>
    </w:p>
    <w:p w:rsidR="003A5BC4" w:rsidRPr="004E5BA3" w:rsidRDefault="003A5BC4" w:rsidP="003A5BC4">
      <w:pPr>
        <w:widowControl w:val="0"/>
        <w:spacing w:before="240"/>
        <w:ind w:firstLine="567"/>
        <w:jc w:val="both"/>
        <w:rPr>
          <w:b/>
          <w:sz w:val="28"/>
        </w:rPr>
      </w:pPr>
      <w:r w:rsidRPr="004E5BA3">
        <w:rPr>
          <w:b/>
          <w:sz w:val="28"/>
        </w:rPr>
        <w:t>Điều 26. Đề nghị Uỷ ban Mặt trận Tổ quốc Việt Nam thành phố và các tổ chức chính trị - xã hội, tổ chức xã hội nghề nghiệp</w:t>
      </w:r>
    </w:p>
    <w:p w:rsidR="003A5BC4" w:rsidRPr="004E5BA3" w:rsidRDefault="003A5BC4" w:rsidP="003A5BC4">
      <w:pPr>
        <w:widowControl w:val="0"/>
        <w:spacing w:before="120"/>
        <w:ind w:firstLine="567"/>
        <w:jc w:val="both"/>
        <w:rPr>
          <w:sz w:val="28"/>
        </w:rPr>
      </w:pPr>
      <w:r w:rsidRPr="004E5BA3">
        <w:rPr>
          <w:sz w:val="28"/>
        </w:rPr>
        <w:t xml:space="preserve">1. </w:t>
      </w:r>
      <w:r w:rsidRPr="004E5BA3">
        <w:rPr>
          <w:sz w:val="28"/>
          <w:szCs w:val="28"/>
          <w:shd w:val="clear" w:color="auto" w:fill="FFFFFF"/>
        </w:rPr>
        <w:t>Tham gia thực hiện và giám sát việc thực hiện các quy định về bảo vệ môi trường trên địa bàn thành phố</w:t>
      </w:r>
      <w:r w:rsidRPr="004E5BA3">
        <w:rPr>
          <w:sz w:val="28"/>
        </w:rPr>
        <w:t>.</w:t>
      </w:r>
    </w:p>
    <w:p w:rsidR="003A5BC4" w:rsidRPr="004E5BA3" w:rsidRDefault="003A5BC4" w:rsidP="003A5BC4">
      <w:pPr>
        <w:widowControl w:val="0"/>
        <w:spacing w:before="120"/>
        <w:ind w:firstLine="567"/>
        <w:jc w:val="both"/>
        <w:rPr>
          <w:sz w:val="28"/>
        </w:rPr>
      </w:pPr>
      <w:r w:rsidRPr="004E5BA3">
        <w:rPr>
          <w:sz w:val="28"/>
        </w:rPr>
        <w:t xml:space="preserve">2. </w:t>
      </w:r>
      <w:r w:rsidRPr="004E5BA3">
        <w:rPr>
          <w:sz w:val="28"/>
          <w:szCs w:val="28"/>
          <w:shd w:val="clear" w:color="auto" w:fill="FFFFFF"/>
        </w:rPr>
        <w:t>Tham gia công tác tuyên truyền, vận động nhân dân nâng cao ý thức và thực hiện tốt các quy định về bảo vệ môi trường</w:t>
      </w:r>
      <w:r w:rsidRPr="004E5BA3">
        <w:rPr>
          <w:sz w:val="28"/>
        </w:rPr>
        <w:t>.</w:t>
      </w:r>
    </w:p>
    <w:p w:rsidR="003A5BC4" w:rsidRPr="004E5BA3" w:rsidRDefault="003A5BC4" w:rsidP="003A5BC4">
      <w:pPr>
        <w:widowControl w:val="0"/>
        <w:spacing w:before="120"/>
        <w:ind w:firstLine="567"/>
        <w:jc w:val="both"/>
        <w:rPr>
          <w:sz w:val="28"/>
        </w:rPr>
      </w:pPr>
      <w:r w:rsidRPr="004E5BA3">
        <w:rPr>
          <w:sz w:val="28"/>
        </w:rPr>
        <w:t>3. Tham gia tư vấn, phản biện về bảo vệ môi trường với cơ quan quản lý nhà nước và chủ cơ sở sản xuất, kinh doanh, dịch vụ có liên quan theo quy định của pháp luật.</w:t>
      </w:r>
    </w:p>
    <w:p w:rsidR="003A5BC4" w:rsidRPr="004E5BA3" w:rsidRDefault="003A5BC4" w:rsidP="003A5BC4">
      <w:pPr>
        <w:widowControl w:val="0"/>
        <w:jc w:val="center"/>
        <w:rPr>
          <w:b/>
          <w:sz w:val="28"/>
          <w:szCs w:val="28"/>
        </w:rPr>
      </w:pPr>
    </w:p>
    <w:p w:rsidR="003A5BC4" w:rsidRPr="004E5BA3" w:rsidRDefault="003A5BC4" w:rsidP="003A5BC4">
      <w:pPr>
        <w:widowControl w:val="0"/>
        <w:spacing w:before="120"/>
        <w:jc w:val="center"/>
        <w:rPr>
          <w:b/>
          <w:sz w:val="28"/>
        </w:rPr>
      </w:pPr>
      <w:r w:rsidRPr="004E5BA3">
        <w:rPr>
          <w:b/>
          <w:sz w:val="28"/>
        </w:rPr>
        <w:t>Chương III</w:t>
      </w:r>
    </w:p>
    <w:p w:rsidR="003A5BC4" w:rsidRPr="003A5BC4" w:rsidRDefault="003A5BC4" w:rsidP="003A5BC4">
      <w:pPr>
        <w:widowControl w:val="0"/>
        <w:spacing w:before="120"/>
        <w:jc w:val="center"/>
        <w:rPr>
          <w:b/>
          <w:sz w:val="28"/>
          <w:szCs w:val="28"/>
        </w:rPr>
      </w:pPr>
      <w:r w:rsidRPr="003A5BC4">
        <w:rPr>
          <w:b/>
          <w:sz w:val="28"/>
          <w:szCs w:val="28"/>
        </w:rPr>
        <w:t>TỔ CHỨC THỰC HIỆN</w:t>
      </w:r>
    </w:p>
    <w:p w:rsidR="003A5BC4" w:rsidRPr="004E5BA3" w:rsidRDefault="003A5BC4" w:rsidP="003A5BC4">
      <w:pPr>
        <w:widowControl w:val="0"/>
        <w:jc w:val="center"/>
        <w:rPr>
          <w:b/>
          <w:sz w:val="26"/>
        </w:rPr>
      </w:pPr>
    </w:p>
    <w:p w:rsidR="003A5BC4" w:rsidRPr="004E5BA3" w:rsidRDefault="003A5BC4" w:rsidP="003A5BC4">
      <w:pPr>
        <w:widowControl w:val="0"/>
        <w:ind w:firstLine="567"/>
        <w:jc w:val="both"/>
        <w:rPr>
          <w:sz w:val="28"/>
        </w:rPr>
      </w:pPr>
      <w:r w:rsidRPr="004E5BA3">
        <w:rPr>
          <w:b/>
          <w:sz w:val="28"/>
        </w:rPr>
        <w:t xml:space="preserve">Điều 27. </w:t>
      </w:r>
      <w:r w:rsidRPr="004E5BA3">
        <w:rPr>
          <w:sz w:val="28"/>
        </w:rPr>
        <w:t xml:space="preserve">Hàng năm, ngân sách thành phố bố trí chi thường xuyên cho sự nghiệp bảo vệ môi trường không dưới 1% (một phần trăm) trong tổng chi ngân sách thành phố. </w:t>
      </w:r>
    </w:p>
    <w:p w:rsidR="003A5BC4" w:rsidRPr="004E5BA3" w:rsidRDefault="003A5BC4" w:rsidP="003A5BC4">
      <w:pPr>
        <w:widowControl w:val="0"/>
        <w:spacing w:before="120"/>
        <w:ind w:firstLine="567"/>
        <w:jc w:val="both"/>
        <w:rPr>
          <w:sz w:val="28"/>
        </w:rPr>
      </w:pPr>
      <w:r w:rsidRPr="004E5BA3">
        <w:rPr>
          <w:sz w:val="28"/>
        </w:rPr>
        <w:t xml:space="preserve">Sở Tài nguyên và Môi trường chủ trì, phối hợp các Sở: Tài chính, Kế hoạch và Đầu tư và các đơn vị liên quan tổng hợp kinh phí sự nghiệp bảo vệ môi trường, báo cáo </w:t>
      </w:r>
      <w:r w:rsidRPr="004E5BA3">
        <w:rPr>
          <w:sz w:val="28"/>
        </w:rPr>
        <w:lastRenderedPageBreak/>
        <w:t>UBND thành phố trình HĐND thành phố thông qua.</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b/>
          <w:sz w:val="28"/>
          <w:szCs w:val="28"/>
        </w:rPr>
        <w:t>Điều 28.</w:t>
      </w:r>
      <w:r w:rsidRPr="004E5BA3">
        <w:rPr>
          <w:sz w:val="28"/>
          <w:szCs w:val="28"/>
        </w:rPr>
        <w:t xml:space="preserve"> </w:t>
      </w:r>
      <w:bookmarkStart w:id="2" w:name="dieu_33"/>
      <w:r w:rsidRPr="004E5BA3">
        <w:rPr>
          <w:b/>
          <w:bCs/>
          <w:sz w:val="28"/>
          <w:szCs w:val="28"/>
        </w:rPr>
        <w:t>Huy động nguồn lực thực hiện công tác bảo vệ môi trường</w:t>
      </w:r>
      <w:bookmarkEnd w:id="2"/>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rPr>
        <w:t>1. Tăng cường nguồn lực và đa dạng hoá nguồn vốn đầu tư bảo vệ môi trường từ nguồn vốn hỗ trợ phát triển chính thức, các chương trình hợp tác quốc tế, nguồn thu phí môi trường, đóng góp của các tổ chức, cá nhân trong và ngoài nước thuộc mọi thành phần kinh tế đầu tư cho hoạt động bảo vệ môi trường.</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rPr>
        <w:t>2. Giao Sở Tài nguyên và Môi trường:</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rPr>
        <w:t>a) Chủ trì, phối hợp các sở, ban ngành liên quan và UBND các quận, huyện tham mưu UBND thành phố tổ chức xã hội hoá các hoạt động bảo vệ môi trường;</w:t>
      </w:r>
    </w:p>
    <w:p w:rsidR="003A5BC4" w:rsidRPr="004E5BA3" w:rsidRDefault="003A5BC4" w:rsidP="003A5BC4">
      <w:pPr>
        <w:widowControl w:val="0"/>
        <w:shd w:val="clear" w:color="auto" w:fill="FFFFFF"/>
        <w:spacing w:before="120"/>
        <w:ind w:firstLine="567"/>
        <w:jc w:val="both"/>
        <w:rPr>
          <w:sz w:val="28"/>
          <w:szCs w:val="28"/>
        </w:rPr>
      </w:pPr>
      <w:r w:rsidRPr="004E5BA3">
        <w:rPr>
          <w:sz w:val="28"/>
          <w:szCs w:val="28"/>
        </w:rPr>
        <w:t>b) Chủ trì phối hợp Sở Tài chính và các sở, ban ngành, UBND quận, huyện liên quan tham mưu UBND thành phố vận hành có hiệu quả Quỹ Bảo vệ môi trường thành phố Đà Nẵng để huy động các nguồn lực của Nhà nước và tranh thủ sự ủng hộ, hỗ trợ của cộng đồng, các tổ chức trong, ngoài nước, các tổ chức quốc tế để tập trung giải quyết các vấn đề môi trường bức xúc ưu tiên, cần thiết.</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rPr>
        <w:t>3. Giao Sở Kế hoạch và Đầu tư chủ trì, phối hợp Sở Tài nguyên và Môi trường và các sở, ban ngành, UBND quận, huyện liên quan lập các dự án bảo vệ môi trường cụ thể của đơn vị để kêu gọi thu hút đầu tư nguồn vốn hỗ trợ phát triển chính thức, đặc biệt chú trọng các dự án liên quan đến xử lý nước thải, chất thải rắn, không khí và tiếng ồn, chất thải y tế.</w:t>
      </w:r>
    </w:p>
    <w:p w:rsidR="003A5BC4" w:rsidRPr="004E5BA3" w:rsidRDefault="003A5BC4" w:rsidP="003A5BC4">
      <w:pPr>
        <w:widowControl w:val="0"/>
        <w:spacing w:before="120"/>
        <w:ind w:firstLine="567"/>
        <w:jc w:val="both"/>
        <w:rPr>
          <w:sz w:val="28"/>
          <w:lang w:val="vi-VN"/>
        </w:rPr>
      </w:pPr>
      <w:r w:rsidRPr="004E5BA3">
        <w:rPr>
          <w:b/>
          <w:sz w:val="28"/>
          <w:lang w:val="vi-VN"/>
        </w:rPr>
        <w:t>Điều</w:t>
      </w:r>
      <w:r w:rsidRPr="004E5BA3">
        <w:rPr>
          <w:b/>
          <w:sz w:val="28"/>
        </w:rPr>
        <w:t xml:space="preserve"> 29</w:t>
      </w:r>
      <w:r w:rsidRPr="004E5BA3">
        <w:rPr>
          <w:b/>
          <w:sz w:val="28"/>
          <w:lang w:val="vi-VN"/>
        </w:rPr>
        <w:t xml:space="preserve">. </w:t>
      </w:r>
      <w:r w:rsidRPr="004E5BA3">
        <w:rPr>
          <w:b/>
          <w:sz w:val="28"/>
        </w:rPr>
        <w:t xml:space="preserve">Trách nhiệm </w:t>
      </w:r>
      <w:r w:rsidRPr="004E5BA3">
        <w:rPr>
          <w:b/>
          <w:sz w:val="28"/>
          <w:lang w:val="vi-VN"/>
        </w:rPr>
        <w:t xml:space="preserve">thanh tra, kiểm tra </w:t>
      </w:r>
      <w:r w:rsidRPr="004E5BA3">
        <w:rPr>
          <w:b/>
          <w:sz w:val="28"/>
        </w:rPr>
        <w:t xml:space="preserve">bảo vệ </w:t>
      </w:r>
      <w:r w:rsidRPr="004E5BA3">
        <w:rPr>
          <w:b/>
          <w:sz w:val="28"/>
          <w:lang w:val="vi-VN"/>
        </w:rPr>
        <w:t>môi trường</w:t>
      </w:r>
    </w:p>
    <w:p w:rsidR="003A5BC4" w:rsidRPr="004E5BA3" w:rsidRDefault="003A5BC4" w:rsidP="003A5BC4">
      <w:pPr>
        <w:pStyle w:val="NormalWeb"/>
        <w:shd w:val="clear" w:color="auto" w:fill="FFFFFF"/>
        <w:spacing w:before="120" w:beforeAutospacing="0" w:after="120" w:afterAutospacing="0" w:line="195" w:lineRule="atLeast"/>
        <w:ind w:firstLine="567"/>
        <w:rPr>
          <w:sz w:val="28"/>
          <w:szCs w:val="28"/>
          <w:lang w:val="vi-VN"/>
        </w:rPr>
      </w:pPr>
      <w:r w:rsidRPr="004E5BA3">
        <w:rPr>
          <w:sz w:val="28"/>
          <w:lang w:val="vi-VN"/>
        </w:rPr>
        <w:t xml:space="preserve">1. Sở Tài nguyên và Môi trường </w:t>
      </w:r>
      <w:r w:rsidRPr="004E5BA3">
        <w:rPr>
          <w:sz w:val="28"/>
          <w:szCs w:val="28"/>
          <w:lang w:val="vi-VN"/>
        </w:rPr>
        <w:t>có trách nhiệm:</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lang w:val="vi-VN"/>
        </w:rPr>
        <w:t>a) Thanh tra, kiểm tra, xử lý vi phạm pháp luật về bảo vệ môi trường; tham mưu UBND thành phố giải quyết khiếu nại, tố cáo, kiến nghị về bảo vệ môi trường của chủ dự án, chủ cơ sở sản xuất, kinh doanh, dịch vụ và tổ chức, cá nhân liên quan theo quy định của pháp luật</w:t>
      </w:r>
      <w:r w:rsidRPr="004E5BA3">
        <w:rPr>
          <w:sz w:val="28"/>
          <w:szCs w:val="28"/>
        </w:rPr>
        <w:t>;</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lang w:val="vi-VN"/>
        </w:rPr>
      </w:pPr>
      <w:r w:rsidRPr="004E5BA3">
        <w:rPr>
          <w:sz w:val="28"/>
          <w:szCs w:val="28"/>
          <w:lang w:val="vi-VN"/>
        </w:rPr>
        <w:t>b) Phối hợp kiểm tra, thanh tra các cơ sở sản xuất, kinh doanh, dịch vụ trên địa bàn do Bộ Tài nguyên và Môi trường và các cơ quan có thẩm quyền đề nghị thực hiện.</w:t>
      </w:r>
    </w:p>
    <w:p w:rsidR="003A5BC4" w:rsidRPr="004E5BA3" w:rsidRDefault="003A5BC4" w:rsidP="003A5BC4">
      <w:pPr>
        <w:pStyle w:val="NormalWeb"/>
        <w:widowControl w:val="0"/>
        <w:shd w:val="clear" w:color="auto" w:fill="FFFFFF"/>
        <w:spacing w:before="120" w:beforeAutospacing="0" w:after="120" w:afterAutospacing="0" w:line="195" w:lineRule="atLeast"/>
        <w:ind w:firstLine="567"/>
        <w:jc w:val="both"/>
        <w:rPr>
          <w:sz w:val="28"/>
          <w:szCs w:val="28"/>
          <w:lang w:val="vi-VN"/>
        </w:rPr>
      </w:pPr>
      <w:r w:rsidRPr="004E5BA3">
        <w:rPr>
          <w:sz w:val="28"/>
          <w:szCs w:val="28"/>
          <w:lang w:val="vi-VN"/>
        </w:rPr>
        <w:t>2. Ban quản lý các khu công nghiệp, khu công nghệ cao có trách nhiệm:</w:t>
      </w:r>
    </w:p>
    <w:p w:rsidR="003A5BC4" w:rsidRPr="004E5BA3" w:rsidRDefault="003A5BC4" w:rsidP="003A5BC4">
      <w:pPr>
        <w:pStyle w:val="NormalWeb"/>
        <w:widowControl w:val="0"/>
        <w:shd w:val="clear" w:color="auto" w:fill="FFFFFF"/>
        <w:spacing w:before="120" w:beforeAutospacing="0" w:after="120" w:afterAutospacing="0" w:line="195" w:lineRule="atLeast"/>
        <w:ind w:firstLine="567"/>
        <w:jc w:val="both"/>
        <w:rPr>
          <w:sz w:val="28"/>
          <w:szCs w:val="28"/>
        </w:rPr>
      </w:pPr>
      <w:r w:rsidRPr="004E5BA3">
        <w:rPr>
          <w:sz w:val="28"/>
          <w:szCs w:val="28"/>
          <w:lang w:val="vi-VN"/>
        </w:rPr>
        <w:t>a) Kiểm tra việc thực hiện công tác bảo vệ môi trường, tham mưu UBND thành phố giải quyết khiếu nại, tố cáo, kiến nghị về bảo vệ môi trường của chủ dự án, chủ cơ sở sản xuất, kinh doanh, dịch vụ trong các khu công nghiệp, khu công nghệ cao. Trường hợp phát hiện hành vi vi phạm pháp luật trong lĩnh vực bảo vệ môi trường, kịp thời lập biên bản để chuyển đến người có thẩm quyền xử phạt theo quy định của pháp luật về xử lý vi phạm hành chính</w:t>
      </w:r>
      <w:r w:rsidRPr="004E5BA3">
        <w:rPr>
          <w:sz w:val="28"/>
          <w:szCs w:val="28"/>
        </w:rPr>
        <w:t>;</w:t>
      </w:r>
    </w:p>
    <w:p w:rsidR="003A5BC4" w:rsidRPr="004E5BA3" w:rsidRDefault="003A5BC4" w:rsidP="003A5BC4">
      <w:pPr>
        <w:pStyle w:val="NormalWeb"/>
        <w:widowControl w:val="0"/>
        <w:shd w:val="clear" w:color="auto" w:fill="FFFFFF"/>
        <w:spacing w:before="120" w:beforeAutospacing="0" w:after="120" w:afterAutospacing="0" w:line="195" w:lineRule="atLeast"/>
        <w:ind w:firstLine="567"/>
        <w:jc w:val="both"/>
        <w:rPr>
          <w:sz w:val="28"/>
          <w:szCs w:val="28"/>
          <w:lang w:val="vi-VN"/>
        </w:rPr>
      </w:pPr>
      <w:r w:rsidRPr="004E5BA3">
        <w:rPr>
          <w:sz w:val="28"/>
          <w:szCs w:val="28"/>
          <w:lang w:val="vi-VN"/>
        </w:rPr>
        <w:t>b) Phối hợp với UBND quận, huyện, các sở, ban, ngành liên quan kiểm tra, thanh tra, xử lý vi phạm pháp luật về bảo vệ môi trường, giải quyết khiếu nại, tố cáo, kiến nghị về bảo vệ môi trường, xử lý ô nhiễm môi trường.</w:t>
      </w:r>
    </w:p>
    <w:p w:rsidR="003A5BC4" w:rsidRPr="004E5BA3" w:rsidRDefault="003A5BC4" w:rsidP="003A5BC4">
      <w:pPr>
        <w:pStyle w:val="NormalWeb"/>
        <w:widowControl w:val="0"/>
        <w:shd w:val="clear" w:color="auto" w:fill="FFFFFF"/>
        <w:spacing w:before="120" w:beforeAutospacing="0" w:after="120" w:afterAutospacing="0" w:line="195" w:lineRule="atLeast"/>
        <w:ind w:firstLine="567"/>
        <w:rPr>
          <w:sz w:val="28"/>
          <w:szCs w:val="28"/>
          <w:lang w:val="vi-VN"/>
        </w:rPr>
      </w:pPr>
      <w:r w:rsidRPr="004E5BA3">
        <w:rPr>
          <w:sz w:val="28"/>
          <w:szCs w:val="28"/>
          <w:lang w:val="vi-VN"/>
        </w:rPr>
        <w:t>3. UBND quận, huyện có trách nhiệm:</w:t>
      </w:r>
    </w:p>
    <w:p w:rsidR="003A5BC4" w:rsidRPr="004E5BA3" w:rsidRDefault="003A5BC4" w:rsidP="003A5BC4">
      <w:pPr>
        <w:pStyle w:val="NormalWeb"/>
        <w:widowControl w:val="0"/>
        <w:shd w:val="clear" w:color="auto" w:fill="FFFFFF"/>
        <w:spacing w:before="120" w:beforeAutospacing="0" w:after="120" w:afterAutospacing="0" w:line="195" w:lineRule="atLeast"/>
        <w:ind w:firstLine="567"/>
        <w:jc w:val="both"/>
        <w:rPr>
          <w:sz w:val="28"/>
          <w:szCs w:val="28"/>
        </w:rPr>
      </w:pPr>
      <w:r w:rsidRPr="004E5BA3">
        <w:rPr>
          <w:sz w:val="28"/>
          <w:szCs w:val="28"/>
          <w:lang w:val="vi-VN"/>
        </w:rPr>
        <w:lastRenderedPageBreak/>
        <w:t>a) Kiểm tra, thanh tra, xử lý vi phạm pháp luật về bảo vệ môi trường các cơ sở sản xuất, kinh doanh, dịch vụ trên địa bàn; giải quyết tranh chấp, khiếu nại, tố cáo, kiến nghị về bảo vệ môi trường theo quy định của pháp luật; phối hợp với các cơ quan liên quan giải quyết, khắc phục sự cố môi trường</w:t>
      </w:r>
      <w:r w:rsidRPr="004E5BA3">
        <w:rPr>
          <w:sz w:val="28"/>
          <w:szCs w:val="28"/>
        </w:rPr>
        <w:t>;</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lang w:val="vi-VN"/>
        </w:rPr>
      </w:pPr>
      <w:r w:rsidRPr="004E5BA3">
        <w:rPr>
          <w:sz w:val="28"/>
          <w:szCs w:val="28"/>
          <w:lang w:val="vi-VN"/>
        </w:rPr>
        <w:t>b) Phối hợp với chủ đầu tư dự án, chủ cơ sở sản xuất, kinh doanh, dịch vụ và cơ quan, tổ chức, cá nhân có liên quan xử lý sự cố môi trường xảy ra trong quá trình thực hiện dự án theo quy định của pháp luật.</w:t>
      </w:r>
    </w:p>
    <w:p w:rsidR="003A5BC4" w:rsidRPr="004E5BA3" w:rsidRDefault="003A5BC4" w:rsidP="003A5BC4">
      <w:pPr>
        <w:pStyle w:val="NormalWeb"/>
        <w:shd w:val="clear" w:color="auto" w:fill="FFFFFF"/>
        <w:spacing w:before="120" w:beforeAutospacing="0" w:after="120" w:afterAutospacing="0" w:line="195" w:lineRule="atLeast"/>
        <w:ind w:firstLine="567"/>
        <w:rPr>
          <w:sz w:val="28"/>
          <w:szCs w:val="28"/>
          <w:lang w:val="vi-VN"/>
        </w:rPr>
      </w:pPr>
      <w:r w:rsidRPr="004E5BA3">
        <w:rPr>
          <w:sz w:val="28"/>
          <w:szCs w:val="28"/>
          <w:lang w:val="vi-VN"/>
        </w:rPr>
        <w:t>4. UBND phường, xã có trách nhiệm:</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lang w:val="vi-VN"/>
        </w:rPr>
      </w:pPr>
      <w:r w:rsidRPr="004E5BA3">
        <w:rPr>
          <w:sz w:val="28"/>
          <w:szCs w:val="28"/>
          <w:lang w:val="vi-VN"/>
        </w:rPr>
        <w:t>a) Kiểm tra việc chấp hành pháp luật về bảo vệ môi trường của hộ gia đình, cá nhân có sản xuất, kinh doanh, dịch vụ trên địa bàn; Phát hiện và xử lý theo thẩm quyền các vi phạm pháp luật về bảo vệ môi trường hoặc báo cáo cơ quan quản lý nhà nước về bảo vệ môi trường cấp trên trực tiếp;</w:t>
      </w:r>
    </w:p>
    <w:p w:rsidR="003A5BC4" w:rsidRPr="004E5BA3" w:rsidRDefault="003A5BC4" w:rsidP="003A5BC4">
      <w:pPr>
        <w:pStyle w:val="NormalWeb"/>
        <w:shd w:val="clear" w:color="auto" w:fill="FFFFFF"/>
        <w:spacing w:before="120" w:beforeAutospacing="0" w:after="120" w:afterAutospacing="0" w:line="195" w:lineRule="atLeast"/>
        <w:ind w:firstLine="567"/>
        <w:jc w:val="both"/>
        <w:rPr>
          <w:sz w:val="28"/>
          <w:szCs w:val="28"/>
        </w:rPr>
      </w:pPr>
      <w:r w:rsidRPr="004E5BA3">
        <w:rPr>
          <w:sz w:val="28"/>
          <w:szCs w:val="28"/>
          <w:lang w:val="vi-VN"/>
        </w:rPr>
        <w:t>b) Đề xuất, kiến nghị UBND quận, huyện và các cơ quan chuyên môn xử lý vi phạm đối với các cơ sở gây ô nhiễm môi trường trên địa bàn</w:t>
      </w:r>
      <w:r w:rsidRPr="004E5BA3">
        <w:rPr>
          <w:sz w:val="28"/>
          <w:szCs w:val="28"/>
        </w:rPr>
        <w:t>;</w:t>
      </w:r>
    </w:p>
    <w:p w:rsidR="003A5BC4" w:rsidRPr="004E5BA3" w:rsidRDefault="003A5BC4" w:rsidP="003A5BC4">
      <w:pPr>
        <w:widowControl w:val="0"/>
        <w:spacing w:before="120"/>
        <w:ind w:firstLine="567"/>
        <w:jc w:val="both"/>
        <w:rPr>
          <w:sz w:val="28"/>
          <w:szCs w:val="28"/>
          <w:lang w:val="vi-VN"/>
        </w:rPr>
      </w:pPr>
      <w:r w:rsidRPr="004E5BA3">
        <w:rPr>
          <w:sz w:val="28"/>
          <w:szCs w:val="28"/>
          <w:lang w:val="vi-VN"/>
        </w:rPr>
        <w:t>c) Hòa giải tranh chấp về môi trường phát sinh trên địa bàn theo quy định của pháp luật về hòa giải.</w:t>
      </w:r>
    </w:p>
    <w:p w:rsidR="003A5BC4" w:rsidRPr="004E5BA3" w:rsidRDefault="003A5BC4" w:rsidP="003A5BC4">
      <w:pPr>
        <w:widowControl w:val="0"/>
        <w:spacing w:before="120"/>
        <w:ind w:firstLine="567"/>
        <w:jc w:val="both"/>
        <w:rPr>
          <w:b/>
          <w:sz w:val="28"/>
          <w:lang w:val="vi-VN"/>
        </w:rPr>
      </w:pPr>
      <w:r w:rsidRPr="004E5BA3">
        <w:rPr>
          <w:b/>
          <w:sz w:val="28"/>
          <w:lang w:val="vi-VN"/>
        </w:rPr>
        <w:t xml:space="preserve">Điều </w:t>
      </w:r>
      <w:r w:rsidRPr="004E5BA3">
        <w:rPr>
          <w:b/>
          <w:sz w:val="28"/>
        </w:rPr>
        <w:t>30</w:t>
      </w:r>
      <w:r w:rsidRPr="004E5BA3">
        <w:rPr>
          <w:b/>
          <w:sz w:val="28"/>
          <w:lang w:val="vi-VN"/>
        </w:rPr>
        <w:t>. Khen thưởng và xử lý vi phạm</w:t>
      </w:r>
    </w:p>
    <w:p w:rsidR="003A5BC4" w:rsidRPr="004E5BA3" w:rsidRDefault="003A5BC4" w:rsidP="003A5BC4">
      <w:pPr>
        <w:widowControl w:val="0"/>
        <w:spacing w:before="120"/>
        <w:ind w:firstLine="567"/>
        <w:jc w:val="both"/>
        <w:rPr>
          <w:sz w:val="28"/>
          <w:lang w:val="vi-VN"/>
        </w:rPr>
      </w:pPr>
      <w:r w:rsidRPr="004E5BA3">
        <w:rPr>
          <w:sz w:val="28"/>
          <w:lang w:val="vi-VN"/>
        </w:rPr>
        <w:t>1. Khen thưởng:</w:t>
      </w:r>
    </w:p>
    <w:p w:rsidR="003A5BC4" w:rsidRPr="004E5BA3" w:rsidRDefault="003A5BC4" w:rsidP="003A5BC4">
      <w:pPr>
        <w:widowControl w:val="0"/>
        <w:spacing w:before="120"/>
        <w:ind w:firstLine="567"/>
        <w:jc w:val="both"/>
        <w:rPr>
          <w:sz w:val="28"/>
          <w:lang w:val="vi-VN"/>
        </w:rPr>
      </w:pPr>
      <w:r w:rsidRPr="004E5BA3">
        <w:rPr>
          <w:sz w:val="28"/>
          <w:lang w:val="vi-VN"/>
        </w:rPr>
        <w:t>Các tổ chức, cá nhân có nhiều thành tích, đóng góp cho công tác bảo vệ môi trường trên địa bàn thành phố sẽ được xem xét lập hồ sơ đề nghị xét tặng giải thưởng môi trường thành phố Đà Nẵng và giải thưởng môi trường Quốc gia theo quy định.</w:t>
      </w:r>
    </w:p>
    <w:p w:rsidR="003A5BC4" w:rsidRPr="004E5BA3" w:rsidRDefault="003A5BC4" w:rsidP="003A5BC4">
      <w:pPr>
        <w:widowControl w:val="0"/>
        <w:spacing w:before="120"/>
        <w:ind w:firstLine="567"/>
        <w:jc w:val="both"/>
        <w:rPr>
          <w:sz w:val="28"/>
          <w:lang w:val="vi-VN"/>
        </w:rPr>
      </w:pPr>
      <w:r w:rsidRPr="004E5BA3">
        <w:rPr>
          <w:sz w:val="28"/>
          <w:lang w:val="vi-VN"/>
        </w:rPr>
        <w:t>2. Xử lý vi phạm trong lĩnh vực bảo vệ môi trường:</w:t>
      </w:r>
    </w:p>
    <w:p w:rsidR="003A5BC4" w:rsidRPr="004E5BA3" w:rsidRDefault="003A5BC4" w:rsidP="003A5BC4">
      <w:pPr>
        <w:widowControl w:val="0"/>
        <w:spacing w:before="120"/>
        <w:ind w:firstLine="567"/>
        <w:jc w:val="both"/>
        <w:rPr>
          <w:sz w:val="28"/>
          <w:lang w:val="vi-VN"/>
        </w:rPr>
      </w:pPr>
      <w:bookmarkStart w:id="3" w:name="dieu_35_name"/>
      <w:r w:rsidRPr="004E5BA3">
        <w:rPr>
          <w:sz w:val="28"/>
          <w:szCs w:val="28"/>
          <w:shd w:val="clear" w:color="auto" w:fill="FFFFFF"/>
          <w:lang w:val="vi-VN"/>
        </w:rPr>
        <w:t>Việc xử lý vi phạm hành chính trong lĩnh vực bảo vệ môi trường được thực hiện theo quy định tại Nghị định số </w:t>
      </w:r>
      <w:bookmarkEnd w:id="3"/>
      <w:r w:rsidRPr="004E5BA3">
        <w:rPr>
          <w:sz w:val="28"/>
          <w:szCs w:val="28"/>
        </w:rPr>
        <w:fldChar w:fldCharType="begin"/>
      </w:r>
      <w:r w:rsidRPr="004E5BA3">
        <w:rPr>
          <w:sz w:val="28"/>
          <w:szCs w:val="28"/>
          <w:lang w:val="vi-VN"/>
        </w:rPr>
        <w:instrText xml:space="preserve"> HYPERLINK "https://thuvienphapluat.vn/van-ban/vi-pham-hanh-chinh/nghi-dinh-117-2009-nd-cp-xu-ly-vi-pham-phap-luat-trong-linh-vuc-bao-ve-moi-truong-99867.aspx" \o "Nghị định 117/2009/NĐ-CP" \t "_blank" </w:instrText>
      </w:r>
      <w:r w:rsidRPr="004E5BA3">
        <w:rPr>
          <w:sz w:val="28"/>
          <w:szCs w:val="28"/>
        </w:rPr>
        <w:fldChar w:fldCharType="separate"/>
      </w:r>
      <w:r w:rsidRPr="004E5BA3">
        <w:rPr>
          <w:rStyle w:val="Hyperlink"/>
          <w:color w:val="auto"/>
          <w:sz w:val="28"/>
          <w:szCs w:val="28"/>
          <w:u w:val="none"/>
          <w:shd w:val="clear" w:color="auto" w:fill="FFFFFF"/>
          <w:lang w:val="vi-VN"/>
        </w:rPr>
        <w:t>155/2016/NĐ-CP</w:t>
      </w:r>
      <w:r w:rsidRPr="004E5BA3">
        <w:rPr>
          <w:sz w:val="28"/>
          <w:szCs w:val="28"/>
        </w:rPr>
        <w:fldChar w:fldCharType="end"/>
      </w:r>
      <w:r w:rsidRPr="004E5BA3">
        <w:rPr>
          <w:sz w:val="28"/>
          <w:szCs w:val="28"/>
          <w:shd w:val="clear" w:color="auto" w:fill="FFFFFF"/>
          <w:lang w:val="vi-VN"/>
        </w:rPr>
        <w:t> </w:t>
      </w:r>
      <w:r w:rsidRPr="004E5BA3">
        <w:rPr>
          <w:sz w:val="28"/>
          <w:lang w:val="vi-VN"/>
        </w:rPr>
        <w:t>và các quy định khác có liên quan.</w:t>
      </w:r>
    </w:p>
    <w:p w:rsidR="003A5BC4" w:rsidRPr="004E5BA3" w:rsidRDefault="003A5BC4" w:rsidP="003A5BC4">
      <w:pPr>
        <w:widowControl w:val="0"/>
        <w:spacing w:before="120"/>
        <w:ind w:firstLine="567"/>
        <w:jc w:val="both"/>
        <w:rPr>
          <w:b/>
          <w:sz w:val="28"/>
          <w:lang w:val="vi-VN"/>
        </w:rPr>
      </w:pPr>
      <w:bookmarkStart w:id="4" w:name="dieu_44"/>
      <w:r w:rsidRPr="004E5BA3">
        <w:rPr>
          <w:b/>
          <w:sz w:val="28"/>
          <w:lang w:val="vi-VN"/>
        </w:rPr>
        <w:t xml:space="preserve">Điều </w:t>
      </w:r>
      <w:r w:rsidRPr="004E5BA3">
        <w:rPr>
          <w:b/>
          <w:sz w:val="28"/>
        </w:rPr>
        <w:t>31</w:t>
      </w:r>
      <w:r w:rsidRPr="004E5BA3">
        <w:rPr>
          <w:b/>
          <w:sz w:val="28"/>
          <w:lang w:val="vi-VN"/>
        </w:rPr>
        <w:t>. Điều khoản thi hành</w:t>
      </w:r>
      <w:bookmarkEnd w:id="4"/>
    </w:p>
    <w:p w:rsidR="003A5BC4" w:rsidRPr="004E5BA3" w:rsidRDefault="003A5BC4" w:rsidP="003A5BC4">
      <w:pPr>
        <w:widowControl w:val="0"/>
        <w:spacing w:before="120"/>
        <w:ind w:firstLine="567"/>
        <w:jc w:val="both"/>
        <w:rPr>
          <w:sz w:val="18"/>
          <w:lang w:val="vi-VN"/>
        </w:rPr>
      </w:pPr>
      <w:r w:rsidRPr="004E5BA3">
        <w:rPr>
          <w:sz w:val="28"/>
          <w:lang w:val="vi-VN"/>
        </w:rPr>
        <w:t>Trong quá trình thực hiện quy định này, nếu có khó khăn, vướng mắc, các sở, ban, ngành, đoàn thể, UBND quận, huyện, phường, xã</w:t>
      </w:r>
      <w:r>
        <w:rPr>
          <w:sz w:val="28"/>
        </w:rPr>
        <w:t>, tổ chức, cá nhân</w:t>
      </w:r>
      <w:r w:rsidRPr="004E5BA3">
        <w:rPr>
          <w:sz w:val="28"/>
          <w:lang w:val="vi-VN"/>
        </w:rPr>
        <w:t xml:space="preserve"> kịp thời báo cáo về Sở Tài nguyên và Môi trường để tổng hợp, tham mưu UBND thành phố xem xét sửa đổi, bổ sung cho phù hợp./.</w:t>
      </w:r>
    </w:p>
    <w:p w:rsidR="003B64DC" w:rsidRPr="003A5BC4" w:rsidRDefault="003B64DC" w:rsidP="003B64DC">
      <w:pPr>
        <w:widowControl w:val="0"/>
        <w:ind w:left="5040"/>
        <w:jc w:val="center"/>
        <w:rPr>
          <w:b/>
          <w:sz w:val="28"/>
          <w:szCs w:val="28"/>
          <w:lang w:val="vi-VN"/>
        </w:rPr>
      </w:pPr>
      <w:r w:rsidRPr="003A5BC4">
        <w:rPr>
          <w:b/>
          <w:sz w:val="28"/>
          <w:szCs w:val="28"/>
          <w:lang w:val="vi-VN"/>
        </w:rPr>
        <w:t>TM. UỶ BAN NHÂN DÂN</w:t>
      </w:r>
    </w:p>
    <w:p w:rsidR="003A5BC4" w:rsidRDefault="003B64DC" w:rsidP="003B64DC">
      <w:pPr>
        <w:ind w:left="6480"/>
        <w:rPr>
          <w:b/>
          <w:sz w:val="28"/>
          <w:szCs w:val="28"/>
          <w:lang w:val="vi-VN"/>
        </w:rPr>
      </w:pPr>
      <w:r>
        <w:rPr>
          <w:b/>
          <w:sz w:val="28"/>
          <w:szCs w:val="28"/>
        </w:rPr>
        <w:t xml:space="preserve">   </w:t>
      </w:r>
      <w:r w:rsidRPr="003A5BC4">
        <w:rPr>
          <w:b/>
          <w:sz w:val="28"/>
          <w:szCs w:val="28"/>
          <w:lang w:val="vi-VN"/>
        </w:rPr>
        <w:t>CHỦ TỊCH</w:t>
      </w:r>
    </w:p>
    <w:p w:rsidR="003B64DC" w:rsidRPr="003A5BC4" w:rsidRDefault="003B64DC" w:rsidP="003B64DC">
      <w:pPr>
        <w:ind w:left="6480"/>
      </w:pPr>
      <w:r w:rsidRPr="004E5BA3">
        <w:rPr>
          <w:b/>
          <w:sz w:val="28"/>
        </w:rPr>
        <w:t>Huỳnh Đức Thơ</w:t>
      </w:r>
    </w:p>
    <w:sectPr w:rsidR="003B64DC" w:rsidRPr="003A5BC4" w:rsidSect="00A12EBA">
      <w:headerReference w:type="even" r:id="rId15"/>
      <w:footerReference w:type="even" r:id="rId16"/>
      <w:footerReference w:type="default" r:id="rId17"/>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A7" w:rsidRDefault="008806A7">
      <w:r>
        <w:separator/>
      </w:r>
    </w:p>
  </w:endnote>
  <w:endnote w:type="continuationSeparator" w:id="0">
    <w:p w:rsidR="008806A7" w:rsidRDefault="0088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4" w:rsidRDefault="003A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BC4" w:rsidRDefault="003A5B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4" w:rsidRDefault="003A5BC4">
    <w:pPr>
      <w:pStyle w:val="Footer"/>
      <w:ind w:right="360"/>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C0" w:rsidRDefault="003F1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4C0" w:rsidRDefault="003F14C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C0" w:rsidRDefault="003F14C0">
    <w:pPr>
      <w:pStyle w:val="Footer"/>
      <w:ind w:right="360"/>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A7" w:rsidRDefault="008806A7">
      <w:r>
        <w:separator/>
      </w:r>
    </w:p>
  </w:footnote>
  <w:footnote w:type="continuationSeparator" w:id="0">
    <w:p w:rsidR="008806A7" w:rsidRDefault="00880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C4" w:rsidRDefault="003A5BC4" w:rsidP="00665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C4" w:rsidRDefault="003A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4C0" w:rsidRDefault="003F14C0" w:rsidP="00665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4C0" w:rsidRDefault="003F1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BE6A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1A5D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C8E9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A0F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47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2C6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9C9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FC6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42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B06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780DBB"/>
    <w:multiLevelType w:val="hybridMultilevel"/>
    <w:tmpl w:val="CEF2D844"/>
    <w:lvl w:ilvl="0" w:tplc="7B7221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EE63E0"/>
    <w:multiLevelType w:val="hybridMultilevel"/>
    <w:tmpl w:val="CEAE6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5036A"/>
    <w:multiLevelType w:val="hybridMultilevel"/>
    <w:tmpl w:val="1382D1BC"/>
    <w:lvl w:ilvl="0" w:tplc="8D103B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6817E8"/>
    <w:multiLevelType w:val="hybridMultilevel"/>
    <w:tmpl w:val="DF36B0B2"/>
    <w:lvl w:ilvl="0" w:tplc="19BEF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A2CF5"/>
    <w:multiLevelType w:val="hybridMultilevel"/>
    <w:tmpl w:val="8500BB96"/>
    <w:lvl w:ilvl="0" w:tplc="34528F9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176344C"/>
    <w:multiLevelType w:val="hybridMultilevel"/>
    <w:tmpl w:val="257A255E"/>
    <w:lvl w:ilvl="0" w:tplc="F7225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E161319"/>
    <w:multiLevelType w:val="hybridMultilevel"/>
    <w:tmpl w:val="8FBA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668D1"/>
    <w:multiLevelType w:val="hybridMultilevel"/>
    <w:tmpl w:val="E320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B6301E"/>
    <w:multiLevelType w:val="hybridMultilevel"/>
    <w:tmpl w:val="1760090E"/>
    <w:lvl w:ilvl="0" w:tplc="AAFE3E2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B8B51A0"/>
    <w:multiLevelType w:val="hybridMultilevel"/>
    <w:tmpl w:val="05A83738"/>
    <w:lvl w:ilvl="0" w:tplc="1D98A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AF7938"/>
    <w:multiLevelType w:val="singleLevel"/>
    <w:tmpl w:val="4E3E012A"/>
    <w:lvl w:ilvl="0">
      <w:numFmt w:val="bullet"/>
      <w:lvlText w:val="-"/>
      <w:lvlJc w:val="left"/>
      <w:pPr>
        <w:tabs>
          <w:tab w:val="num" w:pos="1080"/>
        </w:tabs>
        <w:ind w:left="1080" w:hanging="360"/>
      </w:pPr>
      <w:rPr>
        <w:rFonts w:hint="default"/>
      </w:rPr>
    </w:lvl>
  </w:abstractNum>
  <w:abstractNum w:abstractNumId="21" w15:restartNumberingAfterBreak="0">
    <w:nsid w:val="75C54E18"/>
    <w:multiLevelType w:val="hybridMultilevel"/>
    <w:tmpl w:val="7E086006"/>
    <w:lvl w:ilvl="0" w:tplc="E84EA940">
      <w:numFmt w:val="bullet"/>
      <w:lvlText w:val="-"/>
      <w:lvlJc w:val="left"/>
      <w:pPr>
        <w:tabs>
          <w:tab w:val="num" w:pos="1063"/>
        </w:tabs>
        <w:ind w:left="1063" w:hanging="360"/>
      </w:pPr>
      <w:rPr>
        <w:rFonts w:ascii="Times New Roman" w:eastAsia="Times New Roman" w:hAnsi="Times New Roman" w:cs="Times New Roman" w:hint="default"/>
        <w:b/>
      </w:rPr>
    </w:lvl>
    <w:lvl w:ilvl="1" w:tplc="04090003" w:tentative="1">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22" w15:restartNumberingAfterBreak="0">
    <w:nsid w:val="7C7A1906"/>
    <w:multiLevelType w:val="multilevel"/>
    <w:tmpl w:val="21063484"/>
    <w:lvl w:ilvl="0">
      <w:start w:val="1"/>
      <w:numFmt w:val="decimal"/>
      <w:lvlText w:val="%1)"/>
      <w:lvlJc w:val="left"/>
      <w:pPr>
        <w:tabs>
          <w:tab w:val="num" w:pos="757"/>
        </w:tabs>
        <w:ind w:left="113" w:firstLine="284"/>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1"/>
  </w:num>
  <w:num w:numId="15">
    <w:abstractNumId w:val="16"/>
  </w:num>
  <w:num w:numId="16">
    <w:abstractNumId w:val="18"/>
  </w:num>
  <w:num w:numId="17">
    <w:abstractNumId w:val="12"/>
  </w:num>
  <w:num w:numId="18">
    <w:abstractNumId w:val="15"/>
  </w:num>
  <w:num w:numId="19">
    <w:abstractNumId w:val="17"/>
  </w:num>
  <w:num w:numId="20">
    <w:abstractNumId w:val="10"/>
  </w:num>
  <w:num w:numId="21">
    <w:abstractNumId w:val="19"/>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9F"/>
    <w:rsid w:val="00000732"/>
    <w:rsid w:val="00000A6E"/>
    <w:rsid w:val="00001B24"/>
    <w:rsid w:val="00002670"/>
    <w:rsid w:val="0000284B"/>
    <w:rsid w:val="00003818"/>
    <w:rsid w:val="0000425E"/>
    <w:rsid w:val="00005EA5"/>
    <w:rsid w:val="0000635F"/>
    <w:rsid w:val="00006515"/>
    <w:rsid w:val="00006980"/>
    <w:rsid w:val="00006F4F"/>
    <w:rsid w:val="00007149"/>
    <w:rsid w:val="00007362"/>
    <w:rsid w:val="000077B6"/>
    <w:rsid w:val="00007D9C"/>
    <w:rsid w:val="00007E58"/>
    <w:rsid w:val="00010A0D"/>
    <w:rsid w:val="000116E4"/>
    <w:rsid w:val="000118EF"/>
    <w:rsid w:val="000119CD"/>
    <w:rsid w:val="00011A03"/>
    <w:rsid w:val="00011D17"/>
    <w:rsid w:val="00011DC2"/>
    <w:rsid w:val="000123CE"/>
    <w:rsid w:val="0001335B"/>
    <w:rsid w:val="00013B77"/>
    <w:rsid w:val="00013BEA"/>
    <w:rsid w:val="00013C04"/>
    <w:rsid w:val="000151F0"/>
    <w:rsid w:val="00015A0C"/>
    <w:rsid w:val="00015A15"/>
    <w:rsid w:val="00015E14"/>
    <w:rsid w:val="000202AC"/>
    <w:rsid w:val="00020860"/>
    <w:rsid w:val="00021720"/>
    <w:rsid w:val="000221C3"/>
    <w:rsid w:val="00022211"/>
    <w:rsid w:val="0002270A"/>
    <w:rsid w:val="00023B60"/>
    <w:rsid w:val="00023E3F"/>
    <w:rsid w:val="0002462B"/>
    <w:rsid w:val="000256D5"/>
    <w:rsid w:val="00025C43"/>
    <w:rsid w:val="00027B67"/>
    <w:rsid w:val="00027E80"/>
    <w:rsid w:val="00030546"/>
    <w:rsid w:val="00031BE0"/>
    <w:rsid w:val="0003343C"/>
    <w:rsid w:val="00033CF6"/>
    <w:rsid w:val="000343C2"/>
    <w:rsid w:val="00034422"/>
    <w:rsid w:val="00034C55"/>
    <w:rsid w:val="00035334"/>
    <w:rsid w:val="00035A5E"/>
    <w:rsid w:val="00037194"/>
    <w:rsid w:val="000373A9"/>
    <w:rsid w:val="0003760C"/>
    <w:rsid w:val="00037EDF"/>
    <w:rsid w:val="00040C01"/>
    <w:rsid w:val="0004108C"/>
    <w:rsid w:val="00042989"/>
    <w:rsid w:val="0004335A"/>
    <w:rsid w:val="00043F0A"/>
    <w:rsid w:val="00044374"/>
    <w:rsid w:val="00045092"/>
    <w:rsid w:val="00045928"/>
    <w:rsid w:val="00050FD2"/>
    <w:rsid w:val="00051B39"/>
    <w:rsid w:val="00051CAA"/>
    <w:rsid w:val="0005292F"/>
    <w:rsid w:val="00053112"/>
    <w:rsid w:val="00053DA3"/>
    <w:rsid w:val="00054306"/>
    <w:rsid w:val="00055AE4"/>
    <w:rsid w:val="00057EE2"/>
    <w:rsid w:val="00060820"/>
    <w:rsid w:val="000609D4"/>
    <w:rsid w:val="00061A9C"/>
    <w:rsid w:val="00061DC2"/>
    <w:rsid w:val="000629AB"/>
    <w:rsid w:val="00062CED"/>
    <w:rsid w:val="000638E9"/>
    <w:rsid w:val="0006425F"/>
    <w:rsid w:val="00064FC5"/>
    <w:rsid w:val="00066FFF"/>
    <w:rsid w:val="00070291"/>
    <w:rsid w:val="00070B87"/>
    <w:rsid w:val="0007208E"/>
    <w:rsid w:val="00072D5C"/>
    <w:rsid w:val="0007458E"/>
    <w:rsid w:val="0007495B"/>
    <w:rsid w:val="0007507D"/>
    <w:rsid w:val="00075680"/>
    <w:rsid w:val="00076609"/>
    <w:rsid w:val="00076C3F"/>
    <w:rsid w:val="000777A8"/>
    <w:rsid w:val="000778AB"/>
    <w:rsid w:val="00077C72"/>
    <w:rsid w:val="00077D32"/>
    <w:rsid w:val="00081796"/>
    <w:rsid w:val="000831B7"/>
    <w:rsid w:val="000831F5"/>
    <w:rsid w:val="00084F65"/>
    <w:rsid w:val="00085058"/>
    <w:rsid w:val="00085182"/>
    <w:rsid w:val="00085224"/>
    <w:rsid w:val="00085D58"/>
    <w:rsid w:val="00086CDA"/>
    <w:rsid w:val="00090099"/>
    <w:rsid w:val="000900BF"/>
    <w:rsid w:val="00090353"/>
    <w:rsid w:val="0009071E"/>
    <w:rsid w:val="00091593"/>
    <w:rsid w:val="0009430F"/>
    <w:rsid w:val="000943CF"/>
    <w:rsid w:val="000953FA"/>
    <w:rsid w:val="0009581F"/>
    <w:rsid w:val="00095983"/>
    <w:rsid w:val="00096574"/>
    <w:rsid w:val="0009676C"/>
    <w:rsid w:val="00096A4C"/>
    <w:rsid w:val="000974EC"/>
    <w:rsid w:val="000A0F8B"/>
    <w:rsid w:val="000A75AA"/>
    <w:rsid w:val="000A78F6"/>
    <w:rsid w:val="000B0609"/>
    <w:rsid w:val="000B0D0B"/>
    <w:rsid w:val="000B2010"/>
    <w:rsid w:val="000B2177"/>
    <w:rsid w:val="000B252E"/>
    <w:rsid w:val="000B4818"/>
    <w:rsid w:val="000B4A7A"/>
    <w:rsid w:val="000B5081"/>
    <w:rsid w:val="000B55CD"/>
    <w:rsid w:val="000B59CF"/>
    <w:rsid w:val="000B6039"/>
    <w:rsid w:val="000B689F"/>
    <w:rsid w:val="000B6E3F"/>
    <w:rsid w:val="000B73C1"/>
    <w:rsid w:val="000B7A3B"/>
    <w:rsid w:val="000C15D9"/>
    <w:rsid w:val="000C1AA0"/>
    <w:rsid w:val="000C2511"/>
    <w:rsid w:val="000C33A9"/>
    <w:rsid w:val="000C3A06"/>
    <w:rsid w:val="000C4BAF"/>
    <w:rsid w:val="000C59D1"/>
    <w:rsid w:val="000C5EF3"/>
    <w:rsid w:val="000C6822"/>
    <w:rsid w:val="000D1B50"/>
    <w:rsid w:val="000D1C49"/>
    <w:rsid w:val="000D1DF0"/>
    <w:rsid w:val="000D2090"/>
    <w:rsid w:val="000D305F"/>
    <w:rsid w:val="000D3065"/>
    <w:rsid w:val="000D3308"/>
    <w:rsid w:val="000D3DDC"/>
    <w:rsid w:val="000D554F"/>
    <w:rsid w:val="000D5E40"/>
    <w:rsid w:val="000D61EE"/>
    <w:rsid w:val="000D6DE2"/>
    <w:rsid w:val="000D6EB3"/>
    <w:rsid w:val="000D76C2"/>
    <w:rsid w:val="000D77DE"/>
    <w:rsid w:val="000E03FD"/>
    <w:rsid w:val="000E09F6"/>
    <w:rsid w:val="000E0D5A"/>
    <w:rsid w:val="000E2408"/>
    <w:rsid w:val="000E382C"/>
    <w:rsid w:val="000E3892"/>
    <w:rsid w:val="000E45A5"/>
    <w:rsid w:val="000E4E39"/>
    <w:rsid w:val="000E5635"/>
    <w:rsid w:val="000E57DF"/>
    <w:rsid w:val="000E5CC5"/>
    <w:rsid w:val="000E7CBE"/>
    <w:rsid w:val="000F0F1D"/>
    <w:rsid w:val="000F129D"/>
    <w:rsid w:val="000F1BD1"/>
    <w:rsid w:val="000F2F4F"/>
    <w:rsid w:val="000F2F5E"/>
    <w:rsid w:val="000F3850"/>
    <w:rsid w:val="000F4B4D"/>
    <w:rsid w:val="000F7019"/>
    <w:rsid w:val="000F791D"/>
    <w:rsid w:val="001002FC"/>
    <w:rsid w:val="00100375"/>
    <w:rsid w:val="001005B3"/>
    <w:rsid w:val="0010255E"/>
    <w:rsid w:val="00103EE5"/>
    <w:rsid w:val="00104F8D"/>
    <w:rsid w:val="00105678"/>
    <w:rsid w:val="00105996"/>
    <w:rsid w:val="001066E5"/>
    <w:rsid w:val="001071A6"/>
    <w:rsid w:val="00107D13"/>
    <w:rsid w:val="00107F56"/>
    <w:rsid w:val="00107F9D"/>
    <w:rsid w:val="00110A7E"/>
    <w:rsid w:val="0011181D"/>
    <w:rsid w:val="00112BE8"/>
    <w:rsid w:val="00113009"/>
    <w:rsid w:val="00113363"/>
    <w:rsid w:val="00114D9B"/>
    <w:rsid w:val="001156CD"/>
    <w:rsid w:val="00115A0C"/>
    <w:rsid w:val="00115DAE"/>
    <w:rsid w:val="001161AD"/>
    <w:rsid w:val="00116345"/>
    <w:rsid w:val="0011643F"/>
    <w:rsid w:val="00117020"/>
    <w:rsid w:val="0011720B"/>
    <w:rsid w:val="00117BFF"/>
    <w:rsid w:val="00120880"/>
    <w:rsid w:val="001212A3"/>
    <w:rsid w:val="001215A0"/>
    <w:rsid w:val="001217D8"/>
    <w:rsid w:val="001222C2"/>
    <w:rsid w:val="00123281"/>
    <w:rsid w:val="0012412F"/>
    <w:rsid w:val="00125082"/>
    <w:rsid w:val="001260A0"/>
    <w:rsid w:val="00126C40"/>
    <w:rsid w:val="001320EF"/>
    <w:rsid w:val="0013283C"/>
    <w:rsid w:val="00132F29"/>
    <w:rsid w:val="00133871"/>
    <w:rsid w:val="00134B77"/>
    <w:rsid w:val="001351FE"/>
    <w:rsid w:val="00135290"/>
    <w:rsid w:val="001362FE"/>
    <w:rsid w:val="00136621"/>
    <w:rsid w:val="00136719"/>
    <w:rsid w:val="00137032"/>
    <w:rsid w:val="00137D22"/>
    <w:rsid w:val="00141D44"/>
    <w:rsid w:val="0014302D"/>
    <w:rsid w:val="0014431C"/>
    <w:rsid w:val="00145303"/>
    <w:rsid w:val="00145DC1"/>
    <w:rsid w:val="00146201"/>
    <w:rsid w:val="00146813"/>
    <w:rsid w:val="00146F57"/>
    <w:rsid w:val="001515EF"/>
    <w:rsid w:val="00151975"/>
    <w:rsid w:val="00151B96"/>
    <w:rsid w:val="00151C9F"/>
    <w:rsid w:val="00151FC2"/>
    <w:rsid w:val="001523E3"/>
    <w:rsid w:val="0015248B"/>
    <w:rsid w:val="00153FB5"/>
    <w:rsid w:val="00155378"/>
    <w:rsid w:val="0015580A"/>
    <w:rsid w:val="00155CF3"/>
    <w:rsid w:val="0015658F"/>
    <w:rsid w:val="001574E9"/>
    <w:rsid w:val="00157549"/>
    <w:rsid w:val="001576C4"/>
    <w:rsid w:val="00157B08"/>
    <w:rsid w:val="00157F69"/>
    <w:rsid w:val="00160904"/>
    <w:rsid w:val="0016093B"/>
    <w:rsid w:val="001619BD"/>
    <w:rsid w:val="00162063"/>
    <w:rsid w:val="001646C8"/>
    <w:rsid w:val="001657E8"/>
    <w:rsid w:val="00165DA0"/>
    <w:rsid w:val="00165DC4"/>
    <w:rsid w:val="0016627B"/>
    <w:rsid w:val="00166772"/>
    <w:rsid w:val="00167790"/>
    <w:rsid w:val="00167D20"/>
    <w:rsid w:val="0017056E"/>
    <w:rsid w:val="001719E3"/>
    <w:rsid w:val="00172B85"/>
    <w:rsid w:val="00173147"/>
    <w:rsid w:val="00174230"/>
    <w:rsid w:val="0017529C"/>
    <w:rsid w:val="001753CD"/>
    <w:rsid w:val="00175464"/>
    <w:rsid w:val="00175FCB"/>
    <w:rsid w:val="00176826"/>
    <w:rsid w:val="00181720"/>
    <w:rsid w:val="00181AA6"/>
    <w:rsid w:val="00181AD0"/>
    <w:rsid w:val="00181FD7"/>
    <w:rsid w:val="001824CB"/>
    <w:rsid w:val="001830BC"/>
    <w:rsid w:val="001831B9"/>
    <w:rsid w:val="0018438A"/>
    <w:rsid w:val="001843DB"/>
    <w:rsid w:val="0018454D"/>
    <w:rsid w:val="001849C3"/>
    <w:rsid w:val="001850DD"/>
    <w:rsid w:val="0018564F"/>
    <w:rsid w:val="001868E6"/>
    <w:rsid w:val="001903AC"/>
    <w:rsid w:val="00192205"/>
    <w:rsid w:val="00193361"/>
    <w:rsid w:val="001938AB"/>
    <w:rsid w:val="0019419A"/>
    <w:rsid w:val="001946CC"/>
    <w:rsid w:val="00195EEF"/>
    <w:rsid w:val="001962CA"/>
    <w:rsid w:val="001A0019"/>
    <w:rsid w:val="001A07F5"/>
    <w:rsid w:val="001A0D1A"/>
    <w:rsid w:val="001A1227"/>
    <w:rsid w:val="001A2D2F"/>
    <w:rsid w:val="001A3C04"/>
    <w:rsid w:val="001A404A"/>
    <w:rsid w:val="001A48D8"/>
    <w:rsid w:val="001A492E"/>
    <w:rsid w:val="001A4D80"/>
    <w:rsid w:val="001A5587"/>
    <w:rsid w:val="001A7D18"/>
    <w:rsid w:val="001B02C2"/>
    <w:rsid w:val="001B1BB7"/>
    <w:rsid w:val="001B1E0A"/>
    <w:rsid w:val="001B2212"/>
    <w:rsid w:val="001B272C"/>
    <w:rsid w:val="001B3206"/>
    <w:rsid w:val="001B5C23"/>
    <w:rsid w:val="001B778C"/>
    <w:rsid w:val="001B7E6E"/>
    <w:rsid w:val="001C12A8"/>
    <w:rsid w:val="001C1B94"/>
    <w:rsid w:val="001C1C60"/>
    <w:rsid w:val="001C2D30"/>
    <w:rsid w:val="001C3D4A"/>
    <w:rsid w:val="001C4712"/>
    <w:rsid w:val="001C47FA"/>
    <w:rsid w:val="001C66DC"/>
    <w:rsid w:val="001D1EEC"/>
    <w:rsid w:val="001D2D78"/>
    <w:rsid w:val="001D30D1"/>
    <w:rsid w:val="001D43BC"/>
    <w:rsid w:val="001D4414"/>
    <w:rsid w:val="001D44FA"/>
    <w:rsid w:val="001D5DA7"/>
    <w:rsid w:val="001D5F7C"/>
    <w:rsid w:val="001D608C"/>
    <w:rsid w:val="001D7ABB"/>
    <w:rsid w:val="001E0DB8"/>
    <w:rsid w:val="001E1240"/>
    <w:rsid w:val="001E1F85"/>
    <w:rsid w:val="001E24FB"/>
    <w:rsid w:val="001E2A35"/>
    <w:rsid w:val="001E4BAA"/>
    <w:rsid w:val="001E4BC0"/>
    <w:rsid w:val="001E4D92"/>
    <w:rsid w:val="001E4F82"/>
    <w:rsid w:val="001E6F5A"/>
    <w:rsid w:val="001E7585"/>
    <w:rsid w:val="001F0659"/>
    <w:rsid w:val="001F0B1D"/>
    <w:rsid w:val="001F0DD1"/>
    <w:rsid w:val="001F1EB2"/>
    <w:rsid w:val="001F2989"/>
    <w:rsid w:val="001F3D4C"/>
    <w:rsid w:val="001F3E29"/>
    <w:rsid w:val="001F3EB6"/>
    <w:rsid w:val="001F452D"/>
    <w:rsid w:val="001F4F0D"/>
    <w:rsid w:val="001F4FBD"/>
    <w:rsid w:val="001F6096"/>
    <w:rsid w:val="001F6C13"/>
    <w:rsid w:val="002003CA"/>
    <w:rsid w:val="00200507"/>
    <w:rsid w:val="0020058F"/>
    <w:rsid w:val="00200BB1"/>
    <w:rsid w:val="00200EBD"/>
    <w:rsid w:val="00202245"/>
    <w:rsid w:val="002039F2"/>
    <w:rsid w:val="00205138"/>
    <w:rsid w:val="0020576E"/>
    <w:rsid w:val="00206CFB"/>
    <w:rsid w:val="00207300"/>
    <w:rsid w:val="002116AF"/>
    <w:rsid w:val="00211BDA"/>
    <w:rsid w:val="00212536"/>
    <w:rsid w:val="002125C2"/>
    <w:rsid w:val="002140C2"/>
    <w:rsid w:val="0021455C"/>
    <w:rsid w:val="00214A97"/>
    <w:rsid w:val="00214B80"/>
    <w:rsid w:val="002150FA"/>
    <w:rsid w:val="002153A5"/>
    <w:rsid w:val="00215813"/>
    <w:rsid w:val="00215A97"/>
    <w:rsid w:val="00215AC0"/>
    <w:rsid w:val="00215C76"/>
    <w:rsid w:val="002166EF"/>
    <w:rsid w:val="00216D5B"/>
    <w:rsid w:val="0021738B"/>
    <w:rsid w:val="00220A9A"/>
    <w:rsid w:val="00221BB8"/>
    <w:rsid w:val="00221F03"/>
    <w:rsid w:val="00223A14"/>
    <w:rsid w:val="00223B96"/>
    <w:rsid w:val="00226FB5"/>
    <w:rsid w:val="002275C9"/>
    <w:rsid w:val="002276DA"/>
    <w:rsid w:val="00227C2A"/>
    <w:rsid w:val="0023007E"/>
    <w:rsid w:val="00230275"/>
    <w:rsid w:val="00230378"/>
    <w:rsid w:val="00231167"/>
    <w:rsid w:val="00231730"/>
    <w:rsid w:val="00231DA8"/>
    <w:rsid w:val="0023201F"/>
    <w:rsid w:val="002320B3"/>
    <w:rsid w:val="0023244F"/>
    <w:rsid w:val="002328D4"/>
    <w:rsid w:val="0023313A"/>
    <w:rsid w:val="00233AE0"/>
    <w:rsid w:val="00234D3B"/>
    <w:rsid w:val="002350B4"/>
    <w:rsid w:val="00235A1F"/>
    <w:rsid w:val="002364D0"/>
    <w:rsid w:val="00242921"/>
    <w:rsid w:val="00243239"/>
    <w:rsid w:val="00243C51"/>
    <w:rsid w:val="00244A16"/>
    <w:rsid w:val="002460AF"/>
    <w:rsid w:val="00246390"/>
    <w:rsid w:val="002465E8"/>
    <w:rsid w:val="00246DF2"/>
    <w:rsid w:val="00246E9B"/>
    <w:rsid w:val="00247AB0"/>
    <w:rsid w:val="00247C8D"/>
    <w:rsid w:val="002510FE"/>
    <w:rsid w:val="00252661"/>
    <w:rsid w:val="002527D6"/>
    <w:rsid w:val="0025465A"/>
    <w:rsid w:val="00254A86"/>
    <w:rsid w:val="00256165"/>
    <w:rsid w:val="0025648F"/>
    <w:rsid w:val="0025658F"/>
    <w:rsid w:val="00256EED"/>
    <w:rsid w:val="00257189"/>
    <w:rsid w:val="0026033D"/>
    <w:rsid w:val="00260E84"/>
    <w:rsid w:val="002614C7"/>
    <w:rsid w:val="00261EBC"/>
    <w:rsid w:val="002635B2"/>
    <w:rsid w:val="00263742"/>
    <w:rsid w:val="00264056"/>
    <w:rsid w:val="0026556D"/>
    <w:rsid w:val="002660B9"/>
    <w:rsid w:val="002711B3"/>
    <w:rsid w:val="00271AC4"/>
    <w:rsid w:val="00271D1E"/>
    <w:rsid w:val="00271E8D"/>
    <w:rsid w:val="0027277A"/>
    <w:rsid w:val="0027304F"/>
    <w:rsid w:val="0027435F"/>
    <w:rsid w:val="0027488F"/>
    <w:rsid w:val="002769DD"/>
    <w:rsid w:val="00276B96"/>
    <w:rsid w:val="00277F93"/>
    <w:rsid w:val="00280400"/>
    <w:rsid w:val="00282211"/>
    <w:rsid w:val="00282438"/>
    <w:rsid w:val="00283012"/>
    <w:rsid w:val="0028351E"/>
    <w:rsid w:val="0028365A"/>
    <w:rsid w:val="00283754"/>
    <w:rsid w:val="00283D3F"/>
    <w:rsid w:val="00284158"/>
    <w:rsid w:val="002845BA"/>
    <w:rsid w:val="0028482E"/>
    <w:rsid w:val="00285096"/>
    <w:rsid w:val="002853D5"/>
    <w:rsid w:val="00285AF9"/>
    <w:rsid w:val="00285B14"/>
    <w:rsid w:val="00285CD1"/>
    <w:rsid w:val="00286108"/>
    <w:rsid w:val="002867CE"/>
    <w:rsid w:val="002877D2"/>
    <w:rsid w:val="002904A5"/>
    <w:rsid w:val="00290875"/>
    <w:rsid w:val="0029152E"/>
    <w:rsid w:val="0029182E"/>
    <w:rsid w:val="00291C90"/>
    <w:rsid w:val="00291FA5"/>
    <w:rsid w:val="00292E53"/>
    <w:rsid w:val="00293D02"/>
    <w:rsid w:val="002945D3"/>
    <w:rsid w:val="00294FA3"/>
    <w:rsid w:val="00296C47"/>
    <w:rsid w:val="00297B08"/>
    <w:rsid w:val="002A001B"/>
    <w:rsid w:val="002A172D"/>
    <w:rsid w:val="002A2C12"/>
    <w:rsid w:val="002A2FD2"/>
    <w:rsid w:val="002A396F"/>
    <w:rsid w:val="002A3AD6"/>
    <w:rsid w:val="002A58E9"/>
    <w:rsid w:val="002A620F"/>
    <w:rsid w:val="002A6368"/>
    <w:rsid w:val="002A6A76"/>
    <w:rsid w:val="002A6B7D"/>
    <w:rsid w:val="002A6F38"/>
    <w:rsid w:val="002B0757"/>
    <w:rsid w:val="002B0B75"/>
    <w:rsid w:val="002B1D05"/>
    <w:rsid w:val="002B2091"/>
    <w:rsid w:val="002B2783"/>
    <w:rsid w:val="002B2BC6"/>
    <w:rsid w:val="002B3660"/>
    <w:rsid w:val="002B3CF7"/>
    <w:rsid w:val="002B4391"/>
    <w:rsid w:val="002B4BDA"/>
    <w:rsid w:val="002B4E01"/>
    <w:rsid w:val="002B5143"/>
    <w:rsid w:val="002B5223"/>
    <w:rsid w:val="002B57D4"/>
    <w:rsid w:val="002B61F9"/>
    <w:rsid w:val="002B64B9"/>
    <w:rsid w:val="002B6773"/>
    <w:rsid w:val="002C2F14"/>
    <w:rsid w:val="002C35B6"/>
    <w:rsid w:val="002C38C7"/>
    <w:rsid w:val="002C3A87"/>
    <w:rsid w:val="002C3CB1"/>
    <w:rsid w:val="002C4038"/>
    <w:rsid w:val="002C6E98"/>
    <w:rsid w:val="002C78D5"/>
    <w:rsid w:val="002C7A7A"/>
    <w:rsid w:val="002C7DE7"/>
    <w:rsid w:val="002D0472"/>
    <w:rsid w:val="002D0DC9"/>
    <w:rsid w:val="002D1465"/>
    <w:rsid w:val="002D172D"/>
    <w:rsid w:val="002D1E81"/>
    <w:rsid w:val="002D38CD"/>
    <w:rsid w:val="002D4686"/>
    <w:rsid w:val="002D4A04"/>
    <w:rsid w:val="002D68EF"/>
    <w:rsid w:val="002E005D"/>
    <w:rsid w:val="002E0651"/>
    <w:rsid w:val="002E2492"/>
    <w:rsid w:val="002E3F9C"/>
    <w:rsid w:val="002E5FC1"/>
    <w:rsid w:val="002E6AED"/>
    <w:rsid w:val="002E775B"/>
    <w:rsid w:val="002F06DC"/>
    <w:rsid w:val="002F119F"/>
    <w:rsid w:val="002F1501"/>
    <w:rsid w:val="002F23BD"/>
    <w:rsid w:val="002F2504"/>
    <w:rsid w:val="002F42B2"/>
    <w:rsid w:val="002F4658"/>
    <w:rsid w:val="002F4B54"/>
    <w:rsid w:val="002F4B8D"/>
    <w:rsid w:val="002F4FF0"/>
    <w:rsid w:val="002F510C"/>
    <w:rsid w:val="002F6063"/>
    <w:rsid w:val="002F6C9C"/>
    <w:rsid w:val="002F6E10"/>
    <w:rsid w:val="002F7A77"/>
    <w:rsid w:val="002F7CD7"/>
    <w:rsid w:val="00300AAC"/>
    <w:rsid w:val="00301158"/>
    <w:rsid w:val="00301B8C"/>
    <w:rsid w:val="0030317B"/>
    <w:rsid w:val="00303505"/>
    <w:rsid w:val="00303891"/>
    <w:rsid w:val="00303C21"/>
    <w:rsid w:val="00303F9C"/>
    <w:rsid w:val="00304213"/>
    <w:rsid w:val="0030481A"/>
    <w:rsid w:val="00305450"/>
    <w:rsid w:val="003055F9"/>
    <w:rsid w:val="0030587B"/>
    <w:rsid w:val="0030596B"/>
    <w:rsid w:val="003060C9"/>
    <w:rsid w:val="00306D9F"/>
    <w:rsid w:val="00306E9A"/>
    <w:rsid w:val="0030730A"/>
    <w:rsid w:val="00307C74"/>
    <w:rsid w:val="00310232"/>
    <w:rsid w:val="00310258"/>
    <w:rsid w:val="003113DC"/>
    <w:rsid w:val="00311903"/>
    <w:rsid w:val="003119BE"/>
    <w:rsid w:val="00311FE4"/>
    <w:rsid w:val="00312571"/>
    <w:rsid w:val="0031279F"/>
    <w:rsid w:val="00312ECA"/>
    <w:rsid w:val="00313909"/>
    <w:rsid w:val="00314D46"/>
    <w:rsid w:val="0031534E"/>
    <w:rsid w:val="003166BD"/>
    <w:rsid w:val="00316E62"/>
    <w:rsid w:val="003224FA"/>
    <w:rsid w:val="00322834"/>
    <w:rsid w:val="00323E48"/>
    <w:rsid w:val="00324DC2"/>
    <w:rsid w:val="00327EFD"/>
    <w:rsid w:val="003303FE"/>
    <w:rsid w:val="00331882"/>
    <w:rsid w:val="00331D0A"/>
    <w:rsid w:val="00332DA4"/>
    <w:rsid w:val="003339A3"/>
    <w:rsid w:val="00333BCB"/>
    <w:rsid w:val="00333C7E"/>
    <w:rsid w:val="003346DF"/>
    <w:rsid w:val="00334980"/>
    <w:rsid w:val="00335190"/>
    <w:rsid w:val="00335249"/>
    <w:rsid w:val="00336C6F"/>
    <w:rsid w:val="00336E5C"/>
    <w:rsid w:val="00337915"/>
    <w:rsid w:val="00337C6A"/>
    <w:rsid w:val="00340607"/>
    <w:rsid w:val="00340B81"/>
    <w:rsid w:val="003426BE"/>
    <w:rsid w:val="00342C8C"/>
    <w:rsid w:val="0034323C"/>
    <w:rsid w:val="0034392F"/>
    <w:rsid w:val="00345769"/>
    <w:rsid w:val="0034599C"/>
    <w:rsid w:val="003459B2"/>
    <w:rsid w:val="003467DC"/>
    <w:rsid w:val="00346FB2"/>
    <w:rsid w:val="00347302"/>
    <w:rsid w:val="003474B0"/>
    <w:rsid w:val="00347E5A"/>
    <w:rsid w:val="00351422"/>
    <w:rsid w:val="00352B2E"/>
    <w:rsid w:val="0035302B"/>
    <w:rsid w:val="0035378F"/>
    <w:rsid w:val="00354337"/>
    <w:rsid w:val="0035437C"/>
    <w:rsid w:val="00354BAE"/>
    <w:rsid w:val="003553A5"/>
    <w:rsid w:val="00355B54"/>
    <w:rsid w:val="00357B05"/>
    <w:rsid w:val="003601F4"/>
    <w:rsid w:val="0036059C"/>
    <w:rsid w:val="00360D99"/>
    <w:rsid w:val="00360DF3"/>
    <w:rsid w:val="003610AB"/>
    <w:rsid w:val="00362793"/>
    <w:rsid w:val="00363B76"/>
    <w:rsid w:val="00363ED0"/>
    <w:rsid w:val="00364374"/>
    <w:rsid w:val="00364528"/>
    <w:rsid w:val="003651F0"/>
    <w:rsid w:val="0036607C"/>
    <w:rsid w:val="00366A0D"/>
    <w:rsid w:val="003709D4"/>
    <w:rsid w:val="0037169E"/>
    <w:rsid w:val="003726CD"/>
    <w:rsid w:val="00372AD7"/>
    <w:rsid w:val="00375AF9"/>
    <w:rsid w:val="00376E1C"/>
    <w:rsid w:val="0037788C"/>
    <w:rsid w:val="003779F3"/>
    <w:rsid w:val="003802B6"/>
    <w:rsid w:val="00381E5C"/>
    <w:rsid w:val="003837AF"/>
    <w:rsid w:val="00384838"/>
    <w:rsid w:val="00386278"/>
    <w:rsid w:val="00386ACB"/>
    <w:rsid w:val="0038704D"/>
    <w:rsid w:val="003877E3"/>
    <w:rsid w:val="00393FF2"/>
    <w:rsid w:val="00395F4A"/>
    <w:rsid w:val="0039731C"/>
    <w:rsid w:val="003979EF"/>
    <w:rsid w:val="003A1EA6"/>
    <w:rsid w:val="003A25E0"/>
    <w:rsid w:val="003A3259"/>
    <w:rsid w:val="003A5506"/>
    <w:rsid w:val="003A5BC4"/>
    <w:rsid w:val="003A6175"/>
    <w:rsid w:val="003A6C74"/>
    <w:rsid w:val="003A7C6A"/>
    <w:rsid w:val="003A7EE1"/>
    <w:rsid w:val="003B03CF"/>
    <w:rsid w:val="003B09A1"/>
    <w:rsid w:val="003B0D5A"/>
    <w:rsid w:val="003B0DCB"/>
    <w:rsid w:val="003B1266"/>
    <w:rsid w:val="003B2398"/>
    <w:rsid w:val="003B30F5"/>
    <w:rsid w:val="003B3B31"/>
    <w:rsid w:val="003B3CBB"/>
    <w:rsid w:val="003B48AA"/>
    <w:rsid w:val="003B602B"/>
    <w:rsid w:val="003B64DC"/>
    <w:rsid w:val="003B6B0E"/>
    <w:rsid w:val="003B7552"/>
    <w:rsid w:val="003B7D9E"/>
    <w:rsid w:val="003C035E"/>
    <w:rsid w:val="003C04BF"/>
    <w:rsid w:val="003C0BD2"/>
    <w:rsid w:val="003C0E97"/>
    <w:rsid w:val="003C12ED"/>
    <w:rsid w:val="003C19C3"/>
    <w:rsid w:val="003C1D2D"/>
    <w:rsid w:val="003C2778"/>
    <w:rsid w:val="003C2822"/>
    <w:rsid w:val="003C3DA5"/>
    <w:rsid w:val="003C4DB4"/>
    <w:rsid w:val="003C4F37"/>
    <w:rsid w:val="003C5224"/>
    <w:rsid w:val="003C6ADB"/>
    <w:rsid w:val="003C722E"/>
    <w:rsid w:val="003C7398"/>
    <w:rsid w:val="003D0315"/>
    <w:rsid w:val="003D1006"/>
    <w:rsid w:val="003D109B"/>
    <w:rsid w:val="003D10D1"/>
    <w:rsid w:val="003D15A9"/>
    <w:rsid w:val="003D1972"/>
    <w:rsid w:val="003D1BFB"/>
    <w:rsid w:val="003D3598"/>
    <w:rsid w:val="003D39D2"/>
    <w:rsid w:val="003D3B49"/>
    <w:rsid w:val="003D3BD4"/>
    <w:rsid w:val="003D41BB"/>
    <w:rsid w:val="003D5F6C"/>
    <w:rsid w:val="003D60F5"/>
    <w:rsid w:val="003D64C6"/>
    <w:rsid w:val="003D69FD"/>
    <w:rsid w:val="003D6D0C"/>
    <w:rsid w:val="003E040F"/>
    <w:rsid w:val="003E0980"/>
    <w:rsid w:val="003E15ED"/>
    <w:rsid w:val="003E1C2A"/>
    <w:rsid w:val="003E2E4B"/>
    <w:rsid w:val="003E3E83"/>
    <w:rsid w:val="003E4EAA"/>
    <w:rsid w:val="003E4FBC"/>
    <w:rsid w:val="003E5EF9"/>
    <w:rsid w:val="003E63BE"/>
    <w:rsid w:val="003F07FF"/>
    <w:rsid w:val="003F1426"/>
    <w:rsid w:val="003F14C0"/>
    <w:rsid w:val="003F2094"/>
    <w:rsid w:val="003F3403"/>
    <w:rsid w:val="003F3CF9"/>
    <w:rsid w:val="003F64EA"/>
    <w:rsid w:val="003F6DFD"/>
    <w:rsid w:val="003F7BC0"/>
    <w:rsid w:val="004001C7"/>
    <w:rsid w:val="004005CF"/>
    <w:rsid w:val="00401F4A"/>
    <w:rsid w:val="004023FE"/>
    <w:rsid w:val="00402844"/>
    <w:rsid w:val="004029F4"/>
    <w:rsid w:val="00402FAF"/>
    <w:rsid w:val="004035A8"/>
    <w:rsid w:val="00404F64"/>
    <w:rsid w:val="0040572D"/>
    <w:rsid w:val="004057AB"/>
    <w:rsid w:val="0040600D"/>
    <w:rsid w:val="00406A09"/>
    <w:rsid w:val="00407420"/>
    <w:rsid w:val="00410ACF"/>
    <w:rsid w:val="00411171"/>
    <w:rsid w:val="00411184"/>
    <w:rsid w:val="0041174F"/>
    <w:rsid w:val="0041236C"/>
    <w:rsid w:val="004142D1"/>
    <w:rsid w:val="00414CDF"/>
    <w:rsid w:val="00417D3F"/>
    <w:rsid w:val="004201DC"/>
    <w:rsid w:val="00420BA8"/>
    <w:rsid w:val="0042135A"/>
    <w:rsid w:val="00422070"/>
    <w:rsid w:val="00424128"/>
    <w:rsid w:val="00425E78"/>
    <w:rsid w:val="00426A27"/>
    <w:rsid w:val="00427335"/>
    <w:rsid w:val="00427637"/>
    <w:rsid w:val="00430D42"/>
    <w:rsid w:val="00431280"/>
    <w:rsid w:val="00431483"/>
    <w:rsid w:val="004322E8"/>
    <w:rsid w:val="00432FF9"/>
    <w:rsid w:val="0043304D"/>
    <w:rsid w:val="00433D3E"/>
    <w:rsid w:val="00434140"/>
    <w:rsid w:val="00434584"/>
    <w:rsid w:val="004355EB"/>
    <w:rsid w:val="00435636"/>
    <w:rsid w:val="00435FC8"/>
    <w:rsid w:val="00437924"/>
    <w:rsid w:val="00440F9B"/>
    <w:rsid w:val="0044146F"/>
    <w:rsid w:val="004417DE"/>
    <w:rsid w:val="00443207"/>
    <w:rsid w:val="00443406"/>
    <w:rsid w:val="004434AA"/>
    <w:rsid w:val="0044404B"/>
    <w:rsid w:val="00444093"/>
    <w:rsid w:val="00444A34"/>
    <w:rsid w:val="0044573D"/>
    <w:rsid w:val="004459C2"/>
    <w:rsid w:val="0044692C"/>
    <w:rsid w:val="00446BA1"/>
    <w:rsid w:val="004525C2"/>
    <w:rsid w:val="00452796"/>
    <w:rsid w:val="0045335A"/>
    <w:rsid w:val="00453B9C"/>
    <w:rsid w:val="00453DB3"/>
    <w:rsid w:val="0045425F"/>
    <w:rsid w:val="00454D25"/>
    <w:rsid w:val="004569AA"/>
    <w:rsid w:val="00456FC2"/>
    <w:rsid w:val="00457E9A"/>
    <w:rsid w:val="0046099E"/>
    <w:rsid w:val="00461E94"/>
    <w:rsid w:val="00462067"/>
    <w:rsid w:val="00463856"/>
    <w:rsid w:val="00463B53"/>
    <w:rsid w:val="00463E56"/>
    <w:rsid w:val="004651B1"/>
    <w:rsid w:val="00465515"/>
    <w:rsid w:val="00467360"/>
    <w:rsid w:val="00467F14"/>
    <w:rsid w:val="00471C30"/>
    <w:rsid w:val="004732D1"/>
    <w:rsid w:val="00473739"/>
    <w:rsid w:val="00475FAB"/>
    <w:rsid w:val="004760EA"/>
    <w:rsid w:val="004772D2"/>
    <w:rsid w:val="00481489"/>
    <w:rsid w:val="0048177E"/>
    <w:rsid w:val="00481DDC"/>
    <w:rsid w:val="00482749"/>
    <w:rsid w:val="00483133"/>
    <w:rsid w:val="00483263"/>
    <w:rsid w:val="0048542B"/>
    <w:rsid w:val="004858E8"/>
    <w:rsid w:val="00485C57"/>
    <w:rsid w:val="0048661A"/>
    <w:rsid w:val="004868BF"/>
    <w:rsid w:val="00486B4E"/>
    <w:rsid w:val="0048731D"/>
    <w:rsid w:val="004906AD"/>
    <w:rsid w:val="00490D57"/>
    <w:rsid w:val="004910A7"/>
    <w:rsid w:val="004914E5"/>
    <w:rsid w:val="0049213C"/>
    <w:rsid w:val="00492351"/>
    <w:rsid w:val="0049256B"/>
    <w:rsid w:val="0049385E"/>
    <w:rsid w:val="00493C4F"/>
    <w:rsid w:val="00494360"/>
    <w:rsid w:val="0049799D"/>
    <w:rsid w:val="00497D2A"/>
    <w:rsid w:val="004A08C7"/>
    <w:rsid w:val="004A1104"/>
    <w:rsid w:val="004A16C1"/>
    <w:rsid w:val="004A18F0"/>
    <w:rsid w:val="004A1E15"/>
    <w:rsid w:val="004A2979"/>
    <w:rsid w:val="004A34F4"/>
    <w:rsid w:val="004A402B"/>
    <w:rsid w:val="004A4BE1"/>
    <w:rsid w:val="004A4C4E"/>
    <w:rsid w:val="004A5827"/>
    <w:rsid w:val="004A5DC8"/>
    <w:rsid w:val="004A66AC"/>
    <w:rsid w:val="004A6EA2"/>
    <w:rsid w:val="004A7C9A"/>
    <w:rsid w:val="004A7F8C"/>
    <w:rsid w:val="004B16F9"/>
    <w:rsid w:val="004B2081"/>
    <w:rsid w:val="004B2A72"/>
    <w:rsid w:val="004B2C3C"/>
    <w:rsid w:val="004B356F"/>
    <w:rsid w:val="004B3801"/>
    <w:rsid w:val="004B410D"/>
    <w:rsid w:val="004B4B72"/>
    <w:rsid w:val="004B4F3A"/>
    <w:rsid w:val="004B528F"/>
    <w:rsid w:val="004B5403"/>
    <w:rsid w:val="004B60DF"/>
    <w:rsid w:val="004B6167"/>
    <w:rsid w:val="004B680A"/>
    <w:rsid w:val="004B7739"/>
    <w:rsid w:val="004C0369"/>
    <w:rsid w:val="004C13FF"/>
    <w:rsid w:val="004C179C"/>
    <w:rsid w:val="004C1D37"/>
    <w:rsid w:val="004C1EE2"/>
    <w:rsid w:val="004C3837"/>
    <w:rsid w:val="004C3DAD"/>
    <w:rsid w:val="004C60BF"/>
    <w:rsid w:val="004C6331"/>
    <w:rsid w:val="004C6A95"/>
    <w:rsid w:val="004D1DCF"/>
    <w:rsid w:val="004D1EBF"/>
    <w:rsid w:val="004D32B1"/>
    <w:rsid w:val="004D3840"/>
    <w:rsid w:val="004D3AAA"/>
    <w:rsid w:val="004D3F77"/>
    <w:rsid w:val="004D461A"/>
    <w:rsid w:val="004D5BE7"/>
    <w:rsid w:val="004D6809"/>
    <w:rsid w:val="004E0155"/>
    <w:rsid w:val="004E1071"/>
    <w:rsid w:val="004E11E4"/>
    <w:rsid w:val="004E144F"/>
    <w:rsid w:val="004E2257"/>
    <w:rsid w:val="004E36E7"/>
    <w:rsid w:val="004E3A33"/>
    <w:rsid w:val="004E4EC0"/>
    <w:rsid w:val="004E523F"/>
    <w:rsid w:val="004E52AF"/>
    <w:rsid w:val="004E586A"/>
    <w:rsid w:val="004E5BA3"/>
    <w:rsid w:val="004E63F8"/>
    <w:rsid w:val="004E6CFE"/>
    <w:rsid w:val="004F32E0"/>
    <w:rsid w:val="004F37B6"/>
    <w:rsid w:val="004F393A"/>
    <w:rsid w:val="004F3E61"/>
    <w:rsid w:val="004F54C9"/>
    <w:rsid w:val="004F559D"/>
    <w:rsid w:val="004F589D"/>
    <w:rsid w:val="004F58EB"/>
    <w:rsid w:val="004F6190"/>
    <w:rsid w:val="004F63EA"/>
    <w:rsid w:val="004F6479"/>
    <w:rsid w:val="004F6587"/>
    <w:rsid w:val="004F65F6"/>
    <w:rsid w:val="004F7351"/>
    <w:rsid w:val="005000F3"/>
    <w:rsid w:val="00500BC8"/>
    <w:rsid w:val="005019A5"/>
    <w:rsid w:val="00501A81"/>
    <w:rsid w:val="005026CC"/>
    <w:rsid w:val="00502FC6"/>
    <w:rsid w:val="00504B18"/>
    <w:rsid w:val="0050542A"/>
    <w:rsid w:val="00505542"/>
    <w:rsid w:val="005056BD"/>
    <w:rsid w:val="00506190"/>
    <w:rsid w:val="00506ED0"/>
    <w:rsid w:val="005070FA"/>
    <w:rsid w:val="00510005"/>
    <w:rsid w:val="005106D9"/>
    <w:rsid w:val="00512133"/>
    <w:rsid w:val="00512DAB"/>
    <w:rsid w:val="005142F9"/>
    <w:rsid w:val="00514A2E"/>
    <w:rsid w:val="00514B59"/>
    <w:rsid w:val="00515B94"/>
    <w:rsid w:val="00516948"/>
    <w:rsid w:val="00517233"/>
    <w:rsid w:val="00517373"/>
    <w:rsid w:val="005176EA"/>
    <w:rsid w:val="00520240"/>
    <w:rsid w:val="005207A0"/>
    <w:rsid w:val="005213E0"/>
    <w:rsid w:val="0052624A"/>
    <w:rsid w:val="005268A2"/>
    <w:rsid w:val="00526D6D"/>
    <w:rsid w:val="00526E0D"/>
    <w:rsid w:val="0052766A"/>
    <w:rsid w:val="00531FA6"/>
    <w:rsid w:val="00532531"/>
    <w:rsid w:val="00532966"/>
    <w:rsid w:val="005339D4"/>
    <w:rsid w:val="005348EF"/>
    <w:rsid w:val="00535A0D"/>
    <w:rsid w:val="00540A2C"/>
    <w:rsid w:val="00540BBB"/>
    <w:rsid w:val="00540F3F"/>
    <w:rsid w:val="00542915"/>
    <w:rsid w:val="00543C9B"/>
    <w:rsid w:val="00543E8C"/>
    <w:rsid w:val="0054503D"/>
    <w:rsid w:val="0054508D"/>
    <w:rsid w:val="005461E5"/>
    <w:rsid w:val="00546B76"/>
    <w:rsid w:val="00547486"/>
    <w:rsid w:val="00547983"/>
    <w:rsid w:val="00547A2A"/>
    <w:rsid w:val="005509AE"/>
    <w:rsid w:val="00550E5B"/>
    <w:rsid w:val="0055128B"/>
    <w:rsid w:val="00552E7C"/>
    <w:rsid w:val="00553904"/>
    <w:rsid w:val="005545C5"/>
    <w:rsid w:val="00554967"/>
    <w:rsid w:val="005555E3"/>
    <w:rsid w:val="005559A0"/>
    <w:rsid w:val="005567F5"/>
    <w:rsid w:val="00556C11"/>
    <w:rsid w:val="00556DE6"/>
    <w:rsid w:val="00557458"/>
    <w:rsid w:val="00560A5D"/>
    <w:rsid w:val="00561A6F"/>
    <w:rsid w:val="00561CF4"/>
    <w:rsid w:val="005628A5"/>
    <w:rsid w:val="0056419F"/>
    <w:rsid w:val="0056430B"/>
    <w:rsid w:val="0056454F"/>
    <w:rsid w:val="00570631"/>
    <w:rsid w:val="0057116C"/>
    <w:rsid w:val="00571392"/>
    <w:rsid w:val="00571808"/>
    <w:rsid w:val="0057298A"/>
    <w:rsid w:val="005738B3"/>
    <w:rsid w:val="00574299"/>
    <w:rsid w:val="0057469D"/>
    <w:rsid w:val="005746C2"/>
    <w:rsid w:val="00576DFF"/>
    <w:rsid w:val="00576E1A"/>
    <w:rsid w:val="005805B1"/>
    <w:rsid w:val="0058191B"/>
    <w:rsid w:val="005819AE"/>
    <w:rsid w:val="005823C0"/>
    <w:rsid w:val="005833EB"/>
    <w:rsid w:val="00584D35"/>
    <w:rsid w:val="00585494"/>
    <w:rsid w:val="00586225"/>
    <w:rsid w:val="005919EF"/>
    <w:rsid w:val="00592CFF"/>
    <w:rsid w:val="005943EC"/>
    <w:rsid w:val="005958F8"/>
    <w:rsid w:val="0059697B"/>
    <w:rsid w:val="005969C0"/>
    <w:rsid w:val="00597867"/>
    <w:rsid w:val="00597BA0"/>
    <w:rsid w:val="005A0A3E"/>
    <w:rsid w:val="005A0E94"/>
    <w:rsid w:val="005A0F0E"/>
    <w:rsid w:val="005A15CE"/>
    <w:rsid w:val="005A175E"/>
    <w:rsid w:val="005A1C9F"/>
    <w:rsid w:val="005A2431"/>
    <w:rsid w:val="005A38F2"/>
    <w:rsid w:val="005A469D"/>
    <w:rsid w:val="005A6DD5"/>
    <w:rsid w:val="005A72EF"/>
    <w:rsid w:val="005A76CB"/>
    <w:rsid w:val="005B1248"/>
    <w:rsid w:val="005B15B8"/>
    <w:rsid w:val="005B16AA"/>
    <w:rsid w:val="005B29FE"/>
    <w:rsid w:val="005B2E67"/>
    <w:rsid w:val="005B4545"/>
    <w:rsid w:val="005B526B"/>
    <w:rsid w:val="005B5B99"/>
    <w:rsid w:val="005B695A"/>
    <w:rsid w:val="005B7E97"/>
    <w:rsid w:val="005C004A"/>
    <w:rsid w:val="005C0AEE"/>
    <w:rsid w:val="005C0F30"/>
    <w:rsid w:val="005C191D"/>
    <w:rsid w:val="005C1CC8"/>
    <w:rsid w:val="005C2E12"/>
    <w:rsid w:val="005C4C40"/>
    <w:rsid w:val="005C50B4"/>
    <w:rsid w:val="005C5FB4"/>
    <w:rsid w:val="005C7E33"/>
    <w:rsid w:val="005D21B8"/>
    <w:rsid w:val="005D3100"/>
    <w:rsid w:val="005D3EB0"/>
    <w:rsid w:val="005E0332"/>
    <w:rsid w:val="005E0E2D"/>
    <w:rsid w:val="005E15D2"/>
    <w:rsid w:val="005E16B1"/>
    <w:rsid w:val="005E1E2B"/>
    <w:rsid w:val="005E21EE"/>
    <w:rsid w:val="005E21FC"/>
    <w:rsid w:val="005E3206"/>
    <w:rsid w:val="005E4C78"/>
    <w:rsid w:val="005E505E"/>
    <w:rsid w:val="005E526C"/>
    <w:rsid w:val="005E58C0"/>
    <w:rsid w:val="005E661D"/>
    <w:rsid w:val="005F1F9B"/>
    <w:rsid w:val="005F3A3A"/>
    <w:rsid w:val="005F4417"/>
    <w:rsid w:val="006003FB"/>
    <w:rsid w:val="006004B2"/>
    <w:rsid w:val="00601062"/>
    <w:rsid w:val="006010D4"/>
    <w:rsid w:val="00603628"/>
    <w:rsid w:val="00603802"/>
    <w:rsid w:val="00604003"/>
    <w:rsid w:val="006040CB"/>
    <w:rsid w:val="00604822"/>
    <w:rsid w:val="00604DB6"/>
    <w:rsid w:val="00605314"/>
    <w:rsid w:val="00606021"/>
    <w:rsid w:val="00606117"/>
    <w:rsid w:val="006073DC"/>
    <w:rsid w:val="006079CF"/>
    <w:rsid w:val="00607D2F"/>
    <w:rsid w:val="00610676"/>
    <w:rsid w:val="00610AED"/>
    <w:rsid w:val="00612CD8"/>
    <w:rsid w:val="00612EF0"/>
    <w:rsid w:val="00613E02"/>
    <w:rsid w:val="00614828"/>
    <w:rsid w:val="006149FF"/>
    <w:rsid w:val="0061507B"/>
    <w:rsid w:val="006156E8"/>
    <w:rsid w:val="00615BAC"/>
    <w:rsid w:val="006161E4"/>
    <w:rsid w:val="00616206"/>
    <w:rsid w:val="00617134"/>
    <w:rsid w:val="006175C4"/>
    <w:rsid w:val="00621868"/>
    <w:rsid w:val="00621A57"/>
    <w:rsid w:val="00621D85"/>
    <w:rsid w:val="00622320"/>
    <w:rsid w:val="00622B73"/>
    <w:rsid w:val="00622D7C"/>
    <w:rsid w:val="00623234"/>
    <w:rsid w:val="0062340B"/>
    <w:rsid w:val="00627283"/>
    <w:rsid w:val="006330AB"/>
    <w:rsid w:val="00635254"/>
    <w:rsid w:val="00636FBE"/>
    <w:rsid w:val="00641456"/>
    <w:rsid w:val="0064162A"/>
    <w:rsid w:val="00641696"/>
    <w:rsid w:val="00642261"/>
    <w:rsid w:val="0064307A"/>
    <w:rsid w:val="006431EB"/>
    <w:rsid w:val="0064453C"/>
    <w:rsid w:val="006446B6"/>
    <w:rsid w:val="00644F92"/>
    <w:rsid w:val="00645F9C"/>
    <w:rsid w:val="00646A5D"/>
    <w:rsid w:val="00646DD0"/>
    <w:rsid w:val="00646FD7"/>
    <w:rsid w:val="006471C4"/>
    <w:rsid w:val="00647600"/>
    <w:rsid w:val="00647E3F"/>
    <w:rsid w:val="00650392"/>
    <w:rsid w:val="0065096B"/>
    <w:rsid w:val="00650D71"/>
    <w:rsid w:val="00651013"/>
    <w:rsid w:val="00652287"/>
    <w:rsid w:val="00652B12"/>
    <w:rsid w:val="0065338E"/>
    <w:rsid w:val="006533CF"/>
    <w:rsid w:val="00653C25"/>
    <w:rsid w:val="00654773"/>
    <w:rsid w:val="00654BE3"/>
    <w:rsid w:val="00654D59"/>
    <w:rsid w:val="006550F4"/>
    <w:rsid w:val="006558C0"/>
    <w:rsid w:val="00655BE2"/>
    <w:rsid w:val="00656445"/>
    <w:rsid w:val="006573F8"/>
    <w:rsid w:val="006579C8"/>
    <w:rsid w:val="006603E1"/>
    <w:rsid w:val="00660E7A"/>
    <w:rsid w:val="0066161F"/>
    <w:rsid w:val="00661B7D"/>
    <w:rsid w:val="00663EC0"/>
    <w:rsid w:val="006657DB"/>
    <w:rsid w:val="00665AD1"/>
    <w:rsid w:val="006661E9"/>
    <w:rsid w:val="006672A3"/>
    <w:rsid w:val="00670031"/>
    <w:rsid w:val="0067023B"/>
    <w:rsid w:val="006702AF"/>
    <w:rsid w:val="006739BE"/>
    <w:rsid w:val="00673A62"/>
    <w:rsid w:val="00673A79"/>
    <w:rsid w:val="00673FDB"/>
    <w:rsid w:val="006741A0"/>
    <w:rsid w:val="00674E76"/>
    <w:rsid w:val="006759AD"/>
    <w:rsid w:val="00675E26"/>
    <w:rsid w:val="0067641A"/>
    <w:rsid w:val="006775E8"/>
    <w:rsid w:val="006775FC"/>
    <w:rsid w:val="00677763"/>
    <w:rsid w:val="006779B6"/>
    <w:rsid w:val="00677BA5"/>
    <w:rsid w:val="00680009"/>
    <w:rsid w:val="006801F3"/>
    <w:rsid w:val="00680D05"/>
    <w:rsid w:val="00681059"/>
    <w:rsid w:val="00682312"/>
    <w:rsid w:val="00682760"/>
    <w:rsid w:val="0068292F"/>
    <w:rsid w:val="00682A06"/>
    <w:rsid w:val="00682A73"/>
    <w:rsid w:val="00682EDD"/>
    <w:rsid w:val="00683335"/>
    <w:rsid w:val="0068391B"/>
    <w:rsid w:val="00683CD0"/>
    <w:rsid w:val="00685C2D"/>
    <w:rsid w:val="006861BE"/>
    <w:rsid w:val="00687AA6"/>
    <w:rsid w:val="00691665"/>
    <w:rsid w:val="00691E9E"/>
    <w:rsid w:val="00691EFE"/>
    <w:rsid w:val="00692AED"/>
    <w:rsid w:val="00693380"/>
    <w:rsid w:val="00693BF1"/>
    <w:rsid w:val="00694A0C"/>
    <w:rsid w:val="006959D9"/>
    <w:rsid w:val="00695B42"/>
    <w:rsid w:val="00695EDC"/>
    <w:rsid w:val="00696466"/>
    <w:rsid w:val="00696F3C"/>
    <w:rsid w:val="00697225"/>
    <w:rsid w:val="0069791D"/>
    <w:rsid w:val="006A0447"/>
    <w:rsid w:val="006A1924"/>
    <w:rsid w:val="006A220C"/>
    <w:rsid w:val="006A25A0"/>
    <w:rsid w:val="006A34CC"/>
    <w:rsid w:val="006A38ED"/>
    <w:rsid w:val="006A3C41"/>
    <w:rsid w:val="006A3F4A"/>
    <w:rsid w:val="006A4477"/>
    <w:rsid w:val="006A512D"/>
    <w:rsid w:val="006A6F64"/>
    <w:rsid w:val="006A7E8D"/>
    <w:rsid w:val="006A7F80"/>
    <w:rsid w:val="006B051D"/>
    <w:rsid w:val="006B0825"/>
    <w:rsid w:val="006B09E7"/>
    <w:rsid w:val="006B0B62"/>
    <w:rsid w:val="006B21E0"/>
    <w:rsid w:val="006B2AA4"/>
    <w:rsid w:val="006B37D2"/>
    <w:rsid w:val="006B3AC6"/>
    <w:rsid w:val="006B3CCD"/>
    <w:rsid w:val="006B497A"/>
    <w:rsid w:val="006B4D43"/>
    <w:rsid w:val="006B6280"/>
    <w:rsid w:val="006B69D0"/>
    <w:rsid w:val="006B6CBA"/>
    <w:rsid w:val="006B6E4E"/>
    <w:rsid w:val="006B7600"/>
    <w:rsid w:val="006B78B2"/>
    <w:rsid w:val="006C0759"/>
    <w:rsid w:val="006C08BC"/>
    <w:rsid w:val="006C1959"/>
    <w:rsid w:val="006C1A64"/>
    <w:rsid w:val="006C20F4"/>
    <w:rsid w:val="006C2DCC"/>
    <w:rsid w:val="006C385D"/>
    <w:rsid w:val="006C42D1"/>
    <w:rsid w:val="006C51AC"/>
    <w:rsid w:val="006C5660"/>
    <w:rsid w:val="006C647A"/>
    <w:rsid w:val="006C649D"/>
    <w:rsid w:val="006D0404"/>
    <w:rsid w:val="006D0DF5"/>
    <w:rsid w:val="006D131A"/>
    <w:rsid w:val="006D261F"/>
    <w:rsid w:val="006D2BA4"/>
    <w:rsid w:val="006D2BAF"/>
    <w:rsid w:val="006D39E8"/>
    <w:rsid w:val="006D4BEB"/>
    <w:rsid w:val="006D52D4"/>
    <w:rsid w:val="006D58DD"/>
    <w:rsid w:val="006D59D3"/>
    <w:rsid w:val="006D5AD4"/>
    <w:rsid w:val="006D5CD6"/>
    <w:rsid w:val="006D61BC"/>
    <w:rsid w:val="006D6E82"/>
    <w:rsid w:val="006D6FB6"/>
    <w:rsid w:val="006E121F"/>
    <w:rsid w:val="006E2522"/>
    <w:rsid w:val="006E3148"/>
    <w:rsid w:val="006E3ABF"/>
    <w:rsid w:val="006E3E1D"/>
    <w:rsid w:val="006E52A3"/>
    <w:rsid w:val="006E5784"/>
    <w:rsid w:val="006E5793"/>
    <w:rsid w:val="006E5848"/>
    <w:rsid w:val="006E6F80"/>
    <w:rsid w:val="006E76D8"/>
    <w:rsid w:val="006E7AB3"/>
    <w:rsid w:val="006F071F"/>
    <w:rsid w:val="006F0A3E"/>
    <w:rsid w:val="006F1269"/>
    <w:rsid w:val="006F17FA"/>
    <w:rsid w:val="006F2B9A"/>
    <w:rsid w:val="006F3E66"/>
    <w:rsid w:val="006F4AB8"/>
    <w:rsid w:val="006F6297"/>
    <w:rsid w:val="006F70DB"/>
    <w:rsid w:val="007006FF"/>
    <w:rsid w:val="00700F42"/>
    <w:rsid w:val="00701F52"/>
    <w:rsid w:val="00703AD2"/>
    <w:rsid w:val="00703D5F"/>
    <w:rsid w:val="0070469F"/>
    <w:rsid w:val="00704BBD"/>
    <w:rsid w:val="007056BB"/>
    <w:rsid w:val="007059B1"/>
    <w:rsid w:val="00705AE9"/>
    <w:rsid w:val="00705F78"/>
    <w:rsid w:val="00706C8D"/>
    <w:rsid w:val="007070EA"/>
    <w:rsid w:val="00707450"/>
    <w:rsid w:val="00707579"/>
    <w:rsid w:val="007105FC"/>
    <w:rsid w:val="00711C69"/>
    <w:rsid w:val="00712BFF"/>
    <w:rsid w:val="0071347F"/>
    <w:rsid w:val="00714417"/>
    <w:rsid w:val="00714558"/>
    <w:rsid w:val="00716A5B"/>
    <w:rsid w:val="00716B0C"/>
    <w:rsid w:val="00717148"/>
    <w:rsid w:val="00721A43"/>
    <w:rsid w:val="00721A79"/>
    <w:rsid w:val="00724B6F"/>
    <w:rsid w:val="0072558D"/>
    <w:rsid w:val="00725FF1"/>
    <w:rsid w:val="00726721"/>
    <w:rsid w:val="00726FB5"/>
    <w:rsid w:val="00727F45"/>
    <w:rsid w:val="007306C3"/>
    <w:rsid w:val="00730FF2"/>
    <w:rsid w:val="00731028"/>
    <w:rsid w:val="007315C0"/>
    <w:rsid w:val="007319B1"/>
    <w:rsid w:val="00732B33"/>
    <w:rsid w:val="00733FAB"/>
    <w:rsid w:val="00735AE2"/>
    <w:rsid w:val="00735DC0"/>
    <w:rsid w:val="00736429"/>
    <w:rsid w:val="00737801"/>
    <w:rsid w:val="00737867"/>
    <w:rsid w:val="00737D3E"/>
    <w:rsid w:val="00737E21"/>
    <w:rsid w:val="00740B19"/>
    <w:rsid w:val="0074119F"/>
    <w:rsid w:val="007429CD"/>
    <w:rsid w:val="0074461C"/>
    <w:rsid w:val="00746780"/>
    <w:rsid w:val="00746B49"/>
    <w:rsid w:val="00746CA8"/>
    <w:rsid w:val="00750D3C"/>
    <w:rsid w:val="0075155E"/>
    <w:rsid w:val="00751703"/>
    <w:rsid w:val="007525C9"/>
    <w:rsid w:val="00752703"/>
    <w:rsid w:val="007530BC"/>
    <w:rsid w:val="00754605"/>
    <w:rsid w:val="00754868"/>
    <w:rsid w:val="00754BE1"/>
    <w:rsid w:val="00754E35"/>
    <w:rsid w:val="00755521"/>
    <w:rsid w:val="00755742"/>
    <w:rsid w:val="00755EA0"/>
    <w:rsid w:val="00755F41"/>
    <w:rsid w:val="00756350"/>
    <w:rsid w:val="00756939"/>
    <w:rsid w:val="0076062F"/>
    <w:rsid w:val="007609C5"/>
    <w:rsid w:val="00760DF6"/>
    <w:rsid w:val="00761B32"/>
    <w:rsid w:val="00763107"/>
    <w:rsid w:val="007634B0"/>
    <w:rsid w:val="00763737"/>
    <w:rsid w:val="0076373B"/>
    <w:rsid w:val="007654A4"/>
    <w:rsid w:val="00765C9A"/>
    <w:rsid w:val="00765D10"/>
    <w:rsid w:val="007667BB"/>
    <w:rsid w:val="007670D1"/>
    <w:rsid w:val="00771650"/>
    <w:rsid w:val="00771FFA"/>
    <w:rsid w:val="0077203A"/>
    <w:rsid w:val="00772053"/>
    <w:rsid w:val="007738FE"/>
    <w:rsid w:val="00773AEA"/>
    <w:rsid w:val="00773F1D"/>
    <w:rsid w:val="00774D3A"/>
    <w:rsid w:val="007768F6"/>
    <w:rsid w:val="007769CD"/>
    <w:rsid w:val="00777B56"/>
    <w:rsid w:val="00780FD5"/>
    <w:rsid w:val="007822AF"/>
    <w:rsid w:val="0078344D"/>
    <w:rsid w:val="00783687"/>
    <w:rsid w:val="00783E66"/>
    <w:rsid w:val="00784A82"/>
    <w:rsid w:val="007858C4"/>
    <w:rsid w:val="00785F80"/>
    <w:rsid w:val="0078608A"/>
    <w:rsid w:val="007866DC"/>
    <w:rsid w:val="00791F2C"/>
    <w:rsid w:val="0079336A"/>
    <w:rsid w:val="00793565"/>
    <w:rsid w:val="00793C41"/>
    <w:rsid w:val="00793E4B"/>
    <w:rsid w:val="0079426D"/>
    <w:rsid w:val="0079484C"/>
    <w:rsid w:val="00795893"/>
    <w:rsid w:val="00795B35"/>
    <w:rsid w:val="00795E2C"/>
    <w:rsid w:val="00795EEC"/>
    <w:rsid w:val="007964EF"/>
    <w:rsid w:val="007977F1"/>
    <w:rsid w:val="007A0329"/>
    <w:rsid w:val="007A23B8"/>
    <w:rsid w:val="007A23FC"/>
    <w:rsid w:val="007A267E"/>
    <w:rsid w:val="007A3AE2"/>
    <w:rsid w:val="007A62F5"/>
    <w:rsid w:val="007A6EFA"/>
    <w:rsid w:val="007A6F0B"/>
    <w:rsid w:val="007A79BB"/>
    <w:rsid w:val="007A7EA3"/>
    <w:rsid w:val="007B0198"/>
    <w:rsid w:val="007B081C"/>
    <w:rsid w:val="007B0C37"/>
    <w:rsid w:val="007B0E4B"/>
    <w:rsid w:val="007B1756"/>
    <w:rsid w:val="007B200A"/>
    <w:rsid w:val="007B3F0D"/>
    <w:rsid w:val="007B4AB4"/>
    <w:rsid w:val="007B4DB1"/>
    <w:rsid w:val="007B56A0"/>
    <w:rsid w:val="007B6894"/>
    <w:rsid w:val="007B6BC1"/>
    <w:rsid w:val="007B6C35"/>
    <w:rsid w:val="007B7995"/>
    <w:rsid w:val="007C0137"/>
    <w:rsid w:val="007C2329"/>
    <w:rsid w:val="007C41F9"/>
    <w:rsid w:val="007C42DC"/>
    <w:rsid w:val="007C5282"/>
    <w:rsid w:val="007C5A72"/>
    <w:rsid w:val="007C5B93"/>
    <w:rsid w:val="007C67CD"/>
    <w:rsid w:val="007C729F"/>
    <w:rsid w:val="007C7572"/>
    <w:rsid w:val="007C7773"/>
    <w:rsid w:val="007C7B84"/>
    <w:rsid w:val="007C7C47"/>
    <w:rsid w:val="007D01E5"/>
    <w:rsid w:val="007D0F3B"/>
    <w:rsid w:val="007D18AB"/>
    <w:rsid w:val="007D1E23"/>
    <w:rsid w:val="007D1EB5"/>
    <w:rsid w:val="007D295B"/>
    <w:rsid w:val="007D2DC8"/>
    <w:rsid w:val="007D3E90"/>
    <w:rsid w:val="007D4FC3"/>
    <w:rsid w:val="007D5DD0"/>
    <w:rsid w:val="007D6064"/>
    <w:rsid w:val="007D750A"/>
    <w:rsid w:val="007E03AE"/>
    <w:rsid w:val="007E1454"/>
    <w:rsid w:val="007E1C0D"/>
    <w:rsid w:val="007E37E3"/>
    <w:rsid w:val="007E446A"/>
    <w:rsid w:val="007E46C5"/>
    <w:rsid w:val="007E4CD7"/>
    <w:rsid w:val="007E5067"/>
    <w:rsid w:val="007E5107"/>
    <w:rsid w:val="007E5164"/>
    <w:rsid w:val="007E5184"/>
    <w:rsid w:val="007E5426"/>
    <w:rsid w:val="007E6A53"/>
    <w:rsid w:val="007E7551"/>
    <w:rsid w:val="007F06F6"/>
    <w:rsid w:val="007F0AD4"/>
    <w:rsid w:val="007F18D7"/>
    <w:rsid w:val="007F1C9B"/>
    <w:rsid w:val="007F225B"/>
    <w:rsid w:val="007F2CC2"/>
    <w:rsid w:val="007F38C6"/>
    <w:rsid w:val="007F3B1C"/>
    <w:rsid w:val="007F453B"/>
    <w:rsid w:val="007F50CC"/>
    <w:rsid w:val="007F51D4"/>
    <w:rsid w:val="007F55A2"/>
    <w:rsid w:val="007F63D6"/>
    <w:rsid w:val="007F6438"/>
    <w:rsid w:val="007F6A57"/>
    <w:rsid w:val="007F77E4"/>
    <w:rsid w:val="008011DC"/>
    <w:rsid w:val="00801CDD"/>
    <w:rsid w:val="00801EF1"/>
    <w:rsid w:val="0080270F"/>
    <w:rsid w:val="00802CE7"/>
    <w:rsid w:val="00803BDF"/>
    <w:rsid w:val="008049BE"/>
    <w:rsid w:val="00804D23"/>
    <w:rsid w:val="00806310"/>
    <w:rsid w:val="00811CF0"/>
    <w:rsid w:val="00812A6B"/>
    <w:rsid w:val="00813C0F"/>
    <w:rsid w:val="0081407C"/>
    <w:rsid w:val="0081419F"/>
    <w:rsid w:val="00815AE5"/>
    <w:rsid w:val="008160B7"/>
    <w:rsid w:val="00816A5B"/>
    <w:rsid w:val="00817A71"/>
    <w:rsid w:val="00820363"/>
    <w:rsid w:val="008203DC"/>
    <w:rsid w:val="00820C76"/>
    <w:rsid w:val="00822980"/>
    <w:rsid w:val="00824D05"/>
    <w:rsid w:val="00825DF9"/>
    <w:rsid w:val="008264D6"/>
    <w:rsid w:val="0082655C"/>
    <w:rsid w:val="0082692C"/>
    <w:rsid w:val="008310DA"/>
    <w:rsid w:val="00831F5B"/>
    <w:rsid w:val="008325C7"/>
    <w:rsid w:val="008326B8"/>
    <w:rsid w:val="00832E7E"/>
    <w:rsid w:val="00833FB6"/>
    <w:rsid w:val="00834289"/>
    <w:rsid w:val="00835272"/>
    <w:rsid w:val="008352B5"/>
    <w:rsid w:val="00836963"/>
    <w:rsid w:val="00837EFD"/>
    <w:rsid w:val="0084150E"/>
    <w:rsid w:val="00842074"/>
    <w:rsid w:val="00842257"/>
    <w:rsid w:val="008424B9"/>
    <w:rsid w:val="00842B3C"/>
    <w:rsid w:val="008441A2"/>
    <w:rsid w:val="0084489B"/>
    <w:rsid w:val="00845B97"/>
    <w:rsid w:val="00845CA6"/>
    <w:rsid w:val="0084637A"/>
    <w:rsid w:val="0084706D"/>
    <w:rsid w:val="0084727D"/>
    <w:rsid w:val="00850283"/>
    <w:rsid w:val="00850B74"/>
    <w:rsid w:val="00854F26"/>
    <w:rsid w:val="00855A92"/>
    <w:rsid w:val="00855BA5"/>
    <w:rsid w:val="0085600B"/>
    <w:rsid w:val="00860300"/>
    <w:rsid w:val="00860ACF"/>
    <w:rsid w:val="00860B1A"/>
    <w:rsid w:val="00860EDB"/>
    <w:rsid w:val="00861F2A"/>
    <w:rsid w:val="00862970"/>
    <w:rsid w:val="00864386"/>
    <w:rsid w:val="00864647"/>
    <w:rsid w:val="008659C8"/>
    <w:rsid w:val="00866DA0"/>
    <w:rsid w:val="008673B4"/>
    <w:rsid w:val="008676E4"/>
    <w:rsid w:val="008676F9"/>
    <w:rsid w:val="00867D31"/>
    <w:rsid w:val="00870B58"/>
    <w:rsid w:val="00870D0E"/>
    <w:rsid w:val="00871063"/>
    <w:rsid w:val="008712DA"/>
    <w:rsid w:val="008724F6"/>
    <w:rsid w:val="00872B71"/>
    <w:rsid w:val="00872DE4"/>
    <w:rsid w:val="0087513A"/>
    <w:rsid w:val="00876DCA"/>
    <w:rsid w:val="008800B7"/>
    <w:rsid w:val="008806A7"/>
    <w:rsid w:val="00881751"/>
    <w:rsid w:val="008818C9"/>
    <w:rsid w:val="00881935"/>
    <w:rsid w:val="008828AE"/>
    <w:rsid w:val="00883231"/>
    <w:rsid w:val="00883CC8"/>
    <w:rsid w:val="00883EFD"/>
    <w:rsid w:val="008840F6"/>
    <w:rsid w:val="0088447F"/>
    <w:rsid w:val="00885E6E"/>
    <w:rsid w:val="00886B8D"/>
    <w:rsid w:val="0089002E"/>
    <w:rsid w:val="008903B9"/>
    <w:rsid w:val="00890661"/>
    <w:rsid w:val="00890F5A"/>
    <w:rsid w:val="0089101D"/>
    <w:rsid w:val="00892409"/>
    <w:rsid w:val="00894971"/>
    <w:rsid w:val="00895319"/>
    <w:rsid w:val="0089647B"/>
    <w:rsid w:val="008967F6"/>
    <w:rsid w:val="008A0691"/>
    <w:rsid w:val="008A1A39"/>
    <w:rsid w:val="008A284D"/>
    <w:rsid w:val="008A2BB7"/>
    <w:rsid w:val="008A61EF"/>
    <w:rsid w:val="008A6795"/>
    <w:rsid w:val="008A7143"/>
    <w:rsid w:val="008A7C2A"/>
    <w:rsid w:val="008B10CF"/>
    <w:rsid w:val="008B1C98"/>
    <w:rsid w:val="008B2D41"/>
    <w:rsid w:val="008B316B"/>
    <w:rsid w:val="008B3E08"/>
    <w:rsid w:val="008B4998"/>
    <w:rsid w:val="008B4B6A"/>
    <w:rsid w:val="008B4D10"/>
    <w:rsid w:val="008B638C"/>
    <w:rsid w:val="008B64F1"/>
    <w:rsid w:val="008B6884"/>
    <w:rsid w:val="008B72B1"/>
    <w:rsid w:val="008B7C41"/>
    <w:rsid w:val="008C0A2B"/>
    <w:rsid w:val="008C1000"/>
    <w:rsid w:val="008C17AE"/>
    <w:rsid w:val="008C17B6"/>
    <w:rsid w:val="008C1BB6"/>
    <w:rsid w:val="008C1BE2"/>
    <w:rsid w:val="008C2686"/>
    <w:rsid w:val="008C34F2"/>
    <w:rsid w:val="008C3A07"/>
    <w:rsid w:val="008C3B04"/>
    <w:rsid w:val="008C68F6"/>
    <w:rsid w:val="008D052A"/>
    <w:rsid w:val="008D106E"/>
    <w:rsid w:val="008D1726"/>
    <w:rsid w:val="008D1AF4"/>
    <w:rsid w:val="008D1C6A"/>
    <w:rsid w:val="008D212F"/>
    <w:rsid w:val="008D230A"/>
    <w:rsid w:val="008D296A"/>
    <w:rsid w:val="008D3854"/>
    <w:rsid w:val="008D3D3A"/>
    <w:rsid w:val="008D45BA"/>
    <w:rsid w:val="008D4653"/>
    <w:rsid w:val="008D47CA"/>
    <w:rsid w:val="008D5549"/>
    <w:rsid w:val="008D59F5"/>
    <w:rsid w:val="008D5A40"/>
    <w:rsid w:val="008D6B9B"/>
    <w:rsid w:val="008D7375"/>
    <w:rsid w:val="008D7453"/>
    <w:rsid w:val="008D755C"/>
    <w:rsid w:val="008D78EF"/>
    <w:rsid w:val="008E2DD9"/>
    <w:rsid w:val="008E3739"/>
    <w:rsid w:val="008E43CE"/>
    <w:rsid w:val="008E4503"/>
    <w:rsid w:val="008E4E23"/>
    <w:rsid w:val="008E504D"/>
    <w:rsid w:val="008E68AA"/>
    <w:rsid w:val="008E6C75"/>
    <w:rsid w:val="008F113A"/>
    <w:rsid w:val="008F270D"/>
    <w:rsid w:val="008F2837"/>
    <w:rsid w:val="008F2C1C"/>
    <w:rsid w:val="008F32AD"/>
    <w:rsid w:val="008F3768"/>
    <w:rsid w:val="008F38F4"/>
    <w:rsid w:val="008F40C0"/>
    <w:rsid w:val="008F564E"/>
    <w:rsid w:val="008F56D6"/>
    <w:rsid w:val="008F70D3"/>
    <w:rsid w:val="008F786E"/>
    <w:rsid w:val="008F7ECE"/>
    <w:rsid w:val="00900846"/>
    <w:rsid w:val="00901975"/>
    <w:rsid w:val="00901B88"/>
    <w:rsid w:val="009022C6"/>
    <w:rsid w:val="00902B5F"/>
    <w:rsid w:val="00903445"/>
    <w:rsid w:val="00904009"/>
    <w:rsid w:val="0090504B"/>
    <w:rsid w:val="009054A5"/>
    <w:rsid w:val="00905729"/>
    <w:rsid w:val="00906BF8"/>
    <w:rsid w:val="00907C89"/>
    <w:rsid w:val="00910856"/>
    <w:rsid w:val="00913957"/>
    <w:rsid w:val="00913D52"/>
    <w:rsid w:val="0091472B"/>
    <w:rsid w:val="009151C0"/>
    <w:rsid w:val="00916063"/>
    <w:rsid w:val="00916C43"/>
    <w:rsid w:val="009179B4"/>
    <w:rsid w:val="00917E6A"/>
    <w:rsid w:val="00920085"/>
    <w:rsid w:val="00920D66"/>
    <w:rsid w:val="00921CBD"/>
    <w:rsid w:val="009239DF"/>
    <w:rsid w:val="00923D9C"/>
    <w:rsid w:val="009240DF"/>
    <w:rsid w:val="009242BB"/>
    <w:rsid w:val="00925337"/>
    <w:rsid w:val="00925763"/>
    <w:rsid w:val="00926339"/>
    <w:rsid w:val="00927262"/>
    <w:rsid w:val="009317AE"/>
    <w:rsid w:val="00931936"/>
    <w:rsid w:val="009322D1"/>
    <w:rsid w:val="00932500"/>
    <w:rsid w:val="00932B5F"/>
    <w:rsid w:val="00932D31"/>
    <w:rsid w:val="00933B6F"/>
    <w:rsid w:val="009351AE"/>
    <w:rsid w:val="009363C9"/>
    <w:rsid w:val="0093674E"/>
    <w:rsid w:val="00936FBF"/>
    <w:rsid w:val="009408E8"/>
    <w:rsid w:val="00941400"/>
    <w:rsid w:val="00941411"/>
    <w:rsid w:val="00941EC5"/>
    <w:rsid w:val="00941F5D"/>
    <w:rsid w:val="00942162"/>
    <w:rsid w:val="00942493"/>
    <w:rsid w:val="009428C3"/>
    <w:rsid w:val="009429C0"/>
    <w:rsid w:val="00943CBC"/>
    <w:rsid w:val="0094536E"/>
    <w:rsid w:val="00946CCB"/>
    <w:rsid w:val="00947F22"/>
    <w:rsid w:val="00950E1E"/>
    <w:rsid w:val="00950EED"/>
    <w:rsid w:val="00951C86"/>
    <w:rsid w:val="00953C06"/>
    <w:rsid w:val="00954BED"/>
    <w:rsid w:val="00954CEC"/>
    <w:rsid w:val="00954E68"/>
    <w:rsid w:val="00956042"/>
    <w:rsid w:val="009573E6"/>
    <w:rsid w:val="009603FF"/>
    <w:rsid w:val="00960675"/>
    <w:rsid w:val="00960750"/>
    <w:rsid w:val="00960932"/>
    <w:rsid w:val="009609A8"/>
    <w:rsid w:val="00961D00"/>
    <w:rsid w:val="00962CAF"/>
    <w:rsid w:val="0096373B"/>
    <w:rsid w:val="00963AFA"/>
    <w:rsid w:val="00965245"/>
    <w:rsid w:val="009653C8"/>
    <w:rsid w:val="009659C8"/>
    <w:rsid w:val="00965E98"/>
    <w:rsid w:val="00966E8F"/>
    <w:rsid w:val="0097192A"/>
    <w:rsid w:val="00971A66"/>
    <w:rsid w:val="00971E75"/>
    <w:rsid w:val="009721BE"/>
    <w:rsid w:val="00972350"/>
    <w:rsid w:val="00972D77"/>
    <w:rsid w:val="00973108"/>
    <w:rsid w:val="0097328A"/>
    <w:rsid w:val="0097387E"/>
    <w:rsid w:val="00973ECE"/>
    <w:rsid w:val="00974AAF"/>
    <w:rsid w:val="0097552F"/>
    <w:rsid w:val="009770FE"/>
    <w:rsid w:val="009774F4"/>
    <w:rsid w:val="00980AD2"/>
    <w:rsid w:val="00981A0A"/>
    <w:rsid w:val="00981CC6"/>
    <w:rsid w:val="00982BFD"/>
    <w:rsid w:val="00982E82"/>
    <w:rsid w:val="00983F8E"/>
    <w:rsid w:val="00984140"/>
    <w:rsid w:val="009848BA"/>
    <w:rsid w:val="00985434"/>
    <w:rsid w:val="00985763"/>
    <w:rsid w:val="0098654A"/>
    <w:rsid w:val="00986EDD"/>
    <w:rsid w:val="009874C6"/>
    <w:rsid w:val="00990422"/>
    <w:rsid w:val="00991709"/>
    <w:rsid w:val="0099220D"/>
    <w:rsid w:val="00994181"/>
    <w:rsid w:val="009949A4"/>
    <w:rsid w:val="00995733"/>
    <w:rsid w:val="009958D5"/>
    <w:rsid w:val="00995BB5"/>
    <w:rsid w:val="00996302"/>
    <w:rsid w:val="00996B77"/>
    <w:rsid w:val="00997E17"/>
    <w:rsid w:val="009A02B2"/>
    <w:rsid w:val="009A24A7"/>
    <w:rsid w:val="009A2BE1"/>
    <w:rsid w:val="009A2E8B"/>
    <w:rsid w:val="009A3283"/>
    <w:rsid w:val="009A37A1"/>
    <w:rsid w:val="009A4997"/>
    <w:rsid w:val="009A538F"/>
    <w:rsid w:val="009A599C"/>
    <w:rsid w:val="009A5C2E"/>
    <w:rsid w:val="009A78A8"/>
    <w:rsid w:val="009A78DD"/>
    <w:rsid w:val="009A79DB"/>
    <w:rsid w:val="009A7B43"/>
    <w:rsid w:val="009A7E65"/>
    <w:rsid w:val="009B1A2E"/>
    <w:rsid w:val="009B1FFC"/>
    <w:rsid w:val="009B312D"/>
    <w:rsid w:val="009B3A97"/>
    <w:rsid w:val="009B3AA8"/>
    <w:rsid w:val="009B4FE5"/>
    <w:rsid w:val="009B5E06"/>
    <w:rsid w:val="009B6AE9"/>
    <w:rsid w:val="009B6CAE"/>
    <w:rsid w:val="009B6E81"/>
    <w:rsid w:val="009C031A"/>
    <w:rsid w:val="009C08E6"/>
    <w:rsid w:val="009C0ACD"/>
    <w:rsid w:val="009C1E92"/>
    <w:rsid w:val="009C7610"/>
    <w:rsid w:val="009D001D"/>
    <w:rsid w:val="009D0255"/>
    <w:rsid w:val="009D17A1"/>
    <w:rsid w:val="009D1859"/>
    <w:rsid w:val="009D1C85"/>
    <w:rsid w:val="009D209C"/>
    <w:rsid w:val="009D284C"/>
    <w:rsid w:val="009D382B"/>
    <w:rsid w:val="009D3963"/>
    <w:rsid w:val="009D3AED"/>
    <w:rsid w:val="009D3CCF"/>
    <w:rsid w:val="009D51DD"/>
    <w:rsid w:val="009D582B"/>
    <w:rsid w:val="009D734F"/>
    <w:rsid w:val="009D77CB"/>
    <w:rsid w:val="009D7B45"/>
    <w:rsid w:val="009D7EE8"/>
    <w:rsid w:val="009E1016"/>
    <w:rsid w:val="009E1A08"/>
    <w:rsid w:val="009E1A96"/>
    <w:rsid w:val="009E2533"/>
    <w:rsid w:val="009E31B9"/>
    <w:rsid w:val="009E57AD"/>
    <w:rsid w:val="009E5FD8"/>
    <w:rsid w:val="009E697F"/>
    <w:rsid w:val="009E718F"/>
    <w:rsid w:val="009E7421"/>
    <w:rsid w:val="009F09E5"/>
    <w:rsid w:val="009F13C7"/>
    <w:rsid w:val="009F1C16"/>
    <w:rsid w:val="009F1DF6"/>
    <w:rsid w:val="009F24BC"/>
    <w:rsid w:val="009F4023"/>
    <w:rsid w:val="009F542A"/>
    <w:rsid w:val="009F57E7"/>
    <w:rsid w:val="009F5C2D"/>
    <w:rsid w:val="00A004AD"/>
    <w:rsid w:val="00A008C7"/>
    <w:rsid w:val="00A009F6"/>
    <w:rsid w:val="00A00DB8"/>
    <w:rsid w:val="00A00EAC"/>
    <w:rsid w:val="00A0120C"/>
    <w:rsid w:val="00A0455B"/>
    <w:rsid w:val="00A10045"/>
    <w:rsid w:val="00A110D8"/>
    <w:rsid w:val="00A11535"/>
    <w:rsid w:val="00A12EBA"/>
    <w:rsid w:val="00A165C3"/>
    <w:rsid w:val="00A16CB9"/>
    <w:rsid w:val="00A16CEE"/>
    <w:rsid w:val="00A1754E"/>
    <w:rsid w:val="00A1758F"/>
    <w:rsid w:val="00A206DD"/>
    <w:rsid w:val="00A21713"/>
    <w:rsid w:val="00A22222"/>
    <w:rsid w:val="00A22362"/>
    <w:rsid w:val="00A24451"/>
    <w:rsid w:val="00A24AA9"/>
    <w:rsid w:val="00A250B2"/>
    <w:rsid w:val="00A259EC"/>
    <w:rsid w:val="00A25C86"/>
    <w:rsid w:val="00A26E4A"/>
    <w:rsid w:val="00A27D88"/>
    <w:rsid w:val="00A308CC"/>
    <w:rsid w:val="00A31B8D"/>
    <w:rsid w:val="00A32EAF"/>
    <w:rsid w:val="00A33D1D"/>
    <w:rsid w:val="00A341B0"/>
    <w:rsid w:val="00A35C8E"/>
    <w:rsid w:val="00A368A9"/>
    <w:rsid w:val="00A37323"/>
    <w:rsid w:val="00A3755B"/>
    <w:rsid w:val="00A378BB"/>
    <w:rsid w:val="00A37E34"/>
    <w:rsid w:val="00A37FA9"/>
    <w:rsid w:val="00A37FCE"/>
    <w:rsid w:val="00A405F0"/>
    <w:rsid w:val="00A40795"/>
    <w:rsid w:val="00A420D0"/>
    <w:rsid w:val="00A42B27"/>
    <w:rsid w:val="00A42FDD"/>
    <w:rsid w:val="00A430A8"/>
    <w:rsid w:val="00A43734"/>
    <w:rsid w:val="00A43C05"/>
    <w:rsid w:val="00A445CA"/>
    <w:rsid w:val="00A45042"/>
    <w:rsid w:val="00A456D0"/>
    <w:rsid w:val="00A4711A"/>
    <w:rsid w:val="00A47237"/>
    <w:rsid w:val="00A503C5"/>
    <w:rsid w:val="00A520AF"/>
    <w:rsid w:val="00A535EF"/>
    <w:rsid w:val="00A53A10"/>
    <w:rsid w:val="00A546AB"/>
    <w:rsid w:val="00A55E72"/>
    <w:rsid w:val="00A56031"/>
    <w:rsid w:val="00A568F8"/>
    <w:rsid w:val="00A56AF0"/>
    <w:rsid w:val="00A60169"/>
    <w:rsid w:val="00A609BB"/>
    <w:rsid w:val="00A61C27"/>
    <w:rsid w:val="00A63D3B"/>
    <w:rsid w:val="00A64C38"/>
    <w:rsid w:val="00A65664"/>
    <w:rsid w:val="00A65F9B"/>
    <w:rsid w:val="00A65FC9"/>
    <w:rsid w:val="00A66783"/>
    <w:rsid w:val="00A70FFA"/>
    <w:rsid w:val="00A717EC"/>
    <w:rsid w:val="00A72F68"/>
    <w:rsid w:val="00A72FE0"/>
    <w:rsid w:val="00A750AA"/>
    <w:rsid w:val="00A75FEB"/>
    <w:rsid w:val="00A76643"/>
    <w:rsid w:val="00A76737"/>
    <w:rsid w:val="00A77109"/>
    <w:rsid w:val="00A774D4"/>
    <w:rsid w:val="00A80197"/>
    <w:rsid w:val="00A8085E"/>
    <w:rsid w:val="00A80B13"/>
    <w:rsid w:val="00A813B4"/>
    <w:rsid w:val="00A81EC2"/>
    <w:rsid w:val="00A8236E"/>
    <w:rsid w:val="00A835EA"/>
    <w:rsid w:val="00A837DD"/>
    <w:rsid w:val="00A84038"/>
    <w:rsid w:val="00A8435B"/>
    <w:rsid w:val="00A85EBD"/>
    <w:rsid w:val="00A860AF"/>
    <w:rsid w:val="00A90A76"/>
    <w:rsid w:val="00A90F6C"/>
    <w:rsid w:val="00A9190A"/>
    <w:rsid w:val="00A92442"/>
    <w:rsid w:val="00A94317"/>
    <w:rsid w:val="00A945DA"/>
    <w:rsid w:val="00A94644"/>
    <w:rsid w:val="00A95712"/>
    <w:rsid w:val="00A97390"/>
    <w:rsid w:val="00AA0CDD"/>
    <w:rsid w:val="00AA17A1"/>
    <w:rsid w:val="00AA1C63"/>
    <w:rsid w:val="00AA2907"/>
    <w:rsid w:val="00AA329F"/>
    <w:rsid w:val="00AA424F"/>
    <w:rsid w:val="00AA4765"/>
    <w:rsid w:val="00AA5723"/>
    <w:rsid w:val="00AA5A2F"/>
    <w:rsid w:val="00AA6BE9"/>
    <w:rsid w:val="00AA7BBC"/>
    <w:rsid w:val="00AB04BE"/>
    <w:rsid w:val="00AB0614"/>
    <w:rsid w:val="00AB0F52"/>
    <w:rsid w:val="00AB1110"/>
    <w:rsid w:val="00AB1750"/>
    <w:rsid w:val="00AB1F9A"/>
    <w:rsid w:val="00AB3414"/>
    <w:rsid w:val="00AB3905"/>
    <w:rsid w:val="00AB3CB2"/>
    <w:rsid w:val="00AB45DA"/>
    <w:rsid w:val="00AB5633"/>
    <w:rsid w:val="00AB6165"/>
    <w:rsid w:val="00AB76CD"/>
    <w:rsid w:val="00AB7788"/>
    <w:rsid w:val="00AB7E3B"/>
    <w:rsid w:val="00AC03D8"/>
    <w:rsid w:val="00AC09FD"/>
    <w:rsid w:val="00AC122A"/>
    <w:rsid w:val="00AC2078"/>
    <w:rsid w:val="00AC21B5"/>
    <w:rsid w:val="00AC251C"/>
    <w:rsid w:val="00AC2E9A"/>
    <w:rsid w:val="00AC3147"/>
    <w:rsid w:val="00AC3E8D"/>
    <w:rsid w:val="00AC4386"/>
    <w:rsid w:val="00AC4913"/>
    <w:rsid w:val="00AC5057"/>
    <w:rsid w:val="00AC56CC"/>
    <w:rsid w:val="00AC669E"/>
    <w:rsid w:val="00AC7E85"/>
    <w:rsid w:val="00AD0278"/>
    <w:rsid w:val="00AD09C6"/>
    <w:rsid w:val="00AD2402"/>
    <w:rsid w:val="00AD2BFB"/>
    <w:rsid w:val="00AD3A15"/>
    <w:rsid w:val="00AD3C3E"/>
    <w:rsid w:val="00AD5617"/>
    <w:rsid w:val="00AD6DAF"/>
    <w:rsid w:val="00AD721B"/>
    <w:rsid w:val="00AE0694"/>
    <w:rsid w:val="00AE11CE"/>
    <w:rsid w:val="00AE19D6"/>
    <w:rsid w:val="00AE2756"/>
    <w:rsid w:val="00AE43F9"/>
    <w:rsid w:val="00AE4A38"/>
    <w:rsid w:val="00AE5650"/>
    <w:rsid w:val="00AE5EC1"/>
    <w:rsid w:val="00AE68F6"/>
    <w:rsid w:val="00AF041B"/>
    <w:rsid w:val="00AF1526"/>
    <w:rsid w:val="00AF1FD4"/>
    <w:rsid w:val="00AF2C07"/>
    <w:rsid w:val="00AF3483"/>
    <w:rsid w:val="00AF49BD"/>
    <w:rsid w:val="00AF4D06"/>
    <w:rsid w:val="00AF6151"/>
    <w:rsid w:val="00AF6242"/>
    <w:rsid w:val="00AF6869"/>
    <w:rsid w:val="00AF6F1B"/>
    <w:rsid w:val="00AF74CD"/>
    <w:rsid w:val="00B010BE"/>
    <w:rsid w:val="00B017D1"/>
    <w:rsid w:val="00B01AC5"/>
    <w:rsid w:val="00B01BA0"/>
    <w:rsid w:val="00B03117"/>
    <w:rsid w:val="00B03972"/>
    <w:rsid w:val="00B03EFD"/>
    <w:rsid w:val="00B0478B"/>
    <w:rsid w:val="00B05971"/>
    <w:rsid w:val="00B06A1C"/>
    <w:rsid w:val="00B06E25"/>
    <w:rsid w:val="00B070E8"/>
    <w:rsid w:val="00B103DB"/>
    <w:rsid w:val="00B10B73"/>
    <w:rsid w:val="00B1233B"/>
    <w:rsid w:val="00B12AED"/>
    <w:rsid w:val="00B13E28"/>
    <w:rsid w:val="00B1468A"/>
    <w:rsid w:val="00B14D0F"/>
    <w:rsid w:val="00B15776"/>
    <w:rsid w:val="00B15DCA"/>
    <w:rsid w:val="00B15F45"/>
    <w:rsid w:val="00B174A7"/>
    <w:rsid w:val="00B17B64"/>
    <w:rsid w:val="00B214BA"/>
    <w:rsid w:val="00B2267B"/>
    <w:rsid w:val="00B22B87"/>
    <w:rsid w:val="00B2364E"/>
    <w:rsid w:val="00B239FD"/>
    <w:rsid w:val="00B2402E"/>
    <w:rsid w:val="00B26434"/>
    <w:rsid w:val="00B27B58"/>
    <w:rsid w:val="00B305D4"/>
    <w:rsid w:val="00B306C0"/>
    <w:rsid w:val="00B3113B"/>
    <w:rsid w:val="00B31AB4"/>
    <w:rsid w:val="00B31BF1"/>
    <w:rsid w:val="00B32B70"/>
    <w:rsid w:val="00B32DCA"/>
    <w:rsid w:val="00B32E9C"/>
    <w:rsid w:val="00B32FCD"/>
    <w:rsid w:val="00B341E6"/>
    <w:rsid w:val="00B345D4"/>
    <w:rsid w:val="00B35851"/>
    <w:rsid w:val="00B35A85"/>
    <w:rsid w:val="00B362AE"/>
    <w:rsid w:val="00B4075B"/>
    <w:rsid w:val="00B40D6D"/>
    <w:rsid w:val="00B413E9"/>
    <w:rsid w:val="00B41DB9"/>
    <w:rsid w:val="00B4284A"/>
    <w:rsid w:val="00B4375F"/>
    <w:rsid w:val="00B44AC6"/>
    <w:rsid w:val="00B44BA3"/>
    <w:rsid w:val="00B451EA"/>
    <w:rsid w:val="00B45965"/>
    <w:rsid w:val="00B47CB8"/>
    <w:rsid w:val="00B47DAB"/>
    <w:rsid w:val="00B47E81"/>
    <w:rsid w:val="00B50311"/>
    <w:rsid w:val="00B50607"/>
    <w:rsid w:val="00B511C7"/>
    <w:rsid w:val="00B5139E"/>
    <w:rsid w:val="00B516DA"/>
    <w:rsid w:val="00B52F3A"/>
    <w:rsid w:val="00B52FE2"/>
    <w:rsid w:val="00B53C2B"/>
    <w:rsid w:val="00B53E52"/>
    <w:rsid w:val="00B55924"/>
    <w:rsid w:val="00B57769"/>
    <w:rsid w:val="00B605B7"/>
    <w:rsid w:val="00B61359"/>
    <w:rsid w:val="00B61F95"/>
    <w:rsid w:val="00B62D7C"/>
    <w:rsid w:val="00B6319D"/>
    <w:rsid w:val="00B63466"/>
    <w:rsid w:val="00B64236"/>
    <w:rsid w:val="00B65D65"/>
    <w:rsid w:val="00B678D2"/>
    <w:rsid w:val="00B679A8"/>
    <w:rsid w:val="00B67A1F"/>
    <w:rsid w:val="00B7075E"/>
    <w:rsid w:val="00B70814"/>
    <w:rsid w:val="00B743B7"/>
    <w:rsid w:val="00B74E8A"/>
    <w:rsid w:val="00B758D4"/>
    <w:rsid w:val="00B778F8"/>
    <w:rsid w:val="00B77A1E"/>
    <w:rsid w:val="00B816F9"/>
    <w:rsid w:val="00B81F33"/>
    <w:rsid w:val="00B83622"/>
    <w:rsid w:val="00B83F5E"/>
    <w:rsid w:val="00B8508C"/>
    <w:rsid w:val="00B85D21"/>
    <w:rsid w:val="00B86E0C"/>
    <w:rsid w:val="00B87867"/>
    <w:rsid w:val="00B87EF8"/>
    <w:rsid w:val="00B90448"/>
    <w:rsid w:val="00B90BE9"/>
    <w:rsid w:val="00B912C3"/>
    <w:rsid w:val="00B9380F"/>
    <w:rsid w:val="00B93A57"/>
    <w:rsid w:val="00B93AEE"/>
    <w:rsid w:val="00B940DD"/>
    <w:rsid w:val="00B94F8E"/>
    <w:rsid w:val="00B9547D"/>
    <w:rsid w:val="00B95FAE"/>
    <w:rsid w:val="00B96285"/>
    <w:rsid w:val="00B96DCE"/>
    <w:rsid w:val="00BA068E"/>
    <w:rsid w:val="00BA0823"/>
    <w:rsid w:val="00BA18F1"/>
    <w:rsid w:val="00BA1ADD"/>
    <w:rsid w:val="00BA24F3"/>
    <w:rsid w:val="00BA2F96"/>
    <w:rsid w:val="00BA3B3C"/>
    <w:rsid w:val="00BA47C2"/>
    <w:rsid w:val="00BA4887"/>
    <w:rsid w:val="00BA48D9"/>
    <w:rsid w:val="00BA4C12"/>
    <w:rsid w:val="00BA5243"/>
    <w:rsid w:val="00BA58E5"/>
    <w:rsid w:val="00BA5D38"/>
    <w:rsid w:val="00BA7064"/>
    <w:rsid w:val="00BA72AE"/>
    <w:rsid w:val="00BA759F"/>
    <w:rsid w:val="00BB012C"/>
    <w:rsid w:val="00BB0704"/>
    <w:rsid w:val="00BB25C9"/>
    <w:rsid w:val="00BB27F1"/>
    <w:rsid w:val="00BB2E03"/>
    <w:rsid w:val="00BB37CA"/>
    <w:rsid w:val="00BB3B77"/>
    <w:rsid w:val="00BB47E4"/>
    <w:rsid w:val="00BB4E84"/>
    <w:rsid w:val="00BB5A4B"/>
    <w:rsid w:val="00BB7344"/>
    <w:rsid w:val="00BB7E00"/>
    <w:rsid w:val="00BC0361"/>
    <w:rsid w:val="00BC2319"/>
    <w:rsid w:val="00BC23DD"/>
    <w:rsid w:val="00BC2D07"/>
    <w:rsid w:val="00BC2DC0"/>
    <w:rsid w:val="00BC4150"/>
    <w:rsid w:val="00BC5868"/>
    <w:rsid w:val="00BC5E9C"/>
    <w:rsid w:val="00BC67BD"/>
    <w:rsid w:val="00BC7F6C"/>
    <w:rsid w:val="00BD0DC6"/>
    <w:rsid w:val="00BD2B7D"/>
    <w:rsid w:val="00BD41B3"/>
    <w:rsid w:val="00BD4565"/>
    <w:rsid w:val="00BD6174"/>
    <w:rsid w:val="00BD6D1A"/>
    <w:rsid w:val="00BE01E9"/>
    <w:rsid w:val="00BE09B0"/>
    <w:rsid w:val="00BE0B00"/>
    <w:rsid w:val="00BE127F"/>
    <w:rsid w:val="00BE17C6"/>
    <w:rsid w:val="00BE2119"/>
    <w:rsid w:val="00BE245E"/>
    <w:rsid w:val="00BE30B4"/>
    <w:rsid w:val="00BE36F2"/>
    <w:rsid w:val="00BE3E7D"/>
    <w:rsid w:val="00BE4005"/>
    <w:rsid w:val="00BE471D"/>
    <w:rsid w:val="00BE4769"/>
    <w:rsid w:val="00BE544E"/>
    <w:rsid w:val="00BE5832"/>
    <w:rsid w:val="00BE6304"/>
    <w:rsid w:val="00BE6825"/>
    <w:rsid w:val="00BE697F"/>
    <w:rsid w:val="00BE6AFB"/>
    <w:rsid w:val="00BF0A5F"/>
    <w:rsid w:val="00BF1315"/>
    <w:rsid w:val="00BF1A2B"/>
    <w:rsid w:val="00BF1BF5"/>
    <w:rsid w:val="00BF3A57"/>
    <w:rsid w:val="00BF4895"/>
    <w:rsid w:val="00BF6DDF"/>
    <w:rsid w:val="00BF7114"/>
    <w:rsid w:val="00BF7B6A"/>
    <w:rsid w:val="00BF7E18"/>
    <w:rsid w:val="00C00548"/>
    <w:rsid w:val="00C01B81"/>
    <w:rsid w:val="00C030E4"/>
    <w:rsid w:val="00C03137"/>
    <w:rsid w:val="00C039BA"/>
    <w:rsid w:val="00C04313"/>
    <w:rsid w:val="00C04D21"/>
    <w:rsid w:val="00C06110"/>
    <w:rsid w:val="00C06161"/>
    <w:rsid w:val="00C061AD"/>
    <w:rsid w:val="00C07680"/>
    <w:rsid w:val="00C10190"/>
    <w:rsid w:val="00C101A7"/>
    <w:rsid w:val="00C10746"/>
    <w:rsid w:val="00C11004"/>
    <w:rsid w:val="00C11111"/>
    <w:rsid w:val="00C11C30"/>
    <w:rsid w:val="00C1202F"/>
    <w:rsid w:val="00C12554"/>
    <w:rsid w:val="00C12D3A"/>
    <w:rsid w:val="00C12F1B"/>
    <w:rsid w:val="00C1312C"/>
    <w:rsid w:val="00C138AE"/>
    <w:rsid w:val="00C13920"/>
    <w:rsid w:val="00C158BF"/>
    <w:rsid w:val="00C15D69"/>
    <w:rsid w:val="00C1685B"/>
    <w:rsid w:val="00C1735B"/>
    <w:rsid w:val="00C17EB2"/>
    <w:rsid w:val="00C20545"/>
    <w:rsid w:val="00C21866"/>
    <w:rsid w:val="00C22173"/>
    <w:rsid w:val="00C22A35"/>
    <w:rsid w:val="00C22CA1"/>
    <w:rsid w:val="00C23088"/>
    <w:rsid w:val="00C230C6"/>
    <w:rsid w:val="00C2313F"/>
    <w:rsid w:val="00C23B07"/>
    <w:rsid w:val="00C240F1"/>
    <w:rsid w:val="00C2553E"/>
    <w:rsid w:val="00C25D5B"/>
    <w:rsid w:val="00C26F54"/>
    <w:rsid w:val="00C27762"/>
    <w:rsid w:val="00C27FEB"/>
    <w:rsid w:val="00C30A41"/>
    <w:rsid w:val="00C30BA9"/>
    <w:rsid w:val="00C30CED"/>
    <w:rsid w:val="00C321E2"/>
    <w:rsid w:val="00C32731"/>
    <w:rsid w:val="00C32C20"/>
    <w:rsid w:val="00C33ED4"/>
    <w:rsid w:val="00C34938"/>
    <w:rsid w:val="00C35A3C"/>
    <w:rsid w:val="00C35D17"/>
    <w:rsid w:val="00C36ACF"/>
    <w:rsid w:val="00C36FC1"/>
    <w:rsid w:val="00C3734C"/>
    <w:rsid w:val="00C374AB"/>
    <w:rsid w:val="00C406E3"/>
    <w:rsid w:val="00C42199"/>
    <w:rsid w:val="00C42991"/>
    <w:rsid w:val="00C443A4"/>
    <w:rsid w:val="00C4538D"/>
    <w:rsid w:val="00C45F89"/>
    <w:rsid w:val="00C46071"/>
    <w:rsid w:val="00C46184"/>
    <w:rsid w:val="00C4667E"/>
    <w:rsid w:val="00C46A92"/>
    <w:rsid w:val="00C46D51"/>
    <w:rsid w:val="00C4708C"/>
    <w:rsid w:val="00C51033"/>
    <w:rsid w:val="00C514FB"/>
    <w:rsid w:val="00C51CAA"/>
    <w:rsid w:val="00C53E84"/>
    <w:rsid w:val="00C55CEA"/>
    <w:rsid w:val="00C565E5"/>
    <w:rsid w:val="00C57F2B"/>
    <w:rsid w:val="00C60F85"/>
    <w:rsid w:val="00C60FFD"/>
    <w:rsid w:val="00C61533"/>
    <w:rsid w:val="00C61DBC"/>
    <w:rsid w:val="00C62CE3"/>
    <w:rsid w:val="00C63264"/>
    <w:rsid w:val="00C636F4"/>
    <w:rsid w:val="00C637A9"/>
    <w:rsid w:val="00C638D9"/>
    <w:rsid w:val="00C64142"/>
    <w:rsid w:val="00C64448"/>
    <w:rsid w:val="00C64BC4"/>
    <w:rsid w:val="00C65967"/>
    <w:rsid w:val="00C65C68"/>
    <w:rsid w:val="00C65CE1"/>
    <w:rsid w:val="00C66240"/>
    <w:rsid w:val="00C673BA"/>
    <w:rsid w:val="00C712EA"/>
    <w:rsid w:val="00C717CD"/>
    <w:rsid w:val="00C71B89"/>
    <w:rsid w:val="00C71F4B"/>
    <w:rsid w:val="00C72076"/>
    <w:rsid w:val="00C721D5"/>
    <w:rsid w:val="00C7312D"/>
    <w:rsid w:val="00C73D68"/>
    <w:rsid w:val="00C74015"/>
    <w:rsid w:val="00C74AEB"/>
    <w:rsid w:val="00C74D41"/>
    <w:rsid w:val="00C75191"/>
    <w:rsid w:val="00C75FC9"/>
    <w:rsid w:val="00C76F86"/>
    <w:rsid w:val="00C77E69"/>
    <w:rsid w:val="00C804CD"/>
    <w:rsid w:val="00C8137F"/>
    <w:rsid w:val="00C82DF3"/>
    <w:rsid w:val="00C85334"/>
    <w:rsid w:val="00C85E76"/>
    <w:rsid w:val="00C86B31"/>
    <w:rsid w:val="00C87D7E"/>
    <w:rsid w:val="00C90860"/>
    <w:rsid w:val="00C90BCC"/>
    <w:rsid w:val="00C90C1F"/>
    <w:rsid w:val="00C90C29"/>
    <w:rsid w:val="00C90CD4"/>
    <w:rsid w:val="00C92E07"/>
    <w:rsid w:val="00C9323F"/>
    <w:rsid w:val="00C95047"/>
    <w:rsid w:val="00C957D7"/>
    <w:rsid w:val="00C971CD"/>
    <w:rsid w:val="00C971F1"/>
    <w:rsid w:val="00C974B9"/>
    <w:rsid w:val="00C97C3C"/>
    <w:rsid w:val="00C97FC1"/>
    <w:rsid w:val="00CA018A"/>
    <w:rsid w:val="00CA083E"/>
    <w:rsid w:val="00CA10EB"/>
    <w:rsid w:val="00CA3823"/>
    <w:rsid w:val="00CA4545"/>
    <w:rsid w:val="00CA4CAD"/>
    <w:rsid w:val="00CA5073"/>
    <w:rsid w:val="00CA601A"/>
    <w:rsid w:val="00CA6433"/>
    <w:rsid w:val="00CA64BE"/>
    <w:rsid w:val="00CA6F17"/>
    <w:rsid w:val="00CA7E3C"/>
    <w:rsid w:val="00CB0223"/>
    <w:rsid w:val="00CB064D"/>
    <w:rsid w:val="00CB095C"/>
    <w:rsid w:val="00CB14CF"/>
    <w:rsid w:val="00CB1C36"/>
    <w:rsid w:val="00CB1EA0"/>
    <w:rsid w:val="00CB22F9"/>
    <w:rsid w:val="00CB30C7"/>
    <w:rsid w:val="00CB3D30"/>
    <w:rsid w:val="00CB429B"/>
    <w:rsid w:val="00CB5590"/>
    <w:rsid w:val="00CB5DEA"/>
    <w:rsid w:val="00CB5F3D"/>
    <w:rsid w:val="00CB68EF"/>
    <w:rsid w:val="00CB6F25"/>
    <w:rsid w:val="00CB737B"/>
    <w:rsid w:val="00CB7D09"/>
    <w:rsid w:val="00CC069C"/>
    <w:rsid w:val="00CC06A1"/>
    <w:rsid w:val="00CC0BBC"/>
    <w:rsid w:val="00CC318D"/>
    <w:rsid w:val="00CC3228"/>
    <w:rsid w:val="00CC663B"/>
    <w:rsid w:val="00CC75A1"/>
    <w:rsid w:val="00CC7656"/>
    <w:rsid w:val="00CC7FCA"/>
    <w:rsid w:val="00CD0C1F"/>
    <w:rsid w:val="00CD135C"/>
    <w:rsid w:val="00CD1390"/>
    <w:rsid w:val="00CD1FA1"/>
    <w:rsid w:val="00CD2AA3"/>
    <w:rsid w:val="00CD2ED8"/>
    <w:rsid w:val="00CD3ACA"/>
    <w:rsid w:val="00CD3DA6"/>
    <w:rsid w:val="00CD3E52"/>
    <w:rsid w:val="00CD4D65"/>
    <w:rsid w:val="00CD5057"/>
    <w:rsid w:val="00CD71D5"/>
    <w:rsid w:val="00CD7897"/>
    <w:rsid w:val="00CD7DDC"/>
    <w:rsid w:val="00CE0297"/>
    <w:rsid w:val="00CE07B6"/>
    <w:rsid w:val="00CE10C4"/>
    <w:rsid w:val="00CE1587"/>
    <w:rsid w:val="00CE2334"/>
    <w:rsid w:val="00CE2B81"/>
    <w:rsid w:val="00CE4F7E"/>
    <w:rsid w:val="00CE622A"/>
    <w:rsid w:val="00CE6EEA"/>
    <w:rsid w:val="00CE7402"/>
    <w:rsid w:val="00CE7F2C"/>
    <w:rsid w:val="00CF0205"/>
    <w:rsid w:val="00CF0B0B"/>
    <w:rsid w:val="00CF11EC"/>
    <w:rsid w:val="00CF2258"/>
    <w:rsid w:val="00CF2A33"/>
    <w:rsid w:val="00CF2D07"/>
    <w:rsid w:val="00CF3210"/>
    <w:rsid w:val="00CF424D"/>
    <w:rsid w:val="00CF47D5"/>
    <w:rsid w:val="00CF5B9E"/>
    <w:rsid w:val="00CF60D3"/>
    <w:rsid w:val="00CF73FE"/>
    <w:rsid w:val="00D00E32"/>
    <w:rsid w:val="00D00EF7"/>
    <w:rsid w:val="00D01A6A"/>
    <w:rsid w:val="00D01EB6"/>
    <w:rsid w:val="00D032AB"/>
    <w:rsid w:val="00D03509"/>
    <w:rsid w:val="00D03FD5"/>
    <w:rsid w:val="00D048DA"/>
    <w:rsid w:val="00D0578C"/>
    <w:rsid w:val="00D0624E"/>
    <w:rsid w:val="00D07F51"/>
    <w:rsid w:val="00D10498"/>
    <w:rsid w:val="00D1148C"/>
    <w:rsid w:val="00D118E7"/>
    <w:rsid w:val="00D11D3D"/>
    <w:rsid w:val="00D12495"/>
    <w:rsid w:val="00D12B1B"/>
    <w:rsid w:val="00D137FA"/>
    <w:rsid w:val="00D14BD4"/>
    <w:rsid w:val="00D166AF"/>
    <w:rsid w:val="00D16B1F"/>
    <w:rsid w:val="00D16CEF"/>
    <w:rsid w:val="00D17AE7"/>
    <w:rsid w:val="00D20E46"/>
    <w:rsid w:val="00D210FA"/>
    <w:rsid w:val="00D224F5"/>
    <w:rsid w:val="00D231BC"/>
    <w:rsid w:val="00D23B0D"/>
    <w:rsid w:val="00D2464D"/>
    <w:rsid w:val="00D25DAA"/>
    <w:rsid w:val="00D26B60"/>
    <w:rsid w:val="00D2702E"/>
    <w:rsid w:val="00D27343"/>
    <w:rsid w:val="00D27764"/>
    <w:rsid w:val="00D27FDE"/>
    <w:rsid w:val="00D30366"/>
    <w:rsid w:val="00D31058"/>
    <w:rsid w:val="00D32D3D"/>
    <w:rsid w:val="00D32EC9"/>
    <w:rsid w:val="00D33A52"/>
    <w:rsid w:val="00D33B31"/>
    <w:rsid w:val="00D34238"/>
    <w:rsid w:val="00D34A09"/>
    <w:rsid w:val="00D35049"/>
    <w:rsid w:val="00D36062"/>
    <w:rsid w:val="00D36992"/>
    <w:rsid w:val="00D37D56"/>
    <w:rsid w:val="00D40B08"/>
    <w:rsid w:val="00D40B9F"/>
    <w:rsid w:val="00D4101E"/>
    <w:rsid w:val="00D423EA"/>
    <w:rsid w:val="00D434F0"/>
    <w:rsid w:val="00D445CC"/>
    <w:rsid w:val="00D4478C"/>
    <w:rsid w:val="00D44D5B"/>
    <w:rsid w:val="00D46288"/>
    <w:rsid w:val="00D46C0F"/>
    <w:rsid w:val="00D47BEA"/>
    <w:rsid w:val="00D47DA8"/>
    <w:rsid w:val="00D50D36"/>
    <w:rsid w:val="00D52003"/>
    <w:rsid w:val="00D52397"/>
    <w:rsid w:val="00D5262A"/>
    <w:rsid w:val="00D529D8"/>
    <w:rsid w:val="00D536A2"/>
    <w:rsid w:val="00D545CB"/>
    <w:rsid w:val="00D54BD6"/>
    <w:rsid w:val="00D561FE"/>
    <w:rsid w:val="00D56CD3"/>
    <w:rsid w:val="00D5733A"/>
    <w:rsid w:val="00D57DEF"/>
    <w:rsid w:val="00D57E0B"/>
    <w:rsid w:val="00D6042E"/>
    <w:rsid w:val="00D6063F"/>
    <w:rsid w:val="00D61948"/>
    <w:rsid w:val="00D61B33"/>
    <w:rsid w:val="00D62740"/>
    <w:rsid w:val="00D63AE0"/>
    <w:rsid w:val="00D6461D"/>
    <w:rsid w:val="00D65B1D"/>
    <w:rsid w:val="00D660C3"/>
    <w:rsid w:val="00D667F1"/>
    <w:rsid w:val="00D669E8"/>
    <w:rsid w:val="00D66E13"/>
    <w:rsid w:val="00D67858"/>
    <w:rsid w:val="00D67C84"/>
    <w:rsid w:val="00D70859"/>
    <w:rsid w:val="00D70C95"/>
    <w:rsid w:val="00D72110"/>
    <w:rsid w:val="00D722AA"/>
    <w:rsid w:val="00D72AA1"/>
    <w:rsid w:val="00D73D80"/>
    <w:rsid w:val="00D7405F"/>
    <w:rsid w:val="00D74411"/>
    <w:rsid w:val="00D751BB"/>
    <w:rsid w:val="00D75212"/>
    <w:rsid w:val="00D752F8"/>
    <w:rsid w:val="00D75775"/>
    <w:rsid w:val="00D758E1"/>
    <w:rsid w:val="00D76A60"/>
    <w:rsid w:val="00D76C47"/>
    <w:rsid w:val="00D81B71"/>
    <w:rsid w:val="00D81D45"/>
    <w:rsid w:val="00D81F0D"/>
    <w:rsid w:val="00D83485"/>
    <w:rsid w:val="00D83B0E"/>
    <w:rsid w:val="00D84AEE"/>
    <w:rsid w:val="00D850C3"/>
    <w:rsid w:val="00D8511B"/>
    <w:rsid w:val="00D86ACA"/>
    <w:rsid w:val="00D86C62"/>
    <w:rsid w:val="00D86E61"/>
    <w:rsid w:val="00D8778F"/>
    <w:rsid w:val="00D90052"/>
    <w:rsid w:val="00D90054"/>
    <w:rsid w:val="00D90796"/>
    <w:rsid w:val="00D917F9"/>
    <w:rsid w:val="00D91BD0"/>
    <w:rsid w:val="00D9220E"/>
    <w:rsid w:val="00D934D9"/>
    <w:rsid w:val="00D93E6F"/>
    <w:rsid w:val="00D9433E"/>
    <w:rsid w:val="00D9475B"/>
    <w:rsid w:val="00D97250"/>
    <w:rsid w:val="00DA0689"/>
    <w:rsid w:val="00DA110E"/>
    <w:rsid w:val="00DA1A78"/>
    <w:rsid w:val="00DA1ACB"/>
    <w:rsid w:val="00DA2029"/>
    <w:rsid w:val="00DA3549"/>
    <w:rsid w:val="00DA3977"/>
    <w:rsid w:val="00DA4543"/>
    <w:rsid w:val="00DA4AE0"/>
    <w:rsid w:val="00DA4FC6"/>
    <w:rsid w:val="00DA57A8"/>
    <w:rsid w:val="00DA5905"/>
    <w:rsid w:val="00DA6D52"/>
    <w:rsid w:val="00DA7C04"/>
    <w:rsid w:val="00DB0B41"/>
    <w:rsid w:val="00DB2FBC"/>
    <w:rsid w:val="00DB5D07"/>
    <w:rsid w:val="00DB6147"/>
    <w:rsid w:val="00DB69AC"/>
    <w:rsid w:val="00DC0713"/>
    <w:rsid w:val="00DC0C7D"/>
    <w:rsid w:val="00DC16E2"/>
    <w:rsid w:val="00DC1D1E"/>
    <w:rsid w:val="00DC2273"/>
    <w:rsid w:val="00DC33C7"/>
    <w:rsid w:val="00DC342C"/>
    <w:rsid w:val="00DC394C"/>
    <w:rsid w:val="00DC3A29"/>
    <w:rsid w:val="00DC41C6"/>
    <w:rsid w:val="00DC421A"/>
    <w:rsid w:val="00DC4262"/>
    <w:rsid w:val="00DC43E9"/>
    <w:rsid w:val="00DC5AE3"/>
    <w:rsid w:val="00DD2FB6"/>
    <w:rsid w:val="00DD36EF"/>
    <w:rsid w:val="00DD3ACA"/>
    <w:rsid w:val="00DD3E6D"/>
    <w:rsid w:val="00DD547B"/>
    <w:rsid w:val="00DD5BB2"/>
    <w:rsid w:val="00DD6015"/>
    <w:rsid w:val="00DD6927"/>
    <w:rsid w:val="00DD706F"/>
    <w:rsid w:val="00DD744A"/>
    <w:rsid w:val="00DD75E2"/>
    <w:rsid w:val="00DD7C2D"/>
    <w:rsid w:val="00DD7FD0"/>
    <w:rsid w:val="00DE14A4"/>
    <w:rsid w:val="00DE1C60"/>
    <w:rsid w:val="00DE311D"/>
    <w:rsid w:val="00DE46B3"/>
    <w:rsid w:val="00DE4F80"/>
    <w:rsid w:val="00DE5357"/>
    <w:rsid w:val="00DE656B"/>
    <w:rsid w:val="00DE6B5E"/>
    <w:rsid w:val="00DE71E8"/>
    <w:rsid w:val="00DE78EE"/>
    <w:rsid w:val="00DF04FA"/>
    <w:rsid w:val="00DF0787"/>
    <w:rsid w:val="00DF19DD"/>
    <w:rsid w:val="00DF2567"/>
    <w:rsid w:val="00DF271B"/>
    <w:rsid w:val="00DF2795"/>
    <w:rsid w:val="00DF4296"/>
    <w:rsid w:val="00DF52EA"/>
    <w:rsid w:val="00DF594D"/>
    <w:rsid w:val="00DF5BCB"/>
    <w:rsid w:val="00DF661D"/>
    <w:rsid w:val="00DF6ED7"/>
    <w:rsid w:val="00E025A7"/>
    <w:rsid w:val="00E0260E"/>
    <w:rsid w:val="00E02EA6"/>
    <w:rsid w:val="00E03476"/>
    <w:rsid w:val="00E039C2"/>
    <w:rsid w:val="00E0468D"/>
    <w:rsid w:val="00E05B0F"/>
    <w:rsid w:val="00E05BE1"/>
    <w:rsid w:val="00E06302"/>
    <w:rsid w:val="00E064EC"/>
    <w:rsid w:val="00E077BD"/>
    <w:rsid w:val="00E07C30"/>
    <w:rsid w:val="00E14AD2"/>
    <w:rsid w:val="00E15167"/>
    <w:rsid w:val="00E151EA"/>
    <w:rsid w:val="00E15476"/>
    <w:rsid w:val="00E15A8B"/>
    <w:rsid w:val="00E23E1B"/>
    <w:rsid w:val="00E259E9"/>
    <w:rsid w:val="00E27221"/>
    <w:rsid w:val="00E30377"/>
    <w:rsid w:val="00E30502"/>
    <w:rsid w:val="00E307D1"/>
    <w:rsid w:val="00E30ABF"/>
    <w:rsid w:val="00E31444"/>
    <w:rsid w:val="00E3641A"/>
    <w:rsid w:val="00E36FC8"/>
    <w:rsid w:val="00E3703F"/>
    <w:rsid w:val="00E40877"/>
    <w:rsid w:val="00E40922"/>
    <w:rsid w:val="00E40D31"/>
    <w:rsid w:val="00E40F82"/>
    <w:rsid w:val="00E4481E"/>
    <w:rsid w:val="00E44BBE"/>
    <w:rsid w:val="00E454B7"/>
    <w:rsid w:val="00E45906"/>
    <w:rsid w:val="00E4688D"/>
    <w:rsid w:val="00E47372"/>
    <w:rsid w:val="00E47AA4"/>
    <w:rsid w:val="00E50923"/>
    <w:rsid w:val="00E50957"/>
    <w:rsid w:val="00E51BCF"/>
    <w:rsid w:val="00E53EA9"/>
    <w:rsid w:val="00E540A1"/>
    <w:rsid w:val="00E54CB3"/>
    <w:rsid w:val="00E54F08"/>
    <w:rsid w:val="00E55D52"/>
    <w:rsid w:val="00E5613F"/>
    <w:rsid w:val="00E56367"/>
    <w:rsid w:val="00E56CAC"/>
    <w:rsid w:val="00E57C6A"/>
    <w:rsid w:val="00E61BC6"/>
    <w:rsid w:val="00E61D1D"/>
    <w:rsid w:val="00E62CE4"/>
    <w:rsid w:val="00E62F2C"/>
    <w:rsid w:val="00E63516"/>
    <w:rsid w:val="00E6457F"/>
    <w:rsid w:val="00E64C7B"/>
    <w:rsid w:val="00E6587A"/>
    <w:rsid w:val="00E65A98"/>
    <w:rsid w:val="00E65C09"/>
    <w:rsid w:val="00E7014F"/>
    <w:rsid w:val="00E70A86"/>
    <w:rsid w:val="00E718E9"/>
    <w:rsid w:val="00E71E8F"/>
    <w:rsid w:val="00E72053"/>
    <w:rsid w:val="00E7231C"/>
    <w:rsid w:val="00E729D2"/>
    <w:rsid w:val="00E732B4"/>
    <w:rsid w:val="00E73CA1"/>
    <w:rsid w:val="00E742D1"/>
    <w:rsid w:val="00E7437B"/>
    <w:rsid w:val="00E7519F"/>
    <w:rsid w:val="00E752EF"/>
    <w:rsid w:val="00E75742"/>
    <w:rsid w:val="00E75F99"/>
    <w:rsid w:val="00E7609C"/>
    <w:rsid w:val="00E76E60"/>
    <w:rsid w:val="00E800B2"/>
    <w:rsid w:val="00E8070E"/>
    <w:rsid w:val="00E80D5E"/>
    <w:rsid w:val="00E8310B"/>
    <w:rsid w:val="00E838E8"/>
    <w:rsid w:val="00E83A7A"/>
    <w:rsid w:val="00E83E6B"/>
    <w:rsid w:val="00E8500E"/>
    <w:rsid w:val="00E85D65"/>
    <w:rsid w:val="00E86523"/>
    <w:rsid w:val="00E86AC0"/>
    <w:rsid w:val="00E87FAD"/>
    <w:rsid w:val="00E90151"/>
    <w:rsid w:val="00E91ADD"/>
    <w:rsid w:val="00E91B0E"/>
    <w:rsid w:val="00E91B0F"/>
    <w:rsid w:val="00E91D20"/>
    <w:rsid w:val="00E92BC1"/>
    <w:rsid w:val="00E93D9B"/>
    <w:rsid w:val="00E94E64"/>
    <w:rsid w:val="00E957A4"/>
    <w:rsid w:val="00E96A2C"/>
    <w:rsid w:val="00E96B0E"/>
    <w:rsid w:val="00E97D97"/>
    <w:rsid w:val="00EA146D"/>
    <w:rsid w:val="00EA1C9F"/>
    <w:rsid w:val="00EA3AF5"/>
    <w:rsid w:val="00EA4444"/>
    <w:rsid w:val="00EA5D6A"/>
    <w:rsid w:val="00EA69D6"/>
    <w:rsid w:val="00EA7063"/>
    <w:rsid w:val="00EA7550"/>
    <w:rsid w:val="00EA7752"/>
    <w:rsid w:val="00EA7860"/>
    <w:rsid w:val="00EB1821"/>
    <w:rsid w:val="00EB1AAE"/>
    <w:rsid w:val="00EB227B"/>
    <w:rsid w:val="00EB253F"/>
    <w:rsid w:val="00EB299B"/>
    <w:rsid w:val="00EB3845"/>
    <w:rsid w:val="00EB4FF4"/>
    <w:rsid w:val="00EB5091"/>
    <w:rsid w:val="00EB55CB"/>
    <w:rsid w:val="00EB5892"/>
    <w:rsid w:val="00EB6060"/>
    <w:rsid w:val="00EC10B4"/>
    <w:rsid w:val="00EC1607"/>
    <w:rsid w:val="00EC1EA8"/>
    <w:rsid w:val="00EC283B"/>
    <w:rsid w:val="00EC2C84"/>
    <w:rsid w:val="00EC3A50"/>
    <w:rsid w:val="00EC3EAF"/>
    <w:rsid w:val="00EC5784"/>
    <w:rsid w:val="00EC585F"/>
    <w:rsid w:val="00EC5BB4"/>
    <w:rsid w:val="00EC6C88"/>
    <w:rsid w:val="00EC7759"/>
    <w:rsid w:val="00ED1354"/>
    <w:rsid w:val="00ED263B"/>
    <w:rsid w:val="00ED378B"/>
    <w:rsid w:val="00ED65E3"/>
    <w:rsid w:val="00ED6855"/>
    <w:rsid w:val="00ED68BD"/>
    <w:rsid w:val="00ED75CE"/>
    <w:rsid w:val="00ED77E1"/>
    <w:rsid w:val="00ED794D"/>
    <w:rsid w:val="00EE0E95"/>
    <w:rsid w:val="00EE1331"/>
    <w:rsid w:val="00EE1ED0"/>
    <w:rsid w:val="00EE348D"/>
    <w:rsid w:val="00EE3908"/>
    <w:rsid w:val="00EE3E74"/>
    <w:rsid w:val="00EE4D03"/>
    <w:rsid w:val="00EE5396"/>
    <w:rsid w:val="00EE6020"/>
    <w:rsid w:val="00EE6A38"/>
    <w:rsid w:val="00EF15B3"/>
    <w:rsid w:val="00EF1C8B"/>
    <w:rsid w:val="00EF2DD1"/>
    <w:rsid w:val="00EF2DF3"/>
    <w:rsid w:val="00EF4A55"/>
    <w:rsid w:val="00EF4DBA"/>
    <w:rsid w:val="00EF5685"/>
    <w:rsid w:val="00EF668F"/>
    <w:rsid w:val="00EF6696"/>
    <w:rsid w:val="00EF6FCC"/>
    <w:rsid w:val="00EF7AC3"/>
    <w:rsid w:val="00F00552"/>
    <w:rsid w:val="00F00BBB"/>
    <w:rsid w:val="00F01047"/>
    <w:rsid w:val="00F021A3"/>
    <w:rsid w:val="00F03230"/>
    <w:rsid w:val="00F03264"/>
    <w:rsid w:val="00F032F8"/>
    <w:rsid w:val="00F03E7D"/>
    <w:rsid w:val="00F043B0"/>
    <w:rsid w:val="00F048E7"/>
    <w:rsid w:val="00F05280"/>
    <w:rsid w:val="00F053E7"/>
    <w:rsid w:val="00F06358"/>
    <w:rsid w:val="00F066C6"/>
    <w:rsid w:val="00F06CA1"/>
    <w:rsid w:val="00F078F6"/>
    <w:rsid w:val="00F10420"/>
    <w:rsid w:val="00F11BA1"/>
    <w:rsid w:val="00F1273E"/>
    <w:rsid w:val="00F142FE"/>
    <w:rsid w:val="00F14EC4"/>
    <w:rsid w:val="00F152A3"/>
    <w:rsid w:val="00F15EEC"/>
    <w:rsid w:val="00F20CEB"/>
    <w:rsid w:val="00F214E2"/>
    <w:rsid w:val="00F21836"/>
    <w:rsid w:val="00F21D51"/>
    <w:rsid w:val="00F226BA"/>
    <w:rsid w:val="00F22BDD"/>
    <w:rsid w:val="00F25674"/>
    <w:rsid w:val="00F2730A"/>
    <w:rsid w:val="00F3092B"/>
    <w:rsid w:val="00F30AB9"/>
    <w:rsid w:val="00F331A5"/>
    <w:rsid w:val="00F33830"/>
    <w:rsid w:val="00F33A7C"/>
    <w:rsid w:val="00F34DCD"/>
    <w:rsid w:val="00F35E79"/>
    <w:rsid w:val="00F37AD1"/>
    <w:rsid w:val="00F4076C"/>
    <w:rsid w:val="00F4107A"/>
    <w:rsid w:val="00F41AC0"/>
    <w:rsid w:val="00F41BD0"/>
    <w:rsid w:val="00F41DE6"/>
    <w:rsid w:val="00F42158"/>
    <w:rsid w:val="00F42E25"/>
    <w:rsid w:val="00F43072"/>
    <w:rsid w:val="00F45CD8"/>
    <w:rsid w:val="00F46D8E"/>
    <w:rsid w:val="00F47138"/>
    <w:rsid w:val="00F477CD"/>
    <w:rsid w:val="00F50017"/>
    <w:rsid w:val="00F508B0"/>
    <w:rsid w:val="00F50E9B"/>
    <w:rsid w:val="00F5130E"/>
    <w:rsid w:val="00F51984"/>
    <w:rsid w:val="00F51F53"/>
    <w:rsid w:val="00F53548"/>
    <w:rsid w:val="00F551E4"/>
    <w:rsid w:val="00F5550E"/>
    <w:rsid w:val="00F557BC"/>
    <w:rsid w:val="00F56260"/>
    <w:rsid w:val="00F5699B"/>
    <w:rsid w:val="00F569C1"/>
    <w:rsid w:val="00F572E5"/>
    <w:rsid w:val="00F5787A"/>
    <w:rsid w:val="00F601EE"/>
    <w:rsid w:val="00F6053E"/>
    <w:rsid w:val="00F60C2A"/>
    <w:rsid w:val="00F623E4"/>
    <w:rsid w:val="00F62751"/>
    <w:rsid w:val="00F63806"/>
    <w:rsid w:val="00F6595A"/>
    <w:rsid w:val="00F65B64"/>
    <w:rsid w:val="00F65BCC"/>
    <w:rsid w:val="00F65C73"/>
    <w:rsid w:val="00F66118"/>
    <w:rsid w:val="00F66D17"/>
    <w:rsid w:val="00F66F4F"/>
    <w:rsid w:val="00F66FA5"/>
    <w:rsid w:val="00F672A2"/>
    <w:rsid w:val="00F673A6"/>
    <w:rsid w:val="00F70405"/>
    <w:rsid w:val="00F71D36"/>
    <w:rsid w:val="00F721FE"/>
    <w:rsid w:val="00F72459"/>
    <w:rsid w:val="00F72F33"/>
    <w:rsid w:val="00F7468F"/>
    <w:rsid w:val="00F753FB"/>
    <w:rsid w:val="00F760B7"/>
    <w:rsid w:val="00F76496"/>
    <w:rsid w:val="00F768D6"/>
    <w:rsid w:val="00F76F96"/>
    <w:rsid w:val="00F77C9F"/>
    <w:rsid w:val="00F809AE"/>
    <w:rsid w:val="00F819EC"/>
    <w:rsid w:val="00F8335B"/>
    <w:rsid w:val="00F83A22"/>
    <w:rsid w:val="00F83A2A"/>
    <w:rsid w:val="00F86306"/>
    <w:rsid w:val="00F86603"/>
    <w:rsid w:val="00F868C3"/>
    <w:rsid w:val="00F87CE6"/>
    <w:rsid w:val="00F90043"/>
    <w:rsid w:val="00F90C07"/>
    <w:rsid w:val="00F90C7F"/>
    <w:rsid w:val="00F91309"/>
    <w:rsid w:val="00F913E3"/>
    <w:rsid w:val="00F9170C"/>
    <w:rsid w:val="00F91BE1"/>
    <w:rsid w:val="00F93E2C"/>
    <w:rsid w:val="00F94DCB"/>
    <w:rsid w:val="00F94F98"/>
    <w:rsid w:val="00F95D41"/>
    <w:rsid w:val="00F95D96"/>
    <w:rsid w:val="00F95EA3"/>
    <w:rsid w:val="00F97204"/>
    <w:rsid w:val="00FA05CF"/>
    <w:rsid w:val="00FA07AD"/>
    <w:rsid w:val="00FA0825"/>
    <w:rsid w:val="00FA0EC3"/>
    <w:rsid w:val="00FA2220"/>
    <w:rsid w:val="00FA2B55"/>
    <w:rsid w:val="00FA4137"/>
    <w:rsid w:val="00FA4829"/>
    <w:rsid w:val="00FA4A1A"/>
    <w:rsid w:val="00FA5974"/>
    <w:rsid w:val="00FA5BC5"/>
    <w:rsid w:val="00FA610E"/>
    <w:rsid w:val="00FA64C1"/>
    <w:rsid w:val="00FA66BA"/>
    <w:rsid w:val="00FA6837"/>
    <w:rsid w:val="00FA6CF2"/>
    <w:rsid w:val="00FA6F17"/>
    <w:rsid w:val="00FA748E"/>
    <w:rsid w:val="00FA756E"/>
    <w:rsid w:val="00FB0B62"/>
    <w:rsid w:val="00FB1267"/>
    <w:rsid w:val="00FB1F8F"/>
    <w:rsid w:val="00FB24BE"/>
    <w:rsid w:val="00FB2595"/>
    <w:rsid w:val="00FB3B80"/>
    <w:rsid w:val="00FB44BE"/>
    <w:rsid w:val="00FB509C"/>
    <w:rsid w:val="00FB513B"/>
    <w:rsid w:val="00FB5397"/>
    <w:rsid w:val="00FB6AEE"/>
    <w:rsid w:val="00FB6EBE"/>
    <w:rsid w:val="00FC012A"/>
    <w:rsid w:val="00FC158C"/>
    <w:rsid w:val="00FC18B9"/>
    <w:rsid w:val="00FC19F0"/>
    <w:rsid w:val="00FC1B79"/>
    <w:rsid w:val="00FC1F13"/>
    <w:rsid w:val="00FC2257"/>
    <w:rsid w:val="00FC2A34"/>
    <w:rsid w:val="00FC34D0"/>
    <w:rsid w:val="00FC3909"/>
    <w:rsid w:val="00FC446B"/>
    <w:rsid w:val="00FC4FC2"/>
    <w:rsid w:val="00FC5980"/>
    <w:rsid w:val="00FC5B98"/>
    <w:rsid w:val="00FC6084"/>
    <w:rsid w:val="00FC614D"/>
    <w:rsid w:val="00FC6891"/>
    <w:rsid w:val="00FC735B"/>
    <w:rsid w:val="00FC7D98"/>
    <w:rsid w:val="00FD01DA"/>
    <w:rsid w:val="00FD28EF"/>
    <w:rsid w:val="00FD304B"/>
    <w:rsid w:val="00FD33A6"/>
    <w:rsid w:val="00FD38EE"/>
    <w:rsid w:val="00FD427F"/>
    <w:rsid w:val="00FD4A94"/>
    <w:rsid w:val="00FD504C"/>
    <w:rsid w:val="00FD6DC6"/>
    <w:rsid w:val="00FD71B5"/>
    <w:rsid w:val="00FD71F0"/>
    <w:rsid w:val="00FE084A"/>
    <w:rsid w:val="00FE0E44"/>
    <w:rsid w:val="00FE101B"/>
    <w:rsid w:val="00FE5527"/>
    <w:rsid w:val="00FE55F7"/>
    <w:rsid w:val="00FE5ADF"/>
    <w:rsid w:val="00FE72DF"/>
    <w:rsid w:val="00FF01AF"/>
    <w:rsid w:val="00FF1AF7"/>
    <w:rsid w:val="00FF1B9B"/>
    <w:rsid w:val="00FF2940"/>
    <w:rsid w:val="00FF328B"/>
    <w:rsid w:val="00FF4122"/>
    <w:rsid w:val="00FF4202"/>
    <w:rsid w:val="00FF4701"/>
    <w:rsid w:val="00FF4D70"/>
    <w:rsid w:val="00FF5358"/>
    <w:rsid w:val="00FF5360"/>
    <w:rsid w:val="00FF6327"/>
    <w:rsid w:val="00FF6AE0"/>
    <w:rsid w:val="00FF6DCC"/>
    <w:rsid w:val="00FF70AD"/>
    <w:rsid w:val="00FF749A"/>
    <w:rsid w:val="00FF78F0"/>
    <w:rsid w:val="00FF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81FB6A34-4A2F-4604-8065-718CD428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3C"/>
    <w:rPr>
      <w:sz w:val="24"/>
      <w:szCs w:val="24"/>
    </w:rPr>
  </w:style>
  <w:style w:type="paragraph" w:styleId="Heading1">
    <w:name w:val="heading 1"/>
    <w:basedOn w:val="Normal"/>
    <w:next w:val="Normal"/>
    <w:link w:val="Heading1Char"/>
    <w:qFormat/>
    <w:rsid w:val="00982B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qFormat/>
    <w:pPr>
      <w:keepNext/>
      <w:jc w:val="both"/>
      <w:outlineLvl w:val="1"/>
    </w:pPr>
    <w:rPr>
      <w:b/>
      <w:sz w:val="28"/>
      <w:szCs w:val="20"/>
    </w:rPr>
  </w:style>
  <w:style w:type="paragraph" w:styleId="Heading3">
    <w:name w:val="heading 3"/>
    <w:basedOn w:val="Normal"/>
    <w:next w:val="Normal"/>
    <w:qFormat/>
    <w:pPr>
      <w:keepNext/>
      <w:spacing w:line="20" w:lineRule="atLeast"/>
      <w:jc w:val="center"/>
      <w:outlineLvl w:val="2"/>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sz w:val="28"/>
      <w:szCs w:val="20"/>
    </w:rPr>
  </w:style>
  <w:style w:type="paragraph" w:styleId="BodyTextIndent">
    <w:name w:val="Body Text Indent"/>
    <w:basedOn w:val="Normal"/>
    <w:link w:val="BodyTextIndentChar"/>
    <w:pPr>
      <w:ind w:left="142"/>
    </w:pPr>
    <w:rPr>
      <w:sz w:val="28"/>
      <w:szCs w:val="20"/>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2">
    <w:name w:val="Body Text Indent 2"/>
    <w:basedOn w:val="Normal"/>
    <w:pPr>
      <w:spacing w:before="120"/>
      <w:ind w:firstLine="720"/>
      <w:jc w:val="both"/>
    </w:pPr>
    <w:rPr>
      <w:sz w:val="28"/>
    </w:rPr>
  </w:style>
  <w:style w:type="paragraph" w:styleId="BalloonText">
    <w:name w:val="Balloon Text"/>
    <w:basedOn w:val="Normal"/>
    <w:semiHidden/>
    <w:rsid w:val="004A402B"/>
    <w:rPr>
      <w:rFonts w:ascii="Tahoma" w:hAnsi="Tahoma" w:cs="Tahoma"/>
      <w:sz w:val="16"/>
      <w:szCs w:val="16"/>
    </w:rPr>
  </w:style>
  <w:style w:type="paragraph" w:styleId="BodyText">
    <w:name w:val="Body Text"/>
    <w:basedOn w:val="Normal"/>
    <w:rsid w:val="005207A0"/>
    <w:pPr>
      <w:spacing w:before="120"/>
      <w:jc w:val="both"/>
    </w:pPr>
    <w:rPr>
      <w:sz w:val="26"/>
    </w:rPr>
  </w:style>
  <w:style w:type="paragraph" w:customStyle="1" w:styleId="than">
    <w:name w:val="than"/>
    <w:basedOn w:val="Normal"/>
    <w:rsid w:val="006579C8"/>
    <w:pPr>
      <w:spacing w:before="100" w:beforeAutospacing="1" w:after="100" w:afterAutospacing="1"/>
    </w:pPr>
  </w:style>
  <w:style w:type="character" w:customStyle="1" w:styleId="dl-td-hpchar">
    <w:name w:val="dl-td-hpchar"/>
    <w:basedOn w:val="DefaultParagraphFont"/>
    <w:rsid w:val="006579C8"/>
  </w:style>
  <w:style w:type="table" w:styleId="TableGrid">
    <w:name w:val="Table Grid"/>
    <w:basedOn w:val="TableNormal"/>
    <w:rsid w:val="00C7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phu">
    <w:name w:val="tieudephu"/>
    <w:basedOn w:val="Normal"/>
    <w:rsid w:val="00783687"/>
    <w:pPr>
      <w:spacing w:before="100" w:beforeAutospacing="1" w:after="100" w:afterAutospacing="1"/>
    </w:pPr>
  </w:style>
  <w:style w:type="character" w:customStyle="1" w:styleId="BodyTextIndentChar">
    <w:name w:val="Body Text Indent Char"/>
    <w:link w:val="BodyTextIndent"/>
    <w:rsid w:val="008F32AD"/>
    <w:rPr>
      <w:sz w:val="28"/>
    </w:rPr>
  </w:style>
  <w:style w:type="paragraph" w:styleId="NormalWeb">
    <w:name w:val="Normal (Web)"/>
    <w:basedOn w:val="Normal"/>
    <w:uiPriority w:val="99"/>
    <w:unhideWhenUsed/>
    <w:rsid w:val="00540A2C"/>
    <w:pPr>
      <w:spacing w:before="100" w:beforeAutospacing="1" w:after="100" w:afterAutospacing="1"/>
    </w:pPr>
  </w:style>
  <w:style w:type="character" w:customStyle="1" w:styleId="apple-converted-space">
    <w:name w:val="apple-converted-space"/>
    <w:basedOn w:val="DefaultParagraphFont"/>
    <w:rsid w:val="00A45042"/>
  </w:style>
  <w:style w:type="paragraph" w:customStyle="1" w:styleId="ListParagraph">
    <w:name w:val="List Paragraph"/>
    <w:aliases w:val="List Paragraph1,List Paragraph 2,List Paragraph11"/>
    <w:basedOn w:val="Normal"/>
    <w:link w:val="ListParagraphChar"/>
    <w:uiPriority w:val="34"/>
    <w:qFormat/>
    <w:rsid w:val="00FC6084"/>
    <w:pPr>
      <w:spacing w:before="60"/>
      <w:ind w:left="720"/>
      <w:contextualSpacing/>
    </w:pPr>
    <w:rPr>
      <w:sz w:val="26"/>
      <w:szCs w:val="20"/>
      <w:lang w:val="x-none" w:eastAsia="x-none"/>
    </w:rPr>
  </w:style>
  <w:style w:type="paragraph" w:styleId="Revision">
    <w:name w:val="Revision"/>
    <w:hidden/>
    <w:uiPriority w:val="99"/>
    <w:semiHidden/>
    <w:rsid w:val="009D382B"/>
    <w:rPr>
      <w:sz w:val="24"/>
      <w:szCs w:val="24"/>
    </w:rPr>
  </w:style>
  <w:style w:type="character" w:customStyle="1" w:styleId="FooterChar">
    <w:name w:val="Footer Char"/>
    <w:link w:val="Footer"/>
    <w:uiPriority w:val="99"/>
    <w:rsid w:val="000123CE"/>
    <w:rPr>
      <w:sz w:val="24"/>
      <w:szCs w:val="24"/>
    </w:rPr>
  </w:style>
  <w:style w:type="paragraph" w:customStyle="1" w:styleId="CharCharChar">
    <w:name w:val="Char Char Char"/>
    <w:basedOn w:val="Normal"/>
    <w:next w:val="Normal"/>
    <w:autoRedefine/>
    <w:semiHidden/>
    <w:rsid w:val="00D81F0D"/>
    <w:pPr>
      <w:spacing w:before="120" w:after="120" w:line="312" w:lineRule="auto"/>
    </w:pPr>
    <w:rPr>
      <w:sz w:val="28"/>
      <w:szCs w:val="28"/>
    </w:rPr>
  </w:style>
  <w:style w:type="character" w:customStyle="1" w:styleId="Heading1Char">
    <w:name w:val="Heading 1 Char"/>
    <w:link w:val="Heading1"/>
    <w:rsid w:val="00982BFD"/>
    <w:rPr>
      <w:rFonts w:ascii="Cambria" w:eastAsia="Times New Roman" w:hAnsi="Cambria" w:cs="Times New Roman"/>
      <w:b/>
      <w:bCs/>
      <w:kern w:val="32"/>
      <w:sz w:val="32"/>
      <w:szCs w:val="32"/>
    </w:rPr>
  </w:style>
  <w:style w:type="character" w:customStyle="1" w:styleId="ListParagraphChar">
    <w:name w:val="List Paragraph Char"/>
    <w:aliases w:val="List Paragraph 2 Char,List Paragraph1 Char,List Paragraph11 Char"/>
    <w:link w:val="ListParagraph"/>
    <w:uiPriority w:val="34"/>
    <w:rsid w:val="002D38CD"/>
    <w:rPr>
      <w:sz w:val="26"/>
    </w:rPr>
  </w:style>
  <w:style w:type="character" w:styleId="Hyperlink">
    <w:name w:val="Hyperlink"/>
    <w:uiPriority w:val="99"/>
    <w:unhideWhenUsed/>
    <w:rsid w:val="008D78EF"/>
    <w:rPr>
      <w:color w:val="0000FF"/>
      <w:u w:val="single"/>
    </w:rPr>
  </w:style>
  <w:style w:type="character" w:customStyle="1" w:styleId="HeaderChar">
    <w:name w:val="Header Char"/>
    <w:link w:val="Header"/>
    <w:uiPriority w:val="99"/>
    <w:rsid w:val="00B83F5E"/>
    <w:rPr>
      <w:sz w:val="24"/>
      <w:szCs w:val="24"/>
    </w:rPr>
  </w:style>
  <w:style w:type="paragraph" w:styleId="FootnoteText">
    <w:name w:val="footnote text"/>
    <w:basedOn w:val="Normal"/>
    <w:link w:val="FootnoteTextChar"/>
    <w:uiPriority w:val="99"/>
    <w:unhideWhenUsed/>
    <w:rsid w:val="00D73D80"/>
    <w:rPr>
      <w:rFonts w:ascii="Calibri" w:eastAsia="Calibri" w:hAnsi="Calibri"/>
      <w:sz w:val="20"/>
      <w:szCs w:val="20"/>
      <w:lang w:val="x-none" w:eastAsia="x-none"/>
    </w:rPr>
  </w:style>
  <w:style w:type="character" w:customStyle="1" w:styleId="FootnoteTextChar">
    <w:name w:val="Footnote Text Char"/>
    <w:link w:val="FootnoteText"/>
    <w:uiPriority w:val="99"/>
    <w:rsid w:val="00D73D80"/>
    <w:rPr>
      <w:rFonts w:ascii="Calibri" w:eastAsia="Calibri" w:hAnsi="Calibri"/>
    </w:rPr>
  </w:style>
  <w:style w:type="character" w:styleId="FootnoteReference">
    <w:name w:val="footnote reference"/>
    <w:uiPriority w:val="99"/>
    <w:unhideWhenUsed/>
    <w:rsid w:val="00D73D80"/>
    <w:rPr>
      <w:vertAlign w:val="superscript"/>
    </w:rPr>
  </w:style>
  <w:style w:type="paragraph" w:styleId="Caption">
    <w:name w:val="caption"/>
    <w:basedOn w:val="Normal"/>
    <w:next w:val="Normal"/>
    <w:uiPriority w:val="35"/>
    <w:qFormat/>
    <w:rsid w:val="003C0BD2"/>
    <w:pPr>
      <w:spacing w:after="200" w:line="276" w:lineRule="auto"/>
      <w:jc w:val="center"/>
    </w:pPr>
    <w:rPr>
      <w:rFonts w:eastAsia="Calibri"/>
      <w:b/>
      <w:bCs/>
      <w:i/>
      <w:sz w:val="26"/>
      <w:szCs w:val="20"/>
    </w:rPr>
  </w:style>
  <w:style w:type="character" w:styleId="Emphasis">
    <w:name w:val="Emphasis"/>
    <w:uiPriority w:val="20"/>
    <w:qFormat/>
    <w:rsid w:val="00296C47"/>
    <w:rPr>
      <w:i/>
      <w:iCs/>
    </w:rPr>
  </w:style>
  <w:style w:type="character" w:styleId="CommentReference">
    <w:name w:val="annotation reference"/>
    <w:rsid w:val="00FD28EF"/>
    <w:rPr>
      <w:sz w:val="16"/>
      <w:szCs w:val="16"/>
    </w:rPr>
  </w:style>
  <w:style w:type="paragraph" w:styleId="CommentText">
    <w:name w:val="annotation text"/>
    <w:basedOn w:val="Normal"/>
    <w:link w:val="CommentTextChar"/>
    <w:rsid w:val="00FD28EF"/>
    <w:rPr>
      <w:sz w:val="20"/>
      <w:szCs w:val="20"/>
    </w:rPr>
  </w:style>
  <w:style w:type="character" w:customStyle="1" w:styleId="CommentTextChar">
    <w:name w:val="Comment Text Char"/>
    <w:basedOn w:val="DefaultParagraphFont"/>
    <w:link w:val="CommentText"/>
    <w:rsid w:val="00FD28EF"/>
  </w:style>
  <w:style w:type="paragraph" w:styleId="CommentSubject">
    <w:name w:val="annotation subject"/>
    <w:basedOn w:val="CommentText"/>
    <w:next w:val="CommentText"/>
    <w:link w:val="CommentSubjectChar"/>
    <w:rsid w:val="00FD28EF"/>
    <w:rPr>
      <w:b/>
      <w:bCs/>
      <w:lang w:val="x-none" w:eastAsia="x-none"/>
    </w:rPr>
  </w:style>
  <w:style w:type="character" w:customStyle="1" w:styleId="CommentSubjectChar">
    <w:name w:val="Comment Subject Char"/>
    <w:link w:val="CommentSubject"/>
    <w:rsid w:val="00FD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0730">
      <w:bodyDiv w:val="1"/>
      <w:marLeft w:val="0"/>
      <w:marRight w:val="0"/>
      <w:marTop w:val="0"/>
      <w:marBottom w:val="0"/>
      <w:divBdr>
        <w:top w:val="none" w:sz="0" w:space="0" w:color="auto"/>
        <w:left w:val="none" w:sz="0" w:space="0" w:color="auto"/>
        <w:bottom w:val="none" w:sz="0" w:space="0" w:color="auto"/>
        <w:right w:val="none" w:sz="0" w:space="0" w:color="auto"/>
      </w:divBdr>
    </w:div>
    <w:div w:id="118305656">
      <w:bodyDiv w:val="1"/>
      <w:marLeft w:val="0"/>
      <w:marRight w:val="0"/>
      <w:marTop w:val="0"/>
      <w:marBottom w:val="0"/>
      <w:divBdr>
        <w:top w:val="none" w:sz="0" w:space="0" w:color="auto"/>
        <w:left w:val="none" w:sz="0" w:space="0" w:color="auto"/>
        <w:bottom w:val="none" w:sz="0" w:space="0" w:color="auto"/>
        <w:right w:val="none" w:sz="0" w:space="0" w:color="auto"/>
      </w:divBdr>
    </w:div>
    <w:div w:id="335963171">
      <w:bodyDiv w:val="1"/>
      <w:marLeft w:val="0"/>
      <w:marRight w:val="0"/>
      <w:marTop w:val="0"/>
      <w:marBottom w:val="0"/>
      <w:divBdr>
        <w:top w:val="none" w:sz="0" w:space="0" w:color="auto"/>
        <w:left w:val="none" w:sz="0" w:space="0" w:color="auto"/>
        <w:bottom w:val="none" w:sz="0" w:space="0" w:color="auto"/>
        <w:right w:val="none" w:sz="0" w:space="0" w:color="auto"/>
      </w:divBdr>
    </w:div>
    <w:div w:id="445124546">
      <w:bodyDiv w:val="1"/>
      <w:marLeft w:val="0"/>
      <w:marRight w:val="0"/>
      <w:marTop w:val="0"/>
      <w:marBottom w:val="0"/>
      <w:divBdr>
        <w:top w:val="none" w:sz="0" w:space="0" w:color="auto"/>
        <w:left w:val="none" w:sz="0" w:space="0" w:color="auto"/>
        <w:bottom w:val="none" w:sz="0" w:space="0" w:color="auto"/>
        <w:right w:val="none" w:sz="0" w:space="0" w:color="auto"/>
      </w:divBdr>
    </w:div>
    <w:div w:id="563611402">
      <w:bodyDiv w:val="1"/>
      <w:marLeft w:val="0"/>
      <w:marRight w:val="0"/>
      <w:marTop w:val="0"/>
      <w:marBottom w:val="0"/>
      <w:divBdr>
        <w:top w:val="none" w:sz="0" w:space="0" w:color="auto"/>
        <w:left w:val="none" w:sz="0" w:space="0" w:color="auto"/>
        <w:bottom w:val="none" w:sz="0" w:space="0" w:color="auto"/>
        <w:right w:val="none" w:sz="0" w:space="0" w:color="auto"/>
      </w:divBdr>
    </w:div>
    <w:div w:id="587346427">
      <w:bodyDiv w:val="1"/>
      <w:marLeft w:val="0"/>
      <w:marRight w:val="0"/>
      <w:marTop w:val="0"/>
      <w:marBottom w:val="0"/>
      <w:divBdr>
        <w:top w:val="none" w:sz="0" w:space="0" w:color="auto"/>
        <w:left w:val="none" w:sz="0" w:space="0" w:color="auto"/>
        <w:bottom w:val="none" w:sz="0" w:space="0" w:color="auto"/>
        <w:right w:val="none" w:sz="0" w:space="0" w:color="auto"/>
      </w:divBdr>
    </w:div>
    <w:div w:id="943030149">
      <w:bodyDiv w:val="1"/>
      <w:marLeft w:val="0"/>
      <w:marRight w:val="0"/>
      <w:marTop w:val="0"/>
      <w:marBottom w:val="0"/>
      <w:divBdr>
        <w:top w:val="none" w:sz="0" w:space="0" w:color="auto"/>
        <w:left w:val="none" w:sz="0" w:space="0" w:color="auto"/>
        <w:bottom w:val="none" w:sz="0" w:space="0" w:color="auto"/>
        <w:right w:val="none" w:sz="0" w:space="0" w:color="auto"/>
      </w:divBdr>
    </w:div>
    <w:div w:id="1281569726">
      <w:bodyDiv w:val="1"/>
      <w:marLeft w:val="0"/>
      <w:marRight w:val="0"/>
      <w:marTop w:val="0"/>
      <w:marBottom w:val="0"/>
      <w:divBdr>
        <w:top w:val="none" w:sz="0" w:space="0" w:color="auto"/>
        <w:left w:val="none" w:sz="0" w:space="0" w:color="auto"/>
        <w:bottom w:val="none" w:sz="0" w:space="0" w:color="auto"/>
        <w:right w:val="none" w:sz="0" w:space="0" w:color="auto"/>
      </w:divBdr>
    </w:div>
    <w:div w:id="1311517017">
      <w:bodyDiv w:val="1"/>
      <w:marLeft w:val="0"/>
      <w:marRight w:val="0"/>
      <w:marTop w:val="0"/>
      <w:marBottom w:val="0"/>
      <w:divBdr>
        <w:top w:val="none" w:sz="0" w:space="0" w:color="auto"/>
        <w:left w:val="none" w:sz="0" w:space="0" w:color="auto"/>
        <w:bottom w:val="none" w:sz="0" w:space="0" w:color="auto"/>
        <w:right w:val="none" w:sz="0" w:space="0" w:color="auto"/>
      </w:divBdr>
    </w:div>
    <w:div w:id="15743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huvienphapluat.vn/van-ban/tai-nguyen-moi-truong/thong-tu-31-2016-tt-btnmt-bao-ve-moi-truong-cum-cong-nghiep-khu-kinh-doanh-dich-vu-tap-trung-330677.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huvienphapluat.vn/van-ban/tai-nguyen-moi-truong/thong-tu-31-2016-tt-btnmt-bao-ve-moi-truong-cum-cong-nghiep-khu-kinh-doanh-dich-vu-tap-trung-330677.aspx"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nguyen-moi-truong/nghi-dinh-19-2015-nd-cp-huong-dan-luat-bao-ve-moi-truong-266743.asp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uvienphapluat.vn/van-ban/tai-nguyen-moi-truong/nghi-dinh-18-2015-nd-cp-bao-ve-danh-gia-moi-truong-chien-luoc-danh-gia-tac-dong-moi-truong-26640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thuvienphapluat.vn/phap-luat/tim-van-ban.aspx?keyword=38/2015/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5779</Words>
  <Characters>32944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UỶ BAN NHÂN DÂN</vt:lpstr>
    </vt:vector>
  </TitlesOfParts>
  <Company>VITICO</Company>
  <LinksUpToDate>false</LinksUpToDate>
  <CharactersWithSpaces>38646</CharactersWithSpaces>
  <SharedDoc>false</SharedDoc>
  <HLinks>
    <vt:vector size="36" baseType="variant">
      <vt:variant>
        <vt:i4>7340070</vt:i4>
      </vt:variant>
      <vt:variant>
        <vt:i4>15</vt:i4>
      </vt:variant>
      <vt:variant>
        <vt:i4>0</vt:i4>
      </vt:variant>
      <vt:variant>
        <vt:i4>5</vt:i4>
      </vt:variant>
      <vt:variant>
        <vt:lpwstr>https://thuvienphapluat.vn/van-ban/vi-pham-hanh-chinh/nghi-dinh-117-2009-nd-cp-xu-ly-vi-pham-phap-luat-trong-linh-vuc-bao-ve-moi-truong-99867.aspx</vt:lpwstr>
      </vt:variant>
      <vt:variant>
        <vt:lpwstr/>
      </vt:variant>
      <vt:variant>
        <vt:i4>7012479</vt:i4>
      </vt:variant>
      <vt:variant>
        <vt:i4>12</vt:i4>
      </vt:variant>
      <vt:variant>
        <vt:i4>0</vt:i4>
      </vt:variant>
      <vt:variant>
        <vt:i4>5</vt:i4>
      </vt:variant>
      <vt:variant>
        <vt:lpwstr>http://thuvienphapluat.vn/phap-luat/tim-van-ban.aspx?keyword=38/2015/N%C4%90-CP&amp;area=2&amp;type=0&amp;match=False&amp;vc=True&amp;lan=1</vt:lpwstr>
      </vt:variant>
      <vt:variant>
        <vt:lpwstr/>
      </vt:variant>
      <vt:variant>
        <vt:i4>4325467</vt:i4>
      </vt:variant>
      <vt:variant>
        <vt:i4>9</vt:i4>
      </vt:variant>
      <vt:variant>
        <vt:i4>0</vt:i4>
      </vt:variant>
      <vt:variant>
        <vt:i4>5</vt:i4>
      </vt:variant>
      <vt:variant>
        <vt:lpwstr>https://thuvienphapluat.vn/van-ban/tai-nguyen-moi-truong/thong-tu-31-2016-tt-btnmt-bao-ve-moi-truong-cum-cong-nghiep-khu-kinh-doanh-dich-vu-tap-trung-330677.aspx</vt:lpwstr>
      </vt:variant>
      <vt:variant>
        <vt:lpwstr/>
      </vt:variant>
      <vt:variant>
        <vt:i4>4325467</vt:i4>
      </vt:variant>
      <vt:variant>
        <vt:i4>6</vt:i4>
      </vt:variant>
      <vt:variant>
        <vt:i4>0</vt:i4>
      </vt:variant>
      <vt:variant>
        <vt:i4>5</vt:i4>
      </vt:variant>
      <vt:variant>
        <vt:lpwstr>https://thuvienphapluat.vn/van-ban/tai-nguyen-moi-truong/thong-tu-31-2016-tt-btnmt-bao-ve-moi-truong-cum-cong-nghiep-khu-kinh-doanh-dich-vu-tap-trung-330677.aspx</vt:lpwstr>
      </vt:variant>
      <vt:variant>
        <vt:lpwstr/>
      </vt:variant>
      <vt:variant>
        <vt:i4>5373968</vt:i4>
      </vt:variant>
      <vt:variant>
        <vt:i4>3</vt:i4>
      </vt:variant>
      <vt:variant>
        <vt:i4>0</vt:i4>
      </vt:variant>
      <vt:variant>
        <vt:i4>5</vt:i4>
      </vt:variant>
      <vt:variant>
        <vt:lpwstr>https://thuvienphapluat.vn/van-ban/tai-nguyen-moi-truong/nghi-dinh-19-2015-nd-cp-huong-dan-luat-bao-ve-moi-truong-266743.aspx</vt:lpwstr>
      </vt:variant>
      <vt:variant>
        <vt:lpwstr/>
      </vt:variant>
      <vt:variant>
        <vt:i4>3539007</vt:i4>
      </vt:variant>
      <vt:variant>
        <vt:i4>0</vt:i4>
      </vt:variant>
      <vt:variant>
        <vt:i4>0</vt:i4>
      </vt:variant>
      <vt:variant>
        <vt:i4>5</vt:i4>
      </vt:variant>
      <vt:variant>
        <vt:lpwstr>https://thuvienphapluat.vn/van-ban/tai-nguyen-moi-truong/nghi-dinh-18-2015-nd-cp-bao-ve-danh-gia-moi-truong-chien-luoc-danh-gia-tac-dong-moi-truong-266409.aspx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PKT</dc:creator>
  <cp:keywords/>
  <cp:lastModifiedBy>Truong Cong Nguyen Thanh</cp:lastModifiedBy>
  <cp:revision>3</cp:revision>
  <cp:lastPrinted>2018-09-28T10:14:00Z</cp:lastPrinted>
  <dcterms:created xsi:type="dcterms:W3CDTF">2021-04-14T02:19:00Z</dcterms:created>
  <dcterms:modified xsi:type="dcterms:W3CDTF">2021-04-14T02:21:00Z</dcterms:modified>
</cp:coreProperties>
</file>