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5" w:type="dxa"/>
        <w:tblLayout w:type="fixed"/>
        <w:tblLook w:val="0000" w:firstRow="0" w:lastRow="0" w:firstColumn="0" w:lastColumn="0" w:noHBand="0" w:noVBand="0"/>
      </w:tblPr>
      <w:tblGrid>
        <w:gridCol w:w="3690"/>
        <w:gridCol w:w="6365"/>
      </w:tblGrid>
      <w:tr w:rsidR="00B847D9" w:rsidRPr="00410582">
        <w:tblPrEx>
          <w:tblCellMar>
            <w:top w:w="0" w:type="dxa"/>
            <w:bottom w:w="0" w:type="dxa"/>
          </w:tblCellMar>
        </w:tblPrEx>
        <w:trPr>
          <w:trHeight w:val="351"/>
        </w:trPr>
        <w:tc>
          <w:tcPr>
            <w:tcW w:w="3690" w:type="dxa"/>
          </w:tcPr>
          <w:p w:rsidR="00B847D9" w:rsidRPr="00410582" w:rsidRDefault="002650BF" w:rsidP="007201ED">
            <w:pPr>
              <w:pStyle w:val="BodyText"/>
              <w:tabs>
                <w:tab w:val="left" w:pos="242"/>
                <w:tab w:val="center" w:pos="1576"/>
              </w:tabs>
              <w:jc w:val="left"/>
              <w:rPr>
                <w:rFonts w:ascii="Times New Roman" w:hAnsi="Times New Roman"/>
              </w:rPr>
            </w:pPr>
            <w:r w:rsidRPr="00410582">
              <w:rPr>
                <w:rFonts w:ascii="Times New Roman" w:hAnsi="Times New Roman"/>
              </w:rPr>
              <w:t xml:space="preserve">  </w:t>
            </w:r>
            <w:r w:rsidR="00B847D9" w:rsidRPr="00410582">
              <w:rPr>
                <w:rFonts w:ascii="Times New Roman" w:hAnsi="Times New Roman"/>
                <w:b/>
              </w:rPr>
              <w:tab/>
            </w:r>
            <w:r w:rsidR="00C07EF8" w:rsidRPr="00410582">
              <w:rPr>
                <w:rFonts w:ascii="Times New Roman" w:hAnsi="Times New Roman"/>
                <w:b/>
                <w:lang w:val="vi-VN"/>
              </w:rPr>
              <w:t xml:space="preserve"> </w:t>
            </w:r>
            <w:r w:rsidR="00B847D9" w:rsidRPr="00410582">
              <w:rPr>
                <w:rFonts w:ascii="Times New Roman" w:hAnsi="Times New Roman"/>
                <w:b/>
              </w:rPr>
              <w:t xml:space="preserve">ỦY BAN NHÂN DÂN </w:t>
            </w:r>
          </w:p>
        </w:tc>
        <w:tc>
          <w:tcPr>
            <w:tcW w:w="6365" w:type="dxa"/>
          </w:tcPr>
          <w:p w:rsidR="00B847D9" w:rsidRPr="00410582" w:rsidRDefault="00A37FC6" w:rsidP="00A37FC6">
            <w:pPr>
              <w:pStyle w:val="BodyText"/>
              <w:jc w:val="center"/>
              <w:rPr>
                <w:rFonts w:ascii="Times New Roman" w:hAnsi="Times New Roman"/>
                <w:b/>
              </w:rPr>
            </w:pPr>
            <w:r w:rsidRPr="00410582">
              <w:rPr>
                <w:rFonts w:ascii="Times New Roman" w:hAnsi="Times New Roman"/>
                <w:b/>
              </w:rPr>
              <w:t>CỘNG HÒA</w:t>
            </w:r>
            <w:r w:rsidR="00B847D9" w:rsidRPr="00410582">
              <w:rPr>
                <w:rFonts w:ascii="Times New Roman" w:hAnsi="Times New Roman"/>
                <w:b/>
              </w:rPr>
              <w:t xml:space="preserve"> XÃ HỘI CHỦ NGHĨA VIỆT </w:t>
            </w:r>
            <w:smartTag w:uri="urn:schemas-microsoft-com:office:smarttags" w:element="place">
              <w:smartTag w:uri="urn:schemas-microsoft-com:office:smarttags" w:element="country-region">
                <w:r w:rsidR="00B847D9" w:rsidRPr="00410582">
                  <w:rPr>
                    <w:rFonts w:ascii="Times New Roman" w:hAnsi="Times New Roman"/>
                    <w:b/>
                  </w:rPr>
                  <w:t>NAM</w:t>
                </w:r>
              </w:smartTag>
            </w:smartTag>
            <w:r w:rsidR="00B847D9" w:rsidRPr="00410582">
              <w:rPr>
                <w:rFonts w:ascii="Times New Roman" w:hAnsi="Times New Roman"/>
              </w:rPr>
              <w:t xml:space="preserve"> </w:t>
            </w:r>
            <w:r w:rsidR="00B847D9" w:rsidRPr="00410582">
              <w:rPr>
                <w:rFonts w:ascii="Times New Roman" w:hAnsi="Times New Roman"/>
              </w:rPr>
              <w:softHyphen/>
            </w:r>
          </w:p>
        </w:tc>
      </w:tr>
      <w:tr w:rsidR="00B847D9" w:rsidRPr="00410582">
        <w:tblPrEx>
          <w:tblCellMar>
            <w:top w:w="0" w:type="dxa"/>
            <w:bottom w:w="0" w:type="dxa"/>
          </w:tblCellMar>
        </w:tblPrEx>
        <w:trPr>
          <w:trHeight w:val="348"/>
        </w:trPr>
        <w:tc>
          <w:tcPr>
            <w:tcW w:w="3690" w:type="dxa"/>
          </w:tcPr>
          <w:p w:rsidR="00B847D9" w:rsidRPr="00410582" w:rsidRDefault="00B847D9" w:rsidP="00992A1E">
            <w:pPr>
              <w:pStyle w:val="BodyText"/>
              <w:rPr>
                <w:rFonts w:ascii="Times New Roman" w:hAnsi="Times New Roman"/>
                <w:b/>
              </w:rPr>
            </w:pPr>
            <w:r w:rsidRPr="00410582">
              <w:rPr>
                <w:rFonts w:ascii="Times New Roman" w:hAnsi="Times New Roman"/>
                <w:b/>
              </w:rPr>
              <w:t>THÀNH PHỐ ĐÀ NẴNG</w:t>
            </w:r>
          </w:p>
        </w:tc>
        <w:tc>
          <w:tcPr>
            <w:tcW w:w="6365" w:type="dxa"/>
          </w:tcPr>
          <w:p w:rsidR="00B847D9" w:rsidRPr="00410582" w:rsidRDefault="00B847D9" w:rsidP="007201ED">
            <w:pPr>
              <w:pStyle w:val="Heading3"/>
              <w:rPr>
                <w:rFonts w:ascii="Times New Roman" w:hAnsi="Times New Roman"/>
                <w:u w:val="none"/>
              </w:rPr>
            </w:pPr>
            <w:r w:rsidRPr="00410582">
              <w:rPr>
                <w:rFonts w:ascii="Times New Roman" w:hAnsi="Times New Roman"/>
                <w:u w:val="none"/>
              </w:rPr>
              <w:t>Độc lập - Tự do - Hạnh phúc</w:t>
            </w:r>
          </w:p>
        </w:tc>
      </w:tr>
      <w:tr w:rsidR="00B847D9" w:rsidRPr="00410582">
        <w:tblPrEx>
          <w:tblCellMar>
            <w:top w:w="0" w:type="dxa"/>
            <w:bottom w:w="0" w:type="dxa"/>
          </w:tblCellMar>
        </w:tblPrEx>
        <w:trPr>
          <w:trHeight w:val="143"/>
        </w:trPr>
        <w:tc>
          <w:tcPr>
            <w:tcW w:w="3690" w:type="dxa"/>
          </w:tcPr>
          <w:p w:rsidR="00B847D9" w:rsidRPr="00410582" w:rsidRDefault="00B847D9" w:rsidP="007201ED">
            <w:pPr>
              <w:pStyle w:val="Heading3"/>
              <w:rPr>
                <w:rFonts w:ascii="Times New Roman" w:hAnsi="Times New Roman"/>
                <w:b w:val="0"/>
                <w:u w:val="none"/>
                <w:vertAlign w:val="superscript"/>
              </w:rPr>
            </w:pPr>
            <w:r w:rsidRPr="00410582">
              <w:rPr>
                <w:rFonts w:ascii="Times New Roman" w:hAnsi="Times New Roman"/>
                <w:b w:val="0"/>
                <w:u w:val="none"/>
                <w:vertAlign w:val="superscript"/>
              </w:rPr>
              <w:t>_______________</w:t>
            </w:r>
          </w:p>
        </w:tc>
        <w:tc>
          <w:tcPr>
            <w:tcW w:w="6365" w:type="dxa"/>
          </w:tcPr>
          <w:p w:rsidR="00B847D9" w:rsidRPr="00410582" w:rsidRDefault="00B847D9" w:rsidP="007201ED">
            <w:pPr>
              <w:pStyle w:val="Heading3"/>
              <w:rPr>
                <w:rFonts w:ascii="Times New Roman" w:hAnsi="Times New Roman"/>
                <w:b w:val="0"/>
                <w:u w:val="none"/>
                <w:vertAlign w:val="superscript"/>
              </w:rPr>
            </w:pPr>
            <w:r w:rsidRPr="00410582">
              <w:rPr>
                <w:rFonts w:ascii="Times New Roman" w:hAnsi="Times New Roman"/>
                <w:b w:val="0"/>
                <w:u w:val="none"/>
                <w:vertAlign w:val="superscript"/>
              </w:rPr>
              <w:t>_____________________________________</w:t>
            </w:r>
          </w:p>
        </w:tc>
      </w:tr>
      <w:tr w:rsidR="00B847D9" w:rsidRPr="00410582">
        <w:tblPrEx>
          <w:tblCellMar>
            <w:top w:w="0" w:type="dxa"/>
            <w:bottom w:w="0" w:type="dxa"/>
          </w:tblCellMar>
        </w:tblPrEx>
        <w:trPr>
          <w:trHeight w:val="348"/>
        </w:trPr>
        <w:tc>
          <w:tcPr>
            <w:tcW w:w="3690" w:type="dxa"/>
          </w:tcPr>
          <w:p w:rsidR="00B847D9" w:rsidRPr="00D73680" w:rsidRDefault="003A579D" w:rsidP="00891A68">
            <w:pPr>
              <w:pStyle w:val="Heading3"/>
              <w:rPr>
                <w:rFonts w:ascii="Times New Roman" w:hAnsi="Times New Roman"/>
                <w:b w:val="0"/>
                <w:szCs w:val="28"/>
                <w:u w:val="none"/>
              </w:rPr>
            </w:pPr>
            <w:r w:rsidRPr="00D73680">
              <w:rPr>
                <w:rFonts w:ascii="Times New Roman" w:hAnsi="Times New Roman"/>
                <w:b w:val="0"/>
                <w:szCs w:val="28"/>
                <w:u w:val="none"/>
              </w:rPr>
              <w:t xml:space="preserve">Số: </w:t>
            </w:r>
            <w:r w:rsidR="00891A68" w:rsidRPr="00A03242">
              <w:rPr>
                <w:rFonts w:ascii="Times New Roman" w:hAnsi="Times New Roman"/>
                <w:b w:val="0"/>
                <w:szCs w:val="28"/>
                <w:u w:val="none"/>
              </w:rPr>
              <w:t>36</w:t>
            </w:r>
            <w:r w:rsidRPr="00D73680">
              <w:rPr>
                <w:rFonts w:ascii="Times New Roman" w:hAnsi="Times New Roman"/>
                <w:b w:val="0"/>
                <w:szCs w:val="28"/>
                <w:u w:val="none"/>
              </w:rPr>
              <w:t>/2017</w:t>
            </w:r>
            <w:r w:rsidR="00B847D9" w:rsidRPr="00D73680">
              <w:rPr>
                <w:rFonts w:ascii="Times New Roman" w:hAnsi="Times New Roman"/>
                <w:b w:val="0"/>
                <w:szCs w:val="28"/>
                <w:u w:val="none"/>
              </w:rPr>
              <w:t>/QĐ-UBND</w:t>
            </w:r>
          </w:p>
        </w:tc>
        <w:tc>
          <w:tcPr>
            <w:tcW w:w="6365" w:type="dxa"/>
          </w:tcPr>
          <w:p w:rsidR="00B847D9" w:rsidRPr="00410582" w:rsidRDefault="007938B1" w:rsidP="00891A68">
            <w:pPr>
              <w:pStyle w:val="Heading3"/>
              <w:rPr>
                <w:rFonts w:ascii="Times New Roman" w:hAnsi="Times New Roman"/>
                <w:b w:val="0"/>
                <w:u w:val="none"/>
              </w:rPr>
            </w:pPr>
            <w:r w:rsidRPr="00410582">
              <w:rPr>
                <w:rFonts w:ascii="Times New Roman" w:hAnsi="Times New Roman"/>
                <w:b w:val="0"/>
                <w:i/>
                <w:u w:val="none"/>
              </w:rPr>
              <w:t xml:space="preserve">   </w:t>
            </w:r>
            <w:r w:rsidR="00B847D9" w:rsidRPr="00410582">
              <w:rPr>
                <w:rFonts w:ascii="Times New Roman" w:hAnsi="Times New Roman"/>
                <w:b w:val="0"/>
                <w:i/>
                <w:u w:val="none"/>
              </w:rPr>
              <w:t>Đà</w:t>
            </w:r>
            <w:r w:rsidR="00B847D9" w:rsidRPr="00410582">
              <w:rPr>
                <w:rFonts w:ascii="Times New Roman" w:hAnsi="Times New Roman"/>
                <w:b w:val="0"/>
                <w:u w:val="none"/>
              </w:rPr>
              <w:t xml:space="preserve"> </w:t>
            </w:r>
            <w:r w:rsidR="00B847D9" w:rsidRPr="00410582">
              <w:rPr>
                <w:rFonts w:ascii="Times New Roman" w:hAnsi="Times New Roman"/>
                <w:b w:val="0"/>
                <w:i/>
                <w:u w:val="none"/>
              </w:rPr>
              <w:t xml:space="preserve">Nẵng, ngày </w:t>
            </w:r>
            <w:r w:rsidR="00891A68">
              <w:rPr>
                <w:rFonts w:ascii="Times New Roman" w:hAnsi="Times New Roman"/>
                <w:b w:val="0"/>
                <w:i/>
                <w:u w:val="none"/>
              </w:rPr>
              <w:t>21</w:t>
            </w:r>
            <w:r w:rsidR="00B847D9" w:rsidRPr="00410582">
              <w:rPr>
                <w:rFonts w:ascii="Times New Roman" w:hAnsi="Times New Roman"/>
                <w:b w:val="0"/>
                <w:i/>
                <w:u w:val="none"/>
              </w:rPr>
              <w:t xml:space="preserve"> tháng </w:t>
            </w:r>
            <w:r w:rsidR="00891A68">
              <w:rPr>
                <w:rFonts w:ascii="Times New Roman" w:hAnsi="Times New Roman"/>
                <w:b w:val="0"/>
                <w:i/>
                <w:u w:val="none"/>
              </w:rPr>
              <w:t>11</w:t>
            </w:r>
            <w:r w:rsidR="00B847D9" w:rsidRPr="00410582">
              <w:rPr>
                <w:rFonts w:ascii="Times New Roman" w:hAnsi="Times New Roman"/>
                <w:b w:val="0"/>
                <w:i/>
                <w:u w:val="none"/>
              </w:rPr>
              <w:t xml:space="preserve"> năm 2017</w:t>
            </w:r>
          </w:p>
        </w:tc>
      </w:tr>
    </w:tbl>
    <w:p w:rsidR="003A579D" w:rsidRPr="00410582" w:rsidRDefault="003A579D" w:rsidP="00023E6B">
      <w:pPr>
        <w:pStyle w:val="Heading3"/>
        <w:jc w:val="left"/>
        <w:rPr>
          <w:rFonts w:ascii="Times New Roman" w:hAnsi="Times New Roman"/>
          <w:szCs w:val="28"/>
          <w:u w:val="none"/>
        </w:rPr>
      </w:pPr>
    </w:p>
    <w:p w:rsidR="00B847D9" w:rsidRPr="00410582" w:rsidRDefault="00B847D9" w:rsidP="00B847D9">
      <w:pPr>
        <w:pStyle w:val="Heading3"/>
        <w:ind w:left="-90" w:firstLine="90"/>
        <w:rPr>
          <w:rFonts w:ascii="Times New Roman" w:hAnsi="Times New Roman"/>
          <w:szCs w:val="28"/>
          <w:u w:val="none"/>
        </w:rPr>
      </w:pPr>
      <w:r w:rsidRPr="00410582">
        <w:rPr>
          <w:rFonts w:ascii="Times New Roman" w:hAnsi="Times New Roman"/>
          <w:szCs w:val="28"/>
          <w:u w:val="none"/>
        </w:rPr>
        <w:t>QUYẾT ĐỊNH</w:t>
      </w:r>
    </w:p>
    <w:p w:rsidR="005B7DFC" w:rsidRPr="00410582" w:rsidRDefault="00B847D9" w:rsidP="00764FED">
      <w:pPr>
        <w:pStyle w:val="BodyText2"/>
        <w:jc w:val="center"/>
        <w:rPr>
          <w:rFonts w:ascii="Times New Roman" w:hAnsi="Times New Roman"/>
          <w:b/>
        </w:rPr>
      </w:pPr>
      <w:r w:rsidRPr="00410582">
        <w:rPr>
          <w:rFonts w:ascii="Times New Roman" w:hAnsi="Times New Roman"/>
          <w:b/>
        </w:rPr>
        <w:t>Về việc</w:t>
      </w:r>
      <w:r w:rsidRPr="00410582">
        <w:rPr>
          <w:rFonts w:ascii="Times New Roman" w:hAnsi="Times New Roman"/>
          <w:b/>
          <w:lang w:val="en-US"/>
        </w:rPr>
        <w:t xml:space="preserve"> </w:t>
      </w:r>
      <w:r w:rsidR="007938B1" w:rsidRPr="00410582">
        <w:rPr>
          <w:rFonts w:ascii="Times New Roman" w:hAnsi="Times New Roman"/>
          <w:b/>
        </w:rPr>
        <w:t>quy định</w:t>
      </w:r>
      <w:r w:rsidR="00B15DD4" w:rsidRPr="00410582">
        <w:rPr>
          <w:rFonts w:ascii="Times New Roman" w:hAnsi="Times New Roman"/>
          <w:b/>
        </w:rPr>
        <w:t xml:space="preserve"> mức </w:t>
      </w:r>
      <w:r w:rsidR="00F94ED5" w:rsidRPr="00410582">
        <w:rPr>
          <w:rFonts w:ascii="Times New Roman" w:hAnsi="Times New Roman"/>
          <w:b/>
        </w:rPr>
        <w:t>trích kinh phí</w:t>
      </w:r>
      <w:r w:rsidR="00764FED" w:rsidRPr="00410582">
        <w:rPr>
          <w:rFonts w:ascii="Times New Roman" w:hAnsi="Times New Roman"/>
          <w:b/>
        </w:rPr>
        <w:t>, mức chi</w:t>
      </w:r>
      <w:r w:rsidR="00F94ED5" w:rsidRPr="00410582">
        <w:rPr>
          <w:rFonts w:ascii="Times New Roman" w:hAnsi="Times New Roman"/>
          <w:b/>
        </w:rPr>
        <w:t xml:space="preserve"> tổ chức thực hiện</w:t>
      </w:r>
    </w:p>
    <w:p w:rsidR="005B7DFC" w:rsidRPr="00410582" w:rsidRDefault="00711E9E" w:rsidP="00764FED">
      <w:pPr>
        <w:pStyle w:val="BodyText2"/>
        <w:jc w:val="center"/>
        <w:rPr>
          <w:rFonts w:ascii="Times New Roman" w:hAnsi="Times New Roman"/>
          <w:b/>
        </w:rPr>
      </w:pPr>
      <w:r w:rsidRPr="00410582">
        <w:rPr>
          <w:rFonts w:ascii="Times New Roman" w:hAnsi="Times New Roman"/>
          <w:b/>
        </w:rPr>
        <w:t xml:space="preserve"> </w:t>
      </w:r>
      <w:r w:rsidR="00F94ED5" w:rsidRPr="00410582">
        <w:rPr>
          <w:rFonts w:ascii="Times New Roman" w:hAnsi="Times New Roman"/>
          <w:b/>
        </w:rPr>
        <w:t xml:space="preserve">bồi </w:t>
      </w:r>
      <w:r w:rsidR="00B32A3A" w:rsidRPr="00410582">
        <w:rPr>
          <w:rFonts w:ascii="Times New Roman" w:hAnsi="Times New Roman"/>
          <w:b/>
        </w:rPr>
        <w:t>thường, hỗ trợ, tái định cư;</w:t>
      </w:r>
      <w:r w:rsidR="00F94ED5" w:rsidRPr="00410582">
        <w:rPr>
          <w:rFonts w:ascii="Times New Roman" w:hAnsi="Times New Roman"/>
          <w:b/>
        </w:rPr>
        <w:t xml:space="preserve"> cưỡng chế kiểm đếm, cưỡng chế</w:t>
      </w:r>
    </w:p>
    <w:p w:rsidR="00B847D9" w:rsidRPr="00410582" w:rsidRDefault="00F94ED5" w:rsidP="00764FED">
      <w:pPr>
        <w:pStyle w:val="BodyText2"/>
        <w:jc w:val="center"/>
        <w:rPr>
          <w:rFonts w:ascii="Times New Roman" w:hAnsi="Times New Roman"/>
          <w:b/>
        </w:rPr>
      </w:pPr>
      <w:r w:rsidRPr="00410582">
        <w:rPr>
          <w:rFonts w:ascii="Times New Roman" w:hAnsi="Times New Roman"/>
          <w:b/>
        </w:rPr>
        <w:t xml:space="preserve"> thu hồi đất trên địa bàn thành phố Đà Nẵng</w:t>
      </w:r>
    </w:p>
    <w:p w:rsidR="00B847D9" w:rsidRPr="00410582" w:rsidRDefault="00062156" w:rsidP="00B847D9">
      <w:pPr>
        <w:pStyle w:val="Heading3"/>
        <w:rPr>
          <w:rFonts w:ascii="Times New Roman" w:hAnsi="Times New Roman"/>
          <w:b w:val="0"/>
          <w:sz w:val="38"/>
          <w:lang w:val="x-none" w:eastAsia="x-none"/>
        </w:rPr>
      </w:pPr>
      <w:r w:rsidRPr="00410582">
        <w:rPr>
          <w:rFonts w:ascii="Times New Roman" w:hAnsi="Times New Roman"/>
          <w:b w:val="0"/>
          <w:noProof/>
          <w:sz w:val="38"/>
        </w:rPr>
        <mc:AlternateContent>
          <mc:Choice Requires="wps">
            <w:drawing>
              <wp:anchor distT="0" distB="0" distL="114300" distR="114300" simplePos="0" relativeHeight="251657728" behindDoc="0" locked="0" layoutInCell="1" allowOverlap="1">
                <wp:simplePos x="0" y="0"/>
                <wp:positionH relativeFrom="column">
                  <wp:posOffset>1570355</wp:posOffset>
                </wp:positionH>
                <wp:positionV relativeFrom="paragraph">
                  <wp:posOffset>33020</wp:posOffset>
                </wp:positionV>
                <wp:extent cx="280797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49F39" id="Line 1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2.6pt" to="34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bZ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"/>
            </w:pict>
          </mc:Fallback>
        </mc:AlternateContent>
      </w:r>
    </w:p>
    <w:p w:rsidR="00B847D9" w:rsidRPr="00410582" w:rsidRDefault="00B847D9" w:rsidP="00B847D9">
      <w:pPr>
        <w:pStyle w:val="Heading3"/>
        <w:spacing w:after="120"/>
        <w:ind w:left="-91" w:firstLine="91"/>
        <w:rPr>
          <w:rFonts w:ascii="Times New Roman" w:hAnsi="Times New Roman"/>
          <w:szCs w:val="28"/>
          <w:u w:val="none"/>
        </w:rPr>
      </w:pPr>
      <w:r w:rsidRPr="00410582">
        <w:rPr>
          <w:rFonts w:ascii="Times New Roman" w:hAnsi="Times New Roman"/>
          <w:szCs w:val="28"/>
          <w:u w:val="none"/>
        </w:rPr>
        <w:t>UỶ BAN NHÂN DÂN THÀNH PHỐ ĐÀ NẴNG</w:t>
      </w:r>
    </w:p>
    <w:p w:rsidR="007A3049" w:rsidRPr="00410582" w:rsidRDefault="00B847D9" w:rsidP="00164355">
      <w:pPr>
        <w:spacing w:before="120" w:line="340" w:lineRule="exact"/>
        <w:jc w:val="both"/>
        <w:rPr>
          <w:rFonts w:ascii="Times New Roman" w:hAnsi="Times New Roman"/>
          <w:i/>
          <w:szCs w:val="28"/>
        </w:rPr>
      </w:pPr>
      <w:r w:rsidRPr="00410582">
        <w:rPr>
          <w:rFonts w:ascii="Times New Roman" w:hAnsi="Times New Roman"/>
          <w:szCs w:val="28"/>
        </w:rPr>
        <w:tab/>
      </w:r>
      <w:r w:rsidRPr="00410582">
        <w:rPr>
          <w:rFonts w:ascii="Times New Roman" w:hAnsi="Times New Roman"/>
          <w:i/>
        </w:rPr>
        <w:t>Căn cứ Luật Tổ chức chính quyền địa phương số 77/2015/QH13 ngày 19 tháng 6 năm 2015;</w:t>
      </w:r>
      <w:r w:rsidR="007A3049" w:rsidRPr="00410582">
        <w:rPr>
          <w:rFonts w:ascii="Times New Roman" w:hAnsi="Times New Roman"/>
          <w:i/>
          <w:szCs w:val="28"/>
        </w:rPr>
        <w:t xml:space="preserve">  </w:t>
      </w:r>
    </w:p>
    <w:p w:rsidR="00DF4F0F" w:rsidRPr="00410582" w:rsidRDefault="00DF4F0F" w:rsidP="00164355">
      <w:pPr>
        <w:spacing w:before="120" w:line="340" w:lineRule="exact"/>
        <w:ind w:firstLine="720"/>
        <w:jc w:val="both"/>
        <w:rPr>
          <w:rFonts w:ascii="Times New Roman" w:hAnsi="Times New Roman"/>
          <w:i/>
          <w:spacing w:val="-6"/>
          <w:szCs w:val="28"/>
        </w:rPr>
      </w:pPr>
      <w:r w:rsidRPr="00410582">
        <w:rPr>
          <w:rFonts w:ascii="Times New Roman" w:hAnsi="Times New Roman"/>
          <w:i/>
          <w:spacing w:val="-6"/>
          <w:szCs w:val="28"/>
        </w:rPr>
        <w:t>Căn cứ Nghị định số 43/2014/NĐ-CP ngày 15 tháng 5 năm 2014 của Chính phủ quy định chi tiết thi hành một số điều của Luật Đất đai;</w:t>
      </w:r>
    </w:p>
    <w:p w:rsidR="00AE5021" w:rsidRPr="00410582" w:rsidRDefault="00AE5021" w:rsidP="00164355">
      <w:pPr>
        <w:spacing w:before="120" w:line="340" w:lineRule="exact"/>
        <w:ind w:firstLine="720"/>
        <w:jc w:val="both"/>
        <w:rPr>
          <w:rFonts w:ascii="Times New Roman" w:hAnsi="Times New Roman"/>
          <w:i/>
          <w:spacing w:val="-6"/>
          <w:szCs w:val="28"/>
        </w:rPr>
      </w:pPr>
      <w:r w:rsidRPr="00410582">
        <w:rPr>
          <w:rFonts w:ascii="Times New Roman" w:hAnsi="Times New Roman"/>
          <w:i/>
          <w:spacing w:val="-6"/>
          <w:szCs w:val="28"/>
        </w:rPr>
        <w:t>Căn cứ Nghị định số 47/2014/NĐ-CP ngày 15 tháng 5 năm 2014 của Chính phủ quy định về bồi thường, hỗ trợ, tái định cư khi Nhà nước thu hồi đất;</w:t>
      </w:r>
    </w:p>
    <w:p w:rsidR="00AE5021" w:rsidRPr="00410582" w:rsidRDefault="00AE5021" w:rsidP="00164355">
      <w:pPr>
        <w:tabs>
          <w:tab w:val="left" w:pos="993"/>
        </w:tabs>
        <w:spacing w:before="120" w:line="340" w:lineRule="exact"/>
        <w:ind w:firstLine="720"/>
        <w:jc w:val="both"/>
        <w:rPr>
          <w:rFonts w:ascii="Times New Roman" w:hAnsi="Times New Roman"/>
          <w:i/>
          <w:spacing w:val="-4"/>
          <w:szCs w:val="28"/>
        </w:rPr>
      </w:pPr>
      <w:r w:rsidRPr="00410582">
        <w:rPr>
          <w:rFonts w:ascii="Times New Roman" w:hAnsi="Times New Roman"/>
          <w:i/>
          <w:spacing w:val="-4"/>
          <w:szCs w:val="28"/>
        </w:rPr>
        <w:t>Căn cứ Thông tư số 74/2015/TT-BTC ngày 15 tháng 5 năm 2015 của Bộ Tài chính hướng dẫn việc lập dự toán, sử dụng và thanh quyết toán kinh phí tổ chức thực hiện bồi thường, hỗ trợ và tái định cư;</w:t>
      </w:r>
    </w:p>
    <w:p w:rsidR="005B7DFC" w:rsidRPr="00410582" w:rsidRDefault="004B7DC3" w:rsidP="005B7DFC">
      <w:pPr>
        <w:spacing w:before="40" w:after="40" w:line="320" w:lineRule="atLeast"/>
        <w:ind w:firstLine="720"/>
        <w:jc w:val="both"/>
        <w:rPr>
          <w:rFonts w:ascii="Times New Roman" w:hAnsi="Times New Roman"/>
          <w:szCs w:val="28"/>
        </w:rPr>
      </w:pPr>
      <w:r w:rsidRPr="00410582">
        <w:rPr>
          <w:rFonts w:ascii="Times New Roman" w:hAnsi="Times New Roman"/>
          <w:i/>
          <w:szCs w:val="28"/>
          <w:lang w:val="en-US"/>
        </w:rPr>
        <w:t>Theo</w:t>
      </w:r>
      <w:r w:rsidR="005B7DFC" w:rsidRPr="00410582">
        <w:rPr>
          <w:rFonts w:ascii="Times New Roman" w:hAnsi="Times New Roman"/>
          <w:i/>
          <w:szCs w:val="28"/>
          <w:lang w:val="vi-VN"/>
        </w:rPr>
        <w:t xml:space="preserve"> đề nghị của Giám đốc Sở Tài </w:t>
      </w:r>
      <w:r w:rsidR="005B7DFC" w:rsidRPr="00410582">
        <w:rPr>
          <w:rFonts w:ascii="Times New Roman" w:hAnsi="Times New Roman"/>
          <w:i/>
          <w:szCs w:val="28"/>
          <w:lang w:val="en-US"/>
        </w:rPr>
        <w:t>chính</w:t>
      </w:r>
      <w:r w:rsidR="009753C7">
        <w:rPr>
          <w:rFonts w:ascii="Times New Roman" w:hAnsi="Times New Roman"/>
          <w:i/>
          <w:szCs w:val="28"/>
          <w:lang w:val="en-US"/>
        </w:rPr>
        <w:t>.</w:t>
      </w:r>
    </w:p>
    <w:p w:rsidR="00FA3D2A" w:rsidRPr="00410582" w:rsidRDefault="00FA3D2A" w:rsidP="00164355">
      <w:pPr>
        <w:spacing w:before="120" w:line="340" w:lineRule="exact"/>
        <w:ind w:left="2880" w:firstLine="720"/>
        <w:rPr>
          <w:rFonts w:ascii="Times New Roman" w:hAnsi="Times New Roman"/>
          <w:b/>
        </w:rPr>
      </w:pPr>
      <w:r w:rsidRPr="00410582">
        <w:rPr>
          <w:rFonts w:ascii="Times New Roman" w:hAnsi="Times New Roman"/>
          <w:b/>
        </w:rPr>
        <w:t>QUYẾT ĐỊNH:</w:t>
      </w:r>
    </w:p>
    <w:p w:rsidR="00CC6477" w:rsidRPr="00410582" w:rsidRDefault="00E448B1" w:rsidP="00164355">
      <w:pPr>
        <w:pStyle w:val="NormalWeb"/>
        <w:spacing w:before="120" w:beforeAutospacing="0" w:after="0" w:afterAutospacing="0" w:line="340" w:lineRule="exact"/>
        <w:ind w:firstLine="720"/>
        <w:jc w:val="both"/>
        <w:rPr>
          <w:spacing w:val="-4"/>
          <w:sz w:val="28"/>
          <w:szCs w:val="28"/>
        </w:rPr>
      </w:pPr>
      <w:r w:rsidRPr="00410582">
        <w:rPr>
          <w:b/>
          <w:sz w:val="28"/>
          <w:szCs w:val="28"/>
        </w:rPr>
        <w:t xml:space="preserve">Điều </w:t>
      </w:r>
      <w:r w:rsidR="000E59FB" w:rsidRPr="00410582">
        <w:rPr>
          <w:b/>
          <w:spacing w:val="-4"/>
          <w:sz w:val="28"/>
          <w:szCs w:val="28"/>
        </w:rPr>
        <w:t xml:space="preserve">1. </w:t>
      </w:r>
      <w:r w:rsidR="003636DB" w:rsidRPr="00410582">
        <w:rPr>
          <w:b/>
          <w:spacing w:val="-4"/>
          <w:sz w:val="28"/>
          <w:szCs w:val="28"/>
        </w:rPr>
        <w:t>Mức</w:t>
      </w:r>
      <w:r w:rsidR="00316A3B" w:rsidRPr="00410582">
        <w:rPr>
          <w:b/>
          <w:spacing w:val="-4"/>
          <w:sz w:val="28"/>
          <w:szCs w:val="28"/>
        </w:rPr>
        <w:t xml:space="preserve"> trích kinh phí bảo đảm</w:t>
      </w:r>
      <w:r w:rsidR="00227D3F" w:rsidRPr="00410582">
        <w:rPr>
          <w:b/>
          <w:spacing w:val="-4"/>
          <w:sz w:val="28"/>
          <w:szCs w:val="28"/>
        </w:rPr>
        <w:t xml:space="preserve"> </w:t>
      </w:r>
      <w:r w:rsidR="00316A3B" w:rsidRPr="00410582">
        <w:rPr>
          <w:b/>
          <w:spacing w:val="-4"/>
          <w:sz w:val="28"/>
          <w:szCs w:val="28"/>
        </w:rPr>
        <w:t xml:space="preserve">cho việc tổ chức thực hiện bồi thường, </w:t>
      </w:r>
      <w:r w:rsidR="00C17D32" w:rsidRPr="00410582">
        <w:rPr>
          <w:b/>
          <w:bCs/>
          <w:sz w:val="28"/>
          <w:szCs w:val="28"/>
        </w:rPr>
        <w:t>hỗ trợ, tái định cư và cưỡng chế kiểm đếm, cưỡng chế thu hồi đất</w:t>
      </w:r>
      <w:r w:rsidR="00D00E32" w:rsidRPr="00410582">
        <w:rPr>
          <w:b/>
          <w:bCs/>
          <w:sz w:val="28"/>
          <w:szCs w:val="28"/>
        </w:rPr>
        <w:t xml:space="preserve"> </w:t>
      </w:r>
    </w:p>
    <w:p w:rsidR="005D4000" w:rsidRPr="00410582" w:rsidRDefault="00E448B1" w:rsidP="00164355">
      <w:pPr>
        <w:spacing w:before="120" w:line="340" w:lineRule="exact"/>
        <w:ind w:firstLine="720"/>
        <w:jc w:val="both"/>
        <w:rPr>
          <w:rFonts w:ascii="Times New Roman" w:hAnsi="Times New Roman"/>
          <w:szCs w:val="28"/>
        </w:rPr>
      </w:pPr>
      <w:r w:rsidRPr="00410582">
        <w:rPr>
          <w:rFonts w:ascii="Times New Roman" w:hAnsi="Times New Roman"/>
          <w:szCs w:val="28"/>
        </w:rPr>
        <w:t xml:space="preserve">1. </w:t>
      </w:r>
      <w:r w:rsidR="003636DB" w:rsidRPr="00410582">
        <w:rPr>
          <w:rFonts w:ascii="Times New Roman" w:hAnsi="Times New Roman"/>
          <w:szCs w:val="28"/>
        </w:rPr>
        <w:t>Mứ</w:t>
      </w:r>
      <w:r w:rsidR="006727CF" w:rsidRPr="00410582">
        <w:rPr>
          <w:rFonts w:ascii="Times New Roman" w:hAnsi="Times New Roman"/>
          <w:szCs w:val="28"/>
        </w:rPr>
        <w:t xml:space="preserve">c trích </w:t>
      </w:r>
      <w:r w:rsidR="000E6F8B" w:rsidRPr="00410582">
        <w:rPr>
          <w:rFonts w:ascii="Times New Roman" w:hAnsi="Times New Roman"/>
          <w:szCs w:val="28"/>
        </w:rPr>
        <w:t>k</w:t>
      </w:r>
      <w:r w:rsidR="00EE2004" w:rsidRPr="00410582">
        <w:rPr>
          <w:rFonts w:ascii="Times New Roman" w:hAnsi="Times New Roman"/>
          <w:szCs w:val="28"/>
        </w:rPr>
        <w:t xml:space="preserve">inh phí </w:t>
      </w:r>
      <w:r w:rsidR="006727CF" w:rsidRPr="00410582">
        <w:rPr>
          <w:rFonts w:ascii="Times New Roman" w:hAnsi="Times New Roman"/>
          <w:szCs w:val="28"/>
        </w:rPr>
        <w:t xml:space="preserve">bảo đảm cho việc </w:t>
      </w:r>
      <w:r w:rsidR="000E6F8B" w:rsidRPr="00410582">
        <w:rPr>
          <w:rFonts w:ascii="Times New Roman" w:hAnsi="Times New Roman"/>
          <w:spacing w:val="-4"/>
          <w:szCs w:val="28"/>
        </w:rPr>
        <w:t xml:space="preserve">tổ chức thực hiện bồi thường, </w:t>
      </w:r>
      <w:r w:rsidR="000E6F8B" w:rsidRPr="00410582">
        <w:rPr>
          <w:rFonts w:ascii="Times New Roman" w:hAnsi="Times New Roman"/>
          <w:bCs/>
          <w:szCs w:val="28"/>
        </w:rPr>
        <w:t>hỗ trợ, tái định cư</w:t>
      </w:r>
      <w:r w:rsidR="00EE2004" w:rsidRPr="00410582">
        <w:rPr>
          <w:rFonts w:ascii="Times New Roman" w:hAnsi="Times New Roman"/>
          <w:szCs w:val="28"/>
        </w:rPr>
        <w:t xml:space="preserve"> các dự án đầu tư xây dựng trên địa bàn thành phố Đà Nẵng</w:t>
      </w:r>
      <w:r w:rsidR="002729B3" w:rsidRPr="00410582">
        <w:rPr>
          <w:rFonts w:ascii="Times New Roman" w:hAnsi="Times New Roman"/>
          <w:szCs w:val="28"/>
        </w:rPr>
        <w:t>.</w:t>
      </w:r>
    </w:p>
    <w:p w:rsidR="0024133E" w:rsidRPr="00410582" w:rsidRDefault="0024133E" w:rsidP="00164355">
      <w:pPr>
        <w:spacing w:before="120" w:line="340" w:lineRule="exact"/>
        <w:ind w:firstLine="720"/>
        <w:jc w:val="both"/>
        <w:rPr>
          <w:rFonts w:ascii="Times New Roman" w:hAnsi="Times New Roman"/>
          <w:szCs w:val="28"/>
        </w:rPr>
      </w:pPr>
      <w:r w:rsidRPr="00410582">
        <w:rPr>
          <w:rFonts w:ascii="Times New Roman" w:hAnsi="Times New Roman"/>
          <w:szCs w:val="28"/>
        </w:rPr>
        <w:t>Thực hiện theo Khoản 1 Điều 3 Thông tư số 74/2015/TT-BTC: Mức trích kinh phí bảo đảm cho việc tổ chức thực hiện bồi thường, hỗ trợ, tái định cư được trích 2% tổng số kinh phí bồi thường, hỗ trợ, tái định cư của dự án, tiểu dự án, được quy thành 100% và phân bổ cho các cơ quan, đơn vị như sau:</w:t>
      </w:r>
    </w:p>
    <w:p w:rsidR="00D64418" w:rsidRPr="00410582" w:rsidRDefault="00D64418" w:rsidP="00164355">
      <w:pPr>
        <w:pStyle w:val="BodyText3"/>
        <w:spacing w:before="120" w:line="340" w:lineRule="exact"/>
        <w:ind w:firstLine="720"/>
        <w:jc w:val="both"/>
        <w:rPr>
          <w:rFonts w:ascii="Times New Roman" w:hAnsi="Times New Roman"/>
          <w:b w:val="0"/>
          <w:szCs w:val="28"/>
          <w:lang w:val="de-DE"/>
        </w:rPr>
      </w:pPr>
      <w:r w:rsidRPr="00410582">
        <w:rPr>
          <w:rFonts w:ascii="Times New Roman" w:hAnsi="Times New Roman"/>
          <w:b w:val="0"/>
          <w:szCs w:val="28"/>
          <w:lang w:val="es-MX"/>
        </w:rPr>
        <w:t xml:space="preserve">a) Trích chi phí cho hoạt động của </w:t>
      </w:r>
      <w:r w:rsidR="005012F3" w:rsidRPr="00410582">
        <w:rPr>
          <w:rFonts w:ascii="Times New Roman" w:hAnsi="Times New Roman"/>
          <w:b w:val="0"/>
          <w:szCs w:val="28"/>
        </w:rPr>
        <w:t xml:space="preserve">Hội đồng bồi thường thiệt hại, hỗ trợ và tái định cư (sau đây gọi tắt là Hội đồng bồi thường) </w:t>
      </w:r>
      <w:r w:rsidRPr="00410582">
        <w:rPr>
          <w:rFonts w:ascii="Times New Roman" w:hAnsi="Times New Roman"/>
          <w:b w:val="0"/>
          <w:szCs w:val="28"/>
          <w:lang w:val="es-MX"/>
        </w:rPr>
        <w:t>và các cơ quan liên quan 15%, cụ thể như sau:</w:t>
      </w:r>
    </w:p>
    <w:p w:rsidR="00D64418" w:rsidRPr="00410582" w:rsidRDefault="00D64418" w:rsidP="00164355">
      <w:pPr>
        <w:spacing w:before="120" w:line="340" w:lineRule="exact"/>
        <w:ind w:firstLine="720"/>
        <w:jc w:val="both"/>
        <w:rPr>
          <w:rFonts w:ascii="Times New Roman" w:hAnsi="Times New Roman"/>
          <w:szCs w:val="28"/>
        </w:rPr>
      </w:pPr>
      <w:r w:rsidRPr="00410582">
        <w:rPr>
          <w:rFonts w:ascii="Times New Roman" w:hAnsi="Times New Roman"/>
          <w:szCs w:val="28"/>
        </w:rPr>
        <w:t>- Trích cho UBND quận, huyện 4%;</w:t>
      </w:r>
    </w:p>
    <w:p w:rsidR="00D64418" w:rsidRPr="00410582" w:rsidRDefault="00D64418" w:rsidP="00FB6692">
      <w:pPr>
        <w:spacing w:before="120"/>
        <w:ind w:firstLine="720"/>
        <w:jc w:val="both"/>
        <w:rPr>
          <w:rFonts w:ascii="Times New Roman" w:hAnsi="Times New Roman"/>
          <w:szCs w:val="28"/>
        </w:rPr>
      </w:pPr>
      <w:r w:rsidRPr="00410582">
        <w:rPr>
          <w:rFonts w:ascii="Times New Roman" w:hAnsi="Times New Roman"/>
          <w:szCs w:val="28"/>
        </w:rPr>
        <w:t xml:space="preserve">- Trích chi phí cho hoạt động của Hội đồng </w:t>
      </w:r>
      <w:r w:rsidR="005012F3" w:rsidRPr="00410582">
        <w:rPr>
          <w:rFonts w:ascii="Times New Roman" w:hAnsi="Times New Roman"/>
          <w:szCs w:val="28"/>
        </w:rPr>
        <w:t>bồi thường</w:t>
      </w:r>
      <w:r w:rsidRPr="00410582">
        <w:rPr>
          <w:rFonts w:ascii="Times New Roman" w:hAnsi="Times New Roman"/>
          <w:szCs w:val="28"/>
        </w:rPr>
        <w:t xml:space="preserve"> 3%;</w:t>
      </w:r>
    </w:p>
    <w:p w:rsidR="00D64418" w:rsidRPr="00410582" w:rsidRDefault="00D64418" w:rsidP="00FB6692">
      <w:pPr>
        <w:spacing w:before="120"/>
        <w:ind w:firstLine="720"/>
        <w:jc w:val="both"/>
        <w:rPr>
          <w:rFonts w:ascii="Times New Roman" w:hAnsi="Times New Roman"/>
        </w:rPr>
      </w:pPr>
      <w:r w:rsidRPr="00410582">
        <w:rPr>
          <w:rFonts w:ascii="Times New Roman" w:hAnsi="Times New Roman"/>
          <w:szCs w:val="28"/>
        </w:rPr>
        <w:t>- T</w:t>
      </w:r>
      <w:r w:rsidRPr="00410582">
        <w:rPr>
          <w:rFonts w:ascii="Times New Roman" w:hAnsi="Times New Roman"/>
        </w:rPr>
        <w:t xml:space="preserve">rích cho cơ quan thẩm định, phê duyệt phương án bồi thường, hỗ trợ, tái định cư 3% (Phương án bồi thường hỗ trợ tái định cư do UBND thành phố phê duyệt thì </w:t>
      </w:r>
      <w:r w:rsidRPr="00410582">
        <w:rPr>
          <w:rFonts w:ascii="Times New Roman" w:hAnsi="Times New Roman"/>
        </w:rPr>
        <w:lastRenderedPageBreak/>
        <w:t>trích cho cơ quan cấp thành phố; Phương án bồi thường hỗ trợ tái định cư do UBND quận, huyện phê duyệt thì trích 2% cho cơ quan cấp quận, huyện, 1% cho cơ quan cấp thành phố để thực hiện nhiệm v</w:t>
      </w:r>
      <w:r w:rsidR="00633769" w:rsidRPr="00410582">
        <w:rPr>
          <w:rFonts w:ascii="Times New Roman" w:hAnsi="Times New Roman"/>
        </w:rPr>
        <w:t>ụ);</w:t>
      </w:r>
    </w:p>
    <w:p w:rsidR="00D64418" w:rsidRPr="00410582" w:rsidRDefault="00D64418" w:rsidP="00FB6692">
      <w:pPr>
        <w:spacing w:before="120"/>
        <w:ind w:firstLine="720"/>
        <w:jc w:val="both"/>
        <w:rPr>
          <w:rFonts w:ascii="Times New Roman" w:hAnsi="Times New Roman"/>
          <w:lang w:val="vi-VN"/>
        </w:rPr>
      </w:pPr>
      <w:r w:rsidRPr="00410582">
        <w:rPr>
          <w:rFonts w:ascii="Times New Roman" w:hAnsi="Times New Roman"/>
          <w:szCs w:val="28"/>
        </w:rPr>
        <w:t xml:space="preserve">- </w:t>
      </w:r>
      <w:r w:rsidRPr="00410582">
        <w:rPr>
          <w:rFonts w:ascii="Times New Roman" w:hAnsi="Times New Roman"/>
        </w:rPr>
        <w:t xml:space="preserve">Trích cho Văn phòng UBND thành phố </w:t>
      </w:r>
      <w:r w:rsidRPr="00410582">
        <w:rPr>
          <w:rFonts w:ascii="Times New Roman" w:hAnsi="Times New Roman"/>
          <w:lang w:val="en-US"/>
        </w:rPr>
        <w:t>để xử lý các nội dung liên quan đến đền bù</w:t>
      </w:r>
      <w:r w:rsidR="00313CC3" w:rsidRPr="00410582">
        <w:rPr>
          <w:rFonts w:ascii="Times New Roman" w:hAnsi="Times New Roman"/>
          <w:lang w:val="en-US"/>
        </w:rPr>
        <w:t>,</w:t>
      </w:r>
      <w:r w:rsidRPr="00410582">
        <w:rPr>
          <w:rFonts w:ascii="Times New Roman" w:hAnsi="Times New Roman"/>
          <w:lang w:val="en-US"/>
        </w:rPr>
        <w:t xml:space="preserve"> giải tỏa</w:t>
      </w:r>
      <w:r w:rsidR="00DE576B" w:rsidRPr="00410582">
        <w:rPr>
          <w:rFonts w:ascii="Times New Roman" w:hAnsi="Times New Roman"/>
          <w:lang w:val="en-US"/>
        </w:rPr>
        <w:t>, tái định cư</w:t>
      </w:r>
      <w:r w:rsidRPr="00410582">
        <w:rPr>
          <w:rFonts w:ascii="Times New Roman" w:hAnsi="Times New Roman"/>
          <w:lang w:val="en-US"/>
        </w:rPr>
        <w:t xml:space="preserve"> </w:t>
      </w:r>
      <w:r w:rsidRPr="00410582">
        <w:rPr>
          <w:rFonts w:ascii="Times New Roman" w:hAnsi="Times New Roman"/>
        </w:rPr>
        <w:t>1%</w:t>
      </w:r>
      <w:r w:rsidRPr="00410582">
        <w:rPr>
          <w:rFonts w:ascii="Times New Roman" w:hAnsi="Times New Roman"/>
          <w:lang w:val="vi-VN"/>
        </w:rPr>
        <w:t>;</w:t>
      </w:r>
    </w:p>
    <w:p w:rsidR="00D64418" w:rsidRPr="00410582" w:rsidRDefault="00D64418" w:rsidP="00FB6692">
      <w:pPr>
        <w:spacing w:before="120"/>
        <w:ind w:firstLine="720"/>
        <w:jc w:val="both"/>
        <w:rPr>
          <w:rFonts w:ascii="Times New Roman" w:hAnsi="Times New Roman"/>
          <w:szCs w:val="28"/>
          <w:lang w:val="vi-VN"/>
        </w:rPr>
      </w:pPr>
      <w:r w:rsidRPr="00410582">
        <w:rPr>
          <w:rFonts w:ascii="Times New Roman" w:hAnsi="Times New Roman"/>
          <w:szCs w:val="28"/>
        </w:rPr>
        <w:t xml:space="preserve">- Trích cho </w:t>
      </w:r>
      <w:r w:rsidR="007976F1" w:rsidRPr="00410582">
        <w:rPr>
          <w:rFonts w:ascii="Times New Roman" w:hAnsi="Times New Roman"/>
          <w:szCs w:val="28"/>
        </w:rPr>
        <w:t xml:space="preserve">UBND </w:t>
      </w:r>
      <w:r w:rsidRPr="00410582">
        <w:rPr>
          <w:rFonts w:ascii="Times New Roman" w:hAnsi="Times New Roman"/>
          <w:szCs w:val="28"/>
        </w:rPr>
        <w:t>phường, xã 4%</w:t>
      </w:r>
      <w:r w:rsidRPr="00410582">
        <w:rPr>
          <w:rFonts w:ascii="Times New Roman" w:hAnsi="Times New Roman"/>
          <w:szCs w:val="28"/>
          <w:lang w:val="vi-VN"/>
        </w:rPr>
        <w:t>.</w:t>
      </w:r>
    </w:p>
    <w:p w:rsidR="009A5A5E" w:rsidRPr="00410582" w:rsidRDefault="00D64418" w:rsidP="00FB6692">
      <w:pPr>
        <w:spacing w:before="120"/>
        <w:ind w:firstLine="720"/>
        <w:jc w:val="both"/>
        <w:rPr>
          <w:rFonts w:ascii="Times New Roman" w:hAnsi="Times New Roman"/>
          <w:szCs w:val="28"/>
        </w:rPr>
      </w:pPr>
      <w:r w:rsidRPr="00410582">
        <w:rPr>
          <w:rFonts w:ascii="Times New Roman" w:hAnsi="Times New Roman"/>
          <w:szCs w:val="28"/>
        </w:rPr>
        <w:t xml:space="preserve">b) Phần còn lại 85% trích cho Trung tâm Phát triển quỹ </w:t>
      </w:r>
      <w:r w:rsidRPr="00410582">
        <w:rPr>
          <w:rFonts w:ascii="Times New Roman" w:hAnsi="Times New Roman" w:hint="eastAsia"/>
          <w:szCs w:val="28"/>
        </w:rPr>
        <w:t>đ</w:t>
      </w:r>
      <w:r w:rsidRPr="00410582">
        <w:rPr>
          <w:rFonts w:ascii="Times New Roman" w:hAnsi="Times New Roman"/>
          <w:szCs w:val="28"/>
        </w:rPr>
        <w:t xml:space="preserve">ất </w:t>
      </w:r>
      <w:r w:rsidR="005012F3" w:rsidRPr="00410582">
        <w:rPr>
          <w:rFonts w:ascii="Times New Roman" w:hAnsi="Times New Roman"/>
          <w:szCs w:val="28"/>
        </w:rPr>
        <w:t xml:space="preserve">thành phố </w:t>
      </w:r>
      <w:r w:rsidRPr="00410582">
        <w:rPr>
          <w:rFonts w:ascii="Times New Roman" w:hAnsi="Times New Roman"/>
          <w:szCs w:val="28"/>
        </w:rPr>
        <w:t xml:space="preserve">và </w:t>
      </w:r>
      <w:r w:rsidR="005012F3" w:rsidRPr="00410582">
        <w:rPr>
          <w:rFonts w:ascii="Times New Roman" w:hAnsi="Times New Roman"/>
          <w:szCs w:val="28"/>
        </w:rPr>
        <w:t xml:space="preserve">các </w:t>
      </w:r>
      <w:r w:rsidRPr="00410582">
        <w:rPr>
          <w:rFonts w:ascii="Times New Roman" w:hAnsi="Times New Roman"/>
          <w:szCs w:val="28"/>
        </w:rPr>
        <w:t xml:space="preserve">Chi nhánh </w:t>
      </w:r>
      <w:r w:rsidR="000C1FEA" w:rsidRPr="00410582">
        <w:rPr>
          <w:rFonts w:ascii="Times New Roman" w:hAnsi="Times New Roman"/>
          <w:szCs w:val="28"/>
        </w:rPr>
        <w:t xml:space="preserve">Trung tâm Phát triển quỹ </w:t>
      </w:r>
      <w:r w:rsidR="000C1FEA" w:rsidRPr="00410582">
        <w:rPr>
          <w:rFonts w:ascii="Times New Roman" w:hAnsi="Times New Roman" w:hint="eastAsia"/>
          <w:szCs w:val="28"/>
        </w:rPr>
        <w:t>đ</w:t>
      </w:r>
      <w:r w:rsidR="000C1FEA" w:rsidRPr="00410582">
        <w:rPr>
          <w:rFonts w:ascii="Times New Roman" w:hAnsi="Times New Roman"/>
          <w:szCs w:val="28"/>
        </w:rPr>
        <w:t xml:space="preserve">ất </w:t>
      </w:r>
      <w:r w:rsidRPr="00410582">
        <w:rPr>
          <w:rFonts w:ascii="Times New Roman" w:hAnsi="Times New Roman"/>
          <w:szCs w:val="28"/>
        </w:rPr>
        <w:t xml:space="preserve">sử dụng </w:t>
      </w:r>
      <w:r w:rsidRPr="00410582">
        <w:rPr>
          <w:rFonts w:ascii="Times New Roman" w:hAnsi="Times New Roman" w:hint="eastAsia"/>
          <w:szCs w:val="28"/>
        </w:rPr>
        <w:t>đ</w:t>
      </w:r>
      <w:r w:rsidRPr="00410582">
        <w:rPr>
          <w:rFonts w:ascii="Times New Roman" w:hAnsi="Times New Roman"/>
          <w:szCs w:val="28"/>
        </w:rPr>
        <w:t xml:space="preserve">ể phục vụ cho các hoạt động liên quan </w:t>
      </w:r>
      <w:r w:rsidRPr="00410582">
        <w:rPr>
          <w:rFonts w:ascii="Times New Roman" w:hAnsi="Times New Roman" w:hint="eastAsia"/>
          <w:szCs w:val="28"/>
        </w:rPr>
        <w:t>đ</w:t>
      </w:r>
      <w:r w:rsidRPr="00410582">
        <w:rPr>
          <w:rFonts w:ascii="Times New Roman" w:hAnsi="Times New Roman"/>
          <w:szCs w:val="28"/>
        </w:rPr>
        <w:t>ến công tác tổ chức thực hiện bồi th</w:t>
      </w:r>
      <w:r w:rsidRPr="00410582">
        <w:rPr>
          <w:rFonts w:ascii="Times New Roman" w:hAnsi="Times New Roman" w:hint="eastAsia"/>
          <w:szCs w:val="28"/>
        </w:rPr>
        <w:t>ư</w:t>
      </w:r>
      <w:r w:rsidRPr="00410582">
        <w:rPr>
          <w:rFonts w:ascii="Times New Roman" w:hAnsi="Times New Roman"/>
          <w:szCs w:val="28"/>
        </w:rPr>
        <w:t xml:space="preserve">ờng, </w:t>
      </w:r>
      <w:r w:rsidR="00DE576B" w:rsidRPr="00410582">
        <w:rPr>
          <w:rFonts w:ascii="Times New Roman" w:hAnsi="Times New Roman"/>
          <w:szCs w:val="28"/>
        </w:rPr>
        <w:t>hỗ trợ, tái định cư</w:t>
      </w:r>
      <w:r w:rsidR="00541EA0" w:rsidRPr="00410582">
        <w:rPr>
          <w:rFonts w:ascii="Times New Roman" w:hAnsi="Times New Roman"/>
          <w:szCs w:val="28"/>
        </w:rPr>
        <w:t xml:space="preserve"> </w:t>
      </w:r>
      <w:r w:rsidRPr="00410582">
        <w:rPr>
          <w:rFonts w:ascii="Times New Roman" w:hAnsi="Times New Roman"/>
          <w:szCs w:val="28"/>
        </w:rPr>
        <w:t>và bổ sung nguồn kinh phí thực hiện c</w:t>
      </w:r>
      <w:r w:rsidRPr="00410582">
        <w:rPr>
          <w:rFonts w:ascii="Times New Roman" w:hAnsi="Times New Roman" w:hint="eastAsia"/>
          <w:szCs w:val="28"/>
        </w:rPr>
        <w:t>ơ</w:t>
      </w:r>
      <w:r w:rsidRPr="00410582">
        <w:rPr>
          <w:rFonts w:ascii="Times New Roman" w:hAnsi="Times New Roman"/>
          <w:szCs w:val="28"/>
        </w:rPr>
        <w:t xml:space="preserve"> chế tự chủ của </w:t>
      </w:r>
      <w:r w:rsidRPr="00410582">
        <w:rPr>
          <w:rFonts w:ascii="Times New Roman" w:hAnsi="Times New Roman" w:hint="eastAsia"/>
          <w:szCs w:val="28"/>
        </w:rPr>
        <w:t>đơ</w:t>
      </w:r>
      <w:r w:rsidRPr="00410582">
        <w:rPr>
          <w:rFonts w:ascii="Times New Roman" w:hAnsi="Times New Roman"/>
          <w:szCs w:val="28"/>
        </w:rPr>
        <w:t>n vị sự nghiệp công lập. Hàng n</w:t>
      </w:r>
      <w:r w:rsidRPr="00410582">
        <w:rPr>
          <w:rFonts w:ascii="Times New Roman" w:hAnsi="Times New Roman" w:hint="eastAsia"/>
          <w:szCs w:val="28"/>
        </w:rPr>
        <w:t>ă</w:t>
      </w:r>
      <w:r w:rsidRPr="00410582">
        <w:rPr>
          <w:rFonts w:ascii="Times New Roman" w:hAnsi="Times New Roman"/>
          <w:szCs w:val="28"/>
        </w:rPr>
        <w:t>m, c</w:t>
      </w:r>
      <w:r w:rsidRPr="00410582">
        <w:rPr>
          <w:rFonts w:ascii="Times New Roman" w:hAnsi="Times New Roman" w:hint="eastAsia"/>
          <w:szCs w:val="28"/>
        </w:rPr>
        <w:t>ă</w:t>
      </w:r>
      <w:r w:rsidRPr="00410582">
        <w:rPr>
          <w:rFonts w:ascii="Times New Roman" w:hAnsi="Times New Roman"/>
          <w:szCs w:val="28"/>
        </w:rPr>
        <w:t>n cứ tình hình thực hiện dự toán thu chi n</w:t>
      </w:r>
      <w:r w:rsidRPr="00410582">
        <w:rPr>
          <w:rFonts w:ascii="Times New Roman" w:hAnsi="Times New Roman" w:hint="eastAsia"/>
          <w:szCs w:val="28"/>
        </w:rPr>
        <w:t>ă</w:t>
      </w:r>
      <w:r w:rsidRPr="00410582">
        <w:rPr>
          <w:rFonts w:ascii="Times New Roman" w:hAnsi="Times New Roman"/>
          <w:szCs w:val="28"/>
        </w:rPr>
        <w:t>m tr</w:t>
      </w:r>
      <w:r w:rsidRPr="00410582">
        <w:rPr>
          <w:rFonts w:ascii="Times New Roman" w:hAnsi="Times New Roman" w:hint="eastAsia"/>
          <w:szCs w:val="28"/>
        </w:rPr>
        <w:t>ư</w:t>
      </w:r>
      <w:r w:rsidRPr="00410582">
        <w:rPr>
          <w:rFonts w:ascii="Times New Roman" w:hAnsi="Times New Roman"/>
          <w:szCs w:val="28"/>
        </w:rPr>
        <w:t>ớc, kế hoạch trong n</w:t>
      </w:r>
      <w:r w:rsidRPr="00410582">
        <w:rPr>
          <w:rFonts w:ascii="Times New Roman" w:hAnsi="Times New Roman" w:hint="eastAsia"/>
          <w:szCs w:val="28"/>
        </w:rPr>
        <w:t>ă</w:t>
      </w:r>
      <w:r w:rsidRPr="00410582">
        <w:rPr>
          <w:rFonts w:ascii="Times New Roman" w:hAnsi="Times New Roman"/>
          <w:szCs w:val="28"/>
        </w:rPr>
        <w:t xml:space="preserve">m, Trung tâm </w:t>
      </w:r>
      <w:r w:rsidR="005012F3" w:rsidRPr="00410582">
        <w:rPr>
          <w:rFonts w:ascii="Times New Roman" w:hAnsi="Times New Roman"/>
          <w:szCs w:val="28"/>
        </w:rPr>
        <w:t xml:space="preserve">Phát triển quỹ </w:t>
      </w:r>
      <w:r w:rsidR="005012F3" w:rsidRPr="00410582">
        <w:rPr>
          <w:rFonts w:ascii="Times New Roman" w:hAnsi="Times New Roman" w:hint="eastAsia"/>
          <w:szCs w:val="28"/>
        </w:rPr>
        <w:t>đ</w:t>
      </w:r>
      <w:r w:rsidR="005012F3" w:rsidRPr="00410582">
        <w:rPr>
          <w:rFonts w:ascii="Times New Roman" w:hAnsi="Times New Roman"/>
          <w:szCs w:val="28"/>
        </w:rPr>
        <w:t xml:space="preserve">ất thành phố </w:t>
      </w:r>
      <w:r w:rsidRPr="00410582">
        <w:rPr>
          <w:rFonts w:ascii="Times New Roman" w:hAnsi="Times New Roman"/>
          <w:szCs w:val="28"/>
        </w:rPr>
        <w:t>có trách nhiệm xây dựng ph</w:t>
      </w:r>
      <w:r w:rsidRPr="00410582">
        <w:rPr>
          <w:rFonts w:ascii="Times New Roman" w:hAnsi="Times New Roman" w:hint="eastAsia"/>
          <w:szCs w:val="28"/>
        </w:rPr>
        <w:t>ươ</w:t>
      </w:r>
      <w:r w:rsidRPr="00410582">
        <w:rPr>
          <w:rFonts w:ascii="Times New Roman" w:hAnsi="Times New Roman"/>
          <w:szCs w:val="28"/>
        </w:rPr>
        <w:t>ng án tự chủ trình Sở Tài nguyên và Môi tr</w:t>
      </w:r>
      <w:r w:rsidRPr="00410582">
        <w:rPr>
          <w:rFonts w:ascii="Times New Roman" w:hAnsi="Times New Roman" w:hint="eastAsia"/>
          <w:szCs w:val="28"/>
        </w:rPr>
        <w:t>ư</w:t>
      </w:r>
      <w:r w:rsidRPr="00410582">
        <w:rPr>
          <w:rFonts w:ascii="Times New Roman" w:hAnsi="Times New Roman"/>
          <w:szCs w:val="28"/>
        </w:rPr>
        <w:t xml:space="preserve">ờng thẩm </w:t>
      </w:r>
      <w:r w:rsidRPr="00410582">
        <w:rPr>
          <w:rFonts w:ascii="Times New Roman" w:hAnsi="Times New Roman" w:hint="eastAsia"/>
          <w:szCs w:val="28"/>
        </w:rPr>
        <w:t>đ</w:t>
      </w:r>
      <w:r w:rsidRPr="00410582">
        <w:rPr>
          <w:rFonts w:ascii="Times New Roman" w:hAnsi="Times New Roman"/>
          <w:szCs w:val="28"/>
        </w:rPr>
        <w:t xml:space="preserve">ịnh, gửi Sở Tài chính kiểm tra, báo cáo UBND thành phố xem xét, quyết </w:t>
      </w:r>
      <w:r w:rsidRPr="00410582">
        <w:rPr>
          <w:rFonts w:ascii="Times New Roman" w:hAnsi="Times New Roman" w:hint="eastAsia"/>
          <w:szCs w:val="28"/>
        </w:rPr>
        <w:t>đ</w:t>
      </w:r>
      <w:r w:rsidRPr="00410582">
        <w:rPr>
          <w:rFonts w:ascii="Times New Roman" w:hAnsi="Times New Roman"/>
          <w:szCs w:val="28"/>
        </w:rPr>
        <w:t>ịnh</w:t>
      </w:r>
      <w:r w:rsidR="009A5A5E" w:rsidRPr="00410582">
        <w:rPr>
          <w:rFonts w:ascii="Times New Roman" w:hAnsi="Times New Roman"/>
          <w:szCs w:val="28"/>
        </w:rPr>
        <w:t>.</w:t>
      </w:r>
    </w:p>
    <w:p w:rsidR="00D64418" w:rsidRPr="00410582" w:rsidRDefault="00D64418" w:rsidP="00FB6692">
      <w:pPr>
        <w:spacing w:before="120"/>
        <w:ind w:firstLine="720"/>
        <w:jc w:val="both"/>
        <w:rPr>
          <w:rFonts w:ascii="Times New Roman" w:hAnsi="Times New Roman"/>
          <w:spacing w:val="-4"/>
        </w:rPr>
      </w:pPr>
      <w:r w:rsidRPr="00410582">
        <w:rPr>
          <w:rFonts w:ascii="Times New Roman" w:hAnsi="Times New Roman"/>
          <w:szCs w:val="28"/>
        </w:rPr>
        <w:t xml:space="preserve">Các </w:t>
      </w:r>
      <w:r w:rsidR="00095C35" w:rsidRPr="00410582">
        <w:rPr>
          <w:rFonts w:ascii="Times New Roman" w:hAnsi="Times New Roman"/>
          <w:szCs w:val="28"/>
          <w:lang w:val="vi-VN"/>
        </w:rPr>
        <w:t>c</w:t>
      </w:r>
      <w:r w:rsidR="00095C35" w:rsidRPr="00410582">
        <w:rPr>
          <w:rFonts w:ascii="Times New Roman" w:hAnsi="Times New Roman" w:hint="eastAsia"/>
          <w:szCs w:val="28"/>
          <w:lang w:val="vi-VN"/>
        </w:rPr>
        <w:t>ơ</w:t>
      </w:r>
      <w:r w:rsidR="00095C35" w:rsidRPr="00410582">
        <w:rPr>
          <w:rFonts w:ascii="Times New Roman" w:hAnsi="Times New Roman"/>
          <w:szCs w:val="28"/>
          <w:lang w:val="vi-VN"/>
        </w:rPr>
        <w:t xml:space="preserve"> quan, </w:t>
      </w:r>
      <w:r w:rsidRPr="00410582">
        <w:rPr>
          <w:rFonts w:ascii="Times New Roman" w:hAnsi="Times New Roman"/>
          <w:szCs w:val="28"/>
        </w:rPr>
        <w:t xml:space="preserve">đơn vị phối hợp (UBND quận, huyện, Hội đồng </w:t>
      </w:r>
      <w:r w:rsidR="001429E0" w:rsidRPr="00410582">
        <w:rPr>
          <w:rFonts w:ascii="Times New Roman" w:hAnsi="Times New Roman"/>
          <w:szCs w:val="28"/>
        </w:rPr>
        <w:t>b</w:t>
      </w:r>
      <w:r w:rsidR="008C3DBF" w:rsidRPr="00410582">
        <w:rPr>
          <w:rFonts w:ascii="Times New Roman" w:hAnsi="Times New Roman"/>
          <w:szCs w:val="28"/>
          <w:lang w:val="es-MX"/>
        </w:rPr>
        <w:t>ồi thường</w:t>
      </w:r>
      <w:r w:rsidRPr="00410582">
        <w:rPr>
          <w:rFonts w:ascii="Times New Roman" w:hAnsi="Times New Roman"/>
          <w:szCs w:val="28"/>
        </w:rPr>
        <w:t xml:space="preserve">, cơ quan thẩm định </w:t>
      </w:r>
      <w:r w:rsidRPr="00410582">
        <w:rPr>
          <w:rFonts w:ascii="Times New Roman" w:hAnsi="Times New Roman"/>
        </w:rPr>
        <w:t>phương án bồi thường, hỗ trợ, tái định cư</w:t>
      </w:r>
      <w:r w:rsidRPr="00410582">
        <w:rPr>
          <w:rFonts w:ascii="Times New Roman" w:hAnsi="Times New Roman"/>
          <w:szCs w:val="28"/>
        </w:rPr>
        <w:t xml:space="preserve">, Văn phòng UBND thành phố, UBND phường, xã) được trích kinh phí nêu trên, sử dụng kinh phí theo đúng quy định tại Điều 4 và Điều 5 Thông tư </w:t>
      </w:r>
      <w:r w:rsidR="00E318BE" w:rsidRPr="00410582">
        <w:rPr>
          <w:rFonts w:ascii="Times New Roman" w:hAnsi="Times New Roman"/>
          <w:szCs w:val="28"/>
        </w:rPr>
        <w:t xml:space="preserve">số </w:t>
      </w:r>
      <w:r w:rsidRPr="00410582">
        <w:rPr>
          <w:rFonts w:ascii="Times New Roman" w:hAnsi="Times New Roman"/>
          <w:szCs w:val="28"/>
        </w:rPr>
        <w:t>74/2015/TT-BTC của Bộ Tài chính.</w:t>
      </w:r>
      <w:r w:rsidRPr="00410582">
        <w:rPr>
          <w:rFonts w:ascii="Times New Roman" w:hAnsi="Times New Roman"/>
          <w:spacing w:val="-4"/>
        </w:rPr>
        <w:t xml:space="preserve"> </w:t>
      </w:r>
    </w:p>
    <w:p w:rsidR="005E07E9" w:rsidRPr="00410582" w:rsidRDefault="00E448B1" w:rsidP="00FB6692">
      <w:pPr>
        <w:spacing w:before="120"/>
        <w:ind w:firstLine="720"/>
        <w:jc w:val="both"/>
        <w:rPr>
          <w:rFonts w:ascii="Times New Roman" w:hAnsi="Times New Roman"/>
          <w:szCs w:val="28"/>
        </w:rPr>
      </w:pPr>
      <w:r w:rsidRPr="00410582">
        <w:rPr>
          <w:rFonts w:ascii="Times New Roman" w:hAnsi="Times New Roman"/>
          <w:spacing w:val="-4"/>
        </w:rPr>
        <w:t xml:space="preserve">2. </w:t>
      </w:r>
      <w:r w:rsidR="005E07E9" w:rsidRPr="00410582">
        <w:rPr>
          <w:rFonts w:ascii="Times New Roman" w:hAnsi="Times New Roman"/>
          <w:spacing w:val="-4"/>
        </w:rPr>
        <w:t xml:space="preserve">Kinh </w:t>
      </w:r>
      <w:r w:rsidR="00F21A8C" w:rsidRPr="00410582">
        <w:rPr>
          <w:rFonts w:ascii="Times New Roman" w:hAnsi="Times New Roman"/>
        </w:rPr>
        <w:t xml:space="preserve">phí </w:t>
      </w:r>
      <w:r w:rsidR="00556D83" w:rsidRPr="00410582">
        <w:rPr>
          <w:rFonts w:ascii="Times New Roman" w:hAnsi="Times New Roman"/>
        </w:rPr>
        <w:t xml:space="preserve">dự phòng tổ chức thực hiện </w:t>
      </w:r>
      <w:r w:rsidR="00F21A8C" w:rsidRPr="00410582">
        <w:rPr>
          <w:rFonts w:ascii="Times New Roman" w:hAnsi="Times New Roman"/>
        </w:rPr>
        <w:t>cưỡng chế kiểm đếm, cưỡng chế thu hồi đất</w:t>
      </w:r>
    </w:p>
    <w:p w:rsidR="00CF386C" w:rsidRPr="00410582" w:rsidRDefault="00C629B2" w:rsidP="00FB6692">
      <w:pPr>
        <w:pStyle w:val="NormalWeb"/>
        <w:spacing w:before="120" w:beforeAutospacing="0" w:after="0" w:afterAutospacing="0"/>
        <w:ind w:firstLine="720"/>
        <w:jc w:val="both"/>
        <w:rPr>
          <w:spacing w:val="-4"/>
          <w:sz w:val="28"/>
          <w:szCs w:val="28"/>
        </w:rPr>
      </w:pPr>
      <w:r w:rsidRPr="00410582">
        <w:rPr>
          <w:spacing w:val="-4"/>
          <w:sz w:val="28"/>
          <w:szCs w:val="28"/>
        </w:rPr>
        <w:t>T</w:t>
      </w:r>
      <w:r w:rsidR="00A51B97" w:rsidRPr="00410582">
        <w:rPr>
          <w:spacing w:val="-4"/>
          <w:sz w:val="28"/>
          <w:szCs w:val="28"/>
        </w:rPr>
        <w:t xml:space="preserve">ổ chức làm nhiệm vụ bồi thường </w:t>
      </w:r>
      <w:r w:rsidR="00F12384" w:rsidRPr="00410582">
        <w:rPr>
          <w:spacing w:val="-4"/>
          <w:sz w:val="28"/>
          <w:szCs w:val="28"/>
        </w:rPr>
        <w:t xml:space="preserve">căn cứ mức </w:t>
      </w:r>
      <w:r w:rsidR="001A3FCB" w:rsidRPr="00410582">
        <w:rPr>
          <w:sz w:val="28"/>
          <w:szCs w:val="28"/>
        </w:rPr>
        <w:t>kinh phí được trích cụ thể của từng dự án, tiểu dự án xác định kinh phí dự phòng</w:t>
      </w:r>
      <w:r w:rsidR="001A0353" w:rsidRPr="00410582">
        <w:rPr>
          <w:sz w:val="28"/>
          <w:szCs w:val="28"/>
        </w:rPr>
        <w:t xml:space="preserve"> </w:t>
      </w:r>
      <w:r w:rsidR="001A3FCB" w:rsidRPr="00410582">
        <w:rPr>
          <w:sz w:val="28"/>
          <w:szCs w:val="28"/>
        </w:rPr>
        <w:t xml:space="preserve">tổ chức thực hiện cưỡng chế kiểm đếm và cưỡng chế thu hồi đất 10% kinh phí quy định tại </w:t>
      </w:r>
      <w:r w:rsidR="00FB6692" w:rsidRPr="00410582">
        <w:rPr>
          <w:sz w:val="28"/>
          <w:szCs w:val="28"/>
        </w:rPr>
        <w:t>k</w:t>
      </w:r>
      <w:r w:rsidR="00E318BE" w:rsidRPr="00410582">
        <w:rPr>
          <w:sz w:val="28"/>
          <w:szCs w:val="28"/>
        </w:rPr>
        <w:t>hoản</w:t>
      </w:r>
      <w:r w:rsidR="001A3FCB" w:rsidRPr="00410582">
        <w:rPr>
          <w:sz w:val="28"/>
          <w:szCs w:val="28"/>
        </w:rPr>
        <w:t xml:space="preserve"> </w:t>
      </w:r>
      <w:r w:rsidR="00180110" w:rsidRPr="00410582">
        <w:rPr>
          <w:sz w:val="28"/>
          <w:szCs w:val="28"/>
          <w:lang w:val="vi-VN"/>
        </w:rPr>
        <w:t>1</w:t>
      </w:r>
      <w:r w:rsidR="00095C35" w:rsidRPr="00410582">
        <w:rPr>
          <w:sz w:val="28"/>
          <w:szCs w:val="28"/>
          <w:lang w:val="vi-VN"/>
        </w:rPr>
        <w:t xml:space="preserve">, </w:t>
      </w:r>
      <w:r w:rsidR="00095C35" w:rsidRPr="00410582">
        <w:rPr>
          <w:rFonts w:hint="eastAsia"/>
          <w:sz w:val="28"/>
          <w:szCs w:val="28"/>
          <w:lang w:val="vi-VN"/>
        </w:rPr>
        <w:t>Đ</w:t>
      </w:r>
      <w:r w:rsidR="00095C35" w:rsidRPr="00410582">
        <w:rPr>
          <w:sz w:val="28"/>
          <w:szCs w:val="28"/>
          <w:lang w:val="vi-VN"/>
        </w:rPr>
        <w:t>iều 1</w:t>
      </w:r>
      <w:r w:rsidR="00164355" w:rsidRPr="00410582">
        <w:rPr>
          <w:sz w:val="28"/>
          <w:szCs w:val="28"/>
        </w:rPr>
        <w:t>,</w:t>
      </w:r>
      <w:r w:rsidR="001A3FCB" w:rsidRPr="00410582">
        <w:rPr>
          <w:sz w:val="28"/>
          <w:szCs w:val="28"/>
        </w:rPr>
        <w:t xml:space="preserve"> </w:t>
      </w:r>
      <w:r w:rsidR="00164355" w:rsidRPr="00410582">
        <w:rPr>
          <w:spacing w:val="-4"/>
          <w:sz w:val="28"/>
          <w:szCs w:val="28"/>
        </w:rPr>
        <w:t>Quyết định này</w:t>
      </w:r>
      <w:r w:rsidR="001E4F49" w:rsidRPr="00410582">
        <w:rPr>
          <w:sz w:val="28"/>
          <w:szCs w:val="28"/>
        </w:rPr>
        <w:t xml:space="preserve"> để tổng hợp vào</w:t>
      </w:r>
      <w:r w:rsidR="001A3FCB" w:rsidRPr="00410582">
        <w:rPr>
          <w:sz w:val="28"/>
          <w:szCs w:val="28"/>
        </w:rPr>
        <w:t xml:space="preserve"> dự toán chung</w:t>
      </w:r>
      <w:r w:rsidR="00CF386C" w:rsidRPr="00410582">
        <w:rPr>
          <w:sz w:val="28"/>
          <w:szCs w:val="28"/>
        </w:rPr>
        <w:t>.</w:t>
      </w:r>
      <w:r w:rsidR="00AE2F1E" w:rsidRPr="00410582">
        <w:rPr>
          <w:spacing w:val="-4"/>
          <w:sz w:val="28"/>
          <w:szCs w:val="28"/>
        </w:rPr>
        <w:t xml:space="preserve"> </w:t>
      </w:r>
    </w:p>
    <w:p w:rsidR="00634AC2" w:rsidRPr="00410582" w:rsidRDefault="00E448B1" w:rsidP="00FB6692">
      <w:pPr>
        <w:pStyle w:val="NormalWeb"/>
        <w:spacing w:before="120" w:beforeAutospacing="0" w:after="0" w:afterAutospacing="0"/>
        <w:ind w:firstLine="720"/>
        <w:jc w:val="both"/>
        <w:rPr>
          <w:b/>
          <w:spacing w:val="-4"/>
          <w:sz w:val="28"/>
          <w:szCs w:val="28"/>
        </w:rPr>
      </w:pPr>
      <w:r w:rsidRPr="00410582">
        <w:rPr>
          <w:b/>
          <w:spacing w:val="-4"/>
          <w:sz w:val="28"/>
          <w:szCs w:val="28"/>
        </w:rPr>
        <w:t xml:space="preserve">Điều </w:t>
      </w:r>
      <w:r w:rsidR="008B1CAD" w:rsidRPr="00410582">
        <w:rPr>
          <w:b/>
          <w:spacing w:val="-4"/>
          <w:sz w:val="28"/>
          <w:szCs w:val="28"/>
        </w:rPr>
        <w:t xml:space="preserve">2. </w:t>
      </w:r>
      <w:r w:rsidR="00F669CE" w:rsidRPr="00410582">
        <w:rPr>
          <w:b/>
          <w:spacing w:val="-4"/>
          <w:sz w:val="28"/>
          <w:szCs w:val="28"/>
        </w:rPr>
        <w:t>N</w:t>
      </w:r>
      <w:r w:rsidR="008B1CAD" w:rsidRPr="00410582">
        <w:rPr>
          <w:b/>
          <w:spacing w:val="-4"/>
          <w:sz w:val="28"/>
          <w:szCs w:val="28"/>
        </w:rPr>
        <w:t>ội dung chi và mức chi</w:t>
      </w:r>
      <w:r w:rsidR="00153BF3" w:rsidRPr="00410582">
        <w:rPr>
          <w:b/>
          <w:spacing w:val="-4"/>
          <w:sz w:val="28"/>
          <w:szCs w:val="28"/>
        </w:rPr>
        <w:t xml:space="preserve"> tổ chức thực hiện bồi thường, hỗ trợ, tái định cư</w:t>
      </w:r>
      <w:r w:rsidR="001D6EB1" w:rsidRPr="00410582">
        <w:rPr>
          <w:b/>
          <w:spacing w:val="-4"/>
          <w:sz w:val="28"/>
          <w:szCs w:val="28"/>
        </w:rPr>
        <w:t xml:space="preserve"> và cưỡng chế kiểm đếm, cưỡng chế thu hồi đất</w:t>
      </w:r>
    </w:p>
    <w:p w:rsidR="00E15C62" w:rsidRPr="00410582" w:rsidRDefault="0062466D" w:rsidP="00FB6692">
      <w:pPr>
        <w:pStyle w:val="NormalWeb"/>
        <w:spacing w:before="120" w:beforeAutospacing="0" w:after="0" w:afterAutospacing="0"/>
        <w:ind w:firstLine="720"/>
        <w:jc w:val="both"/>
        <w:rPr>
          <w:spacing w:val="-4"/>
          <w:sz w:val="28"/>
          <w:szCs w:val="28"/>
        </w:rPr>
      </w:pPr>
      <w:r w:rsidRPr="00410582">
        <w:rPr>
          <w:spacing w:val="-4"/>
          <w:sz w:val="28"/>
          <w:szCs w:val="28"/>
        </w:rPr>
        <w:t>1. N</w:t>
      </w:r>
      <w:r w:rsidR="00815958" w:rsidRPr="00410582">
        <w:rPr>
          <w:spacing w:val="-4"/>
          <w:sz w:val="28"/>
          <w:szCs w:val="28"/>
        </w:rPr>
        <w:t>ội dung chi và mức chi tổ chức thực hiện bồi thường, hỗ trợ, tái định cư</w:t>
      </w:r>
      <w:r w:rsidR="00ED2677" w:rsidRPr="00410582">
        <w:rPr>
          <w:spacing w:val="-4"/>
          <w:sz w:val="28"/>
          <w:szCs w:val="28"/>
        </w:rPr>
        <w:t xml:space="preserve">: </w:t>
      </w:r>
      <w:r w:rsidR="001D6EB1" w:rsidRPr="00410582">
        <w:rPr>
          <w:spacing w:val="-4"/>
          <w:sz w:val="28"/>
          <w:szCs w:val="28"/>
        </w:rPr>
        <w:t xml:space="preserve">Thực hiện theo quy định tại </w:t>
      </w:r>
      <w:r w:rsidR="00095C35" w:rsidRPr="00410582">
        <w:rPr>
          <w:spacing w:val="-4"/>
          <w:sz w:val="28"/>
          <w:szCs w:val="28"/>
          <w:lang w:val="vi-VN"/>
        </w:rPr>
        <w:t>k</w:t>
      </w:r>
      <w:r w:rsidR="00815958" w:rsidRPr="00410582">
        <w:rPr>
          <w:spacing w:val="-4"/>
          <w:sz w:val="28"/>
          <w:szCs w:val="28"/>
        </w:rPr>
        <w:t xml:space="preserve">hoản 1, </w:t>
      </w:r>
      <w:r w:rsidR="001D6EB1" w:rsidRPr="00410582">
        <w:rPr>
          <w:spacing w:val="-4"/>
          <w:sz w:val="28"/>
          <w:szCs w:val="28"/>
        </w:rPr>
        <w:t xml:space="preserve">Điều 4 và Điều 5 của Thông tư </w:t>
      </w:r>
      <w:r w:rsidR="001D6EB1" w:rsidRPr="00410582">
        <w:rPr>
          <w:bCs/>
          <w:sz w:val="28"/>
          <w:szCs w:val="28"/>
          <w:shd w:val="clear" w:color="auto" w:fill="FFFFFF"/>
        </w:rPr>
        <w:t xml:space="preserve">số </w:t>
      </w:r>
      <w:r w:rsidR="001D6EB1" w:rsidRPr="00410582">
        <w:rPr>
          <w:spacing w:val="-4"/>
          <w:sz w:val="28"/>
          <w:szCs w:val="28"/>
        </w:rPr>
        <w:t>74/2015/TT-BTC</w:t>
      </w:r>
      <w:r w:rsidR="006F4F0C" w:rsidRPr="00410582">
        <w:rPr>
          <w:spacing w:val="-4"/>
          <w:sz w:val="28"/>
          <w:szCs w:val="28"/>
        </w:rPr>
        <w:t xml:space="preserve">. </w:t>
      </w:r>
    </w:p>
    <w:p w:rsidR="00E15C62" w:rsidRPr="00410582" w:rsidRDefault="0062466D" w:rsidP="00FB6692">
      <w:pPr>
        <w:pStyle w:val="NormalWeb"/>
        <w:spacing w:before="120" w:beforeAutospacing="0" w:after="0" w:afterAutospacing="0"/>
        <w:ind w:firstLine="720"/>
        <w:jc w:val="both"/>
        <w:rPr>
          <w:sz w:val="28"/>
          <w:szCs w:val="28"/>
        </w:rPr>
      </w:pPr>
      <w:r w:rsidRPr="00410582">
        <w:rPr>
          <w:spacing w:val="-4"/>
          <w:sz w:val="28"/>
          <w:szCs w:val="28"/>
        </w:rPr>
        <w:t>2.</w:t>
      </w:r>
      <w:r w:rsidR="008D4629" w:rsidRPr="00410582">
        <w:rPr>
          <w:spacing w:val="-4"/>
          <w:sz w:val="28"/>
          <w:szCs w:val="28"/>
        </w:rPr>
        <w:t xml:space="preserve"> </w:t>
      </w:r>
      <w:r w:rsidRPr="00410582">
        <w:rPr>
          <w:spacing w:val="-4"/>
          <w:sz w:val="28"/>
          <w:szCs w:val="28"/>
        </w:rPr>
        <w:t>N</w:t>
      </w:r>
      <w:r w:rsidR="008D4629" w:rsidRPr="00410582">
        <w:rPr>
          <w:spacing w:val="-4"/>
          <w:sz w:val="28"/>
          <w:szCs w:val="28"/>
        </w:rPr>
        <w:t>ội dung chi và mức chi tổ chức cưỡng chế kiểm đếm, cưỡng chế thu hồi đất: Thực hiện theo quy định t</w:t>
      </w:r>
      <w:r w:rsidR="00095C35" w:rsidRPr="00410582">
        <w:rPr>
          <w:spacing w:val="-4"/>
          <w:sz w:val="28"/>
          <w:szCs w:val="28"/>
        </w:rPr>
        <w:t xml:space="preserve">ại </w:t>
      </w:r>
      <w:r w:rsidR="00095C35" w:rsidRPr="00410582">
        <w:rPr>
          <w:spacing w:val="-4"/>
          <w:sz w:val="28"/>
          <w:szCs w:val="28"/>
          <w:lang w:val="vi-VN"/>
        </w:rPr>
        <w:t>k</w:t>
      </w:r>
      <w:r w:rsidR="008D4629" w:rsidRPr="00410582">
        <w:rPr>
          <w:spacing w:val="-4"/>
          <w:sz w:val="28"/>
          <w:szCs w:val="28"/>
        </w:rPr>
        <w:t xml:space="preserve">hoản 2, Điều 4 và Điều 5 của Thông tư </w:t>
      </w:r>
      <w:r w:rsidR="008D4629" w:rsidRPr="00410582">
        <w:rPr>
          <w:bCs/>
          <w:sz w:val="28"/>
          <w:szCs w:val="28"/>
          <w:shd w:val="clear" w:color="auto" w:fill="FFFFFF"/>
        </w:rPr>
        <w:t xml:space="preserve">số </w:t>
      </w:r>
      <w:r w:rsidR="008D4629" w:rsidRPr="00410582">
        <w:rPr>
          <w:spacing w:val="-4"/>
          <w:sz w:val="28"/>
          <w:szCs w:val="28"/>
        </w:rPr>
        <w:t>74/2015/TT-BTC. Trong đó</w:t>
      </w:r>
      <w:r w:rsidR="002925F3" w:rsidRPr="00410582">
        <w:rPr>
          <w:spacing w:val="-4"/>
          <w:sz w:val="28"/>
          <w:szCs w:val="28"/>
        </w:rPr>
        <w:t>,</w:t>
      </w:r>
      <w:r w:rsidR="008D4629" w:rsidRPr="00410582">
        <w:rPr>
          <w:spacing w:val="-4"/>
          <w:sz w:val="28"/>
          <w:szCs w:val="28"/>
        </w:rPr>
        <w:t xml:space="preserve"> </w:t>
      </w:r>
      <w:r w:rsidR="00985BE9" w:rsidRPr="00410582">
        <w:rPr>
          <w:spacing w:val="-4"/>
          <w:sz w:val="28"/>
          <w:szCs w:val="28"/>
        </w:rPr>
        <w:t>mức chi</w:t>
      </w:r>
      <w:r w:rsidR="00DD3CF7" w:rsidRPr="00410582">
        <w:rPr>
          <w:sz w:val="28"/>
          <w:szCs w:val="28"/>
        </w:rPr>
        <w:t xml:space="preserve"> hỗ trợ cho người trực tiếp tham gia công tác cưỡng chế </w:t>
      </w:r>
      <w:r w:rsidR="00937662" w:rsidRPr="00410582">
        <w:rPr>
          <w:sz w:val="28"/>
          <w:szCs w:val="28"/>
        </w:rPr>
        <w:t xml:space="preserve">tại hiện trường </w:t>
      </w:r>
      <w:r w:rsidR="00361114" w:rsidRPr="00410582">
        <w:rPr>
          <w:sz w:val="28"/>
          <w:szCs w:val="28"/>
        </w:rPr>
        <w:t>10</w:t>
      </w:r>
      <w:r w:rsidR="00FA0928" w:rsidRPr="00410582">
        <w:rPr>
          <w:sz w:val="28"/>
          <w:szCs w:val="28"/>
        </w:rPr>
        <w:t xml:space="preserve">0.000 </w:t>
      </w:r>
      <w:r w:rsidR="00DD3CF7" w:rsidRPr="00410582">
        <w:rPr>
          <w:sz w:val="28"/>
          <w:szCs w:val="28"/>
        </w:rPr>
        <w:t>đồng/người/ngày</w:t>
      </w:r>
      <w:r w:rsidR="00937662" w:rsidRPr="00410582">
        <w:rPr>
          <w:sz w:val="28"/>
          <w:szCs w:val="28"/>
        </w:rPr>
        <w:t xml:space="preserve"> </w:t>
      </w:r>
      <w:r w:rsidR="007A760E" w:rsidRPr="00410582">
        <w:rPr>
          <w:sz w:val="28"/>
          <w:szCs w:val="28"/>
        </w:rPr>
        <w:t>(</w:t>
      </w:r>
      <w:r w:rsidR="00361114" w:rsidRPr="00410582">
        <w:rPr>
          <w:sz w:val="28"/>
          <w:szCs w:val="28"/>
        </w:rPr>
        <w:t>50.000 đồng/người/buổi</w:t>
      </w:r>
      <w:r w:rsidR="00013E71" w:rsidRPr="00410582">
        <w:rPr>
          <w:sz w:val="28"/>
          <w:szCs w:val="28"/>
        </w:rPr>
        <w:t>)</w:t>
      </w:r>
      <w:r w:rsidR="001011B3" w:rsidRPr="00410582">
        <w:rPr>
          <w:sz w:val="28"/>
          <w:szCs w:val="28"/>
        </w:rPr>
        <w:t>;</w:t>
      </w:r>
      <w:r w:rsidR="00361114" w:rsidRPr="00410582">
        <w:rPr>
          <w:sz w:val="28"/>
          <w:szCs w:val="28"/>
        </w:rPr>
        <w:t xml:space="preserve"> </w:t>
      </w:r>
      <w:r w:rsidR="00937662" w:rsidRPr="00410582">
        <w:rPr>
          <w:sz w:val="28"/>
          <w:szCs w:val="28"/>
        </w:rPr>
        <w:t>chi họp 50.000 đồng/người/cuộc họp</w:t>
      </w:r>
      <w:r w:rsidR="00717121" w:rsidRPr="00410582">
        <w:rPr>
          <w:sz w:val="28"/>
          <w:szCs w:val="28"/>
        </w:rPr>
        <w:t xml:space="preserve">. </w:t>
      </w:r>
    </w:p>
    <w:p w:rsidR="00544A12" w:rsidRPr="00410582" w:rsidRDefault="00E15C62" w:rsidP="00FB6692">
      <w:pPr>
        <w:pStyle w:val="NormalWeb"/>
        <w:spacing w:before="120" w:beforeAutospacing="0" w:after="0" w:afterAutospacing="0"/>
        <w:ind w:firstLine="720"/>
        <w:jc w:val="both"/>
        <w:rPr>
          <w:sz w:val="28"/>
          <w:szCs w:val="28"/>
        </w:rPr>
      </w:pPr>
      <w:r w:rsidRPr="00410582">
        <w:rPr>
          <w:sz w:val="28"/>
          <w:szCs w:val="28"/>
        </w:rPr>
        <w:t xml:space="preserve">3. </w:t>
      </w:r>
      <w:r w:rsidR="00717121" w:rsidRPr="00410582">
        <w:rPr>
          <w:sz w:val="28"/>
          <w:szCs w:val="28"/>
        </w:rPr>
        <w:t>C</w:t>
      </w:r>
      <w:r w:rsidR="00D64418" w:rsidRPr="00410582">
        <w:rPr>
          <w:sz w:val="28"/>
          <w:szCs w:val="28"/>
        </w:rPr>
        <w:t>ác chi phí liên quan khác tính theo thực tế, trên cơ sở hóa đơn, chứng từ hợp lý, hợp lệ.</w:t>
      </w:r>
    </w:p>
    <w:p w:rsidR="00E01E71" w:rsidRPr="00410582" w:rsidRDefault="00E01E71" w:rsidP="00164355">
      <w:pPr>
        <w:pStyle w:val="NormalWeb"/>
        <w:spacing w:before="120" w:beforeAutospacing="0" w:after="0" w:afterAutospacing="0" w:line="340" w:lineRule="exact"/>
        <w:ind w:firstLine="720"/>
        <w:jc w:val="both"/>
        <w:rPr>
          <w:spacing w:val="-4"/>
          <w:sz w:val="28"/>
          <w:szCs w:val="28"/>
        </w:rPr>
      </w:pPr>
      <w:r w:rsidRPr="00410582">
        <w:rPr>
          <w:b/>
          <w:spacing w:val="-4"/>
          <w:sz w:val="28"/>
          <w:szCs w:val="28"/>
        </w:rPr>
        <w:t>Điều 3. Lập dự toán, sử dụng và thanh toán kinh phí tổ chức thực hiện bồi thường, hỗ trợ, tái định cư và cưỡng chế kiểm đếm, cưỡng chế thu hồi đất</w:t>
      </w:r>
    </w:p>
    <w:p w:rsidR="00E01E71" w:rsidRPr="00410582" w:rsidRDefault="00E01E71" w:rsidP="00164355">
      <w:pPr>
        <w:pStyle w:val="NormalWeb"/>
        <w:spacing w:before="120" w:beforeAutospacing="0" w:after="0" w:afterAutospacing="0" w:line="340" w:lineRule="exact"/>
        <w:ind w:firstLine="720"/>
        <w:jc w:val="both"/>
        <w:rPr>
          <w:sz w:val="28"/>
          <w:szCs w:val="28"/>
        </w:rPr>
      </w:pPr>
      <w:r w:rsidRPr="00410582">
        <w:rPr>
          <w:sz w:val="28"/>
          <w:szCs w:val="28"/>
        </w:rPr>
        <w:t>1. Lập dự toán kinh phí tổ chức thực hiện bồi thường, hỗ trợ, tái định cư và cưỡng chế kiểm đếm, cưỡng chế thu hồi đất.</w:t>
      </w:r>
    </w:p>
    <w:p w:rsidR="00E01E71" w:rsidRPr="00410582" w:rsidRDefault="00E01E71" w:rsidP="00164355">
      <w:pPr>
        <w:pStyle w:val="NormalWeb"/>
        <w:spacing w:before="120" w:beforeAutospacing="0" w:after="0" w:afterAutospacing="0" w:line="340" w:lineRule="exact"/>
        <w:ind w:firstLine="720"/>
        <w:jc w:val="both"/>
        <w:rPr>
          <w:spacing w:val="-4"/>
          <w:sz w:val="28"/>
          <w:szCs w:val="28"/>
        </w:rPr>
      </w:pPr>
      <w:r w:rsidRPr="00410582">
        <w:rPr>
          <w:spacing w:val="-4"/>
          <w:sz w:val="28"/>
          <w:szCs w:val="28"/>
        </w:rPr>
        <w:lastRenderedPageBreak/>
        <w:t xml:space="preserve">a)  Xác định mức trích kinh phí </w:t>
      </w:r>
      <w:r w:rsidRPr="00410582">
        <w:rPr>
          <w:sz w:val="28"/>
          <w:szCs w:val="28"/>
        </w:rPr>
        <w:t>tổ chức thực hiện bồi thường, hỗ trợ, tái định cư và cưỡng chế kiểm đếm, cưỡng chế thu hồi đất.</w:t>
      </w:r>
    </w:p>
    <w:p w:rsidR="00E01E71" w:rsidRPr="00410582" w:rsidRDefault="00E01E71" w:rsidP="00164355">
      <w:pPr>
        <w:pStyle w:val="NormalWeb"/>
        <w:spacing w:before="120" w:beforeAutospacing="0" w:after="0" w:afterAutospacing="0" w:line="340" w:lineRule="exact"/>
        <w:ind w:firstLine="720"/>
        <w:jc w:val="both"/>
        <w:rPr>
          <w:spacing w:val="-4"/>
          <w:sz w:val="28"/>
          <w:szCs w:val="28"/>
        </w:rPr>
      </w:pPr>
      <w:r w:rsidRPr="00410582">
        <w:rPr>
          <w:spacing w:val="-4"/>
          <w:sz w:val="28"/>
          <w:szCs w:val="28"/>
        </w:rPr>
        <w:t>Cùng với việc lập, trình phê duyệt Phương án chi tiết bồi thường, hỗ trợ cho các hộ giải tỏa của dự án; T</w:t>
      </w:r>
      <w:r w:rsidR="005012F3" w:rsidRPr="00410582">
        <w:rPr>
          <w:spacing w:val="-4"/>
          <w:sz w:val="28"/>
          <w:szCs w:val="28"/>
        </w:rPr>
        <w:t>ổ chức làm nhiệm vụ bồi thường</w:t>
      </w:r>
      <w:r w:rsidRPr="00410582">
        <w:rPr>
          <w:spacing w:val="-4"/>
          <w:sz w:val="28"/>
          <w:szCs w:val="28"/>
        </w:rPr>
        <w:t xml:space="preserve"> (Trung tâm Phát triển quỹ đất</w:t>
      </w:r>
      <w:r w:rsidR="005012F3" w:rsidRPr="00410582">
        <w:rPr>
          <w:spacing w:val="-4"/>
          <w:sz w:val="28"/>
          <w:szCs w:val="28"/>
        </w:rPr>
        <w:t xml:space="preserve"> thành phố</w:t>
      </w:r>
      <w:r w:rsidRPr="00410582">
        <w:rPr>
          <w:spacing w:val="-4"/>
          <w:sz w:val="28"/>
          <w:szCs w:val="28"/>
        </w:rPr>
        <w:t xml:space="preserve">/Chi nhánh Trung tâm Phát triển quỹ đất) căn cứ tổng mức bồi thường, hỗ trợ của dự án và mức trích </w:t>
      </w:r>
      <w:r w:rsidRPr="00410582">
        <w:rPr>
          <w:sz w:val="28"/>
          <w:szCs w:val="28"/>
        </w:rPr>
        <w:t xml:space="preserve">nêu tại </w:t>
      </w:r>
      <w:r w:rsidRPr="00410582">
        <w:rPr>
          <w:sz w:val="28"/>
          <w:szCs w:val="28"/>
          <w:lang w:val="vi-VN"/>
        </w:rPr>
        <w:t>k</w:t>
      </w:r>
      <w:r w:rsidRPr="00410582">
        <w:rPr>
          <w:sz w:val="28"/>
          <w:szCs w:val="28"/>
        </w:rPr>
        <w:t>hoản 1, 2 Điều 1 xác định kinh phí tổ chức bồi thường, hỗ trợ, tái định cư và cưỡng chế kiểm đếm, cưỡng chế thu hồi đất và tổng hợp chung vào P</w:t>
      </w:r>
      <w:r w:rsidRPr="00410582">
        <w:rPr>
          <w:spacing w:val="-4"/>
          <w:sz w:val="28"/>
          <w:szCs w:val="28"/>
        </w:rPr>
        <w:t xml:space="preserve">hương án bồi thường trình cấp có thẩm quyền phê duyệt. </w:t>
      </w:r>
    </w:p>
    <w:p w:rsidR="00E01E71" w:rsidRPr="00410582" w:rsidRDefault="00E01E71" w:rsidP="00164355">
      <w:pPr>
        <w:pStyle w:val="NormalWeb"/>
        <w:spacing w:before="120" w:beforeAutospacing="0" w:after="0" w:afterAutospacing="0" w:line="340" w:lineRule="exact"/>
        <w:ind w:firstLine="720"/>
        <w:jc w:val="both"/>
        <w:rPr>
          <w:spacing w:val="-4"/>
          <w:sz w:val="28"/>
          <w:szCs w:val="28"/>
        </w:rPr>
      </w:pPr>
      <w:r w:rsidRPr="00410582">
        <w:rPr>
          <w:spacing w:val="-4"/>
          <w:sz w:val="28"/>
          <w:szCs w:val="28"/>
        </w:rPr>
        <w:t xml:space="preserve">b) Lập dự toán kinh phí </w:t>
      </w:r>
      <w:r w:rsidRPr="00410582">
        <w:rPr>
          <w:sz w:val="28"/>
          <w:szCs w:val="28"/>
        </w:rPr>
        <w:t>tổ chức thực hiện bồi thường, hỗ trợ, tái định cư</w:t>
      </w:r>
    </w:p>
    <w:p w:rsidR="00E01E71" w:rsidRPr="00410582" w:rsidRDefault="00E01E71" w:rsidP="00164355">
      <w:pPr>
        <w:pStyle w:val="NormalWeb"/>
        <w:spacing w:before="120" w:beforeAutospacing="0" w:after="0" w:afterAutospacing="0" w:line="340" w:lineRule="exact"/>
        <w:ind w:firstLine="720"/>
        <w:jc w:val="both"/>
        <w:rPr>
          <w:i/>
          <w:sz w:val="28"/>
          <w:szCs w:val="28"/>
        </w:rPr>
      </w:pPr>
      <w:r w:rsidRPr="00410582">
        <w:rPr>
          <w:spacing w:val="-4"/>
          <w:sz w:val="28"/>
          <w:szCs w:val="28"/>
        </w:rPr>
        <w:t>Hàng năm căn cứ mức trích 2% kinh phí tổ chức thực hiện bồi thường, hỗ trợ, tái định cư và nội dung chi quy định tại khoản 1</w:t>
      </w:r>
      <w:r w:rsidR="00164355" w:rsidRPr="00410582">
        <w:rPr>
          <w:spacing w:val="-4"/>
          <w:sz w:val="28"/>
          <w:szCs w:val="28"/>
        </w:rPr>
        <w:t>,</w:t>
      </w:r>
      <w:r w:rsidRPr="00410582">
        <w:rPr>
          <w:spacing w:val="-4"/>
          <w:sz w:val="28"/>
          <w:szCs w:val="28"/>
        </w:rPr>
        <w:t xml:space="preserve"> Điều 2</w:t>
      </w:r>
      <w:r w:rsidR="00164355" w:rsidRPr="00410582">
        <w:rPr>
          <w:spacing w:val="-4"/>
          <w:sz w:val="28"/>
          <w:szCs w:val="28"/>
        </w:rPr>
        <w:t>,</w:t>
      </w:r>
      <w:r w:rsidRPr="00410582">
        <w:rPr>
          <w:spacing w:val="-4"/>
          <w:sz w:val="28"/>
          <w:szCs w:val="28"/>
        </w:rPr>
        <w:t xml:space="preserve"> </w:t>
      </w:r>
      <w:r w:rsidR="00164355" w:rsidRPr="00410582">
        <w:rPr>
          <w:spacing w:val="-4"/>
          <w:sz w:val="28"/>
          <w:szCs w:val="28"/>
        </w:rPr>
        <w:t>Quyết định này</w:t>
      </w:r>
      <w:r w:rsidRPr="00410582">
        <w:rPr>
          <w:spacing w:val="-4"/>
          <w:sz w:val="28"/>
          <w:szCs w:val="28"/>
        </w:rPr>
        <w:t xml:space="preserve">, Trung tâm Phát triển quỹ đất </w:t>
      </w:r>
      <w:r w:rsidR="005012F3" w:rsidRPr="00410582">
        <w:rPr>
          <w:spacing w:val="-4"/>
          <w:sz w:val="28"/>
          <w:szCs w:val="28"/>
        </w:rPr>
        <w:t xml:space="preserve">thành phố </w:t>
      </w:r>
      <w:r w:rsidRPr="00410582">
        <w:rPr>
          <w:spacing w:val="-4"/>
          <w:sz w:val="28"/>
          <w:szCs w:val="28"/>
        </w:rPr>
        <w:t xml:space="preserve">lập dự toán kinh phí tổ chức thực hiện bồi thường, hỗ trợ, tái định cư (bao gồm cả kinh phí trích cho UBND quận, huyện; Hội đồng </w:t>
      </w:r>
      <w:r w:rsidR="001429E0" w:rsidRPr="00410582">
        <w:rPr>
          <w:spacing w:val="-4"/>
          <w:sz w:val="28"/>
          <w:szCs w:val="28"/>
        </w:rPr>
        <w:t>b</w:t>
      </w:r>
      <w:r w:rsidR="005012F3" w:rsidRPr="00410582">
        <w:rPr>
          <w:spacing w:val="-4"/>
          <w:sz w:val="28"/>
          <w:szCs w:val="28"/>
        </w:rPr>
        <w:t>ồi thường</w:t>
      </w:r>
      <w:r w:rsidRPr="00410582">
        <w:rPr>
          <w:spacing w:val="-4"/>
          <w:sz w:val="28"/>
          <w:szCs w:val="28"/>
        </w:rPr>
        <w:t>; c</w:t>
      </w:r>
      <w:r w:rsidRPr="00410582">
        <w:rPr>
          <w:sz w:val="28"/>
          <w:szCs w:val="28"/>
        </w:rPr>
        <w:t xml:space="preserve">ơ quan thẩm định, phê duyệt phương án bồi thường, hỗ trợ, tái định cư; Văn phòng UBND thành phố và </w:t>
      </w:r>
      <w:r w:rsidR="00D661B3" w:rsidRPr="00410582">
        <w:rPr>
          <w:sz w:val="28"/>
          <w:szCs w:val="28"/>
        </w:rPr>
        <w:t>p</w:t>
      </w:r>
      <w:r w:rsidRPr="00410582">
        <w:rPr>
          <w:sz w:val="28"/>
          <w:szCs w:val="28"/>
        </w:rPr>
        <w:t>hường, xã), trình Sở Tài nguyên và Môi tr</w:t>
      </w:r>
      <w:r w:rsidRPr="00410582">
        <w:rPr>
          <w:rFonts w:hint="eastAsia"/>
          <w:sz w:val="28"/>
          <w:szCs w:val="28"/>
        </w:rPr>
        <w:t>ư</w:t>
      </w:r>
      <w:r w:rsidRPr="00410582">
        <w:rPr>
          <w:sz w:val="28"/>
          <w:szCs w:val="28"/>
        </w:rPr>
        <w:t xml:space="preserve">ờng thẩm </w:t>
      </w:r>
      <w:r w:rsidRPr="00410582">
        <w:rPr>
          <w:rFonts w:hint="eastAsia"/>
          <w:sz w:val="28"/>
          <w:szCs w:val="28"/>
        </w:rPr>
        <w:t>đ</w:t>
      </w:r>
      <w:r w:rsidRPr="00410582">
        <w:rPr>
          <w:sz w:val="28"/>
          <w:szCs w:val="28"/>
        </w:rPr>
        <w:t>ịnh, gửi Sở Tài chính kiểm tra, báo cáo UBND thành phố xem xét phê duyệt.</w:t>
      </w:r>
    </w:p>
    <w:p w:rsidR="00E01E71" w:rsidRPr="00410582" w:rsidRDefault="00E01E71" w:rsidP="00164355">
      <w:pPr>
        <w:pStyle w:val="NormalWeb"/>
        <w:spacing w:before="120" w:beforeAutospacing="0" w:after="0" w:afterAutospacing="0" w:line="340" w:lineRule="exact"/>
        <w:ind w:firstLine="720"/>
        <w:jc w:val="both"/>
        <w:rPr>
          <w:sz w:val="28"/>
          <w:szCs w:val="28"/>
        </w:rPr>
      </w:pPr>
      <w:r w:rsidRPr="00410582">
        <w:rPr>
          <w:sz w:val="28"/>
          <w:szCs w:val="28"/>
        </w:rPr>
        <w:t xml:space="preserve">c) </w:t>
      </w:r>
      <w:r w:rsidRPr="00410582">
        <w:rPr>
          <w:spacing w:val="-4"/>
          <w:sz w:val="28"/>
          <w:szCs w:val="28"/>
        </w:rPr>
        <w:t xml:space="preserve">Lập dự toán kinh phí </w:t>
      </w:r>
      <w:r w:rsidRPr="00410582">
        <w:rPr>
          <w:sz w:val="28"/>
          <w:szCs w:val="28"/>
        </w:rPr>
        <w:t>cưỡng chế kiểm đếm, cưỡng chế thu hồi đất</w:t>
      </w:r>
    </w:p>
    <w:p w:rsidR="00E01E71" w:rsidRPr="00410582" w:rsidRDefault="00E01E71" w:rsidP="00164355">
      <w:pPr>
        <w:pStyle w:val="NormalWeb"/>
        <w:spacing w:before="120" w:beforeAutospacing="0" w:after="0" w:afterAutospacing="0" w:line="340" w:lineRule="exact"/>
        <w:ind w:firstLine="720"/>
        <w:jc w:val="both"/>
        <w:rPr>
          <w:sz w:val="28"/>
          <w:szCs w:val="28"/>
        </w:rPr>
      </w:pPr>
      <w:r w:rsidRPr="00410582">
        <w:rPr>
          <w:sz w:val="28"/>
          <w:szCs w:val="28"/>
        </w:rPr>
        <w:t>Khi có quyết định cưỡng chế kiểm đếm, cưỡng chế thu hồi đất của cơ quan nhà nước có thẩm quyền, Tổ chức làm nhiệm vụ bồi thường căn cứ nội dung chi và mức chi quy định tại Khoản 2</w:t>
      </w:r>
      <w:r w:rsidR="00D661B3" w:rsidRPr="00410582">
        <w:rPr>
          <w:sz w:val="28"/>
          <w:szCs w:val="28"/>
        </w:rPr>
        <w:t>,</w:t>
      </w:r>
      <w:r w:rsidRPr="00410582">
        <w:rPr>
          <w:sz w:val="28"/>
          <w:szCs w:val="28"/>
        </w:rPr>
        <w:t xml:space="preserve"> Điều 2</w:t>
      </w:r>
      <w:r w:rsidR="00D661B3" w:rsidRPr="00410582">
        <w:rPr>
          <w:sz w:val="28"/>
          <w:szCs w:val="28"/>
        </w:rPr>
        <w:t>,</w:t>
      </w:r>
      <w:r w:rsidR="00FE7146" w:rsidRPr="00410582">
        <w:rPr>
          <w:sz w:val="28"/>
          <w:szCs w:val="28"/>
        </w:rPr>
        <w:t xml:space="preserve"> </w:t>
      </w:r>
      <w:r w:rsidR="00D661B3" w:rsidRPr="00410582">
        <w:rPr>
          <w:spacing w:val="-4"/>
          <w:sz w:val="28"/>
          <w:szCs w:val="28"/>
        </w:rPr>
        <w:t>Quyết định này để</w:t>
      </w:r>
      <w:r w:rsidRPr="00410582">
        <w:rPr>
          <w:sz w:val="28"/>
          <w:szCs w:val="28"/>
        </w:rPr>
        <w:t xml:space="preserve"> lập dự toán chi tiết kinh phí tổ chức thực hiện cưỡng chế kiểm đếm, cưỡng chế thu hồi đất gửi cơ quan tài chính thẩm định trình Ủy ban nhân dân cùng cấp phê duyệt (các dự án do UBND cấp quận, huyện phê duyệt </w:t>
      </w:r>
      <w:r w:rsidRPr="00410582">
        <w:rPr>
          <w:spacing w:val="-4"/>
          <w:sz w:val="28"/>
          <w:szCs w:val="28"/>
        </w:rPr>
        <w:t xml:space="preserve">Phương án chi tiết bồi thường, hỗ trợ, gửi phòng Tài chính; </w:t>
      </w:r>
      <w:r w:rsidRPr="00410582">
        <w:rPr>
          <w:sz w:val="28"/>
          <w:szCs w:val="28"/>
        </w:rPr>
        <w:t xml:space="preserve">các dự án do UBND thành phố phê duyệt </w:t>
      </w:r>
      <w:r w:rsidRPr="00410582">
        <w:rPr>
          <w:spacing w:val="-4"/>
          <w:sz w:val="28"/>
          <w:szCs w:val="28"/>
        </w:rPr>
        <w:t>Phương án chi tiết bồi thường, hỗ trợ,</w:t>
      </w:r>
      <w:r w:rsidRPr="00410582">
        <w:rPr>
          <w:sz w:val="28"/>
          <w:szCs w:val="28"/>
        </w:rPr>
        <w:t xml:space="preserve"> gửi Sở Tài chính).</w:t>
      </w:r>
    </w:p>
    <w:p w:rsidR="00E01E71" w:rsidRPr="00410582" w:rsidRDefault="00410582" w:rsidP="00164355">
      <w:pPr>
        <w:pStyle w:val="NormalWeb"/>
        <w:spacing w:before="120" w:beforeAutospacing="0" w:after="0" w:afterAutospacing="0" w:line="340" w:lineRule="exact"/>
        <w:ind w:firstLine="720"/>
        <w:jc w:val="both"/>
        <w:rPr>
          <w:sz w:val="28"/>
          <w:szCs w:val="28"/>
        </w:rPr>
      </w:pPr>
      <w:r>
        <w:rPr>
          <w:sz w:val="28"/>
          <w:szCs w:val="28"/>
        </w:rPr>
        <w:t xml:space="preserve">2. </w:t>
      </w:r>
      <w:r w:rsidR="00E01E71" w:rsidRPr="00410582">
        <w:rPr>
          <w:sz w:val="28"/>
          <w:szCs w:val="28"/>
        </w:rPr>
        <w:t>Sử dụng kinh phí tổ chức thực hiện bồi thường, hỗ trợ, tái định cư và cưỡng chế kiểm đếm, cưỡng chế thu hồi đất</w:t>
      </w:r>
    </w:p>
    <w:p w:rsidR="00E01E71" w:rsidRPr="00410582" w:rsidRDefault="00E01E71" w:rsidP="00164355">
      <w:pPr>
        <w:pStyle w:val="NormalWeb"/>
        <w:spacing w:before="120" w:beforeAutospacing="0" w:after="0" w:afterAutospacing="0" w:line="340" w:lineRule="exact"/>
        <w:ind w:firstLine="720"/>
        <w:jc w:val="both"/>
        <w:rPr>
          <w:sz w:val="28"/>
          <w:szCs w:val="28"/>
        </w:rPr>
      </w:pPr>
      <w:r w:rsidRPr="00410582">
        <w:rPr>
          <w:sz w:val="28"/>
          <w:szCs w:val="28"/>
        </w:rPr>
        <w:t xml:space="preserve">a) Đối với kinh phí tổ chức thực hiện bồi thường, hỗ trợ, tái định: Căn cứ kinh phí tổ chức thực hiện bồi thường, hỗ trợ, tái định được phê duyệt trong các Quyết định phê duyệt Phương án chi tiết bồi thường, hỗ trợ của dự án, </w:t>
      </w:r>
      <w:r w:rsidR="001429E0" w:rsidRPr="00410582">
        <w:rPr>
          <w:sz w:val="28"/>
          <w:szCs w:val="28"/>
        </w:rPr>
        <w:t>Trung tâm P</w:t>
      </w:r>
      <w:r w:rsidRPr="00410582">
        <w:rPr>
          <w:sz w:val="28"/>
          <w:szCs w:val="28"/>
        </w:rPr>
        <w:t xml:space="preserve">hát triển quỹ đất </w:t>
      </w:r>
      <w:r w:rsidR="005012F3" w:rsidRPr="00410582">
        <w:rPr>
          <w:sz w:val="28"/>
          <w:szCs w:val="28"/>
        </w:rPr>
        <w:t xml:space="preserve">thành phố </w:t>
      </w:r>
      <w:r w:rsidRPr="00410582">
        <w:rPr>
          <w:sz w:val="28"/>
          <w:szCs w:val="28"/>
        </w:rPr>
        <w:t>thực hiện rút kinh phí tại Kho bạc Nhà nước để chuyển cho các đơn vị phối hợp và chi cho hoạt động của Trung tâm theo dự toán được duyệt.</w:t>
      </w:r>
    </w:p>
    <w:p w:rsidR="00E01E71" w:rsidRPr="00410582" w:rsidRDefault="00E01E71" w:rsidP="00164355">
      <w:pPr>
        <w:pStyle w:val="NormalWeb"/>
        <w:spacing w:before="120" w:beforeAutospacing="0" w:after="0" w:afterAutospacing="0" w:line="340" w:lineRule="exact"/>
        <w:ind w:firstLine="720"/>
        <w:jc w:val="both"/>
        <w:rPr>
          <w:sz w:val="28"/>
          <w:szCs w:val="28"/>
        </w:rPr>
      </w:pPr>
      <w:r w:rsidRPr="00410582">
        <w:rPr>
          <w:sz w:val="28"/>
          <w:szCs w:val="28"/>
        </w:rPr>
        <w:t>b) Đối với kinh phí cưỡng chế kiểm đếm, cưỡng chế thu hồi đất: chỉ được sử dụng khi có Quyết định cưỡng chế kiểm đếm, cưỡng chế thu hồi đất của cơ quan nhà nước có thẩm quyền.</w:t>
      </w:r>
    </w:p>
    <w:p w:rsidR="00E01E71" w:rsidRPr="00410582" w:rsidRDefault="00E01E71" w:rsidP="00164355">
      <w:pPr>
        <w:pStyle w:val="NormalWeb"/>
        <w:spacing w:before="120" w:beforeAutospacing="0" w:after="0" w:afterAutospacing="0" w:line="340" w:lineRule="exact"/>
        <w:ind w:firstLine="720"/>
        <w:jc w:val="both"/>
        <w:rPr>
          <w:b/>
          <w:sz w:val="28"/>
          <w:szCs w:val="28"/>
        </w:rPr>
      </w:pPr>
      <w:r w:rsidRPr="00410582">
        <w:rPr>
          <w:b/>
          <w:sz w:val="28"/>
          <w:szCs w:val="28"/>
        </w:rPr>
        <w:t xml:space="preserve">Điều 4. Quyết toán kinh phí tổ chức thực hiện bồi thường, hỗ trợ, tái định cư và cưỡng chế kiểm đếm, cưỡng chế thu hồi đất </w:t>
      </w:r>
    </w:p>
    <w:p w:rsidR="00E01E71" w:rsidRPr="00410582" w:rsidRDefault="005B5B61" w:rsidP="00164355">
      <w:pPr>
        <w:pStyle w:val="NormalWeb"/>
        <w:spacing w:before="120" w:beforeAutospacing="0" w:after="0" w:afterAutospacing="0" w:line="340" w:lineRule="exact"/>
        <w:ind w:firstLine="720"/>
        <w:jc w:val="both"/>
        <w:rPr>
          <w:bCs/>
          <w:sz w:val="28"/>
          <w:szCs w:val="28"/>
        </w:rPr>
      </w:pPr>
      <w:r w:rsidRPr="00410582">
        <w:rPr>
          <w:bCs/>
          <w:sz w:val="28"/>
          <w:szCs w:val="28"/>
        </w:rPr>
        <w:t>1.</w:t>
      </w:r>
      <w:r w:rsidR="00E01E71" w:rsidRPr="00410582">
        <w:rPr>
          <w:bCs/>
          <w:sz w:val="28"/>
          <w:szCs w:val="28"/>
        </w:rPr>
        <w:t xml:space="preserve"> </w:t>
      </w:r>
      <w:r w:rsidR="00E01E71" w:rsidRPr="00410582">
        <w:rPr>
          <w:sz w:val="28"/>
          <w:szCs w:val="28"/>
        </w:rPr>
        <w:t>Đối với kinh phí tổ chức thực hiện bồi thường, hỗ trợ, tái định cư</w:t>
      </w:r>
    </w:p>
    <w:p w:rsidR="00E01E71" w:rsidRPr="00410582" w:rsidRDefault="005B5B61" w:rsidP="00164355">
      <w:pPr>
        <w:pStyle w:val="NormalWeb"/>
        <w:spacing w:before="120" w:beforeAutospacing="0" w:after="0" w:afterAutospacing="0" w:line="340" w:lineRule="exact"/>
        <w:ind w:firstLine="720"/>
        <w:jc w:val="both"/>
        <w:rPr>
          <w:sz w:val="28"/>
          <w:szCs w:val="28"/>
        </w:rPr>
      </w:pPr>
      <w:r w:rsidRPr="00410582">
        <w:rPr>
          <w:bCs/>
          <w:sz w:val="28"/>
          <w:szCs w:val="28"/>
        </w:rPr>
        <w:lastRenderedPageBreak/>
        <w:t xml:space="preserve">a) </w:t>
      </w:r>
      <w:r w:rsidR="00E01E71" w:rsidRPr="00410582">
        <w:rPr>
          <w:bCs/>
          <w:sz w:val="28"/>
          <w:szCs w:val="28"/>
          <w:lang w:val="vi-VN"/>
        </w:rPr>
        <w:t xml:space="preserve">Thực hiện theo khoản 3, </w:t>
      </w:r>
      <w:r w:rsidR="00E01E71" w:rsidRPr="00410582">
        <w:rPr>
          <w:rFonts w:hint="eastAsia"/>
          <w:bCs/>
          <w:sz w:val="28"/>
          <w:szCs w:val="28"/>
          <w:lang w:val="vi-VN"/>
        </w:rPr>
        <w:t>Đ</w:t>
      </w:r>
      <w:r w:rsidR="00E01E71" w:rsidRPr="00410582">
        <w:rPr>
          <w:bCs/>
          <w:sz w:val="28"/>
          <w:szCs w:val="28"/>
          <w:lang w:val="vi-VN"/>
        </w:rPr>
        <w:t>iều 6, Thông t</w:t>
      </w:r>
      <w:r w:rsidR="00E01E71" w:rsidRPr="00410582">
        <w:rPr>
          <w:rFonts w:hint="eastAsia"/>
          <w:bCs/>
          <w:sz w:val="28"/>
          <w:szCs w:val="28"/>
          <w:lang w:val="vi-VN"/>
        </w:rPr>
        <w:t>ư</w:t>
      </w:r>
      <w:r w:rsidR="00E01E71" w:rsidRPr="00410582">
        <w:rPr>
          <w:bCs/>
          <w:sz w:val="28"/>
          <w:szCs w:val="28"/>
          <w:lang w:val="vi-VN"/>
        </w:rPr>
        <w:t xml:space="preserve"> 74/2015/TT-BTC. Trong </w:t>
      </w:r>
      <w:r w:rsidR="00E01E71" w:rsidRPr="00410582">
        <w:rPr>
          <w:rFonts w:hint="eastAsia"/>
          <w:bCs/>
          <w:sz w:val="28"/>
          <w:szCs w:val="28"/>
          <w:lang w:val="vi-VN"/>
        </w:rPr>
        <w:t>đ</w:t>
      </w:r>
      <w:r w:rsidR="00E01E71" w:rsidRPr="00410582">
        <w:rPr>
          <w:bCs/>
          <w:sz w:val="28"/>
          <w:szCs w:val="28"/>
          <w:lang w:val="vi-VN"/>
        </w:rPr>
        <w:t xml:space="preserve">ó </w:t>
      </w:r>
      <w:r w:rsidR="00E01E71" w:rsidRPr="00410582">
        <w:rPr>
          <w:rFonts w:hint="eastAsia"/>
          <w:bCs/>
          <w:sz w:val="28"/>
          <w:szCs w:val="28"/>
          <w:lang w:val="vi-VN"/>
        </w:rPr>
        <w:t>đ</w:t>
      </w:r>
      <w:r w:rsidR="00E01E71" w:rsidRPr="00410582">
        <w:rPr>
          <w:bCs/>
          <w:sz w:val="28"/>
          <w:szCs w:val="28"/>
          <w:lang w:val="vi-VN"/>
        </w:rPr>
        <w:t>ối với Tổ chức làm nhiệm vụ bồi th</w:t>
      </w:r>
      <w:r w:rsidR="00E01E71" w:rsidRPr="00410582">
        <w:rPr>
          <w:rFonts w:hint="eastAsia"/>
          <w:bCs/>
          <w:sz w:val="28"/>
          <w:szCs w:val="28"/>
          <w:lang w:val="vi-VN"/>
        </w:rPr>
        <w:t>ư</w:t>
      </w:r>
      <w:r w:rsidR="00E01E71" w:rsidRPr="00410582">
        <w:rPr>
          <w:bCs/>
          <w:sz w:val="28"/>
          <w:szCs w:val="28"/>
          <w:lang w:val="vi-VN"/>
        </w:rPr>
        <w:t>ờng</w:t>
      </w:r>
      <w:r w:rsidR="005012F3" w:rsidRPr="00410582">
        <w:rPr>
          <w:bCs/>
          <w:sz w:val="28"/>
          <w:szCs w:val="28"/>
        </w:rPr>
        <w:t xml:space="preserve"> </w:t>
      </w:r>
      <w:r w:rsidR="00E01E71" w:rsidRPr="00410582">
        <w:rPr>
          <w:bCs/>
          <w:sz w:val="28"/>
          <w:szCs w:val="28"/>
          <w:lang w:val="vi-VN"/>
        </w:rPr>
        <w:t xml:space="preserve">(Trung tâm Phát triển quỹ </w:t>
      </w:r>
      <w:r w:rsidR="00E01E71" w:rsidRPr="00410582">
        <w:rPr>
          <w:rFonts w:hint="eastAsia"/>
          <w:bCs/>
          <w:sz w:val="28"/>
          <w:szCs w:val="28"/>
          <w:lang w:val="vi-VN"/>
        </w:rPr>
        <w:t>đ</w:t>
      </w:r>
      <w:r w:rsidR="00E01E71" w:rsidRPr="00410582">
        <w:rPr>
          <w:bCs/>
          <w:sz w:val="28"/>
          <w:szCs w:val="28"/>
          <w:lang w:val="vi-VN"/>
        </w:rPr>
        <w:t xml:space="preserve">ất thành phố), </w:t>
      </w:r>
      <w:r w:rsidR="00E01E71" w:rsidRPr="00410582">
        <w:rPr>
          <w:bCs/>
          <w:sz w:val="28"/>
          <w:szCs w:val="28"/>
        </w:rPr>
        <w:t xml:space="preserve">việc </w:t>
      </w:r>
      <w:r w:rsidR="00E01E71" w:rsidRPr="00410582">
        <w:rPr>
          <w:bCs/>
          <w:sz w:val="28"/>
          <w:szCs w:val="28"/>
          <w:lang w:val="vi-VN"/>
        </w:rPr>
        <w:t xml:space="preserve">quyết toán phần kinh phí </w:t>
      </w:r>
      <w:r w:rsidR="00E01E71" w:rsidRPr="00410582">
        <w:rPr>
          <w:rFonts w:hint="eastAsia"/>
          <w:bCs/>
          <w:sz w:val="28"/>
          <w:szCs w:val="28"/>
          <w:lang w:val="vi-VN"/>
        </w:rPr>
        <w:t>đư</w:t>
      </w:r>
      <w:r w:rsidR="00E01E71" w:rsidRPr="00410582">
        <w:rPr>
          <w:bCs/>
          <w:sz w:val="28"/>
          <w:szCs w:val="28"/>
          <w:lang w:val="vi-VN"/>
        </w:rPr>
        <w:t xml:space="preserve">ợc trích </w:t>
      </w:r>
      <w:r w:rsidR="00E01E71" w:rsidRPr="00410582">
        <w:rPr>
          <w:rFonts w:hint="eastAsia"/>
          <w:bCs/>
          <w:sz w:val="28"/>
          <w:szCs w:val="28"/>
          <w:lang w:val="vi-VN"/>
        </w:rPr>
        <w:t>đ</w:t>
      </w:r>
      <w:r w:rsidR="00E01E71" w:rsidRPr="00410582">
        <w:rPr>
          <w:bCs/>
          <w:sz w:val="28"/>
          <w:szCs w:val="28"/>
          <w:lang w:val="vi-VN"/>
        </w:rPr>
        <w:t>ể tự chủ tài chính</w:t>
      </w:r>
      <w:r w:rsidR="00E01E71" w:rsidRPr="00410582">
        <w:rPr>
          <w:bCs/>
          <w:sz w:val="28"/>
          <w:szCs w:val="28"/>
        </w:rPr>
        <w:t xml:space="preserve"> (</w:t>
      </w:r>
      <w:r w:rsidR="00E01E71" w:rsidRPr="00410582">
        <w:rPr>
          <w:sz w:val="28"/>
          <w:szCs w:val="28"/>
        </w:rPr>
        <w:t xml:space="preserve">bao gồm cả kinh phí chi hỗ trợ cho các cơ quan, đơn vị phối hợp) thực hiện </w:t>
      </w:r>
      <w:r w:rsidR="00E01E71" w:rsidRPr="00410582">
        <w:rPr>
          <w:bCs/>
          <w:sz w:val="28"/>
          <w:szCs w:val="28"/>
          <w:lang w:val="vi-VN"/>
        </w:rPr>
        <w:t xml:space="preserve">quyết toán theo niên </w:t>
      </w:r>
      <w:r w:rsidR="00E01E71" w:rsidRPr="00410582">
        <w:rPr>
          <w:rFonts w:hint="eastAsia"/>
          <w:bCs/>
          <w:sz w:val="28"/>
          <w:szCs w:val="28"/>
          <w:lang w:val="vi-VN"/>
        </w:rPr>
        <w:t>đ</w:t>
      </w:r>
      <w:r w:rsidR="00E01E71" w:rsidRPr="00410582">
        <w:rPr>
          <w:bCs/>
          <w:sz w:val="28"/>
          <w:szCs w:val="28"/>
          <w:lang w:val="vi-VN"/>
        </w:rPr>
        <w:t>ộ ngân sách hàng n</w:t>
      </w:r>
      <w:r w:rsidR="00E01E71" w:rsidRPr="00410582">
        <w:rPr>
          <w:rFonts w:hint="eastAsia"/>
          <w:bCs/>
          <w:sz w:val="28"/>
          <w:szCs w:val="28"/>
          <w:lang w:val="vi-VN"/>
        </w:rPr>
        <w:t>ă</w:t>
      </w:r>
      <w:r w:rsidR="00E01E71" w:rsidRPr="00410582">
        <w:rPr>
          <w:bCs/>
          <w:sz w:val="28"/>
          <w:szCs w:val="28"/>
          <w:lang w:val="vi-VN"/>
        </w:rPr>
        <w:t xml:space="preserve">m quy </w:t>
      </w:r>
      <w:r w:rsidR="00E01E71" w:rsidRPr="00410582">
        <w:rPr>
          <w:rFonts w:hint="eastAsia"/>
          <w:bCs/>
          <w:sz w:val="28"/>
          <w:szCs w:val="28"/>
          <w:lang w:val="vi-VN"/>
        </w:rPr>
        <w:t>đ</w:t>
      </w:r>
      <w:r w:rsidR="00E01E71" w:rsidRPr="00410582">
        <w:rPr>
          <w:bCs/>
          <w:sz w:val="28"/>
          <w:szCs w:val="28"/>
          <w:lang w:val="vi-VN"/>
        </w:rPr>
        <w:t xml:space="preserve">ịnh </w:t>
      </w:r>
      <w:r w:rsidR="00E01E71" w:rsidRPr="00410582">
        <w:rPr>
          <w:sz w:val="28"/>
          <w:szCs w:val="28"/>
        </w:rPr>
        <w:t xml:space="preserve">tại Thông tư số 01/2007/TT-BTC ngày 02/01/2007 của Bộ Tài chính về hướng dẫn xét duyệt, thẩm định và thông báo quyết toán năm đối với các cơ quan hành chính, đơn vị sự nghiệp, tổ chức được ngân sách nhà nước hỗ trợ và ngân sách các cấp và các văn bản quy định hiện hành. </w:t>
      </w:r>
    </w:p>
    <w:p w:rsidR="00E01E71" w:rsidRPr="00410582" w:rsidRDefault="005B5B61" w:rsidP="00164355">
      <w:pPr>
        <w:spacing w:before="120" w:line="340" w:lineRule="exact"/>
        <w:ind w:firstLine="720"/>
        <w:jc w:val="both"/>
        <w:rPr>
          <w:rFonts w:ascii="Times New Roman" w:hAnsi="Times New Roman"/>
          <w:szCs w:val="28"/>
          <w:lang w:val="vi-VN"/>
        </w:rPr>
      </w:pPr>
      <w:r w:rsidRPr="00410582">
        <w:rPr>
          <w:rFonts w:ascii="Times New Roman" w:hAnsi="Times New Roman"/>
          <w:szCs w:val="28"/>
          <w:lang w:val="en-US"/>
        </w:rPr>
        <w:t xml:space="preserve">b) </w:t>
      </w:r>
      <w:r w:rsidR="00E01E71" w:rsidRPr="00410582">
        <w:rPr>
          <w:rFonts w:ascii="Times New Roman" w:hAnsi="Times New Roman"/>
          <w:szCs w:val="28"/>
        </w:rPr>
        <w:t xml:space="preserve">Các đơn vị phối hợp (Hội đồng </w:t>
      </w:r>
      <w:r w:rsidR="00410582">
        <w:rPr>
          <w:rFonts w:ascii="Times New Roman" w:hAnsi="Times New Roman"/>
          <w:szCs w:val="28"/>
        </w:rPr>
        <w:t>b</w:t>
      </w:r>
      <w:r w:rsidR="005012F3" w:rsidRPr="00410582">
        <w:rPr>
          <w:rFonts w:ascii="Times New Roman" w:hAnsi="Times New Roman"/>
          <w:szCs w:val="28"/>
        </w:rPr>
        <w:t>ồi thường</w:t>
      </w:r>
      <w:r w:rsidR="00E01E71" w:rsidRPr="00410582">
        <w:rPr>
          <w:rFonts w:ascii="Times New Roman" w:hAnsi="Times New Roman"/>
          <w:szCs w:val="28"/>
        </w:rPr>
        <w:t xml:space="preserve">, cơ quan thẩm định phương án bồi thường, hỗ trợ, tái định cư, Văn phòng UBND thành phố, UBND các quận, huyện và UBND phường, xã) có trách nhiệm tổng hợp chứng từ chi từ nguồn được trích gửi cho Trung tâm </w:t>
      </w:r>
      <w:r w:rsidR="008C3DBF" w:rsidRPr="00410582">
        <w:rPr>
          <w:rFonts w:ascii="Times New Roman" w:hAnsi="Times New Roman"/>
          <w:szCs w:val="28"/>
        </w:rPr>
        <w:t>P</w:t>
      </w:r>
      <w:r w:rsidR="00E01E71" w:rsidRPr="00410582">
        <w:rPr>
          <w:rFonts w:ascii="Times New Roman" w:hAnsi="Times New Roman"/>
          <w:szCs w:val="28"/>
        </w:rPr>
        <w:t>hát triển quỹ đất</w:t>
      </w:r>
      <w:r w:rsidR="005012F3" w:rsidRPr="00410582">
        <w:rPr>
          <w:rFonts w:ascii="Times New Roman" w:hAnsi="Times New Roman"/>
          <w:szCs w:val="28"/>
        </w:rPr>
        <w:t xml:space="preserve"> thành phố</w:t>
      </w:r>
      <w:r w:rsidR="00E01E71" w:rsidRPr="00410582">
        <w:rPr>
          <w:rFonts w:ascii="Times New Roman" w:hAnsi="Times New Roman"/>
          <w:szCs w:val="28"/>
        </w:rPr>
        <w:t xml:space="preserve"> để kiểm tra và tổng hợp chung vào quyết toán gửi Sở Tài chính</w:t>
      </w:r>
      <w:r w:rsidR="00E01E71" w:rsidRPr="00410582">
        <w:rPr>
          <w:rFonts w:ascii="Times New Roman" w:hAnsi="Times New Roman"/>
          <w:szCs w:val="28"/>
          <w:lang w:val="vi-VN"/>
        </w:rPr>
        <w:t>.</w:t>
      </w:r>
    </w:p>
    <w:p w:rsidR="00E01E71" w:rsidRPr="00410582" w:rsidRDefault="009B7811" w:rsidP="00164355">
      <w:pPr>
        <w:spacing w:before="120" w:line="340" w:lineRule="exact"/>
        <w:ind w:firstLine="720"/>
        <w:jc w:val="both"/>
        <w:rPr>
          <w:rFonts w:ascii="Times New Roman" w:hAnsi="Times New Roman"/>
          <w:szCs w:val="28"/>
        </w:rPr>
      </w:pPr>
      <w:r w:rsidRPr="00410582">
        <w:rPr>
          <w:rFonts w:ascii="Times New Roman" w:hAnsi="Times New Roman"/>
          <w:szCs w:val="28"/>
          <w:lang w:val="en-US"/>
        </w:rPr>
        <w:t>c)</w:t>
      </w:r>
      <w:r w:rsidR="00E01E71" w:rsidRPr="00410582">
        <w:rPr>
          <w:rFonts w:ascii="Times New Roman" w:hAnsi="Times New Roman"/>
          <w:szCs w:val="28"/>
          <w:lang w:val="vi-VN"/>
        </w:rPr>
        <w:t xml:space="preserve"> K</w:t>
      </w:r>
      <w:r w:rsidR="00E01E71" w:rsidRPr="00410582">
        <w:rPr>
          <w:rFonts w:ascii="Times New Roman" w:hAnsi="Times New Roman"/>
          <w:szCs w:val="28"/>
        </w:rPr>
        <w:t>inh phí được trích không sử dụng hết được chuyển sang năm sau.</w:t>
      </w:r>
    </w:p>
    <w:p w:rsidR="00E01E71" w:rsidRPr="00410582" w:rsidRDefault="005B5B61" w:rsidP="00164355">
      <w:pPr>
        <w:spacing w:before="120" w:line="340" w:lineRule="exact"/>
        <w:ind w:left="720"/>
        <w:jc w:val="both"/>
        <w:rPr>
          <w:rFonts w:ascii="Times New Roman" w:hAnsi="Times New Roman"/>
          <w:szCs w:val="28"/>
        </w:rPr>
      </w:pPr>
      <w:r w:rsidRPr="00410582">
        <w:rPr>
          <w:rFonts w:ascii="Times New Roman" w:hAnsi="Times New Roman"/>
          <w:szCs w:val="28"/>
        </w:rPr>
        <w:t>2.</w:t>
      </w:r>
      <w:r w:rsidR="00E01E71" w:rsidRPr="00410582">
        <w:rPr>
          <w:rFonts w:ascii="Times New Roman" w:hAnsi="Times New Roman"/>
          <w:szCs w:val="28"/>
        </w:rPr>
        <w:t xml:space="preserve"> Đối với kinh phí cưỡng chế kiểm đếm, cưỡng chế thu hồi đất</w:t>
      </w:r>
    </w:p>
    <w:p w:rsidR="00E01E71" w:rsidRPr="00410582" w:rsidRDefault="00E01E71" w:rsidP="00164355">
      <w:pPr>
        <w:spacing w:before="120" w:line="340" w:lineRule="exact"/>
        <w:ind w:firstLine="720"/>
        <w:jc w:val="both"/>
        <w:rPr>
          <w:rFonts w:ascii="Times New Roman" w:hAnsi="Times New Roman"/>
          <w:szCs w:val="28"/>
        </w:rPr>
      </w:pPr>
      <w:r w:rsidRPr="00410582">
        <w:rPr>
          <w:rFonts w:ascii="Times New Roman" w:hAnsi="Times New Roman"/>
          <w:szCs w:val="28"/>
        </w:rPr>
        <w:t>Tổ chức làm nhiệm vụ bồi thường tổ chức chi trả và có trách nhiệm lập báo cáo quyết toán kinh phí tổ chức thực hiện cưỡng chế kiểm đếm, cưỡng chế thu hồi đất cùng với quyết toán chi phí đền bù giải tỏa của dự án.</w:t>
      </w:r>
    </w:p>
    <w:p w:rsidR="008E6B48" w:rsidRPr="00410582" w:rsidRDefault="006A6EE6" w:rsidP="00164355">
      <w:pPr>
        <w:spacing w:before="120" w:line="340" w:lineRule="exact"/>
        <w:ind w:firstLine="709"/>
        <w:jc w:val="both"/>
        <w:rPr>
          <w:rFonts w:ascii="Times New Roman" w:hAnsi="Times New Roman"/>
          <w:szCs w:val="28"/>
          <w:lang w:val="vi-VN"/>
        </w:rPr>
      </w:pPr>
      <w:r w:rsidRPr="00410582">
        <w:rPr>
          <w:rFonts w:ascii="Times New Roman" w:hAnsi="Times New Roman"/>
          <w:b/>
          <w:szCs w:val="28"/>
        </w:rPr>
        <w:t xml:space="preserve">Điều </w:t>
      </w:r>
      <w:r w:rsidR="00C85E6D" w:rsidRPr="00410582">
        <w:rPr>
          <w:rFonts w:ascii="Times New Roman" w:hAnsi="Times New Roman"/>
          <w:b/>
          <w:szCs w:val="28"/>
          <w:lang w:val="vi-VN"/>
        </w:rPr>
        <w:t>5</w:t>
      </w:r>
      <w:r w:rsidRPr="00410582">
        <w:rPr>
          <w:rFonts w:ascii="Times New Roman" w:hAnsi="Times New Roman"/>
          <w:b/>
          <w:szCs w:val="28"/>
        </w:rPr>
        <w:t>.</w:t>
      </w:r>
      <w:r w:rsidRPr="00410582">
        <w:rPr>
          <w:rFonts w:ascii="Times New Roman" w:hAnsi="Times New Roman"/>
          <w:szCs w:val="28"/>
        </w:rPr>
        <w:t xml:space="preserve"> </w:t>
      </w:r>
      <w:r w:rsidR="00471071" w:rsidRPr="00410582">
        <w:rPr>
          <w:rFonts w:ascii="Times New Roman" w:hAnsi="Times New Roman"/>
          <w:szCs w:val="28"/>
        </w:rPr>
        <w:t>Quyết định này c</w:t>
      </w:r>
      <w:r w:rsidR="00FD7EA5" w:rsidRPr="00410582">
        <w:rPr>
          <w:rFonts w:ascii="Times New Roman" w:hAnsi="Times New Roman"/>
          <w:szCs w:val="28"/>
        </w:rPr>
        <w:t xml:space="preserve">ó hiệu lực thực hiện </w:t>
      </w:r>
      <w:r w:rsidR="008008C7" w:rsidRPr="00410582">
        <w:rPr>
          <w:rFonts w:ascii="Times New Roman" w:hAnsi="Times New Roman"/>
          <w:szCs w:val="28"/>
        </w:rPr>
        <w:t>kể từ ngày 01 tháng 01 năm 2018</w:t>
      </w:r>
      <w:r w:rsidR="00313CC3" w:rsidRPr="00410582">
        <w:rPr>
          <w:rFonts w:ascii="Times New Roman" w:hAnsi="Times New Roman"/>
          <w:szCs w:val="28"/>
        </w:rPr>
        <w:t xml:space="preserve"> và</w:t>
      </w:r>
      <w:r w:rsidR="005422E5" w:rsidRPr="00410582">
        <w:rPr>
          <w:rFonts w:ascii="Times New Roman" w:hAnsi="Times New Roman"/>
          <w:szCs w:val="28"/>
        </w:rPr>
        <w:t xml:space="preserve"> </w:t>
      </w:r>
      <w:r w:rsidR="00A43B86" w:rsidRPr="00410582">
        <w:rPr>
          <w:rFonts w:ascii="Times New Roman" w:hAnsi="Times New Roman"/>
          <w:szCs w:val="28"/>
        </w:rPr>
        <w:t>bãi bỏ</w:t>
      </w:r>
      <w:r w:rsidR="005422E5" w:rsidRPr="00410582">
        <w:rPr>
          <w:rFonts w:ascii="Times New Roman" w:hAnsi="Times New Roman"/>
          <w:szCs w:val="28"/>
        </w:rPr>
        <w:t xml:space="preserve"> Quyết định số 7783/QĐ-UBND ngày 25 tháng 9 năm 2012</w:t>
      </w:r>
      <w:r w:rsidR="004B4321" w:rsidRPr="00410582">
        <w:rPr>
          <w:rFonts w:ascii="Times New Roman" w:hAnsi="Times New Roman"/>
          <w:szCs w:val="28"/>
        </w:rPr>
        <w:t>, Quyết định số 6727/QĐ-UBND ngày 01/9/2009, Quyết định số 709/QĐ-UBND ngày 24/01/2007, Quyết định số 3417/QĐ-UB ngày 22/4/2005</w:t>
      </w:r>
      <w:r w:rsidR="005422E5" w:rsidRPr="00410582">
        <w:rPr>
          <w:rFonts w:ascii="Times New Roman" w:hAnsi="Times New Roman"/>
          <w:szCs w:val="28"/>
        </w:rPr>
        <w:t xml:space="preserve"> của Chủ tịch UBND thành phố Đà Nẵng</w:t>
      </w:r>
      <w:r w:rsidR="008008C7" w:rsidRPr="00410582">
        <w:rPr>
          <w:rFonts w:ascii="Times New Roman" w:hAnsi="Times New Roman"/>
          <w:szCs w:val="28"/>
        </w:rPr>
        <w:t xml:space="preserve"> về việc </w:t>
      </w:r>
      <w:r w:rsidR="004B4321" w:rsidRPr="00410582">
        <w:rPr>
          <w:rFonts w:ascii="Times New Roman" w:hAnsi="Times New Roman"/>
          <w:szCs w:val="28"/>
        </w:rPr>
        <w:t xml:space="preserve">quy định, </w:t>
      </w:r>
      <w:r w:rsidR="008008C7" w:rsidRPr="00410582">
        <w:rPr>
          <w:rFonts w:ascii="Times New Roman" w:hAnsi="Times New Roman"/>
          <w:szCs w:val="28"/>
        </w:rPr>
        <w:t>điều chỉnh mức chi phục vụ công tác lập hồ sơ đền bù, giải tỏa các dự án đầu tư xây dựng trên địa bàn thành phố</w:t>
      </w:r>
      <w:r w:rsidR="004B4321" w:rsidRPr="00410582">
        <w:rPr>
          <w:rFonts w:ascii="Times New Roman" w:hAnsi="Times New Roman"/>
          <w:szCs w:val="28"/>
        </w:rPr>
        <w:t xml:space="preserve"> và Quyết định số 2976/QĐ-UBND ngày 12/5/2014 của Chủ tịch UBND thành phố Đà Nẵng</w:t>
      </w:r>
      <w:r w:rsidR="00EF2DD6" w:rsidRPr="00410582">
        <w:rPr>
          <w:rFonts w:ascii="Times New Roman" w:hAnsi="Times New Roman"/>
          <w:szCs w:val="28"/>
        </w:rPr>
        <w:t xml:space="preserve"> về việc phê duyệt chi phí lập thủ tục thu hồi đất, giao đất thực hiện các dự án đầu tư xây dựng trên địa bàn thành phố Đà Nẵng.</w:t>
      </w:r>
    </w:p>
    <w:p w:rsidR="00C85E6D" w:rsidRPr="00410582" w:rsidRDefault="00C85E6D" w:rsidP="00C85E6D">
      <w:pPr>
        <w:spacing w:before="120" w:line="340" w:lineRule="exact"/>
        <w:ind w:firstLine="709"/>
        <w:jc w:val="both"/>
        <w:rPr>
          <w:rFonts w:ascii="Times New Roman" w:hAnsi="Times New Roman"/>
          <w:b/>
          <w:szCs w:val="28"/>
        </w:rPr>
      </w:pPr>
      <w:r w:rsidRPr="00410582">
        <w:rPr>
          <w:rFonts w:ascii="Times New Roman" w:hAnsi="Times New Roman"/>
          <w:b/>
          <w:szCs w:val="28"/>
        </w:rPr>
        <w:t xml:space="preserve">Điều </w:t>
      </w:r>
      <w:r w:rsidRPr="00410582">
        <w:rPr>
          <w:rFonts w:ascii="Times New Roman" w:hAnsi="Times New Roman"/>
          <w:b/>
          <w:szCs w:val="28"/>
          <w:lang w:val="vi-VN"/>
        </w:rPr>
        <w:t>6</w:t>
      </w:r>
      <w:r w:rsidRPr="00410582">
        <w:rPr>
          <w:rFonts w:ascii="Times New Roman" w:hAnsi="Times New Roman"/>
          <w:b/>
          <w:szCs w:val="28"/>
        </w:rPr>
        <w:t>. Xử lý chuyển tiếp</w:t>
      </w:r>
    </w:p>
    <w:p w:rsidR="003D55F0" w:rsidRPr="00410582" w:rsidRDefault="006A64A1" w:rsidP="00C85E6D">
      <w:pPr>
        <w:spacing w:before="120" w:line="340" w:lineRule="exact"/>
        <w:ind w:firstLine="709"/>
        <w:jc w:val="both"/>
        <w:rPr>
          <w:rFonts w:ascii="Times New Roman" w:hAnsi="Times New Roman"/>
          <w:szCs w:val="28"/>
          <w:lang w:val="vi-VN"/>
        </w:rPr>
      </w:pPr>
      <w:r w:rsidRPr="00410582">
        <w:rPr>
          <w:rFonts w:ascii="Times New Roman" w:hAnsi="Times New Roman"/>
          <w:szCs w:val="28"/>
          <w:lang w:val="en-US"/>
        </w:rPr>
        <w:t>1.</w:t>
      </w:r>
      <w:r w:rsidR="00C85E6D" w:rsidRPr="00410582">
        <w:rPr>
          <w:rFonts w:ascii="Times New Roman" w:hAnsi="Times New Roman"/>
          <w:szCs w:val="28"/>
          <w:lang w:val="vi-VN"/>
        </w:rPr>
        <w:t xml:space="preserve"> </w:t>
      </w:r>
      <w:r w:rsidR="00580507" w:rsidRPr="00410582">
        <w:rPr>
          <w:rFonts w:ascii="Times New Roman" w:hAnsi="Times New Roman"/>
          <w:szCs w:val="28"/>
          <w:lang w:val="vi-VN"/>
        </w:rPr>
        <w:t>K</w:t>
      </w:r>
      <w:r w:rsidR="00205B74" w:rsidRPr="00410582">
        <w:rPr>
          <w:rFonts w:ascii="Times New Roman" w:hAnsi="Times New Roman"/>
          <w:szCs w:val="28"/>
        </w:rPr>
        <w:t xml:space="preserve">inh phí bồi thường, hỗ trợ, tái định cư </w:t>
      </w:r>
      <w:r w:rsidR="00205B74" w:rsidRPr="00410582">
        <w:rPr>
          <w:rFonts w:ascii="Times New Roman" w:hAnsi="Times New Roman"/>
          <w:szCs w:val="28"/>
          <w:lang w:val="vi-VN"/>
        </w:rPr>
        <w:t xml:space="preserve">chi trả trước ngày 01 tháng 01 năm 2018 thì việc thanh, quyết toán </w:t>
      </w:r>
      <w:r w:rsidR="00205B74" w:rsidRPr="00410582">
        <w:rPr>
          <w:rFonts w:ascii="Times New Roman" w:hAnsi="Times New Roman"/>
          <w:spacing w:val="-4"/>
          <w:szCs w:val="28"/>
          <w:lang w:val="vi-VN"/>
        </w:rPr>
        <w:t>k</w:t>
      </w:r>
      <w:r w:rsidR="00205B74" w:rsidRPr="00410582">
        <w:rPr>
          <w:rFonts w:ascii="Times New Roman" w:hAnsi="Times New Roman"/>
          <w:spacing w:val="-4"/>
          <w:szCs w:val="28"/>
        </w:rPr>
        <w:t xml:space="preserve">inh phí tổ chức thực hiện bồi thường, hỗ trợ, tái định cư </w:t>
      </w:r>
      <w:r w:rsidR="00205B74" w:rsidRPr="00410582">
        <w:rPr>
          <w:rFonts w:ascii="Times New Roman" w:hAnsi="Times New Roman"/>
          <w:spacing w:val="-4"/>
          <w:szCs w:val="28"/>
          <w:lang w:val="vi-VN"/>
        </w:rPr>
        <w:t xml:space="preserve">thực hiện theo quy </w:t>
      </w:r>
      <w:r w:rsidR="00205B74" w:rsidRPr="00410582">
        <w:rPr>
          <w:rFonts w:ascii="Times New Roman" w:hAnsi="Times New Roman" w:hint="eastAsia"/>
          <w:spacing w:val="-4"/>
          <w:szCs w:val="28"/>
          <w:lang w:val="vi-VN"/>
        </w:rPr>
        <w:t>đ</w:t>
      </w:r>
      <w:r w:rsidR="00205B74" w:rsidRPr="00410582">
        <w:rPr>
          <w:rFonts w:ascii="Times New Roman" w:hAnsi="Times New Roman"/>
          <w:spacing w:val="-4"/>
          <w:szCs w:val="28"/>
          <w:lang w:val="vi-VN"/>
        </w:rPr>
        <w:t>ịnh tại</w:t>
      </w:r>
      <w:r w:rsidR="00C85E6D" w:rsidRPr="00410582">
        <w:rPr>
          <w:rFonts w:ascii="Times New Roman" w:hAnsi="Times New Roman"/>
          <w:szCs w:val="28"/>
        </w:rPr>
        <w:t xml:space="preserve"> Quyết định 7783/QĐ-UBND</w:t>
      </w:r>
      <w:r w:rsidR="00205B74" w:rsidRPr="00410582">
        <w:rPr>
          <w:rFonts w:ascii="Times New Roman" w:hAnsi="Times New Roman"/>
          <w:szCs w:val="28"/>
          <w:lang w:val="vi-VN"/>
        </w:rPr>
        <w:t xml:space="preserve"> của </w:t>
      </w:r>
      <w:r w:rsidR="00BC4EC9" w:rsidRPr="00410582">
        <w:rPr>
          <w:rFonts w:ascii="Times New Roman" w:hAnsi="Times New Roman"/>
          <w:szCs w:val="28"/>
          <w:lang w:val="en-US"/>
        </w:rPr>
        <w:t xml:space="preserve">Chủ tịch </w:t>
      </w:r>
      <w:r w:rsidR="00205B74" w:rsidRPr="00410582">
        <w:rPr>
          <w:rFonts w:ascii="Times New Roman" w:hAnsi="Times New Roman"/>
          <w:szCs w:val="28"/>
          <w:lang w:val="vi-VN"/>
        </w:rPr>
        <w:t xml:space="preserve">UBND thành phố </w:t>
      </w:r>
      <w:r w:rsidR="00205B74" w:rsidRPr="00410582">
        <w:rPr>
          <w:rFonts w:ascii="Times New Roman" w:hAnsi="Times New Roman" w:hint="eastAsia"/>
          <w:szCs w:val="28"/>
          <w:lang w:val="vi-VN"/>
        </w:rPr>
        <w:t>Đ</w:t>
      </w:r>
      <w:r w:rsidR="00205B74" w:rsidRPr="00410582">
        <w:rPr>
          <w:rFonts w:ascii="Times New Roman" w:hAnsi="Times New Roman"/>
          <w:szCs w:val="28"/>
          <w:lang w:val="vi-VN"/>
        </w:rPr>
        <w:t>à Nẵng.</w:t>
      </w:r>
    </w:p>
    <w:p w:rsidR="00FE7146" w:rsidRPr="00410582" w:rsidRDefault="006A64A1" w:rsidP="002772E3">
      <w:pPr>
        <w:spacing w:before="120" w:line="340" w:lineRule="exact"/>
        <w:ind w:firstLine="709"/>
        <w:jc w:val="both"/>
        <w:rPr>
          <w:rFonts w:ascii="Times New Roman" w:hAnsi="Times New Roman"/>
          <w:spacing w:val="-4"/>
          <w:szCs w:val="28"/>
        </w:rPr>
      </w:pPr>
      <w:r w:rsidRPr="00410582">
        <w:rPr>
          <w:rFonts w:ascii="Times New Roman" w:hAnsi="Times New Roman"/>
          <w:szCs w:val="28"/>
          <w:lang w:val="en-US"/>
        </w:rPr>
        <w:t>2.</w:t>
      </w:r>
      <w:r w:rsidR="003D55F0" w:rsidRPr="00410582">
        <w:rPr>
          <w:rFonts w:ascii="Times New Roman" w:hAnsi="Times New Roman"/>
          <w:szCs w:val="28"/>
          <w:lang w:val="vi-VN"/>
        </w:rPr>
        <w:t xml:space="preserve"> K</w:t>
      </w:r>
      <w:r w:rsidR="003D55F0" w:rsidRPr="00410582">
        <w:rPr>
          <w:rFonts w:ascii="Times New Roman" w:hAnsi="Times New Roman"/>
          <w:szCs w:val="28"/>
        </w:rPr>
        <w:t xml:space="preserve">inh phí bồi thường, hỗ trợ, tái định cư </w:t>
      </w:r>
      <w:r w:rsidR="003D55F0" w:rsidRPr="00410582">
        <w:rPr>
          <w:rFonts w:ascii="Times New Roman" w:hAnsi="Times New Roman"/>
          <w:szCs w:val="28"/>
          <w:lang w:val="vi-VN"/>
        </w:rPr>
        <w:t xml:space="preserve">chi trả sau ngày 01 tháng 01 năm 2018 thì việc thanh, quyết toán </w:t>
      </w:r>
      <w:r w:rsidR="003D55F0" w:rsidRPr="00410582">
        <w:rPr>
          <w:rFonts w:ascii="Times New Roman" w:hAnsi="Times New Roman"/>
          <w:spacing w:val="-4"/>
          <w:szCs w:val="28"/>
          <w:lang w:val="vi-VN"/>
        </w:rPr>
        <w:t>k</w:t>
      </w:r>
      <w:r w:rsidR="003D55F0" w:rsidRPr="00410582">
        <w:rPr>
          <w:rFonts w:ascii="Times New Roman" w:hAnsi="Times New Roman"/>
          <w:spacing w:val="-4"/>
          <w:szCs w:val="28"/>
        </w:rPr>
        <w:t xml:space="preserve">inh phí tổ chức thực hiện bồi thường, hỗ trợ, tái định cư thực hiện theo quy </w:t>
      </w:r>
      <w:r w:rsidR="003D55F0" w:rsidRPr="00410582">
        <w:rPr>
          <w:rFonts w:ascii="Times New Roman" w:hAnsi="Times New Roman" w:hint="eastAsia"/>
          <w:spacing w:val="-4"/>
          <w:szCs w:val="28"/>
        </w:rPr>
        <w:t>đ</w:t>
      </w:r>
      <w:r w:rsidR="003D55F0" w:rsidRPr="00410582">
        <w:rPr>
          <w:rFonts w:ascii="Times New Roman" w:hAnsi="Times New Roman"/>
          <w:spacing w:val="-4"/>
          <w:szCs w:val="28"/>
        </w:rPr>
        <w:t>ịnh tại Quyết định này</w:t>
      </w:r>
      <w:r w:rsidR="00FE7146" w:rsidRPr="00410582">
        <w:rPr>
          <w:rFonts w:ascii="Times New Roman" w:hAnsi="Times New Roman"/>
          <w:spacing w:val="-4"/>
          <w:szCs w:val="28"/>
        </w:rPr>
        <w:t>.</w:t>
      </w:r>
    </w:p>
    <w:p w:rsidR="00FE7146" w:rsidRPr="00410582" w:rsidRDefault="006A64A1" w:rsidP="006855F3">
      <w:pPr>
        <w:spacing w:before="120" w:line="340" w:lineRule="exact"/>
        <w:ind w:firstLine="709"/>
        <w:jc w:val="both"/>
        <w:rPr>
          <w:rFonts w:ascii="Times New Roman" w:hAnsi="Times New Roman"/>
          <w:spacing w:val="-4"/>
          <w:szCs w:val="28"/>
        </w:rPr>
      </w:pPr>
      <w:r w:rsidRPr="00410582">
        <w:rPr>
          <w:rFonts w:ascii="Times New Roman" w:hAnsi="Times New Roman"/>
          <w:spacing w:val="-4"/>
          <w:szCs w:val="28"/>
        </w:rPr>
        <w:t>3. Tổng chi phí tổ chức thực hiện bồi thường, hỗ trợ, tái định cư cho từng hồ sơ tính theo Quyết định 7783/QĐ-UBND và Quyết định này không quá 2% chi phí bồi thường, hỗ trợ</w:t>
      </w:r>
      <w:r w:rsidR="00410582">
        <w:rPr>
          <w:rFonts w:ascii="Times New Roman" w:hAnsi="Times New Roman"/>
          <w:spacing w:val="-4"/>
          <w:szCs w:val="28"/>
        </w:rPr>
        <w:t>,</w:t>
      </w:r>
      <w:r w:rsidRPr="00410582">
        <w:rPr>
          <w:rFonts w:ascii="Times New Roman" w:hAnsi="Times New Roman"/>
          <w:spacing w:val="-4"/>
          <w:szCs w:val="28"/>
        </w:rPr>
        <w:t xml:space="preserve"> tái định cư. Trung tâm Phát triển quỹ đất thành phố có trách nhiệm điều chỉnh, bổ </w:t>
      </w:r>
      <w:r w:rsidRPr="00410582">
        <w:rPr>
          <w:rFonts w:ascii="Times New Roman" w:hAnsi="Times New Roman"/>
          <w:spacing w:val="-4"/>
          <w:szCs w:val="28"/>
        </w:rPr>
        <w:lastRenderedPageBreak/>
        <w:t>sung kinh phí tổ chức thực hiện bồi thường, hỗ trợ</w:t>
      </w:r>
      <w:r w:rsidR="005012F3" w:rsidRPr="00410582">
        <w:rPr>
          <w:rFonts w:ascii="Times New Roman" w:hAnsi="Times New Roman"/>
          <w:spacing w:val="-4"/>
          <w:szCs w:val="28"/>
        </w:rPr>
        <w:t>,</w:t>
      </w:r>
      <w:r w:rsidRPr="00410582">
        <w:rPr>
          <w:rFonts w:ascii="Times New Roman" w:hAnsi="Times New Roman"/>
          <w:spacing w:val="-4"/>
          <w:szCs w:val="28"/>
        </w:rPr>
        <w:t xml:space="preserve"> tái định cư theo quy định tại Quyết định này, trình cấp thẩm quyền</w:t>
      </w:r>
      <w:r w:rsidR="00D3694D" w:rsidRPr="00410582">
        <w:rPr>
          <w:rFonts w:ascii="Times New Roman" w:hAnsi="Times New Roman"/>
          <w:spacing w:val="-4"/>
          <w:szCs w:val="28"/>
        </w:rPr>
        <w:t xml:space="preserve"> thẩm định, phê duyệt làm căn cứ triển khai thực hiện.</w:t>
      </w:r>
      <w:r w:rsidRPr="00410582">
        <w:rPr>
          <w:rFonts w:ascii="Times New Roman" w:hAnsi="Times New Roman"/>
          <w:spacing w:val="-4"/>
          <w:szCs w:val="28"/>
        </w:rPr>
        <w:t xml:space="preserve"> </w:t>
      </w:r>
    </w:p>
    <w:p w:rsidR="00313CC3" w:rsidRPr="00410582" w:rsidRDefault="008749FC" w:rsidP="002772E3">
      <w:pPr>
        <w:spacing w:before="120" w:line="340" w:lineRule="exact"/>
        <w:ind w:firstLine="709"/>
        <w:jc w:val="both"/>
        <w:rPr>
          <w:rFonts w:ascii="Times New Roman" w:hAnsi="Times New Roman"/>
          <w:szCs w:val="28"/>
          <w:lang w:val="vi-VN"/>
        </w:rPr>
      </w:pPr>
      <w:r w:rsidRPr="00410582">
        <w:rPr>
          <w:rFonts w:ascii="Times New Roman" w:hAnsi="Times New Roman"/>
          <w:b/>
          <w:spacing w:val="-4"/>
          <w:szCs w:val="28"/>
        </w:rPr>
        <w:t xml:space="preserve">Điều </w:t>
      </w:r>
      <w:r w:rsidR="00E01E71" w:rsidRPr="00410582">
        <w:rPr>
          <w:rFonts w:ascii="Times New Roman" w:hAnsi="Times New Roman"/>
          <w:b/>
          <w:spacing w:val="-4"/>
          <w:szCs w:val="28"/>
        </w:rPr>
        <w:t>7</w:t>
      </w:r>
      <w:r w:rsidR="005043FC" w:rsidRPr="00410582">
        <w:rPr>
          <w:rFonts w:ascii="Times New Roman" w:hAnsi="Times New Roman"/>
          <w:b/>
          <w:spacing w:val="-4"/>
          <w:szCs w:val="28"/>
        </w:rPr>
        <w:t xml:space="preserve">. </w:t>
      </w:r>
      <w:r w:rsidR="00313CC3" w:rsidRPr="00410582">
        <w:rPr>
          <w:rFonts w:ascii="Times New Roman" w:hAnsi="Times New Roman"/>
          <w:b/>
          <w:spacing w:val="-4"/>
          <w:szCs w:val="28"/>
        </w:rPr>
        <w:t>Tổ chức thực hiện</w:t>
      </w:r>
    </w:p>
    <w:p w:rsidR="00313CC3" w:rsidRPr="00410582" w:rsidRDefault="006C25D0" w:rsidP="00164355">
      <w:pPr>
        <w:pStyle w:val="NormalWeb"/>
        <w:spacing w:before="120" w:beforeAutospacing="0" w:after="0" w:afterAutospacing="0" w:line="340" w:lineRule="exact"/>
        <w:ind w:firstLine="720"/>
        <w:jc w:val="both"/>
        <w:rPr>
          <w:sz w:val="28"/>
          <w:szCs w:val="28"/>
        </w:rPr>
      </w:pPr>
      <w:r w:rsidRPr="00410582">
        <w:rPr>
          <w:spacing w:val="-4"/>
          <w:sz w:val="28"/>
          <w:szCs w:val="28"/>
        </w:rPr>
        <w:t>1</w:t>
      </w:r>
      <w:r w:rsidR="002B15DB" w:rsidRPr="00410582">
        <w:rPr>
          <w:spacing w:val="-4"/>
          <w:sz w:val="28"/>
          <w:szCs w:val="28"/>
        </w:rPr>
        <w:t xml:space="preserve">. </w:t>
      </w:r>
      <w:r w:rsidR="005B7DFC" w:rsidRPr="00410582">
        <w:rPr>
          <w:spacing w:val="-4"/>
          <w:sz w:val="28"/>
          <w:szCs w:val="28"/>
        </w:rPr>
        <w:t>Chánh Văn phòng UBND thành phố</w:t>
      </w:r>
      <w:r w:rsidR="008749FC" w:rsidRPr="00410582">
        <w:rPr>
          <w:spacing w:val="-4"/>
          <w:sz w:val="28"/>
          <w:szCs w:val="28"/>
        </w:rPr>
        <w:t>, Giám đốc các Sở: Tài chính, Kế hoạch và Đầu tư, Tài nguyên và Môi trường, Xây dựng; Giám đốc Kho bạc Nhà nước Đà Nẵng</w:t>
      </w:r>
      <w:r w:rsidR="005B7DFC" w:rsidRPr="00410582">
        <w:rPr>
          <w:spacing w:val="-4"/>
          <w:sz w:val="28"/>
          <w:szCs w:val="28"/>
        </w:rPr>
        <w:t>;</w:t>
      </w:r>
      <w:r w:rsidR="008749FC" w:rsidRPr="00410582">
        <w:rPr>
          <w:spacing w:val="-4"/>
          <w:sz w:val="28"/>
          <w:szCs w:val="28"/>
        </w:rPr>
        <w:t xml:space="preserve"> Chủ tịch UBND các quận, huyện; Giám đốc Trung tâm Phát triển quỹ đất</w:t>
      </w:r>
      <w:r w:rsidR="005B7DFC" w:rsidRPr="00410582">
        <w:rPr>
          <w:spacing w:val="-4"/>
          <w:sz w:val="28"/>
          <w:szCs w:val="28"/>
        </w:rPr>
        <w:t xml:space="preserve"> thành phố;</w:t>
      </w:r>
      <w:r w:rsidR="008749FC" w:rsidRPr="00410582">
        <w:rPr>
          <w:spacing w:val="-4"/>
          <w:sz w:val="28"/>
          <w:szCs w:val="28"/>
        </w:rPr>
        <w:t xml:space="preserve"> Giám đốc các Chi nhánh Trung tâm Phát triển quỹ đất</w:t>
      </w:r>
      <w:r w:rsidR="005B7DFC" w:rsidRPr="00410582">
        <w:rPr>
          <w:spacing w:val="-4"/>
          <w:sz w:val="28"/>
          <w:szCs w:val="28"/>
        </w:rPr>
        <w:t>: số 1, số 2, số 3</w:t>
      </w:r>
      <w:r w:rsidR="008749FC" w:rsidRPr="00410582">
        <w:rPr>
          <w:spacing w:val="-4"/>
          <w:sz w:val="28"/>
          <w:szCs w:val="28"/>
        </w:rPr>
        <w:t xml:space="preserve">; Chủ tịch UBND các phường, xã; </w:t>
      </w:r>
      <w:r w:rsidR="006C3ADE" w:rsidRPr="00410582">
        <w:rPr>
          <w:spacing w:val="-4"/>
          <w:sz w:val="28"/>
          <w:szCs w:val="28"/>
        </w:rPr>
        <w:t>Giám đốc</w:t>
      </w:r>
      <w:r w:rsidR="008749FC" w:rsidRPr="00410582">
        <w:rPr>
          <w:spacing w:val="-4"/>
          <w:sz w:val="28"/>
          <w:szCs w:val="28"/>
        </w:rPr>
        <w:t xml:space="preserve"> các Ban Quản lý dự án đầu tư xây dựng các công trình </w:t>
      </w:r>
      <w:r w:rsidR="005433F2" w:rsidRPr="00410582">
        <w:rPr>
          <w:spacing w:val="-4"/>
          <w:sz w:val="28"/>
          <w:szCs w:val="28"/>
          <w:lang w:val="vi-VN"/>
        </w:rPr>
        <w:t xml:space="preserve">trên </w:t>
      </w:r>
      <w:r w:rsidR="008749FC" w:rsidRPr="00410582">
        <w:rPr>
          <w:spacing w:val="-4"/>
          <w:sz w:val="28"/>
          <w:szCs w:val="28"/>
        </w:rPr>
        <w:t xml:space="preserve">địa bàn thành phố Đà Nẵng và </w:t>
      </w:r>
      <w:r w:rsidR="005154F7" w:rsidRPr="00410582">
        <w:rPr>
          <w:spacing w:val="-4"/>
          <w:sz w:val="28"/>
          <w:szCs w:val="28"/>
        </w:rPr>
        <w:t>t</w:t>
      </w:r>
      <w:r w:rsidR="00725948" w:rsidRPr="00410582">
        <w:rPr>
          <w:sz w:val="28"/>
          <w:szCs w:val="28"/>
        </w:rPr>
        <w:t xml:space="preserve">hủ trưởng các cơ quan, đơn vị liên quan </w:t>
      </w:r>
      <w:r w:rsidR="00634AC2" w:rsidRPr="00410582">
        <w:rPr>
          <w:sz w:val="28"/>
          <w:szCs w:val="28"/>
        </w:rPr>
        <w:t xml:space="preserve">căn cứ </w:t>
      </w:r>
      <w:r w:rsidR="001B6A5D" w:rsidRPr="00410582">
        <w:rPr>
          <w:sz w:val="28"/>
          <w:szCs w:val="28"/>
        </w:rPr>
        <w:t xml:space="preserve">Quyết định </w:t>
      </w:r>
      <w:r w:rsidR="00092E85" w:rsidRPr="00410582">
        <w:rPr>
          <w:sz w:val="28"/>
          <w:szCs w:val="28"/>
        </w:rPr>
        <w:t>để</w:t>
      </w:r>
      <w:r w:rsidR="001B6A5D" w:rsidRPr="00410582">
        <w:rPr>
          <w:sz w:val="28"/>
          <w:szCs w:val="28"/>
        </w:rPr>
        <w:t xml:space="preserve"> triển khai thực hiện.</w:t>
      </w:r>
    </w:p>
    <w:p w:rsidR="00C91681" w:rsidRPr="00410582" w:rsidRDefault="006C25D0" w:rsidP="00164355">
      <w:pPr>
        <w:pStyle w:val="NormalWeb"/>
        <w:spacing w:before="120" w:beforeAutospacing="0" w:after="0" w:afterAutospacing="0" w:line="340" w:lineRule="exact"/>
        <w:ind w:firstLine="720"/>
        <w:jc w:val="both"/>
        <w:rPr>
          <w:sz w:val="28"/>
          <w:szCs w:val="28"/>
        </w:rPr>
      </w:pPr>
      <w:r w:rsidRPr="00410582">
        <w:rPr>
          <w:sz w:val="28"/>
          <w:szCs w:val="28"/>
        </w:rPr>
        <w:t xml:space="preserve">2. </w:t>
      </w:r>
      <w:r w:rsidR="00310008" w:rsidRPr="00410582">
        <w:rPr>
          <w:sz w:val="28"/>
          <w:szCs w:val="28"/>
        </w:rPr>
        <w:t>Trong quá t</w:t>
      </w:r>
      <w:r w:rsidR="00623B8E" w:rsidRPr="00410582">
        <w:rPr>
          <w:sz w:val="28"/>
          <w:szCs w:val="28"/>
        </w:rPr>
        <w:t xml:space="preserve">rình thực hiện nếu có </w:t>
      </w:r>
      <w:r w:rsidR="002B15DB" w:rsidRPr="00410582">
        <w:rPr>
          <w:sz w:val="28"/>
          <w:szCs w:val="28"/>
        </w:rPr>
        <w:t xml:space="preserve">khó khăn, </w:t>
      </w:r>
      <w:r w:rsidR="00623B8E" w:rsidRPr="00410582">
        <w:rPr>
          <w:sz w:val="28"/>
          <w:szCs w:val="28"/>
        </w:rPr>
        <w:t>vướng mắc phát sinh</w:t>
      </w:r>
      <w:r w:rsidR="005B7DFC" w:rsidRPr="00410582">
        <w:rPr>
          <w:sz w:val="28"/>
          <w:szCs w:val="28"/>
        </w:rPr>
        <w:t>,</w:t>
      </w:r>
      <w:r w:rsidR="00310008" w:rsidRPr="00410582">
        <w:rPr>
          <w:sz w:val="28"/>
          <w:szCs w:val="28"/>
        </w:rPr>
        <w:t xml:space="preserve"> </w:t>
      </w:r>
      <w:r w:rsidR="002B15DB" w:rsidRPr="00410582">
        <w:rPr>
          <w:sz w:val="28"/>
          <w:szCs w:val="28"/>
        </w:rPr>
        <w:t xml:space="preserve">các ngành, các cấp </w:t>
      </w:r>
      <w:r w:rsidR="00310008" w:rsidRPr="00410582">
        <w:rPr>
          <w:sz w:val="28"/>
          <w:szCs w:val="28"/>
        </w:rPr>
        <w:t xml:space="preserve">báo cáo về Sở Tài chính để tổng hợp báo cáo UBND thành phố </w:t>
      </w:r>
      <w:r w:rsidR="00D661B3" w:rsidRPr="00410582">
        <w:rPr>
          <w:sz w:val="28"/>
          <w:szCs w:val="28"/>
        </w:rPr>
        <w:t>để xem xét</w:t>
      </w:r>
      <w:r w:rsidR="002B15DB" w:rsidRPr="00410582">
        <w:rPr>
          <w:sz w:val="28"/>
          <w:szCs w:val="28"/>
        </w:rPr>
        <w:t xml:space="preserve"> xử lý hoặc sửa đổi, bổ sung cho phù hợp với tình hình thực tế và quy định của pháp luật</w:t>
      </w:r>
      <w:r w:rsidR="008E7340" w:rsidRPr="00410582">
        <w:rPr>
          <w:sz w:val="28"/>
          <w:szCs w:val="28"/>
        </w:rPr>
        <w:t>.</w:t>
      </w:r>
      <w:r w:rsidR="00C91681" w:rsidRPr="00410582">
        <w:rPr>
          <w:sz w:val="28"/>
          <w:szCs w:val="28"/>
        </w:rPr>
        <w:t>/.</w:t>
      </w:r>
      <w:r w:rsidR="00C91681" w:rsidRPr="00410582">
        <w:rPr>
          <w:i/>
          <w:sz w:val="28"/>
          <w:szCs w:val="28"/>
        </w:rPr>
        <w:t xml:space="preserve"> </w:t>
      </w:r>
    </w:p>
    <w:p w:rsidR="001313D2" w:rsidRPr="00410582" w:rsidRDefault="009D2BB6" w:rsidP="00C10DA2">
      <w:pPr>
        <w:spacing w:before="120"/>
        <w:jc w:val="both"/>
        <w:rPr>
          <w:rFonts w:cs=".VnTime"/>
          <w:b/>
          <w:lang w:val="de-DE"/>
        </w:rPr>
      </w:pPr>
      <w:r w:rsidRPr="00410582">
        <w:rPr>
          <w:lang w:val="de-DE"/>
        </w:rPr>
        <w:t xml:space="preserve"> </w:t>
      </w:r>
      <w:r w:rsidRPr="00410582">
        <w:rPr>
          <w:lang w:val="de-DE"/>
        </w:rPr>
        <w:tab/>
      </w:r>
      <w:r w:rsidRPr="00410582">
        <w:rPr>
          <w:lang w:val="de-DE"/>
        </w:rPr>
        <w:tab/>
      </w:r>
      <w:r w:rsidRPr="00410582">
        <w:rPr>
          <w:lang w:val="de-DE"/>
        </w:rPr>
        <w:tab/>
      </w:r>
      <w:r w:rsidRPr="00410582">
        <w:rPr>
          <w:lang w:val="de-DE"/>
        </w:rPr>
        <w:tab/>
        <w:t xml:space="preserve">        </w:t>
      </w:r>
      <w:r w:rsidRPr="00410582">
        <w:rPr>
          <w:lang w:val="de-DE"/>
        </w:rPr>
        <w:tab/>
      </w:r>
      <w:r w:rsidR="00536E5B" w:rsidRPr="00410582">
        <w:rPr>
          <w:lang w:val="de-DE"/>
        </w:rPr>
        <w:t xml:space="preserve"> </w:t>
      </w:r>
      <w:r w:rsidRPr="00410582">
        <w:rPr>
          <w:lang w:val="de-DE"/>
        </w:rPr>
        <w:t xml:space="preserve"> </w:t>
      </w:r>
      <w:r w:rsidR="00891A68">
        <w:rPr>
          <w:lang w:val="de-DE"/>
        </w:rPr>
        <w:t xml:space="preserve">      </w:t>
      </w:r>
      <w:bookmarkStart w:id="0" w:name="_GoBack"/>
      <w:bookmarkEnd w:id="0"/>
      <w:r w:rsidR="00536E5B" w:rsidRPr="00410582">
        <w:rPr>
          <w:rFonts w:ascii="Times New Roman" w:hAnsi="Times New Roman"/>
          <w:b/>
          <w:lang w:val="de-DE"/>
        </w:rPr>
        <w:t>TM. ỦY BAN NHÂN DÂN</w:t>
      </w:r>
    </w:p>
    <w:p w:rsidR="004C28C8" w:rsidRPr="00410582" w:rsidRDefault="00541B9C" w:rsidP="0006006F">
      <w:pPr>
        <w:jc w:val="both"/>
        <w:rPr>
          <w:rFonts w:ascii="Times New Roman" w:hAnsi="Times New Roman"/>
          <w:sz w:val="22"/>
          <w:szCs w:val="22"/>
          <w:lang w:val="de-DE"/>
        </w:rPr>
      </w:pPr>
      <w:r w:rsidRPr="00410582">
        <w:rPr>
          <w:rFonts w:ascii="Times New Roman" w:hAnsi="Times New Roman"/>
          <w:sz w:val="22"/>
          <w:szCs w:val="22"/>
          <w:lang w:val="de-DE"/>
        </w:rPr>
        <w:tab/>
      </w:r>
      <w:r w:rsidRPr="00410582">
        <w:rPr>
          <w:rFonts w:ascii="Times New Roman" w:hAnsi="Times New Roman"/>
          <w:sz w:val="22"/>
          <w:szCs w:val="22"/>
          <w:lang w:val="de-DE"/>
        </w:rPr>
        <w:tab/>
      </w:r>
      <w:r w:rsidRPr="00410582">
        <w:rPr>
          <w:rFonts w:ascii="Times New Roman" w:hAnsi="Times New Roman"/>
          <w:sz w:val="22"/>
          <w:szCs w:val="22"/>
          <w:lang w:val="de-DE"/>
        </w:rPr>
        <w:tab/>
      </w:r>
      <w:r w:rsidRPr="00410582">
        <w:rPr>
          <w:rFonts w:ascii="Times New Roman" w:hAnsi="Times New Roman"/>
          <w:sz w:val="22"/>
          <w:szCs w:val="22"/>
          <w:lang w:val="de-DE"/>
        </w:rPr>
        <w:tab/>
      </w:r>
      <w:r w:rsidRPr="00410582">
        <w:rPr>
          <w:rFonts w:ascii="Times New Roman" w:hAnsi="Times New Roman"/>
          <w:sz w:val="22"/>
          <w:szCs w:val="22"/>
          <w:lang w:val="de-DE"/>
        </w:rPr>
        <w:tab/>
      </w:r>
      <w:r w:rsidR="006C25D0" w:rsidRPr="00410582">
        <w:rPr>
          <w:rFonts w:ascii="Times New Roman" w:hAnsi="Times New Roman"/>
          <w:sz w:val="22"/>
          <w:szCs w:val="22"/>
          <w:lang w:val="de-DE"/>
        </w:rPr>
        <w:t xml:space="preserve">     </w:t>
      </w:r>
      <w:r w:rsidR="00D73680">
        <w:rPr>
          <w:rFonts w:ascii="Times New Roman" w:hAnsi="Times New Roman"/>
          <w:sz w:val="22"/>
          <w:szCs w:val="22"/>
          <w:lang w:val="de-DE"/>
        </w:rPr>
        <w:t xml:space="preserve">                             </w:t>
      </w:r>
      <w:r w:rsidR="008C3DBF" w:rsidRPr="00410582">
        <w:rPr>
          <w:rFonts w:ascii="Times New Roman" w:hAnsi="Times New Roman"/>
          <w:sz w:val="22"/>
          <w:szCs w:val="22"/>
          <w:lang w:val="de-DE"/>
        </w:rPr>
        <w:t xml:space="preserve">  </w:t>
      </w:r>
      <w:r w:rsidR="006C25D0" w:rsidRPr="00410582">
        <w:rPr>
          <w:rFonts w:ascii="Times New Roman" w:hAnsi="Times New Roman"/>
          <w:sz w:val="22"/>
          <w:szCs w:val="22"/>
          <w:lang w:val="de-DE"/>
        </w:rPr>
        <w:t xml:space="preserve">  </w:t>
      </w:r>
      <w:r w:rsidR="00D73680">
        <w:rPr>
          <w:rFonts w:ascii="Times New Roman" w:hAnsi="Times New Roman"/>
          <w:sz w:val="22"/>
          <w:szCs w:val="22"/>
          <w:lang w:val="de-DE"/>
        </w:rPr>
        <w:t xml:space="preserve">   </w:t>
      </w:r>
      <w:r w:rsidR="002C5E1C">
        <w:rPr>
          <w:rFonts w:ascii="Times New Roman" w:hAnsi="Times New Roman"/>
          <w:sz w:val="22"/>
          <w:szCs w:val="22"/>
          <w:lang w:val="de-DE"/>
        </w:rPr>
        <w:t xml:space="preserve">     </w:t>
      </w:r>
      <w:r w:rsidR="00D73680">
        <w:rPr>
          <w:rFonts w:ascii="Times New Roman" w:hAnsi="Times New Roman"/>
          <w:sz w:val="22"/>
          <w:szCs w:val="22"/>
          <w:lang w:val="de-DE"/>
        </w:rPr>
        <w:t xml:space="preserve"> </w:t>
      </w:r>
      <w:r w:rsidRPr="00410582">
        <w:rPr>
          <w:rFonts w:ascii="Times New Roman" w:hAnsi="Times New Roman"/>
          <w:b/>
          <w:szCs w:val="28"/>
          <w:lang w:val="de-DE"/>
        </w:rPr>
        <w:t>CHỦ TỊCH</w:t>
      </w:r>
    </w:p>
    <w:p w:rsidR="003777DF" w:rsidRPr="00410582" w:rsidRDefault="006922B2" w:rsidP="0006006F">
      <w:pPr>
        <w:jc w:val="both"/>
        <w:rPr>
          <w:rFonts w:cs=".VnTime"/>
          <w:b/>
          <w:szCs w:val="28"/>
          <w:lang w:val="de-DE"/>
        </w:rPr>
      </w:pPr>
      <w:r w:rsidRPr="00410582">
        <w:rPr>
          <w:rFonts w:ascii="Times New Roman" w:hAnsi="Times New Roman"/>
          <w:sz w:val="22"/>
          <w:szCs w:val="22"/>
          <w:lang w:val="de-DE"/>
        </w:rPr>
        <w:tab/>
      </w:r>
      <w:r w:rsidRPr="00410582">
        <w:rPr>
          <w:rFonts w:ascii="Times New Roman" w:hAnsi="Times New Roman"/>
          <w:sz w:val="22"/>
          <w:szCs w:val="22"/>
          <w:lang w:val="de-DE"/>
        </w:rPr>
        <w:tab/>
      </w:r>
      <w:r w:rsidRPr="00410582">
        <w:rPr>
          <w:rFonts w:ascii="Times New Roman" w:hAnsi="Times New Roman"/>
          <w:sz w:val="22"/>
          <w:szCs w:val="22"/>
          <w:lang w:val="de-DE"/>
        </w:rPr>
        <w:tab/>
      </w:r>
      <w:r w:rsidRPr="00410582">
        <w:rPr>
          <w:rFonts w:ascii="Times New Roman" w:hAnsi="Times New Roman"/>
          <w:sz w:val="22"/>
          <w:szCs w:val="22"/>
          <w:lang w:val="de-DE"/>
        </w:rPr>
        <w:tab/>
      </w:r>
      <w:r w:rsidR="002C485B" w:rsidRPr="00410582">
        <w:rPr>
          <w:rFonts w:ascii="Times New Roman" w:hAnsi="Times New Roman"/>
          <w:sz w:val="22"/>
          <w:szCs w:val="22"/>
          <w:lang w:val="de-DE"/>
        </w:rPr>
        <w:t xml:space="preserve">    </w:t>
      </w:r>
      <w:r w:rsidR="00891A68">
        <w:rPr>
          <w:rFonts w:ascii="Times New Roman" w:hAnsi="Times New Roman"/>
          <w:sz w:val="22"/>
          <w:szCs w:val="22"/>
          <w:lang w:val="de-DE"/>
        </w:rPr>
        <w:t xml:space="preserve"> </w:t>
      </w:r>
      <w:r w:rsidR="00D73680">
        <w:rPr>
          <w:rFonts w:ascii="Times New Roman" w:hAnsi="Times New Roman"/>
          <w:sz w:val="22"/>
          <w:szCs w:val="22"/>
          <w:lang w:val="de-DE"/>
        </w:rPr>
        <w:t xml:space="preserve">                                           </w:t>
      </w:r>
      <w:r w:rsidR="00891A68">
        <w:rPr>
          <w:rFonts w:ascii="Times New Roman" w:hAnsi="Times New Roman"/>
          <w:sz w:val="22"/>
          <w:szCs w:val="22"/>
          <w:lang w:val="de-DE"/>
        </w:rPr>
        <w:t xml:space="preserve">  </w:t>
      </w:r>
      <w:r w:rsidR="002C5E1C">
        <w:rPr>
          <w:rFonts w:ascii="Times New Roman" w:hAnsi="Times New Roman"/>
          <w:sz w:val="22"/>
          <w:szCs w:val="22"/>
          <w:lang w:val="de-DE"/>
        </w:rPr>
        <w:t xml:space="preserve">     </w:t>
      </w:r>
      <w:r w:rsidR="00891A68" w:rsidRPr="00891A68">
        <w:rPr>
          <w:rFonts w:ascii="Times New Roman" w:hAnsi="Times New Roman"/>
          <w:b/>
          <w:szCs w:val="22"/>
          <w:lang w:val="de-DE"/>
        </w:rPr>
        <w:t>Huỳnh Đức Thơ</w:t>
      </w:r>
      <w:r w:rsidR="002C485B" w:rsidRPr="00891A68">
        <w:rPr>
          <w:rFonts w:ascii="Times New Roman" w:hAnsi="Times New Roman"/>
          <w:szCs w:val="22"/>
          <w:lang w:val="de-DE"/>
        </w:rPr>
        <w:t xml:space="preserve">       </w:t>
      </w:r>
      <w:r w:rsidRPr="00891A68">
        <w:rPr>
          <w:rFonts w:ascii="Times New Roman" w:hAnsi="Times New Roman"/>
          <w:szCs w:val="22"/>
          <w:lang w:val="de-DE"/>
        </w:rPr>
        <w:t xml:space="preserve">     </w:t>
      </w:r>
      <w:r w:rsidR="00716FC5" w:rsidRPr="00891A68">
        <w:rPr>
          <w:rFonts w:ascii="Times New Roman" w:hAnsi="Times New Roman"/>
          <w:szCs w:val="22"/>
          <w:lang w:val="de-DE"/>
        </w:rPr>
        <w:t xml:space="preserve"> </w:t>
      </w:r>
      <w:r w:rsidR="00536E5B" w:rsidRPr="00891A68">
        <w:rPr>
          <w:rFonts w:ascii="Times New Roman" w:hAnsi="Times New Roman"/>
          <w:szCs w:val="22"/>
          <w:lang w:val="de-DE"/>
        </w:rPr>
        <w:t xml:space="preserve">                 </w:t>
      </w:r>
    </w:p>
    <w:p w:rsidR="00775217" w:rsidRPr="00410582" w:rsidRDefault="00775217" w:rsidP="00D3497A">
      <w:pPr>
        <w:jc w:val="both"/>
        <w:rPr>
          <w:rFonts w:ascii="Times New Roman" w:hAnsi="Times New Roman"/>
          <w:sz w:val="22"/>
          <w:szCs w:val="22"/>
        </w:rPr>
      </w:pPr>
    </w:p>
    <w:sectPr w:rsidR="00775217" w:rsidRPr="00410582" w:rsidSect="00D73680">
      <w:headerReference w:type="default" r:id="rId7"/>
      <w:footerReference w:type="even" r:id="rId8"/>
      <w:footerReference w:type="default" r:id="rId9"/>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79" w:rsidRDefault="004D2C79">
      <w:r>
        <w:separator/>
      </w:r>
    </w:p>
  </w:endnote>
  <w:endnote w:type="continuationSeparator" w:id="0">
    <w:p w:rsidR="004D2C79" w:rsidRDefault="004D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42" w:rsidRDefault="00A03242" w:rsidP="00782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242" w:rsidRDefault="00A03242" w:rsidP="005C49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42" w:rsidRDefault="00A03242" w:rsidP="005C49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79" w:rsidRDefault="004D2C79">
      <w:r>
        <w:separator/>
      </w:r>
    </w:p>
  </w:footnote>
  <w:footnote w:type="continuationSeparator" w:id="0">
    <w:p w:rsidR="004D2C79" w:rsidRDefault="004D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42" w:rsidRDefault="00A03242">
    <w:pPr>
      <w:pStyle w:val="Header"/>
      <w:jc w:val="right"/>
    </w:pPr>
  </w:p>
  <w:p w:rsidR="00A03242" w:rsidRDefault="00A0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E0F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A24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0460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EC0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18F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0052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C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B660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CF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964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E5566"/>
    <w:multiLevelType w:val="hybridMultilevel"/>
    <w:tmpl w:val="B6C89AD4"/>
    <w:lvl w:ilvl="0" w:tplc="793A42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8555AF"/>
    <w:multiLevelType w:val="singleLevel"/>
    <w:tmpl w:val="DCDC9004"/>
    <w:lvl w:ilvl="0">
      <w:start w:val="1"/>
      <w:numFmt w:val="decimal"/>
      <w:lvlText w:val="%1."/>
      <w:lvlJc w:val="left"/>
      <w:pPr>
        <w:tabs>
          <w:tab w:val="num" w:pos="1080"/>
        </w:tabs>
        <w:ind w:left="1080" w:hanging="360"/>
      </w:pPr>
      <w:rPr>
        <w:rFonts w:hint="default"/>
        <w:b/>
        <w:i w:val="0"/>
      </w:rPr>
    </w:lvl>
  </w:abstractNum>
  <w:abstractNum w:abstractNumId="12" w15:restartNumberingAfterBreak="0">
    <w:nsid w:val="154C4962"/>
    <w:multiLevelType w:val="hybridMultilevel"/>
    <w:tmpl w:val="5B6A5DAA"/>
    <w:lvl w:ilvl="0" w:tplc="7C02BDAE">
      <w:start w:val="5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8B53CF"/>
    <w:multiLevelType w:val="hybridMultilevel"/>
    <w:tmpl w:val="A7E216B0"/>
    <w:lvl w:ilvl="0" w:tplc="9F82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7E78B0"/>
    <w:multiLevelType w:val="singleLevel"/>
    <w:tmpl w:val="9AAEAB3E"/>
    <w:lvl w:ilvl="0">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24B85B4B"/>
    <w:multiLevelType w:val="singleLevel"/>
    <w:tmpl w:val="4FA24FAC"/>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FC0B0A"/>
    <w:multiLevelType w:val="hybridMultilevel"/>
    <w:tmpl w:val="D31A2FC2"/>
    <w:lvl w:ilvl="0" w:tplc="96027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D216DF6"/>
    <w:multiLevelType w:val="hybridMultilevel"/>
    <w:tmpl w:val="743EDEB4"/>
    <w:lvl w:ilvl="0" w:tplc="E9FC1F4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851F64"/>
    <w:multiLevelType w:val="hybridMultilevel"/>
    <w:tmpl w:val="C8D29764"/>
    <w:lvl w:ilvl="0" w:tplc="8482E10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C83294"/>
    <w:multiLevelType w:val="singleLevel"/>
    <w:tmpl w:val="8B6ADF76"/>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520C5512"/>
    <w:multiLevelType w:val="hybridMultilevel"/>
    <w:tmpl w:val="3AC87B82"/>
    <w:lvl w:ilvl="0" w:tplc="DE6696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1110C6"/>
    <w:multiLevelType w:val="hybridMultilevel"/>
    <w:tmpl w:val="850470EE"/>
    <w:lvl w:ilvl="0" w:tplc="D7243054">
      <w:numFmt w:val="bullet"/>
      <w:lvlText w:val="-"/>
      <w:lvlJc w:val="left"/>
      <w:pPr>
        <w:tabs>
          <w:tab w:val="num" w:pos="1680"/>
        </w:tabs>
        <w:ind w:left="1680" w:hanging="9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CD2668"/>
    <w:multiLevelType w:val="hybridMultilevel"/>
    <w:tmpl w:val="04EC1C82"/>
    <w:lvl w:ilvl="0" w:tplc="9614FB4A">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0627F"/>
    <w:multiLevelType w:val="singleLevel"/>
    <w:tmpl w:val="E2C65B4A"/>
    <w:lvl w:ilvl="0">
      <w:numFmt w:val="bullet"/>
      <w:lvlText w:val="-"/>
      <w:lvlJc w:val="left"/>
      <w:pPr>
        <w:tabs>
          <w:tab w:val="num" w:pos="1069"/>
        </w:tabs>
        <w:ind w:left="1069" w:hanging="360"/>
      </w:pPr>
      <w:rPr>
        <w:rFonts w:ascii="Times New Roman" w:hAnsi="Times New Roman" w:hint="default"/>
      </w:rPr>
    </w:lvl>
  </w:abstractNum>
  <w:abstractNum w:abstractNumId="24" w15:restartNumberingAfterBreak="0">
    <w:nsid w:val="581F75B5"/>
    <w:multiLevelType w:val="hybridMultilevel"/>
    <w:tmpl w:val="F12CABE2"/>
    <w:lvl w:ilvl="0" w:tplc="719E3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C41E7"/>
    <w:multiLevelType w:val="singleLevel"/>
    <w:tmpl w:val="DF2400E6"/>
    <w:lvl w:ilvl="0">
      <w:numFmt w:val="bullet"/>
      <w:lvlText w:val="-"/>
      <w:lvlJc w:val="left"/>
      <w:pPr>
        <w:tabs>
          <w:tab w:val="num" w:pos="1069"/>
        </w:tabs>
        <w:ind w:left="1069" w:hanging="360"/>
      </w:pPr>
      <w:rPr>
        <w:rFonts w:ascii="Times New Roman" w:hAnsi="Times New Roman" w:hint="default"/>
      </w:rPr>
    </w:lvl>
  </w:abstractNum>
  <w:abstractNum w:abstractNumId="26" w15:restartNumberingAfterBreak="0">
    <w:nsid w:val="5D6008DC"/>
    <w:multiLevelType w:val="hybridMultilevel"/>
    <w:tmpl w:val="DDE4F4CC"/>
    <w:lvl w:ilvl="0" w:tplc="FA3C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63501"/>
    <w:multiLevelType w:val="hybridMultilevel"/>
    <w:tmpl w:val="55808708"/>
    <w:lvl w:ilvl="0" w:tplc="E280FE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2620B8"/>
    <w:multiLevelType w:val="hybridMultilevel"/>
    <w:tmpl w:val="72A6C578"/>
    <w:lvl w:ilvl="0" w:tplc="C2DC1D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A71CE"/>
    <w:multiLevelType w:val="hybridMultilevel"/>
    <w:tmpl w:val="66E25218"/>
    <w:lvl w:ilvl="0" w:tplc="5B8EB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C15E6"/>
    <w:multiLevelType w:val="hybridMultilevel"/>
    <w:tmpl w:val="5BC06E46"/>
    <w:lvl w:ilvl="0" w:tplc="82522088">
      <w:start w:val="2"/>
      <w:numFmt w:val="bullet"/>
      <w:lvlText w:val="-"/>
      <w:lvlJc w:val="left"/>
      <w:pPr>
        <w:tabs>
          <w:tab w:val="num" w:pos="1668"/>
        </w:tabs>
        <w:ind w:left="1668" w:hanging="948"/>
      </w:pPr>
      <w:rPr>
        <w:rFonts w:ascii=".VnTime" w:eastAsia="Times New Roman" w:hAnsi=".VnTime" w:cs="Times New Roman" w:hint="default"/>
        <w:color w:val="FF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716706"/>
    <w:multiLevelType w:val="singleLevel"/>
    <w:tmpl w:val="44025246"/>
    <w:lvl w:ilvl="0">
      <w:start w:val="56"/>
      <w:numFmt w:val="bullet"/>
      <w:lvlText w:val="-"/>
      <w:lvlJc w:val="left"/>
      <w:pPr>
        <w:tabs>
          <w:tab w:val="num" w:pos="1069"/>
        </w:tabs>
        <w:ind w:left="1069" w:hanging="360"/>
      </w:pPr>
      <w:rPr>
        <w:rFonts w:ascii="Times New Roman" w:hAnsi="Times New Roman" w:hint="default"/>
      </w:rPr>
    </w:lvl>
  </w:abstractNum>
  <w:abstractNum w:abstractNumId="32" w15:restartNumberingAfterBreak="0">
    <w:nsid w:val="78731349"/>
    <w:multiLevelType w:val="hybridMultilevel"/>
    <w:tmpl w:val="180E20D0"/>
    <w:lvl w:ilvl="0" w:tplc="010C8D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D3D67"/>
    <w:multiLevelType w:val="hybridMultilevel"/>
    <w:tmpl w:val="BFFE0902"/>
    <w:lvl w:ilvl="0" w:tplc="9BB85F7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15:restartNumberingAfterBreak="0">
    <w:nsid w:val="7E031AFD"/>
    <w:multiLevelType w:val="singleLevel"/>
    <w:tmpl w:val="3A0C62FC"/>
    <w:lvl w:ilvl="0">
      <w:start w:val="1"/>
      <w:numFmt w:val="decimal"/>
      <w:lvlText w:val="%1."/>
      <w:lvlJc w:val="left"/>
      <w:pPr>
        <w:tabs>
          <w:tab w:val="num" w:pos="1080"/>
        </w:tabs>
        <w:ind w:left="10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23"/>
  </w:num>
  <w:num w:numId="14">
    <w:abstractNumId w:val="14"/>
  </w:num>
  <w:num w:numId="15">
    <w:abstractNumId w:val="34"/>
  </w:num>
  <w:num w:numId="16">
    <w:abstractNumId w:val="25"/>
  </w:num>
  <w:num w:numId="17">
    <w:abstractNumId w:val="15"/>
  </w:num>
  <w:num w:numId="18">
    <w:abstractNumId w:val="19"/>
    <w:lvlOverride w:ilvl="0"/>
  </w:num>
  <w:num w:numId="19">
    <w:abstractNumId w:val="12"/>
  </w:num>
  <w:num w:numId="20">
    <w:abstractNumId w:val="32"/>
  </w:num>
  <w:num w:numId="21">
    <w:abstractNumId w:val="28"/>
  </w:num>
  <w:num w:numId="22">
    <w:abstractNumId w:val="10"/>
  </w:num>
  <w:num w:numId="23">
    <w:abstractNumId w:val="29"/>
  </w:num>
  <w:num w:numId="24">
    <w:abstractNumId w:val="13"/>
  </w:num>
  <w:num w:numId="25">
    <w:abstractNumId w:val="22"/>
  </w:num>
  <w:num w:numId="26">
    <w:abstractNumId w:val="24"/>
  </w:num>
  <w:num w:numId="27">
    <w:abstractNumId w:val="18"/>
  </w:num>
  <w:num w:numId="28">
    <w:abstractNumId w:val="30"/>
  </w:num>
  <w:num w:numId="29">
    <w:abstractNumId w:val="21"/>
  </w:num>
  <w:num w:numId="30">
    <w:abstractNumId w:val="17"/>
  </w:num>
  <w:num w:numId="31">
    <w:abstractNumId w:val="27"/>
  </w:num>
  <w:num w:numId="32">
    <w:abstractNumId w:val="20"/>
  </w:num>
  <w:num w:numId="33">
    <w:abstractNumId w:val="26"/>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29"/>
    <w:rsid w:val="00000988"/>
    <w:rsid w:val="00001339"/>
    <w:rsid w:val="00001E7E"/>
    <w:rsid w:val="00001ED4"/>
    <w:rsid w:val="00002585"/>
    <w:rsid w:val="00002DE3"/>
    <w:rsid w:val="00003BA8"/>
    <w:rsid w:val="00003CFC"/>
    <w:rsid w:val="0000433E"/>
    <w:rsid w:val="00004D49"/>
    <w:rsid w:val="00005175"/>
    <w:rsid w:val="000057AF"/>
    <w:rsid w:val="00005BC1"/>
    <w:rsid w:val="00007A88"/>
    <w:rsid w:val="00007B71"/>
    <w:rsid w:val="00007C8A"/>
    <w:rsid w:val="000109CD"/>
    <w:rsid w:val="00010AA1"/>
    <w:rsid w:val="00010D1C"/>
    <w:rsid w:val="00011B11"/>
    <w:rsid w:val="0001217E"/>
    <w:rsid w:val="00012680"/>
    <w:rsid w:val="00012C38"/>
    <w:rsid w:val="0001332C"/>
    <w:rsid w:val="00013B22"/>
    <w:rsid w:val="00013E71"/>
    <w:rsid w:val="00014883"/>
    <w:rsid w:val="00014C02"/>
    <w:rsid w:val="000151B0"/>
    <w:rsid w:val="000155DE"/>
    <w:rsid w:val="00015CA3"/>
    <w:rsid w:val="00016473"/>
    <w:rsid w:val="00017636"/>
    <w:rsid w:val="000177B7"/>
    <w:rsid w:val="000204B5"/>
    <w:rsid w:val="00021462"/>
    <w:rsid w:val="00021F58"/>
    <w:rsid w:val="00022C67"/>
    <w:rsid w:val="00023855"/>
    <w:rsid w:val="00023E00"/>
    <w:rsid w:val="00023E6B"/>
    <w:rsid w:val="00024686"/>
    <w:rsid w:val="00025FBE"/>
    <w:rsid w:val="00025FFA"/>
    <w:rsid w:val="00026C75"/>
    <w:rsid w:val="00026CB5"/>
    <w:rsid w:val="000271CF"/>
    <w:rsid w:val="00027EC4"/>
    <w:rsid w:val="00030211"/>
    <w:rsid w:val="00030D9F"/>
    <w:rsid w:val="000326A3"/>
    <w:rsid w:val="00032803"/>
    <w:rsid w:val="0003301A"/>
    <w:rsid w:val="000331C5"/>
    <w:rsid w:val="000346E9"/>
    <w:rsid w:val="000365A0"/>
    <w:rsid w:val="00036934"/>
    <w:rsid w:val="00036981"/>
    <w:rsid w:val="00037A8C"/>
    <w:rsid w:val="0004000D"/>
    <w:rsid w:val="00040586"/>
    <w:rsid w:val="00040D01"/>
    <w:rsid w:val="000411AE"/>
    <w:rsid w:val="00041216"/>
    <w:rsid w:val="000417BC"/>
    <w:rsid w:val="00041AD0"/>
    <w:rsid w:val="000420AD"/>
    <w:rsid w:val="00042293"/>
    <w:rsid w:val="0004276B"/>
    <w:rsid w:val="00043CC9"/>
    <w:rsid w:val="00044242"/>
    <w:rsid w:val="000464D4"/>
    <w:rsid w:val="0004758F"/>
    <w:rsid w:val="000476FC"/>
    <w:rsid w:val="0005038A"/>
    <w:rsid w:val="000504A2"/>
    <w:rsid w:val="0005125C"/>
    <w:rsid w:val="00053C54"/>
    <w:rsid w:val="00053E19"/>
    <w:rsid w:val="00053EA2"/>
    <w:rsid w:val="000541B0"/>
    <w:rsid w:val="00054D84"/>
    <w:rsid w:val="0005526E"/>
    <w:rsid w:val="0005539C"/>
    <w:rsid w:val="00055DCF"/>
    <w:rsid w:val="000571CA"/>
    <w:rsid w:val="00057494"/>
    <w:rsid w:val="0006006F"/>
    <w:rsid w:val="000602B6"/>
    <w:rsid w:val="0006035E"/>
    <w:rsid w:val="00060B16"/>
    <w:rsid w:val="000616D8"/>
    <w:rsid w:val="00062156"/>
    <w:rsid w:val="00062F94"/>
    <w:rsid w:val="0006301E"/>
    <w:rsid w:val="0006468E"/>
    <w:rsid w:val="00064C31"/>
    <w:rsid w:val="000652C5"/>
    <w:rsid w:val="000656DE"/>
    <w:rsid w:val="000660FD"/>
    <w:rsid w:val="0006615D"/>
    <w:rsid w:val="0006618C"/>
    <w:rsid w:val="0006779E"/>
    <w:rsid w:val="0007062F"/>
    <w:rsid w:val="000715DD"/>
    <w:rsid w:val="000717EE"/>
    <w:rsid w:val="000720B9"/>
    <w:rsid w:val="00072197"/>
    <w:rsid w:val="000724F0"/>
    <w:rsid w:val="00072F85"/>
    <w:rsid w:val="00074265"/>
    <w:rsid w:val="00074B26"/>
    <w:rsid w:val="00074D74"/>
    <w:rsid w:val="00076A31"/>
    <w:rsid w:val="00076FF6"/>
    <w:rsid w:val="00077B6B"/>
    <w:rsid w:val="00077BDB"/>
    <w:rsid w:val="00082677"/>
    <w:rsid w:val="00082A09"/>
    <w:rsid w:val="000848F6"/>
    <w:rsid w:val="00084987"/>
    <w:rsid w:val="00084D30"/>
    <w:rsid w:val="00085079"/>
    <w:rsid w:val="00085918"/>
    <w:rsid w:val="0008713C"/>
    <w:rsid w:val="000901AE"/>
    <w:rsid w:val="00090A56"/>
    <w:rsid w:val="00091853"/>
    <w:rsid w:val="00091E23"/>
    <w:rsid w:val="00091F4E"/>
    <w:rsid w:val="00092E85"/>
    <w:rsid w:val="0009371F"/>
    <w:rsid w:val="0009393F"/>
    <w:rsid w:val="00094A8B"/>
    <w:rsid w:val="00094EA7"/>
    <w:rsid w:val="0009510D"/>
    <w:rsid w:val="0009591B"/>
    <w:rsid w:val="00095C35"/>
    <w:rsid w:val="000971FB"/>
    <w:rsid w:val="00097719"/>
    <w:rsid w:val="000A1174"/>
    <w:rsid w:val="000A1271"/>
    <w:rsid w:val="000A4C31"/>
    <w:rsid w:val="000A51DF"/>
    <w:rsid w:val="000A61A0"/>
    <w:rsid w:val="000A61FD"/>
    <w:rsid w:val="000A6561"/>
    <w:rsid w:val="000A7498"/>
    <w:rsid w:val="000A7A51"/>
    <w:rsid w:val="000B0D55"/>
    <w:rsid w:val="000B0F55"/>
    <w:rsid w:val="000B112E"/>
    <w:rsid w:val="000B17DA"/>
    <w:rsid w:val="000B1BBB"/>
    <w:rsid w:val="000B3B70"/>
    <w:rsid w:val="000B46C1"/>
    <w:rsid w:val="000B473D"/>
    <w:rsid w:val="000B5996"/>
    <w:rsid w:val="000B6390"/>
    <w:rsid w:val="000B6461"/>
    <w:rsid w:val="000B6F64"/>
    <w:rsid w:val="000B7654"/>
    <w:rsid w:val="000C0479"/>
    <w:rsid w:val="000C04D0"/>
    <w:rsid w:val="000C0C0D"/>
    <w:rsid w:val="000C0C3A"/>
    <w:rsid w:val="000C1FEA"/>
    <w:rsid w:val="000C31F2"/>
    <w:rsid w:val="000C34A2"/>
    <w:rsid w:val="000C3837"/>
    <w:rsid w:val="000C4257"/>
    <w:rsid w:val="000C51C6"/>
    <w:rsid w:val="000C53D4"/>
    <w:rsid w:val="000C59A6"/>
    <w:rsid w:val="000C5C68"/>
    <w:rsid w:val="000C5C7E"/>
    <w:rsid w:val="000C5CF1"/>
    <w:rsid w:val="000C626F"/>
    <w:rsid w:val="000C6965"/>
    <w:rsid w:val="000C72BF"/>
    <w:rsid w:val="000C72D6"/>
    <w:rsid w:val="000C7BA9"/>
    <w:rsid w:val="000D0016"/>
    <w:rsid w:val="000D03CA"/>
    <w:rsid w:val="000D077E"/>
    <w:rsid w:val="000D0DF1"/>
    <w:rsid w:val="000D102D"/>
    <w:rsid w:val="000D1442"/>
    <w:rsid w:val="000D1FD0"/>
    <w:rsid w:val="000D2A33"/>
    <w:rsid w:val="000D2E06"/>
    <w:rsid w:val="000D2F72"/>
    <w:rsid w:val="000D3720"/>
    <w:rsid w:val="000D431C"/>
    <w:rsid w:val="000D4ED2"/>
    <w:rsid w:val="000D5355"/>
    <w:rsid w:val="000D5584"/>
    <w:rsid w:val="000D596E"/>
    <w:rsid w:val="000D5ED1"/>
    <w:rsid w:val="000D691E"/>
    <w:rsid w:val="000E0009"/>
    <w:rsid w:val="000E0375"/>
    <w:rsid w:val="000E0444"/>
    <w:rsid w:val="000E0511"/>
    <w:rsid w:val="000E05CF"/>
    <w:rsid w:val="000E0AEE"/>
    <w:rsid w:val="000E132A"/>
    <w:rsid w:val="000E17A7"/>
    <w:rsid w:val="000E1FA0"/>
    <w:rsid w:val="000E2098"/>
    <w:rsid w:val="000E24AB"/>
    <w:rsid w:val="000E3493"/>
    <w:rsid w:val="000E34A3"/>
    <w:rsid w:val="000E4018"/>
    <w:rsid w:val="000E59FB"/>
    <w:rsid w:val="000E69C4"/>
    <w:rsid w:val="000E69CB"/>
    <w:rsid w:val="000E6B30"/>
    <w:rsid w:val="000E6F8B"/>
    <w:rsid w:val="000E7001"/>
    <w:rsid w:val="000E7AA4"/>
    <w:rsid w:val="000E7ACD"/>
    <w:rsid w:val="000F0DD2"/>
    <w:rsid w:val="000F11E8"/>
    <w:rsid w:val="000F55DB"/>
    <w:rsid w:val="000F6A1B"/>
    <w:rsid w:val="000F6C0B"/>
    <w:rsid w:val="000F6F78"/>
    <w:rsid w:val="000F79E1"/>
    <w:rsid w:val="001011B3"/>
    <w:rsid w:val="00101BB5"/>
    <w:rsid w:val="00101E8D"/>
    <w:rsid w:val="00102232"/>
    <w:rsid w:val="001022ED"/>
    <w:rsid w:val="00102512"/>
    <w:rsid w:val="00102B51"/>
    <w:rsid w:val="00103054"/>
    <w:rsid w:val="00103511"/>
    <w:rsid w:val="00104339"/>
    <w:rsid w:val="00104ED9"/>
    <w:rsid w:val="00105A3E"/>
    <w:rsid w:val="001065AF"/>
    <w:rsid w:val="001069DA"/>
    <w:rsid w:val="00107A1D"/>
    <w:rsid w:val="00107CBF"/>
    <w:rsid w:val="00110DE5"/>
    <w:rsid w:val="00111243"/>
    <w:rsid w:val="001118E5"/>
    <w:rsid w:val="00111A1A"/>
    <w:rsid w:val="00112801"/>
    <w:rsid w:val="00114DD2"/>
    <w:rsid w:val="00115872"/>
    <w:rsid w:val="001159E5"/>
    <w:rsid w:val="00115ADA"/>
    <w:rsid w:val="001165AF"/>
    <w:rsid w:val="0011742D"/>
    <w:rsid w:val="00117C64"/>
    <w:rsid w:val="00117CB4"/>
    <w:rsid w:val="00117EC6"/>
    <w:rsid w:val="001202E4"/>
    <w:rsid w:val="00120539"/>
    <w:rsid w:val="00120BDA"/>
    <w:rsid w:val="001210B6"/>
    <w:rsid w:val="0012252A"/>
    <w:rsid w:val="00122AF1"/>
    <w:rsid w:val="00122B3E"/>
    <w:rsid w:val="001244D4"/>
    <w:rsid w:val="0012452A"/>
    <w:rsid w:val="001246A5"/>
    <w:rsid w:val="00124908"/>
    <w:rsid w:val="0012572C"/>
    <w:rsid w:val="00125DC7"/>
    <w:rsid w:val="00126841"/>
    <w:rsid w:val="001271C7"/>
    <w:rsid w:val="001272B5"/>
    <w:rsid w:val="00127607"/>
    <w:rsid w:val="00127A80"/>
    <w:rsid w:val="001313D2"/>
    <w:rsid w:val="00131965"/>
    <w:rsid w:val="00131FA7"/>
    <w:rsid w:val="00132A0C"/>
    <w:rsid w:val="00132FC0"/>
    <w:rsid w:val="001332C9"/>
    <w:rsid w:val="00133E29"/>
    <w:rsid w:val="00134ECA"/>
    <w:rsid w:val="00135484"/>
    <w:rsid w:val="00135722"/>
    <w:rsid w:val="0013579D"/>
    <w:rsid w:val="00135F88"/>
    <w:rsid w:val="00136360"/>
    <w:rsid w:val="00141CEC"/>
    <w:rsid w:val="00141F85"/>
    <w:rsid w:val="001429E0"/>
    <w:rsid w:val="00145357"/>
    <w:rsid w:val="0014596C"/>
    <w:rsid w:val="0014642A"/>
    <w:rsid w:val="00146A6E"/>
    <w:rsid w:val="00146D11"/>
    <w:rsid w:val="00146F26"/>
    <w:rsid w:val="00150F31"/>
    <w:rsid w:val="001512B0"/>
    <w:rsid w:val="00151543"/>
    <w:rsid w:val="001530F8"/>
    <w:rsid w:val="0015366B"/>
    <w:rsid w:val="00153BF3"/>
    <w:rsid w:val="0015450B"/>
    <w:rsid w:val="001549B8"/>
    <w:rsid w:val="0015509E"/>
    <w:rsid w:val="00155C4E"/>
    <w:rsid w:val="001561E6"/>
    <w:rsid w:val="0015648B"/>
    <w:rsid w:val="00156A7D"/>
    <w:rsid w:val="00156DED"/>
    <w:rsid w:val="0015731B"/>
    <w:rsid w:val="00160A1F"/>
    <w:rsid w:val="00161115"/>
    <w:rsid w:val="00161423"/>
    <w:rsid w:val="001624D4"/>
    <w:rsid w:val="001635A9"/>
    <w:rsid w:val="00164355"/>
    <w:rsid w:val="00164CA2"/>
    <w:rsid w:val="001659C2"/>
    <w:rsid w:val="00165BD5"/>
    <w:rsid w:val="0016665B"/>
    <w:rsid w:val="00166BA4"/>
    <w:rsid w:val="00166D06"/>
    <w:rsid w:val="00166F20"/>
    <w:rsid w:val="00167D8E"/>
    <w:rsid w:val="00170784"/>
    <w:rsid w:val="00170976"/>
    <w:rsid w:val="00170B6D"/>
    <w:rsid w:val="001715AD"/>
    <w:rsid w:val="0017211C"/>
    <w:rsid w:val="00173174"/>
    <w:rsid w:val="00173C3E"/>
    <w:rsid w:val="00174903"/>
    <w:rsid w:val="001767E0"/>
    <w:rsid w:val="00176EC0"/>
    <w:rsid w:val="0017758D"/>
    <w:rsid w:val="00180110"/>
    <w:rsid w:val="001811EC"/>
    <w:rsid w:val="0018425D"/>
    <w:rsid w:val="00184512"/>
    <w:rsid w:val="00187AE0"/>
    <w:rsid w:val="001902F7"/>
    <w:rsid w:val="001907CF"/>
    <w:rsid w:val="001907E5"/>
    <w:rsid w:val="001909F6"/>
    <w:rsid w:val="001925D7"/>
    <w:rsid w:val="00192842"/>
    <w:rsid w:val="00192EF1"/>
    <w:rsid w:val="00192FE1"/>
    <w:rsid w:val="0019334E"/>
    <w:rsid w:val="00194B83"/>
    <w:rsid w:val="00195335"/>
    <w:rsid w:val="0019584C"/>
    <w:rsid w:val="00196171"/>
    <w:rsid w:val="00196562"/>
    <w:rsid w:val="00197C2F"/>
    <w:rsid w:val="001A0000"/>
    <w:rsid w:val="001A0353"/>
    <w:rsid w:val="001A0DCB"/>
    <w:rsid w:val="001A16CD"/>
    <w:rsid w:val="001A278B"/>
    <w:rsid w:val="001A2E55"/>
    <w:rsid w:val="001A2FEC"/>
    <w:rsid w:val="001A32F7"/>
    <w:rsid w:val="001A3EA5"/>
    <w:rsid w:val="001A3EC3"/>
    <w:rsid w:val="001A3F93"/>
    <w:rsid w:val="001A3FCB"/>
    <w:rsid w:val="001A45C5"/>
    <w:rsid w:val="001A53EB"/>
    <w:rsid w:val="001A5423"/>
    <w:rsid w:val="001A5EE4"/>
    <w:rsid w:val="001A7303"/>
    <w:rsid w:val="001A7DB6"/>
    <w:rsid w:val="001B04CD"/>
    <w:rsid w:val="001B0739"/>
    <w:rsid w:val="001B0F45"/>
    <w:rsid w:val="001B1175"/>
    <w:rsid w:val="001B12F1"/>
    <w:rsid w:val="001B1471"/>
    <w:rsid w:val="001B232C"/>
    <w:rsid w:val="001B236C"/>
    <w:rsid w:val="001B2C2E"/>
    <w:rsid w:val="001B355B"/>
    <w:rsid w:val="001B3791"/>
    <w:rsid w:val="001B44D2"/>
    <w:rsid w:val="001B4E8B"/>
    <w:rsid w:val="001B52FA"/>
    <w:rsid w:val="001B5A7A"/>
    <w:rsid w:val="001B5FEC"/>
    <w:rsid w:val="001B6A5D"/>
    <w:rsid w:val="001B78A0"/>
    <w:rsid w:val="001C1359"/>
    <w:rsid w:val="001C2B07"/>
    <w:rsid w:val="001C2BF3"/>
    <w:rsid w:val="001C3DB5"/>
    <w:rsid w:val="001C40A2"/>
    <w:rsid w:val="001C4FD3"/>
    <w:rsid w:val="001C53F4"/>
    <w:rsid w:val="001C63F7"/>
    <w:rsid w:val="001C6C62"/>
    <w:rsid w:val="001C7833"/>
    <w:rsid w:val="001C7CC2"/>
    <w:rsid w:val="001D0F02"/>
    <w:rsid w:val="001D1519"/>
    <w:rsid w:val="001D1B8A"/>
    <w:rsid w:val="001D21EF"/>
    <w:rsid w:val="001D230A"/>
    <w:rsid w:val="001D24AB"/>
    <w:rsid w:val="001D346D"/>
    <w:rsid w:val="001D491D"/>
    <w:rsid w:val="001D5290"/>
    <w:rsid w:val="001D556B"/>
    <w:rsid w:val="001D6904"/>
    <w:rsid w:val="001D6EB1"/>
    <w:rsid w:val="001D7C3F"/>
    <w:rsid w:val="001E13C9"/>
    <w:rsid w:val="001E2BBD"/>
    <w:rsid w:val="001E3BF3"/>
    <w:rsid w:val="001E4361"/>
    <w:rsid w:val="001E46EE"/>
    <w:rsid w:val="001E4AD0"/>
    <w:rsid w:val="001E4F49"/>
    <w:rsid w:val="001E4FF1"/>
    <w:rsid w:val="001E510B"/>
    <w:rsid w:val="001E65F5"/>
    <w:rsid w:val="001E6738"/>
    <w:rsid w:val="001E7E77"/>
    <w:rsid w:val="001F0A8E"/>
    <w:rsid w:val="001F1569"/>
    <w:rsid w:val="001F1C6D"/>
    <w:rsid w:val="001F1E69"/>
    <w:rsid w:val="001F1EF9"/>
    <w:rsid w:val="001F2406"/>
    <w:rsid w:val="001F420F"/>
    <w:rsid w:val="001F4AD1"/>
    <w:rsid w:val="001F50F7"/>
    <w:rsid w:val="001F7CB2"/>
    <w:rsid w:val="00202773"/>
    <w:rsid w:val="00202A7A"/>
    <w:rsid w:val="0020447A"/>
    <w:rsid w:val="00204BE2"/>
    <w:rsid w:val="0020508A"/>
    <w:rsid w:val="00205105"/>
    <w:rsid w:val="00205B74"/>
    <w:rsid w:val="00206DF5"/>
    <w:rsid w:val="002078ED"/>
    <w:rsid w:val="002100D6"/>
    <w:rsid w:val="00211971"/>
    <w:rsid w:val="00211D0A"/>
    <w:rsid w:val="00212940"/>
    <w:rsid w:val="00212E7B"/>
    <w:rsid w:val="00213435"/>
    <w:rsid w:val="00213C59"/>
    <w:rsid w:val="00213C8E"/>
    <w:rsid w:val="00213F30"/>
    <w:rsid w:val="002144E3"/>
    <w:rsid w:val="00214731"/>
    <w:rsid w:val="00214D83"/>
    <w:rsid w:val="00215130"/>
    <w:rsid w:val="002151B7"/>
    <w:rsid w:val="002159B0"/>
    <w:rsid w:val="00215E20"/>
    <w:rsid w:val="002162F7"/>
    <w:rsid w:val="00216A04"/>
    <w:rsid w:val="00216CBD"/>
    <w:rsid w:val="00216DE2"/>
    <w:rsid w:val="002203AB"/>
    <w:rsid w:val="002212CE"/>
    <w:rsid w:val="00222A1F"/>
    <w:rsid w:val="00223D16"/>
    <w:rsid w:val="00224705"/>
    <w:rsid w:val="00225742"/>
    <w:rsid w:val="002265D5"/>
    <w:rsid w:val="002275C4"/>
    <w:rsid w:val="00227D3F"/>
    <w:rsid w:val="00227E69"/>
    <w:rsid w:val="00230F3D"/>
    <w:rsid w:val="00233D4A"/>
    <w:rsid w:val="002346D9"/>
    <w:rsid w:val="002357AA"/>
    <w:rsid w:val="00235807"/>
    <w:rsid w:val="00235B9A"/>
    <w:rsid w:val="0023607D"/>
    <w:rsid w:val="002377DB"/>
    <w:rsid w:val="00237BE4"/>
    <w:rsid w:val="00240B30"/>
    <w:rsid w:val="0024133E"/>
    <w:rsid w:val="00241571"/>
    <w:rsid w:val="00241A7F"/>
    <w:rsid w:val="00242426"/>
    <w:rsid w:val="00242827"/>
    <w:rsid w:val="002434E3"/>
    <w:rsid w:val="002439E0"/>
    <w:rsid w:val="00243A70"/>
    <w:rsid w:val="00243A99"/>
    <w:rsid w:val="00243AAB"/>
    <w:rsid w:val="00243BCB"/>
    <w:rsid w:val="002442A7"/>
    <w:rsid w:val="00244E00"/>
    <w:rsid w:val="00245635"/>
    <w:rsid w:val="0024567B"/>
    <w:rsid w:val="00245957"/>
    <w:rsid w:val="00246168"/>
    <w:rsid w:val="00246576"/>
    <w:rsid w:val="002466B3"/>
    <w:rsid w:val="002468C3"/>
    <w:rsid w:val="00247777"/>
    <w:rsid w:val="00252C59"/>
    <w:rsid w:val="00253358"/>
    <w:rsid w:val="002543B5"/>
    <w:rsid w:val="002544C7"/>
    <w:rsid w:val="00254591"/>
    <w:rsid w:val="00254B78"/>
    <w:rsid w:val="00254C5D"/>
    <w:rsid w:val="0025561C"/>
    <w:rsid w:val="0025650A"/>
    <w:rsid w:val="002566F6"/>
    <w:rsid w:val="00257531"/>
    <w:rsid w:val="00257BE1"/>
    <w:rsid w:val="00257C47"/>
    <w:rsid w:val="0026000C"/>
    <w:rsid w:val="0026072A"/>
    <w:rsid w:val="0026092B"/>
    <w:rsid w:val="002610D0"/>
    <w:rsid w:val="00261F0D"/>
    <w:rsid w:val="00262037"/>
    <w:rsid w:val="00262B9E"/>
    <w:rsid w:val="002638D2"/>
    <w:rsid w:val="00263C51"/>
    <w:rsid w:val="002650BF"/>
    <w:rsid w:val="00265660"/>
    <w:rsid w:val="0026627A"/>
    <w:rsid w:val="00267C75"/>
    <w:rsid w:val="00267E04"/>
    <w:rsid w:val="00270FEC"/>
    <w:rsid w:val="002717F1"/>
    <w:rsid w:val="00272434"/>
    <w:rsid w:val="002728C2"/>
    <w:rsid w:val="0027292C"/>
    <w:rsid w:val="002729B3"/>
    <w:rsid w:val="00272FD1"/>
    <w:rsid w:val="002740B5"/>
    <w:rsid w:val="002751DE"/>
    <w:rsid w:val="002755C4"/>
    <w:rsid w:val="00276583"/>
    <w:rsid w:val="002772E3"/>
    <w:rsid w:val="00277E15"/>
    <w:rsid w:val="002802C9"/>
    <w:rsid w:val="00280E1B"/>
    <w:rsid w:val="002812EA"/>
    <w:rsid w:val="002820CB"/>
    <w:rsid w:val="00284CEB"/>
    <w:rsid w:val="002852C9"/>
    <w:rsid w:val="00285613"/>
    <w:rsid w:val="0028564D"/>
    <w:rsid w:val="002864EC"/>
    <w:rsid w:val="00286D58"/>
    <w:rsid w:val="00286F77"/>
    <w:rsid w:val="002875AB"/>
    <w:rsid w:val="00287918"/>
    <w:rsid w:val="00290C2B"/>
    <w:rsid w:val="00290FED"/>
    <w:rsid w:val="002925F3"/>
    <w:rsid w:val="00292EE3"/>
    <w:rsid w:val="00293360"/>
    <w:rsid w:val="0029449F"/>
    <w:rsid w:val="00294EBA"/>
    <w:rsid w:val="00294FC2"/>
    <w:rsid w:val="00296FA2"/>
    <w:rsid w:val="002973FD"/>
    <w:rsid w:val="00297657"/>
    <w:rsid w:val="00297B58"/>
    <w:rsid w:val="002A0B5E"/>
    <w:rsid w:val="002A1561"/>
    <w:rsid w:val="002A1C58"/>
    <w:rsid w:val="002A313B"/>
    <w:rsid w:val="002A396B"/>
    <w:rsid w:val="002A3D68"/>
    <w:rsid w:val="002A3F22"/>
    <w:rsid w:val="002A5511"/>
    <w:rsid w:val="002A5575"/>
    <w:rsid w:val="002A5878"/>
    <w:rsid w:val="002A5E3B"/>
    <w:rsid w:val="002A67A7"/>
    <w:rsid w:val="002A680F"/>
    <w:rsid w:val="002B125D"/>
    <w:rsid w:val="002B15DB"/>
    <w:rsid w:val="002B23BB"/>
    <w:rsid w:val="002B2A78"/>
    <w:rsid w:val="002B3DDC"/>
    <w:rsid w:val="002B47C0"/>
    <w:rsid w:val="002B52F5"/>
    <w:rsid w:val="002B7854"/>
    <w:rsid w:val="002B7E31"/>
    <w:rsid w:val="002C06A9"/>
    <w:rsid w:val="002C0755"/>
    <w:rsid w:val="002C10D3"/>
    <w:rsid w:val="002C207F"/>
    <w:rsid w:val="002C240A"/>
    <w:rsid w:val="002C2809"/>
    <w:rsid w:val="002C2FA8"/>
    <w:rsid w:val="002C36A8"/>
    <w:rsid w:val="002C40D5"/>
    <w:rsid w:val="002C44CC"/>
    <w:rsid w:val="002C485B"/>
    <w:rsid w:val="002C4B71"/>
    <w:rsid w:val="002C4EB3"/>
    <w:rsid w:val="002C585B"/>
    <w:rsid w:val="002C5B0D"/>
    <w:rsid w:val="002C5E1C"/>
    <w:rsid w:val="002C5E22"/>
    <w:rsid w:val="002C5FAC"/>
    <w:rsid w:val="002C6B44"/>
    <w:rsid w:val="002C6C2D"/>
    <w:rsid w:val="002C6E2B"/>
    <w:rsid w:val="002D01BC"/>
    <w:rsid w:val="002D0BBE"/>
    <w:rsid w:val="002D0FD2"/>
    <w:rsid w:val="002D237E"/>
    <w:rsid w:val="002D2475"/>
    <w:rsid w:val="002D295C"/>
    <w:rsid w:val="002D33F2"/>
    <w:rsid w:val="002D342C"/>
    <w:rsid w:val="002D3F2A"/>
    <w:rsid w:val="002D4D59"/>
    <w:rsid w:val="002D5D34"/>
    <w:rsid w:val="002D6360"/>
    <w:rsid w:val="002D6524"/>
    <w:rsid w:val="002D7F1B"/>
    <w:rsid w:val="002E0202"/>
    <w:rsid w:val="002E07B8"/>
    <w:rsid w:val="002E12E0"/>
    <w:rsid w:val="002E14D6"/>
    <w:rsid w:val="002E21BA"/>
    <w:rsid w:val="002E248F"/>
    <w:rsid w:val="002E2737"/>
    <w:rsid w:val="002E2BCA"/>
    <w:rsid w:val="002E329B"/>
    <w:rsid w:val="002E3CB9"/>
    <w:rsid w:val="002E6A01"/>
    <w:rsid w:val="002E7572"/>
    <w:rsid w:val="002E795F"/>
    <w:rsid w:val="002F15FA"/>
    <w:rsid w:val="002F2269"/>
    <w:rsid w:val="002F28DB"/>
    <w:rsid w:val="002F3498"/>
    <w:rsid w:val="002F37C1"/>
    <w:rsid w:val="002F573C"/>
    <w:rsid w:val="002F5DA8"/>
    <w:rsid w:val="002F6433"/>
    <w:rsid w:val="002F722A"/>
    <w:rsid w:val="002F74A5"/>
    <w:rsid w:val="002F7DAD"/>
    <w:rsid w:val="0030016E"/>
    <w:rsid w:val="00300FE1"/>
    <w:rsid w:val="003013C9"/>
    <w:rsid w:val="00302326"/>
    <w:rsid w:val="00303326"/>
    <w:rsid w:val="00303436"/>
    <w:rsid w:val="00304180"/>
    <w:rsid w:val="00304403"/>
    <w:rsid w:val="003045F6"/>
    <w:rsid w:val="00307268"/>
    <w:rsid w:val="003072E4"/>
    <w:rsid w:val="00310008"/>
    <w:rsid w:val="00311356"/>
    <w:rsid w:val="00311D47"/>
    <w:rsid w:val="00312FD3"/>
    <w:rsid w:val="003139C7"/>
    <w:rsid w:val="00313A49"/>
    <w:rsid w:val="00313CC3"/>
    <w:rsid w:val="0031477C"/>
    <w:rsid w:val="00314A1F"/>
    <w:rsid w:val="00315D90"/>
    <w:rsid w:val="00316A3B"/>
    <w:rsid w:val="00316E79"/>
    <w:rsid w:val="00320E4A"/>
    <w:rsid w:val="003218E5"/>
    <w:rsid w:val="00322484"/>
    <w:rsid w:val="00322C03"/>
    <w:rsid w:val="00322FB4"/>
    <w:rsid w:val="003249B5"/>
    <w:rsid w:val="00324A91"/>
    <w:rsid w:val="00325498"/>
    <w:rsid w:val="0032566F"/>
    <w:rsid w:val="003257B2"/>
    <w:rsid w:val="00325815"/>
    <w:rsid w:val="003277C3"/>
    <w:rsid w:val="003305A5"/>
    <w:rsid w:val="0033098B"/>
    <w:rsid w:val="00331166"/>
    <w:rsid w:val="00331F2B"/>
    <w:rsid w:val="00332029"/>
    <w:rsid w:val="003323E6"/>
    <w:rsid w:val="00332B3B"/>
    <w:rsid w:val="00332B76"/>
    <w:rsid w:val="00332E6C"/>
    <w:rsid w:val="0033380E"/>
    <w:rsid w:val="003353F5"/>
    <w:rsid w:val="003367A8"/>
    <w:rsid w:val="00337170"/>
    <w:rsid w:val="00337BB3"/>
    <w:rsid w:val="00337D54"/>
    <w:rsid w:val="00340B39"/>
    <w:rsid w:val="00341494"/>
    <w:rsid w:val="00341E09"/>
    <w:rsid w:val="00342FAC"/>
    <w:rsid w:val="00343298"/>
    <w:rsid w:val="00344073"/>
    <w:rsid w:val="00344340"/>
    <w:rsid w:val="00344480"/>
    <w:rsid w:val="003451B5"/>
    <w:rsid w:val="003479F1"/>
    <w:rsid w:val="00347A99"/>
    <w:rsid w:val="0035001C"/>
    <w:rsid w:val="00350214"/>
    <w:rsid w:val="003503B8"/>
    <w:rsid w:val="003504D4"/>
    <w:rsid w:val="003507BB"/>
    <w:rsid w:val="00353325"/>
    <w:rsid w:val="00353331"/>
    <w:rsid w:val="00353CC8"/>
    <w:rsid w:val="00354389"/>
    <w:rsid w:val="00354432"/>
    <w:rsid w:val="0035482D"/>
    <w:rsid w:val="00354C24"/>
    <w:rsid w:val="00355E65"/>
    <w:rsid w:val="003564AC"/>
    <w:rsid w:val="00356FB0"/>
    <w:rsid w:val="00360427"/>
    <w:rsid w:val="00360ECB"/>
    <w:rsid w:val="00361114"/>
    <w:rsid w:val="0036187C"/>
    <w:rsid w:val="00361ED2"/>
    <w:rsid w:val="003636DB"/>
    <w:rsid w:val="00363A27"/>
    <w:rsid w:val="003650BD"/>
    <w:rsid w:val="003668EE"/>
    <w:rsid w:val="00366CE8"/>
    <w:rsid w:val="003671F3"/>
    <w:rsid w:val="003674FD"/>
    <w:rsid w:val="003679BF"/>
    <w:rsid w:val="00367D21"/>
    <w:rsid w:val="00370E4B"/>
    <w:rsid w:val="00370EF5"/>
    <w:rsid w:val="00372A50"/>
    <w:rsid w:val="0037409D"/>
    <w:rsid w:val="00375DEC"/>
    <w:rsid w:val="0037612A"/>
    <w:rsid w:val="003763B0"/>
    <w:rsid w:val="00376740"/>
    <w:rsid w:val="003774BC"/>
    <w:rsid w:val="003777DF"/>
    <w:rsid w:val="00377840"/>
    <w:rsid w:val="00377D7B"/>
    <w:rsid w:val="003801C7"/>
    <w:rsid w:val="003807B4"/>
    <w:rsid w:val="00380CE4"/>
    <w:rsid w:val="00380CE8"/>
    <w:rsid w:val="0038121B"/>
    <w:rsid w:val="00381A58"/>
    <w:rsid w:val="00381C9F"/>
    <w:rsid w:val="00381CD5"/>
    <w:rsid w:val="00382321"/>
    <w:rsid w:val="00383A89"/>
    <w:rsid w:val="00384481"/>
    <w:rsid w:val="00384C31"/>
    <w:rsid w:val="0038527F"/>
    <w:rsid w:val="00385D9F"/>
    <w:rsid w:val="00386032"/>
    <w:rsid w:val="003866EC"/>
    <w:rsid w:val="00386CA1"/>
    <w:rsid w:val="00387061"/>
    <w:rsid w:val="00387A0E"/>
    <w:rsid w:val="003906BB"/>
    <w:rsid w:val="00391817"/>
    <w:rsid w:val="00391E44"/>
    <w:rsid w:val="003937BB"/>
    <w:rsid w:val="00393989"/>
    <w:rsid w:val="003939F3"/>
    <w:rsid w:val="00394289"/>
    <w:rsid w:val="003950D1"/>
    <w:rsid w:val="003961B2"/>
    <w:rsid w:val="00397274"/>
    <w:rsid w:val="00397293"/>
    <w:rsid w:val="003979F8"/>
    <w:rsid w:val="003A05F0"/>
    <w:rsid w:val="003A07D5"/>
    <w:rsid w:val="003A0B7E"/>
    <w:rsid w:val="003A1C2C"/>
    <w:rsid w:val="003A24A2"/>
    <w:rsid w:val="003A268B"/>
    <w:rsid w:val="003A295B"/>
    <w:rsid w:val="003A29B7"/>
    <w:rsid w:val="003A32C0"/>
    <w:rsid w:val="003A4ECD"/>
    <w:rsid w:val="003A579D"/>
    <w:rsid w:val="003A6A5C"/>
    <w:rsid w:val="003A7ACD"/>
    <w:rsid w:val="003A7F4A"/>
    <w:rsid w:val="003B06EE"/>
    <w:rsid w:val="003B0EA5"/>
    <w:rsid w:val="003B137D"/>
    <w:rsid w:val="003B316E"/>
    <w:rsid w:val="003B3618"/>
    <w:rsid w:val="003B3BFD"/>
    <w:rsid w:val="003B3DD8"/>
    <w:rsid w:val="003B4411"/>
    <w:rsid w:val="003B4DE9"/>
    <w:rsid w:val="003B53D5"/>
    <w:rsid w:val="003B55CB"/>
    <w:rsid w:val="003B5FB7"/>
    <w:rsid w:val="003B6E3F"/>
    <w:rsid w:val="003B7293"/>
    <w:rsid w:val="003B76B9"/>
    <w:rsid w:val="003B7D72"/>
    <w:rsid w:val="003C0DFF"/>
    <w:rsid w:val="003C10D7"/>
    <w:rsid w:val="003C149C"/>
    <w:rsid w:val="003C206D"/>
    <w:rsid w:val="003C301D"/>
    <w:rsid w:val="003C3028"/>
    <w:rsid w:val="003C46B9"/>
    <w:rsid w:val="003C5994"/>
    <w:rsid w:val="003C70FC"/>
    <w:rsid w:val="003C76D9"/>
    <w:rsid w:val="003D1946"/>
    <w:rsid w:val="003D1C86"/>
    <w:rsid w:val="003D202F"/>
    <w:rsid w:val="003D2725"/>
    <w:rsid w:val="003D2857"/>
    <w:rsid w:val="003D2BDF"/>
    <w:rsid w:val="003D2E63"/>
    <w:rsid w:val="003D427B"/>
    <w:rsid w:val="003D43EB"/>
    <w:rsid w:val="003D52AC"/>
    <w:rsid w:val="003D55F0"/>
    <w:rsid w:val="003D56FD"/>
    <w:rsid w:val="003D5AF8"/>
    <w:rsid w:val="003D5C78"/>
    <w:rsid w:val="003D70C6"/>
    <w:rsid w:val="003D7908"/>
    <w:rsid w:val="003E1260"/>
    <w:rsid w:val="003E12B3"/>
    <w:rsid w:val="003E1D48"/>
    <w:rsid w:val="003E4EA5"/>
    <w:rsid w:val="003E5899"/>
    <w:rsid w:val="003E5AA0"/>
    <w:rsid w:val="003E5C62"/>
    <w:rsid w:val="003E60F2"/>
    <w:rsid w:val="003E69FC"/>
    <w:rsid w:val="003F0C4A"/>
    <w:rsid w:val="003F10F9"/>
    <w:rsid w:val="003F1D9D"/>
    <w:rsid w:val="003F2028"/>
    <w:rsid w:val="003F23B5"/>
    <w:rsid w:val="003F29D4"/>
    <w:rsid w:val="003F2B0D"/>
    <w:rsid w:val="003F36E9"/>
    <w:rsid w:val="003F3C68"/>
    <w:rsid w:val="003F4743"/>
    <w:rsid w:val="003F4941"/>
    <w:rsid w:val="003F61E7"/>
    <w:rsid w:val="003F641C"/>
    <w:rsid w:val="003F7A3C"/>
    <w:rsid w:val="003F7B04"/>
    <w:rsid w:val="00400C71"/>
    <w:rsid w:val="00401502"/>
    <w:rsid w:val="00403232"/>
    <w:rsid w:val="00403C7B"/>
    <w:rsid w:val="004063E5"/>
    <w:rsid w:val="00406459"/>
    <w:rsid w:val="00406586"/>
    <w:rsid w:val="00410582"/>
    <w:rsid w:val="00410805"/>
    <w:rsid w:val="00410A36"/>
    <w:rsid w:val="004116F2"/>
    <w:rsid w:val="00411712"/>
    <w:rsid w:val="00412361"/>
    <w:rsid w:val="004126C7"/>
    <w:rsid w:val="00412D28"/>
    <w:rsid w:val="0041326C"/>
    <w:rsid w:val="004133B8"/>
    <w:rsid w:val="00413442"/>
    <w:rsid w:val="00413476"/>
    <w:rsid w:val="00414198"/>
    <w:rsid w:val="0041546F"/>
    <w:rsid w:val="00415E48"/>
    <w:rsid w:val="00417691"/>
    <w:rsid w:val="00417770"/>
    <w:rsid w:val="00417DC1"/>
    <w:rsid w:val="004210FA"/>
    <w:rsid w:val="004213CF"/>
    <w:rsid w:val="004219DB"/>
    <w:rsid w:val="00421C96"/>
    <w:rsid w:val="0042263D"/>
    <w:rsid w:val="00422700"/>
    <w:rsid w:val="004230CC"/>
    <w:rsid w:val="00424720"/>
    <w:rsid w:val="00425032"/>
    <w:rsid w:val="0042612E"/>
    <w:rsid w:val="00426561"/>
    <w:rsid w:val="0042668B"/>
    <w:rsid w:val="00430870"/>
    <w:rsid w:val="00430D86"/>
    <w:rsid w:val="00431427"/>
    <w:rsid w:val="004319DC"/>
    <w:rsid w:val="00431D1D"/>
    <w:rsid w:val="00431ED5"/>
    <w:rsid w:val="00433AB3"/>
    <w:rsid w:val="0043412B"/>
    <w:rsid w:val="00435302"/>
    <w:rsid w:val="00435325"/>
    <w:rsid w:val="00435507"/>
    <w:rsid w:val="004360D5"/>
    <w:rsid w:val="00436575"/>
    <w:rsid w:val="00440D18"/>
    <w:rsid w:val="00441415"/>
    <w:rsid w:val="00441B74"/>
    <w:rsid w:val="00441DA4"/>
    <w:rsid w:val="004420AF"/>
    <w:rsid w:val="00442EA9"/>
    <w:rsid w:val="00443544"/>
    <w:rsid w:val="004446C8"/>
    <w:rsid w:val="00445381"/>
    <w:rsid w:val="00445956"/>
    <w:rsid w:val="00445AC3"/>
    <w:rsid w:val="00446EC3"/>
    <w:rsid w:val="0044796F"/>
    <w:rsid w:val="00447F88"/>
    <w:rsid w:val="004501BF"/>
    <w:rsid w:val="00450278"/>
    <w:rsid w:val="00450289"/>
    <w:rsid w:val="00450777"/>
    <w:rsid w:val="00451952"/>
    <w:rsid w:val="00453432"/>
    <w:rsid w:val="00453BC5"/>
    <w:rsid w:val="00453CBE"/>
    <w:rsid w:val="00453DBA"/>
    <w:rsid w:val="00454D9E"/>
    <w:rsid w:val="00455776"/>
    <w:rsid w:val="00456456"/>
    <w:rsid w:val="004566D8"/>
    <w:rsid w:val="00456938"/>
    <w:rsid w:val="00456D9F"/>
    <w:rsid w:val="00456EFB"/>
    <w:rsid w:val="00457430"/>
    <w:rsid w:val="00457A11"/>
    <w:rsid w:val="0046013D"/>
    <w:rsid w:val="0046114A"/>
    <w:rsid w:val="004622CC"/>
    <w:rsid w:val="00463A5E"/>
    <w:rsid w:val="0046411E"/>
    <w:rsid w:val="004642F3"/>
    <w:rsid w:val="00464736"/>
    <w:rsid w:val="00464A4C"/>
    <w:rsid w:val="004650F8"/>
    <w:rsid w:val="004658FE"/>
    <w:rsid w:val="0046658C"/>
    <w:rsid w:val="00466DB0"/>
    <w:rsid w:val="0046786D"/>
    <w:rsid w:val="00470683"/>
    <w:rsid w:val="00470A6B"/>
    <w:rsid w:val="00470D95"/>
    <w:rsid w:val="00471071"/>
    <w:rsid w:val="00471396"/>
    <w:rsid w:val="004716BC"/>
    <w:rsid w:val="00471BFA"/>
    <w:rsid w:val="004730C0"/>
    <w:rsid w:val="0047384F"/>
    <w:rsid w:val="00473B59"/>
    <w:rsid w:val="00473E50"/>
    <w:rsid w:val="00473FBA"/>
    <w:rsid w:val="00474447"/>
    <w:rsid w:val="004757FB"/>
    <w:rsid w:val="00475D82"/>
    <w:rsid w:val="00476E12"/>
    <w:rsid w:val="00476F43"/>
    <w:rsid w:val="00480818"/>
    <w:rsid w:val="00481B4F"/>
    <w:rsid w:val="0048216F"/>
    <w:rsid w:val="00483755"/>
    <w:rsid w:val="00483DCD"/>
    <w:rsid w:val="00484372"/>
    <w:rsid w:val="004858A5"/>
    <w:rsid w:val="0048614D"/>
    <w:rsid w:val="0048788B"/>
    <w:rsid w:val="00487B19"/>
    <w:rsid w:val="00490B63"/>
    <w:rsid w:val="00490EF6"/>
    <w:rsid w:val="00491CC7"/>
    <w:rsid w:val="004937FE"/>
    <w:rsid w:val="00497FEE"/>
    <w:rsid w:val="004A00C0"/>
    <w:rsid w:val="004A0F47"/>
    <w:rsid w:val="004A1AC3"/>
    <w:rsid w:val="004A22F0"/>
    <w:rsid w:val="004A2921"/>
    <w:rsid w:val="004A2A3A"/>
    <w:rsid w:val="004A2B7A"/>
    <w:rsid w:val="004A3269"/>
    <w:rsid w:val="004A3309"/>
    <w:rsid w:val="004A4567"/>
    <w:rsid w:val="004A4B31"/>
    <w:rsid w:val="004A4C8F"/>
    <w:rsid w:val="004B0030"/>
    <w:rsid w:val="004B1108"/>
    <w:rsid w:val="004B1333"/>
    <w:rsid w:val="004B13FF"/>
    <w:rsid w:val="004B16C7"/>
    <w:rsid w:val="004B1980"/>
    <w:rsid w:val="004B25B1"/>
    <w:rsid w:val="004B29A2"/>
    <w:rsid w:val="004B37EB"/>
    <w:rsid w:val="004B4321"/>
    <w:rsid w:val="004B47F6"/>
    <w:rsid w:val="004B4857"/>
    <w:rsid w:val="004B48E7"/>
    <w:rsid w:val="004B4FDD"/>
    <w:rsid w:val="004B5432"/>
    <w:rsid w:val="004B5501"/>
    <w:rsid w:val="004B58AA"/>
    <w:rsid w:val="004B59CB"/>
    <w:rsid w:val="004B7DC3"/>
    <w:rsid w:val="004C043B"/>
    <w:rsid w:val="004C05E0"/>
    <w:rsid w:val="004C182B"/>
    <w:rsid w:val="004C1973"/>
    <w:rsid w:val="004C28C8"/>
    <w:rsid w:val="004C2BD2"/>
    <w:rsid w:val="004C3C5C"/>
    <w:rsid w:val="004C3DBF"/>
    <w:rsid w:val="004C3F75"/>
    <w:rsid w:val="004C4A0D"/>
    <w:rsid w:val="004C528D"/>
    <w:rsid w:val="004C6448"/>
    <w:rsid w:val="004C6481"/>
    <w:rsid w:val="004C691E"/>
    <w:rsid w:val="004C6E09"/>
    <w:rsid w:val="004C7288"/>
    <w:rsid w:val="004D0A9F"/>
    <w:rsid w:val="004D0CEE"/>
    <w:rsid w:val="004D0FDD"/>
    <w:rsid w:val="004D1247"/>
    <w:rsid w:val="004D163B"/>
    <w:rsid w:val="004D1D5B"/>
    <w:rsid w:val="004D2260"/>
    <w:rsid w:val="004D23BD"/>
    <w:rsid w:val="004D2B17"/>
    <w:rsid w:val="004D2BCE"/>
    <w:rsid w:val="004D2C79"/>
    <w:rsid w:val="004D42F4"/>
    <w:rsid w:val="004D715F"/>
    <w:rsid w:val="004E012D"/>
    <w:rsid w:val="004E11BB"/>
    <w:rsid w:val="004E17A7"/>
    <w:rsid w:val="004E1E5B"/>
    <w:rsid w:val="004E33FE"/>
    <w:rsid w:val="004E3BBC"/>
    <w:rsid w:val="004E4168"/>
    <w:rsid w:val="004E4732"/>
    <w:rsid w:val="004E4788"/>
    <w:rsid w:val="004E4841"/>
    <w:rsid w:val="004E5249"/>
    <w:rsid w:val="004E6550"/>
    <w:rsid w:val="004E69C3"/>
    <w:rsid w:val="004E6D14"/>
    <w:rsid w:val="004E797E"/>
    <w:rsid w:val="004F0587"/>
    <w:rsid w:val="004F0684"/>
    <w:rsid w:val="004F10FC"/>
    <w:rsid w:val="004F19E1"/>
    <w:rsid w:val="004F2B3B"/>
    <w:rsid w:val="004F4275"/>
    <w:rsid w:val="004F4762"/>
    <w:rsid w:val="004F47BB"/>
    <w:rsid w:val="004F4868"/>
    <w:rsid w:val="004F51FC"/>
    <w:rsid w:val="004F5861"/>
    <w:rsid w:val="004F5C23"/>
    <w:rsid w:val="004F6E6C"/>
    <w:rsid w:val="004F75B9"/>
    <w:rsid w:val="004F76B9"/>
    <w:rsid w:val="004F7812"/>
    <w:rsid w:val="005012F3"/>
    <w:rsid w:val="005021CF"/>
    <w:rsid w:val="005024E2"/>
    <w:rsid w:val="0050302E"/>
    <w:rsid w:val="00503257"/>
    <w:rsid w:val="00503E18"/>
    <w:rsid w:val="005043FC"/>
    <w:rsid w:val="00504AF9"/>
    <w:rsid w:val="00505BA5"/>
    <w:rsid w:val="00507854"/>
    <w:rsid w:val="00510454"/>
    <w:rsid w:val="0051251B"/>
    <w:rsid w:val="005146F6"/>
    <w:rsid w:val="005148EE"/>
    <w:rsid w:val="00514EA9"/>
    <w:rsid w:val="005154F7"/>
    <w:rsid w:val="00515719"/>
    <w:rsid w:val="005163B8"/>
    <w:rsid w:val="00517011"/>
    <w:rsid w:val="00520E11"/>
    <w:rsid w:val="00521F12"/>
    <w:rsid w:val="00522C11"/>
    <w:rsid w:val="0052463D"/>
    <w:rsid w:val="00524D43"/>
    <w:rsid w:val="00525463"/>
    <w:rsid w:val="00525F77"/>
    <w:rsid w:val="005278A8"/>
    <w:rsid w:val="0052798D"/>
    <w:rsid w:val="00527DC8"/>
    <w:rsid w:val="00530115"/>
    <w:rsid w:val="00530294"/>
    <w:rsid w:val="00531496"/>
    <w:rsid w:val="005317D0"/>
    <w:rsid w:val="00532D5C"/>
    <w:rsid w:val="00533910"/>
    <w:rsid w:val="00535E38"/>
    <w:rsid w:val="00536E5B"/>
    <w:rsid w:val="00540390"/>
    <w:rsid w:val="0054051C"/>
    <w:rsid w:val="00541337"/>
    <w:rsid w:val="00541A50"/>
    <w:rsid w:val="00541B9C"/>
    <w:rsid w:val="00541EA0"/>
    <w:rsid w:val="005422E5"/>
    <w:rsid w:val="0054310B"/>
    <w:rsid w:val="005433F2"/>
    <w:rsid w:val="005436F3"/>
    <w:rsid w:val="00544155"/>
    <w:rsid w:val="0054480F"/>
    <w:rsid w:val="00544A12"/>
    <w:rsid w:val="00545775"/>
    <w:rsid w:val="00546959"/>
    <w:rsid w:val="0054710A"/>
    <w:rsid w:val="00551E93"/>
    <w:rsid w:val="00552045"/>
    <w:rsid w:val="0055222F"/>
    <w:rsid w:val="0055232F"/>
    <w:rsid w:val="00552ACA"/>
    <w:rsid w:val="00552B19"/>
    <w:rsid w:val="00552BAF"/>
    <w:rsid w:val="00552F6B"/>
    <w:rsid w:val="005534F7"/>
    <w:rsid w:val="005539CF"/>
    <w:rsid w:val="00555876"/>
    <w:rsid w:val="005560F3"/>
    <w:rsid w:val="00556D83"/>
    <w:rsid w:val="005570FA"/>
    <w:rsid w:val="0055792B"/>
    <w:rsid w:val="00560086"/>
    <w:rsid w:val="0056095F"/>
    <w:rsid w:val="0056137B"/>
    <w:rsid w:val="00561C5B"/>
    <w:rsid w:val="00562ADB"/>
    <w:rsid w:val="00562D53"/>
    <w:rsid w:val="00562DB0"/>
    <w:rsid w:val="00563DAD"/>
    <w:rsid w:val="005645A7"/>
    <w:rsid w:val="00564B60"/>
    <w:rsid w:val="00564D58"/>
    <w:rsid w:val="0056531A"/>
    <w:rsid w:val="0056543B"/>
    <w:rsid w:val="00566385"/>
    <w:rsid w:val="0056765F"/>
    <w:rsid w:val="00567743"/>
    <w:rsid w:val="005705F9"/>
    <w:rsid w:val="005706AD"/>
    <w:rsid w:val="00571D71"/>
    <w:rsid w:val="0057238D"/>
    <w:rsid w:val="00572E92"/>
    <w:rsid w:val="00573DC1"/>
    <w:rsid w:val="00574E66"/>
    <w:rsid w:val="005751E4"/>
    <w:rsid w:val="005754E2"/>
    <w:rsid w:val="0057582F"/>
    <w:rsid w:val="005758D7"/>
    <w:rsid w:val="00575EDA"/>
    <w:rsid w:val="0057653A"/>
    <w:rsid w:val="00576EC6"/>
    <w:rsid w:val="00576F5A"/>
    <w:rsid w:val="00577707"/>
    <w:rsid w:val="005777EB"/>
    <w:rsid w:val="00577DE5"/>
    <w:rsid w:val="00577F38"/>
    <w:rsid w:val="00580024"/>
    <w:rsid w:val="00580507"/>
    <w:rsid w:val="0058058B"/>
    <w:rsid w:val="00580F44"/>
    <w:rsid w:val="00581558"/>
    <w:rsid w:val="0058211A"/>
    <w:rsid w:val="00582BD2"/>
    <w:rsid w:val="00582D55"/>
    <w:rsid w:val="005837B2"/>
    <w:rsid w:val="0058429A"/>
    <w:rsid w:val="005850D8"/>
    <w:rsid w:val="00585803"/>
    <w:rsid w:val="0058700D"/>
    <w:rsid w:val="0058787D"/>
    <w:rsid w:val="00587E59"/>
    <w:rsid w:val="00590A59"/>
    <w:rsid w:val="0059288A"/>
    <w:rsid w:val="00592FA5"/>
    <w:rsid w:val="0059358E"/>
    <w:rsid w:val="0059410F"/>
    <w:rsid w:val="00594160"/>
    <w:rsid w:val="00594F9D"/>
    <w:rsid w:val="00597BED"/>
    <w:rsid w:val="00597FF6"/>
    <w:rsid w:val="005A0215"/>
    <w:rsid w:val="005A071A"/>
    <w:rsid w:val="005A0777"/>
    <w:rsid w:val="005A3A45"/>
    <w:rsid w:val="005A3B8C"/>
    <w:rsid w:val="005A4311"/>
    <w:rsid w:val="005A491C"/>
    <w:rsid w:val="005A72C2"/>
    <w:rsid w:val="005A763C"/>
    <w:rsid w:val="005A7BF3"/>
    <w:rsid w:val="005A7D89"/>
    <w:rsid w:val="005B013B"/>
    <w:rsid w:val="005B0E2E"/>
    <w:rsid w:val="005B11B8"/>
    <w:rsid w:val="005B177D"/>
    <w:rsid w:val="005B30FD"/>
    <w:rsid w:val="005B3B06"/>
    <w:rsid w:val="005B4796"/>
    <w:rsid w:val="005B4DF9"/>
    <w:rsid w:val="005B5B61"/>
    <w:rsid w:val="005B6714"/>
    <w:rsid w:val="005B6974"/>
    <w:rsid w:val="005B7D16"/>
    <w:rsid w:val="005B7DFC"/>
    <w:rsid w:val="005C0531"/>
    <w:rsid w:val="005C26D9"/>
    <w:rsid w:val="005C28FE"/>
    <w:rsid w:val="005C3495"/>
    <w:rsid w:val="005C3559"/>
    <w:rsid w:val="005C36A6"/>
    <w:rsid w:val="005C3CC4"/>
    <w:rsid w:val="005C49E7"/>
    <w:rsid w:val="005C49F4"/>
    <w:rsid w:val="005C517B"/>
    <w:rsid w:val="005C53C1"/>
    <w:rsid w:val="005C5EF9"/>
    <w:rsid w:val="005C6520"/>
    <w:rsid w:val="005C6694"/>
    <w:rsid w:val="005C6A87"/>
    <w:rsid w:val="005D1AEF"/>
    <w:rsid w:val="005D30CC"/>
    <w:rsid w:val="005D3CCA"/>
    <w:rsid w:val="005D3DCB"/>
    <w:rsid w:val="005D4000"/>
    <w:rsid w:val="005D4736"/>
    <w:rsid w:val="005D4D8A"/>
    <w:rsid w:val="005E07E9"/>
    <w:rsid w:val="005E28E3"/>
    <w:rsid w:val="005E330A"/>
    <w:rsid w:val="005E3748"/>
    <w:rsid w:val="005E3790"/>
    <w:rsid w:val="005E4657"/>
    <w:rsid w:val="005E52B7"/>
    <w:rsid w:val="005E5304"/>
    <w:rsid w:val="005E5CD7"/>
    <w:rsid w:val="005E67DD"/>
    <w:rsid w:val="005E74CC"/>
    <w:rsid w:val="005E7627"/>
    <w:rsid w:val="005F16C4"/>
    <w:rsid w:val="005F1C89"/>
    <w:rsid w:val="005F1CD4"/>
    <w:rsid w:val="005F1D8A"/>
    <w:rsid w:val="005F269E"/>
    <w:rsid w:val="005F274C"/>
    <w:rsid w:val="005F2BF8"/>
    <w:rsid w:val="005F358E"/>
    <w:rsid w:val="005F37C8"/>
    <w:rsid w:val="005F4078"/>
    <w:rsid w:val="005F456B"/>
    <w:rsid w:val="005F4662"/>
    <w:rsid w:val="005F563D"/>
    <w:rsid w:val="005F77D9"/>
    <w:rsid w:val="005F78AA"/>
    <w:rsid w:val="006012D6"/>
    <w:rsid w:val="006013C2"/>
    <w:rsid w:val="006021AE"/>
    <w:rsid w:val="006025BF"/>
    <w:rsid w:val="006026C9"/>
    <w:rsid w:val="00602E8C"/>
    <w:rsid w:val="00602EE0"/>
    <w:rsid w:val="00603878"/>
    <w:rsid w:val="0060408B"/>
    <w:rsid w:val="00605003"/>
    <w:rsid w:val="006053EA"/>
    <w:rsid w:val="00605DB7"/>
    <w:rsid w:val="00606BEA"/>
    <w:rsid w:val="00607007"/>
    <w:rsid w:val="006079C7"/>
    <w:rsid w:val="00611AA6"/>
    <w:rsid w:val="00611EE1"/>
    <w:rsid w:val="00612DC4"/>
    <w:rsid w:val="00615D56"/>
    <w:rsid w:val="00616C3D"/>
    <w:rsid w:val="00616EF3"/>
    <w:rsid w:val="006174F2"/>
    <w:rsid w:val="00620277"/>
    <w:rsid w:val="0062123D"/>
    <w:rsid w:val="00621C71"/>
    <w:rsid w:val="00622234"/>
    <w:rsid w:val="00622792"/>
    <w:rsid w:val="00622DD1"/>
    <w:rsid w:val="006234DB"/>
    <w:rsid w:val="00623582"/>
    <w:rsid w:val="00623B8E"/>
    <w:rsid w:val="0062466D"/>
    <w:rsid w:val="00626879"/>
    <w:rsid w:val="0062694B"/>
    <w:rsid w:val="00626B98"/>
    <w:rsid w:val="00627B90"/>
    <w:rsid w:val="00630284"/>
    <w:rsid w:val="006302BA"/>
    <w:rsid w:val="00630314"/>
    <w:rsid w:val="0063061F"/>
    <w:rsid w:val="006308BB"/>
    <w:rsid w:val="00630DE7"/>
    <w:rsid w:val="00631705"/>
    <w:rsid w:val="00632757"/>
    <w:rsid w:val="0063358B"/>
    <w:rsid w:val="006335CD"/>
    <w:rsid w:val="00633769"/>
    <w:rsid w:val="0063381B"/>
    <w:rsid w:val="00634665"/>
    <w:rsid w:val="00634AC2"/>
    <w:rsid w:val="006355FC"/>
    <w:rsid w:val="0063579F"/>
    <w:rsid w:val="00635D76"/>
    <w:rsid w:val="006365D3"/>
    <w:rsid w:val="00637017"/>
    <w:rsid w:val="0063728C"/>
    <w:rsid w:val="006402E7"/>
    <w:rsid w:val="00640A5D"/>
    <w:rsid w:val="00640D23"/>
    <w:rsid w:val="00640E70"/>
    <w:rsid w:val="00640E9F"/>
    <w:rsid w:val="006411B9"/>
    <w:rsid w:val="00641B12"/>
    <w:rsid w:val="0064282C"/>
    <w:rsid w:val="00642BD2"/>
    <w:rsid w:val="00644EC1"/>
    <w:rsid w:val="00645618"/>
    <w:rsid w:val="006463B8"/>
    <w:rsid w:val="00647344"/>
    <w:rsid w:val="00647F1D"/>
    <w:rsid w:val="00650AF8"/>
    <w:rsid w:val="00652D6F"/>
    <w:rsid w:val="00653252"/>
    <w:rsid w:val="006532B2"/>
    <w:rsid w:val="006535DE"/>
    <w:rsid w:val="00654A61"/>
    <w:rsid w:val="00655297"/>
    <w:rsid w:val="006555DB"/>
    <w:rsid w:val="00656F9E"/>
    <w:rsid w:val="00660334"/>
    <w:rsid w:val="00662D00"/>
    <w:rsid w:val="00663507"/>
    <w:rsid w:val="0066413E"/>
    <w:rsid w:val="006659C3"/>
    <w:rsid w:val="006659E9"/>
    <w:rsid w:val="00666F56"/>
    <w:rsid w:val="00667B63"/>
    <w:rsid w:val="006701A4"/>
    <w:rsid w:val="006702DB"/>
    <w:rsid w:val="0067032A"/>
    <w:rsid w:val="006709C0"/>
    <w:rsid w:val="006722D9"/>
    <w:rsid w:val="006727CF"/>
    <w:rsid w:val="00672BD0"/>
    <w:rsid w:val="00673004"/>
    <w:rsid w:val="006750C7"/>
    <w:rsid w:val="00675FA5"/>
    <w:rsid w:val="0067607A"/>
    <w:rsid w:val="00676659"/>
    <w:rsid w:val="006813CC"/>
    <w:rsid w:val="00681D44"/>
    <w:rsid w:val="00684BC6"/>
    <w:rsid w:val="00684E5F"/>
    <w:rsid w:val="006855F3"/>
    <w:rsid w:val="00685A38"/>
    <w:rsid w:val="006866B5"/>
    <w:rsid w:val="00687019"/>
    <w:rsid w:val="00687AC6"/>
    <w:rsid w:val="006903F9"/>
    <w:rsid w:val="00690757"/>
    <w:rsid w:val="00690D68"/>
    <w:rsid w:val="00690EC0"/>
    <w:rsid w:val="00691EE4"/>
    <w:rsid w:val="00691F3E"/>
    <w:rsid w:val="006922B2"/>
    <w:rsid w:val="00693CD9"/>
    <w:rsid w:val="00693FDB"/>
    <w:rsid w:val="006955C2"/>
    <w:rsid w:val="00696BE6"/>
    <w:rsid w:val="0069779F"/>
    <w:rsid w:val="00697FBD"/>
    <w:rsid w:val="006A0066"/>
    <w:rsid w:val="006A023D"/>
    <w:rsid w:val="006A0383"/>
    <w:rsid w:val="006A07A0"/>
    <w:rsid w:val="006A389B"/>
    <w:rsid w:val="006A4E16"/>
    <w:rsid w:val="006A55AD"/>
    <w:rsid w:val="006A6329"/>
    <w:rsid w:val="006A64A1"/>
    <w:rsid w:val="006A681F"/>
    <w:rsid w:val="006A693F"/>
    <w:rsid w:val="006A69B9"/>
    <w:rsid w:val="006A6EE6"/>
    <w:rsid w:val="006A6FBE"/>
    <w:rsid w:val="006A7635"/>
    <w:rsid w:val="006B0F36"/>
    <w:rsid w:val="006B27A1"/>
    <w:rsid w:val="006B31AB"/>
    <w:rsid w:val="006B5312"/>
    <w:rsid w:val="006B5DD1"/>
    <w:rsid w:val="006B6149"/>
    <w:rsid w:val="006B769B"/>
    <w:rsid w:val="006C067C"/>
    <w:rsid w:val="006C07B3"/>
    <w:rsid w:val="006C1146"/>
    <w:rsid w:val="006C14FD"/>
    <w:rsid w:val="006C1DAF"/>
    <w:rsid w:val="006C25D0"/>
    <w:rsid w:val="006C2F3A"/>
    <w:rsid w:val="006C316F"/>
    <w:rsid w:val="006C32EE"/>
    <w:rsid w:val="006C34B6"/>
    <w:rsid w:val="006C3ADE"/>
    <w:rsid w:val="006C3E6C"/>
    <w:rsid w:val="006C4339"/>
    <w:rsid w:val="006C45A2"/>
    <w:rsid w:val="006C4A75"/>
    <w:rsid w:val="006C4D17"/>
    <w:rsid w:val="006C4EF3"/>
    <w:rsid w:val="006C56AD"/>
    <w:rsid w:val="006C6EA1"/>
    <w:rsid w:val="006C7254"/>
    <w:rsid w:val="006C7434"/>
    <w:rsid w:val="006C7ADB"/>
    <w:rsid w:val="006C7B2C"/>
    <w:rsid w:val="006D09B2"/>
    <w:rsid w:val="006D0C4E"/>
    <w:rsid w:val="006D0DC6"/>
    <w:rsid w:val="006D1236"/>
    <w:rsid w:val="006D1C8E"/>
    <w:rsid w:val="006D2123"/>
    <w:rsid w:val="006D2141"/>
    <w:rsid w:val="006D35E3"/>
    <w:rsid w:val="006D3F1C"/>
    <w:rsid w:val="006D43BB"/>
    <w:rsid w:val="006D4813"/>
    <w:rsid w:val="006D53CA"/>
    <w:rsid w:val="006D5DF5"/>
    <w:rsid w:val="006D6CAC"/>
    <w:rsid w:val="006D73F7"/>
    <w:rsid w:val="006D7869"/>
    <w:rsid w:val="006D7AE7"/>
    <w:rsid w:val="006D7EBF"/>
    <w:rsid w:val="006D7ED4"/>
    <w:rsid w:val="006E17FD"/>
    <w:rsid w:val="006E1A50"/>
    <w:rsid w:val="006E22A3"/>
    <w:rsid w:val="006E22FA"/>
    <w:rsid w:val="006E25F7"/>
    <w:rsid w:val="006E2AF2"/>
    <w:rsid w:val="006E3A9A"/>
    <w:rsid w:val="006E4635"/>
    <w:rsid w:val="006E5712"/>
    <w:rsid w:val="006E571A"/>
    <w:rsid w:val="006E58FF"/>
    <w:rsid w:val="006E66A6"/>
    <w:rsid w:val="006E6D88"/>
    <w:rsid w:val="006E6F09"/>
    <w:rsid w:val="006F0F0D"/>
    <w:rsid w:val="006F15D2"/>
    <w:rsid w:val="006F227E"/>
    <w:rsid w:val="006F2E19"/>
    <w:rsid w:val="006F3597"/>
    <w:rsid w:val="006F484B"/>
    <w:rsid w:val="006F4F0C"/>
    <w:rsid w:val="006F53C3"/>
    <w:rsid w:val="006F53E5"/>
    <w:rsid w:val="006F5440"/>
    <w:rsid w:val="0070030B"/>
    <w:rsid w:val="00700CDE"/>
    <w:rsid w:val="00701673"/>
    <w:rsid w:val="0070167D"/>
    <w:rsid w:val="00701B95"/>
    <w:rsid w:val="0070304D"/>
    <w:rsid w:val="00703083"/>
    <w:rsid w:val="00704718"/>
    <w:rsid w:val="00704F4F"/>
    <w:rsid w:val="0070678E"/>
    <w:rsid w:val="007075E8"/>
    <w:rsid w:val="0071059C"/>
    <w:rsid w:val="00711E9E"/>
    <w:rsid w:val="0071257B"/>
    <w:rsid w:val="00715DB9"/>
    <w:rsid w:val="007163FC"/>
    <w:rsid w:val="00716B6B"/>
    <w:rsid w:val="00716FC5"/>
    <w:rsid w:val="00717121"/>
    <w:rsid w:val="00717167"/>
    <w:rsid w:val="007201ED"/>
    <w:rsid w:val="0072131E"/>
    <w:rsid w:val="007214F8"/>
    <w:rsid w:val="00721E69"/>
    <w:rsid w:val="007225C7"/>
    <w:rsid w:val="0072268A"/>
    <w:rsid w:val="00722700"/>
    <w:rsid w:val="007231AA"/>
    <w:rsid w:val="00723BEB"/>
    <w:rsid w:val="0072468A"/>
    <w:rsid w:val="00725948"/>
    <w:rsid w:val="00726983"/>
    <w:rsid w:val="00727455"/>
    <w:rsid w:val="00727AAB"/>
    <w:rsid w:val="00727DAF"/>
    <w:rsid w:val="0073064F"/>
    <w:rsid w:val="00731319"/>
    <w:rsid w:val="007327CC"/>
    <w:rsid w:val="007336F4"/>
    <w:rsid w:val="00733C0C"/>
    <w:rsid w:val="00733CB5"/>
    <w:rsid w:val="007345C3"/>
    <w:rsid w:val="00734E3E"/>
    <w:rsid w:val="00735090"/>
    <w:rsid w:val="007356D3"/>
    <w:rsid w:val="00736A7A"/>
    <w:rsid w:val="00737338"/>
    <w:rsid w:val="00737640"/>
    <w:rsid w:val="00737C22"/>
    <w:rsid w:val="007405CA"/>
    <w:rsid w:val="00741101"/>
    <w:rsid w:val="00741349"/>
    <w:rsid w:val="007414CB"/>
    <w:rsid w:val="0074229A"/>
    <w:rsid w:val="007424FF"/>
    <w:rsid w:val="007445C8"/>
    <w:rsid w:val="007446E5"/>
    <w:rsid w:val="00750D7E"/>
    <w:rsid w:val="00751DD5"/>
    <w:rsid w:val="007524B9"/>
    <w:rsid w:val="00752926"/>
    <w:rsid w:val="00752C03"/>
    <w:rsid w:val="00752E16"/>
    <w:rsid w:val="0075454A"/>
    <w:rsid w:val="00755457"/>
    <w:rsid w:val="00755472"/>
    <w:rsid w:val="0075561F"/>
    <w:rsid w:val="0075625A"/>
    <w:rsid w:val="007568E9"/>
    <w:rsid w:val="00756D0A"/>
    <w:rsid w:val="00757FA4"/>
    <w:rsid w:val="007609DC"/>
    <w:rsid w:val="0076184D"/>
    <w:rsid w:val="00763600"/>
    <w:rsid w:val="00763650"/>
    <w:rsid w:val="00764FED"/>
    <w:rsid w:val="00766B88"/>
    <w:rsid w:val="00767273"/>
    <w:rsid w:val="00767518"/>
    <w:rsid w:val="00767E94"/>
    <w:rsid w:val="00770E70"/>
    <w:rsid w:val="00771C5D"/>
    <w:rsid w:val="00772052"/>
    <w:rsid w:val="0077208F"/>
    <w:rsid w:val="00775217"/>
    <w:rsid w:val="00775A3F"/>
    <w:rsid w:val="00775E2D"/>
    <w:rsid w:val="00780028"/>
    <w:rsid w:val="00780461"/>
    <w:rsid w:val="0078181F"/>
    <w:rsid w:val="00781C46"/>
    <w:rsid w:val="00782242"/>
    <w:rsid w:val="00782810"/>
    <w:rsid w:val="0078287B"/>
    <w:rsid w:val="0078295B"/>
    <w:rsid w:val="00782AEA"/>
    <w:rsid w:val="00782DAE"/>
    <w:rsid w:val="00783B17"/>
    <w:rsid w:val="00783C10"/>
    <w:rsid w:val="00784929"/>
    <w:rsid w:val="007849A0"/>
    <w:rsid w:val="007861C6"/>
    <w:rsid w:val="0078777E"/>
    <w:rsid w:val="00787850"/>
    <w:rsid w:val="00790B71"/>
    <w:rsid w:val="00791FE2"/>
    <w:rsid w:val="00792240"/>
    <w:rsid w:val="00792267"/>
    <w:rsid w:val="00792DD9"/>
    <w:rsid w:val="007938B1"/>
    <w:rsid w:val="007942FB"/>
    <w:rsid w:val="00795FE4"/>
    <w:rsid w:val="00796258"/>
    <w:rsid w:val="007962F4"/>
    <w:rsid w:val="00796779"/>
    <w:rsid w:val="00796B4E"/>
    <w:rsid w:val="00797525"/>
    <w:rsid w:val="007976F1"/>
    <w:rsid w:val="007A126F"/>
    <w:rsid w:val="007A1382"/>
    <w:rsid w:val="007A2073"/>
    <w:rsid w:val="007A3049"/>
    <w:rsid w:val="007A3275"/>
    <w:rsid w:val="007A3402"/>
    <w:rsid w:val="007A3430"/>
    <w:rsid w:val="007A3AA8"/>
    <w:rsid w:val="007A3D87"/>
    <w:rsid w:val="007A4187"/>
    <w:rsid w:val="007A49A2"/>
    <w:rsid w:val="007A675E"/>
    <w:rsid w:val="007A6774"/>
    <w:rsid w:val="007A760E"/>
    <w:rsid w:val="007A76DB"/>
    <w:rsid w:val="007A7E90"/>
    <w:rsid w:val="007B017A"/>
    <w:rsid w:val="007B03BE"/>
    <w:rsid w:val="007B092B"/>
    <w:rsid w:val="007B1C1E"/>
    <w:rsid w:val="007B223B"/>
    <w:rsid w:val="007B25C2"/>
    <w:rsid w:val="007C0597"/>
    <w:rsid w:val="007C0AD5"/>
    <w:rsid w:val="007C1221"/>
    <w:rsid w:val="007C1FA8"/>
    <w:rsid w:val="007C30F7"/>
    <w:rsid w:val="007C31B7"/>
    <w:rsid w:val="007C3362"/>
    <w:rsid w:val="007C3525"/>
    <w:rsid w:val="007C3C01"/>
    <w:rsid w:val="007C3E22"/>
    <w:rsid w:val="007C4159"/>
    <w:rsid w:val="007C7C60"/>
    <w:rsid w:val="007D0EB9"/>
    <w:rsid w:val="007D1042"/>
    <w:rsid w:val="007D18FB"/>
    <w:rsid w:val="007D1E4F"/>
    <w:rsid w:val="007D2059"/>
    <w:rsid w:val="007D22A0"/>
    <w:rsid w:val="007D3342"/>
    <w:rsid w:val="007D3353"/>
    <w:rsid w:val="007D3834"/>
    <w:rsid w:val="007D4BC0"/>
    <w:rsid w:val="007D4D91"/>
    <w:rsid w:val="007D572C"/>
    <w:rsid w:val="007D6AB4"/>
    <w:rsid w:val="007D7BCE"/>
    <w:rsid w:val="007E076B"/>
    <w:rsid w:val="007E1783"/>
    <w:rsid w:val="007E1C37"/>
    <w:rsid w:val="007E2251"/>
    <w:rsid w:val="007E2260"/>
    <w:rsid w:val="007E3068"/>
    <w:rsid w:val="007E35E5"/>
    <w:rsid w:val="007E36AE"/>
    <w:rsid w:val="007E47BF"/>
    <w:rsid w:val="007E4BE0"/>
    <w:rsid w:val="007E7ACE"/>
    <w:rsid w:val="007F0636"/>
    <w:rsid w:val="007F0751"/>
    <w:rsid w:val="007F0E96"/>
    <w:rsid w:val="007F0F14"/>
    <w:rsid w:val="007F25A2"/>
    <w:rsid w:val="007F2D67"/>
    <w:rsid w:val="007F39B6"/>
    <w:rsid w:val="007F3B9E"/>
    <w:rsid w:val="007F405B"/>
    <w:rsid w:val="007F4862"/>
    <w:rsid w:val="007F4931"/>
    <w:rsid w:val="007F566E"/>
    <w:rsid w:val="007F6983"/>
    <w:rsid w:val="007F7519"/>
    <w:rsid w:val="007F77F2"/>
    <w:rsid w:val="007F7A3F"/>
    <w:rsid w:val="008008C7"/>
    <w:rsid w:val="00801379"/>
    <w:rsid w:val="008013DB"/>
    <w:rsid w:val="00801AF1"/>
    <w:rsid w:val="00802464"/>
    <w:rsid w:val="00802AA0"/>
    <w:rsid w:val="00803C53"/>
    <w:rsid w:val="00803EA7"/>
    <w:rsid w:val="0080406E"/>
    <w:rsid w:val="008040EA"/>
    <w:rsid w:val="0080435C"/>
    <w:rsid w:val="00804FCB"/>
    <w:rsid w:val="0080547D"/>
    <w:rsid w:val="00805569"/>
    <w:rsid w:val="008056C9"/>
    <w:rsid w:val="008056FF"/>
    <w:rsid w:val="00805728"/>
    <w:rsid w:val="00805803"/>
    <w:rsid w:val="008064AB"/>
    <w:rsid w:val="0080686D"/>
    <w:rsid w:val="0080738E"/>
    <w:rsid w:val="008073F5"/>
    <w:rsid w:val="00807D78"/>
    <w:rsid w:val="00810B25"/>
    <w:rsid w:val="00810FF7"/>
    <w:rsid w:val="00811B65"/>
    <w:rsid w:val="00811F06"/>
    <w:rsid w:val="008138CE"/>
    <w:rsid w:val="00813CB9"/>
    <w:rsid w:val="00815958"/>
    <w:rsid w:val="00815D3E"/>
    <w:rsid w:val="00816169"/>
    <w:rsid w:val="00816617"/>
    <w:rsid w:val="008172FE"/>
    <w:rsid w:val="00820608"/>
    <w:rsid w:val="008208D5"/>
    <w:rsid w:val="00821A28"/>
    <w:rsid w:val="00821BC6"/>
    <w:rsid w:val="00822D75"/>
    <w:rsid w:val="00823737"/>
    <w:rsid w:val="00825031"/>
    <w:rsid w:val="00825415"/>
    <w:rsid w:val="0082541A"/>
    <w:rsid w:val="0082568C"/>
    <w:rsid w:val="00826065"/>
    <w:rsid w:val="008274AD"/>
    <w:rsid w:val="00831F9A"/>
    <w:rsid w:val="008327A7"/>
    <w:rsid w:val="00833540"/>
    <w:rsid w:val="0083407B"/>
    <w:rsid w:val="00834BE3"/>
    <w:rsid w:val="00834C25"/>
    <w:rsid w:val="00835837"/>
    <w:rsid w:val="00835D69"/>
    <w:rsid w:val="0083600B"/>
    <w:rsid w:val="008379A4"/>
    <w:rsid w:val="00837F23"/>
    <w:rsid w:val="0084021C"/>
    <w:rsid w:val="0084040B"/>
    <w:rsid w:val="00840848"/>
    <w:rsid w:val="00840AF3"/>
    <w:rsid w:val="00841C9D"/>
    <w:rsid w:val="008426F7"/>
    <w:rsid w:val="00842C4C"/>
    <w:rsid w:val="00842DFA"/>
    <w:rsid w:val="00842FA1"/>
    <w:rsid w:val="008446BF"/>
    <w:rsid w:val="00844AED"/>
    <w:rsid w:val="008453A6"/>
    <w:rsid w:val="00845FBD"/>
    <w:rsid w:val="0084725A"/>
    <w:rsid w:val="00847546"/>
    <w:rsid w:val="00847791"/>
    <w:rsid w:val="00847881"/>
    <w:rsid w:val="00847A3C"/>
    <w:rsid w:val="008506D0"/>
    <w:rsid w:val="00850BDE"/>
    <w:rsid w:val="00851167"/>
    <w:rsid w:val="0085348B"/>
    <w:rsid w:val="00855171"/>
    <w:rsid w:val="00855399"/>
    <w:rsid w:val="00855702"/>
    <w:rsid w:val="00855E61"/>
    <w:rsid w:val="00855F77"/>
    <w:rsid w:val="00856DFD"/>
    <w:rsid w:val="00856EC6"/>
    <w:rsid w:val="008600A5"/>
    <w:rsid w:val="00860395"/>
    <w:rsid w:val="008608A3"/>
    <w:rsid w:val="00862097"/>
    <w:rsid w:val="008621B9"/>
    <w:rsid w:val="0086224D"/>
    <w:rsid w:val="00862536"/>
    <w:rsid w:val="008643B4"/>
    <w:rsid w:val="008648C7"/>
    <w:rsid w:val="008648E8"/>
    <w:rsid w:val="00864F1D"/>
    <w:rsid w:val="00866290"/>
    <w:rsid w:val="00866A47"/>
    <w:rsid w:val="00866BF0"/>
    <w:rsid w:val="008673AA"/>
    <w:rsid w:val="00867C6A"/>
    <w:rsid w:val="00870D2B"/>
    <w:rsid w:val="00872395"/>
    <w:rsid w:val="00872860"/>
    <w:rsid w:val="0087353A"/>
    <w:rsid w:val="008735C6"/>
    <w:rsid w:val="00873B4E"/>
    <w:rsid w:val="00874196"/>
    <w:rsid w:val="008749FC"/>
    <w:rsid w:val="00874B72"/>
    <w:rsid w:val="008755D6"/>
    <w:rsid w:val="00876131"/>
    <w:rsid w:val="00876EC8"/>
    <w:rsid w:val="008777F2"/>
    <w:rsid w:val="00877B6D"/>
    <w:rsid w:val="0088154C"/>
    <w:rsid w:val="00883E0B"/>
    <w:rsid w:val="008842A6"/>
    <w:rsid w:val="00884B2A"/>
    <w:rsid w:val="00885478"/>
    <w:rsid w:val="00885BF1"/>
    <w:rsid w:val="00885EDD"/>
    <w:rsid w:val="00886EF3"/>
    <w:rsid w:val="008872D0"/>
    <w:rsid w:val="00887B77"/>
    <w:rsid w:val="00887C7F"/>
    <w:rsid w:val="008901AB"/>
    <w:rsid w:val="00890305"/>
    <w:rsid w:val="00890384"/>
    <w:rsid w:val="00891275"/>
    <w:rsid w:val="00891A12"/>
    <w:rsid w:val="00891A68"/>
    <w:rsid w:val="00891E35"/>
    <w:rsid w:val="008922C5"/>
    <w:rsid w:val="00893412"/>
    <w:rsid w:val="00894168"/>
    <w:rsid w:val="008945C3"/>
    <w:rsid w:val="00894F1E"/>
    <w:rsid w:val="00895256"/>
    <w:rsid w:val="008952D8"/>
    <w:rsid w:val="00895BDF"/>
    <w:rsid w:val="00896D28"/>
    <w:rsid w:val="008A02C2"/>
    <w:rsid w:val="008A03C8"/>
    <w:rsid w:val="008A21F3"/>
    <w:rsid w:val="008A35AA"/>
    <w:rsid w:val="008A3881"/>
    <w:rsid w:val="008A3F21"/>
    <w:rsid w:val="008A4E00"/>
    <w:rsid w:val="008A5AAC"/>
    <w:rsid w:val="008A5EAD"/>
    <w:rsid w:val="008A6F86"/>
    <w:rsid w:val="008B00B0"/>
    <w:rsid w:val="008B0467"/>
    <w:rsid w:val="008B064D"/>
    <w:rsid w:val="008B1CAD"/>
    <w:rsid w:val="008B33F3"/>
    <w:rsid w:val="008B38BE"/>
    <w:rsid w:val="008B3FBA"/>
    <w:rsid w:val="008B4054"/>
    <w:rsid w:val="008B4CFF"/>
    <w:rsid w:val="008B52A7"/>
    <w:rsid w:val="008B5389"/>
    <w:rsid w:val="008B5A49"/>
    <w:rsid w:val="008B5F47"/>
    <w:rsid w:val="008B65F3"/>
    <w:rsid w:val="008B7993"/>
    <w:rsid w:val="008C13BB"/>
    <w:rsid w:val="008C167C"/>
    <w:rsid w:val="008C2F8E"/>
    <w:rsid w:val="008C38DF"/>
    <w:rsid w:val="008C3DBF"/>
    <w:rsid w:val="008C402E"/>
    <w:rsid w:val="008C5637"/>
    <w:rsid w:val="008C5E0D"/>
    <w:rsid w:val="008C6D9F"/>
    <w:rsid w:val="008C789E"/>
    <w:rsid w:val="008D0330"/>
    <w:rsid w:val="008D0529"/>
    <w:rsid w:val="008D11C3"/>
    <w:rsid w:val="008D248F"/>
    <w:rsid w:val="008D383C"/>
    <w:rsid w:val="008D3EB0"/>
    <w:rsid w:val="008D4532"/>
    <w:rsid w:val="008D4629"/>
    <w:rsid w:val="008D47B7"/>
    <w:rsid w:val="008D4FE4"/>
    <w:rsid w:val="008D6461"/>
    <w:rsid w:val="008D6871"/>
    <w:rsid w:val="008E03DA"/>
    <w:rsid w:val="008E04F8"/>
    <w:rsid w:val="008E1A23"/>
    <w:rsid w:val="008E3150"/>
    <w:rsid w:val="008E3247"/>
    <w:rsid w:val="008E32D9"/>
    <w:rsid w:val="008E4708"/>
    <w:rsid w:val="008E532F"/>
    <w:rsid w:val="008E5444"/>
    <w:rsid w:val="008E5866"/>
    <w:rsid w:val="008E6B48"/>
    <w:rsid w:val="008E7340"/>
    <w:rsid w:val="008E7E39"/>
    <w:rsid w:val="008F072F"/>
    <w:rsid w:val="008F0BD9"/>
    <w:rsid w:val="008F1AA5"/>
    <w:rsid w:val="008F1BB4"/>
    <w:rsid w:val="008F294F"/>
    <w:rsid w:val="008F333D"/>
    <w:rsid w:val="008F3735"/>
    <w:rsid w:val="008F3E29"/>
    <w:rsid w:val="008F49DC"/>
    <w:rsid w:val="008F4D85"/>
    <w:rsid w:val="008F4F35"/>
    <w:rsid w:val="008F5EF1"/>
    <w:rsid w:val="008F710E"/>
    <w:rsid w:val="008F7411"/>
    <w:rsid w:val="008F760D"/>
    <w:rsid w:val="008F7E93"/>
    <w:rsid w:val="00900552"/>
    <w:rsid w:val="00900701"/>
    <w:rsid w:val="009016F3"/>
    <w:rsid w:val="0090222C"/>
    <w:rsid w:val="00902372"/>
    <w:rsid w:val="0090327B"/>
    <w:rsid w:val="00903467"/>
    <w:rsid w:val="0090347A"/>
    <w:rsid w:val="00903791"/>
    <w:rsid w:val="00904361"/>
    <w:rsid w:val="00904C8B"/>
    <w:rsid w:val="00904F40"/>
    <w:rsid w:val="00904FDA"/>
    <w:rsid w:val="00905F25"/>
    <w:rsid w:val="0091015D"/>
    <w:rsid w:val="00910CFF"/>
    <w:rsid w:val="009114FE"/>
    <w:rsid w:val="00911D06"/>
    <w:rsid w:val="009126EA"/>
    <w:rsid w:val="00913F78"/>
    <w:rsid w:val="009144BB"/>
    <w:rsid w:val="00915377"/>
    <w:rsid w:val="00916378"/>
    <w:rsid w:val="00917C1B"/>
    <w:rsid w:val="00920C3D"/>
    <w:rsid w:val="00922195"/>
    <w:rsid w:val="0092230E"/>
    <w:rsid w:val="009231AD"/>
    <w:rsid w:val="009232E3"/>
    <w:rsid w:val="009238A6"/>
    <w:rsid w:val="009238BE"/>
    <w:rsid w:val="00923A61"/>
    <w:rsid w:val="009248C5"/>
    <w:rsid w:val="00927328"/>
    <w:rsid w:val="00927F92"/>
    <w:rsid w:val="0093120D"/>
    <w:rsid w:val="009316F1"/>
    <w:rsid w:val="00932581"/>
    <w:rsid w:val="0093309A"/>
    <w:rsid w:val="00933C03"/>
    <w:rsid w:val="00935150"/>
    <w:rsid w:val="0093519B"/>
    <w:rsid w:val="009352E1"/>
    <w:rsid w:val="00937662"/>
    <w:rsid w:val="00937D5E"/>
    <w:rsid w:val="009404B1"/>
    <w:rsid w:val="00942654"/>
    <w:rsid w:val="009448E7"/>
    <w:rsid w:val="00945052"/>
    <w:rsid w:val="00945918"/>
    <w:rsid w:val="0094722B"/>
    <w:rsid w:val="00947DDC"/>
    <w:rsid w:val="00950140"/>
    <w:rsid w:val="00950D81"/>
    <w:rsid w:val="009517B2"/>
    <w:rsid w:val="009532CC"/>
    <w:rsid w:val="009534A8"/>
    <w:rsid w:val="00953D28"/>
    <w:rsid w:val="009546B7"/>
    <w:rsid w:val="00956A1F"/>
    <w:rsid w:val="009572BD"/>
    <w:rsid w:val="00957BCF"/>
    <w:rsid w:val="00957D6E"/>
    <w:rsid w:val="00960561"/>
    <w:rsid w:val="009606CD"/>
    <w:rsid w:val="00960B50"/>
    <w:rsid w:val="00960B61"/>
    <w:rsid w:val="009619F9"/>
    <w:rsid w:val="00961F7B"/>
    <w:rsid w:val="009628ED"/>
    <w:rsid w:val="00962BFC"/>
    <w:rsid w:val="00963AB5"/>
    <w:rsid w:val="00963B73"/>
    <w:rsid w:val="00963B99"/>
    <w:rsid w:val="00964680"/>
    <w:rsid w:val="00964C56"/>
    <w:rsid w:val="009660DA"/>
    <w:rsid w:val="00966AB5"/>
    <w:rsid w:val="00966EEE"/>
    <w:rsid w:val="009671CA"/>
    <w:rsid w:val="0097048A"/>
    <w:rsid w:val="00970B70"/>
    <w:rsid w:val="00970C4A"/>
    <w:rsid w:val="00972869"/>
    <w:rsid w:val="00972927"/>
    <w:rsid w:val="009748C4"/>
    <w:rsid w:val="009753C7"/>
    <w:rsid w:val="00975DA1"/>
    <w:rsid w:val="0097784F"/>
    <w:rsid w:val="00977885"/>
    <w:rsid w:val="00977BFC"/>
    <w:rsid w:val="00980263"/>
    <w:rsid w:val="00980D8B"/>
    <w:rsid w:val="00980EAD"/>
    <w:rsid w:val="009810F0"/>
    <w:rsid w:val="00981A5C"/>
    <w:rsid w:val="009823C1"/>
    <w:rsid w:val="00982D91"/>
    <w:rsid w:val="00983B33"/>
    <w:rsid w:val="00983D08"/>
    <w:rsid w:val="00983E66"/>
    <w:rsid w:val="00984973"/>
    <w:rsid w:val="00985494"/>
    <w:rsid w:val="009857BA"/>
    <w:rsid w:val="0098593A"/>
    <w:rsid w:val="00985BE9"/>
    <w:rsid w:val="00985FE8"/>
    <w:rsid w:val="00987133"/>
    <w:rsid w:val="00987B80"/>
    <w:rsid w:val="00987D44"/>
    <w:rsid w:val="00990292"/>
    <w:rsid w:val="00990A5D"/>
    <w:rsid w:val="0099136B"/>
    <w:rsid w:val="00992A1E"/>
    <w:rsid w:val="00994363"/>
    <w:rsid w:val="009943BF"/>
    <w:rsid w:val="0099466B"/>
    <w:rsid w:val="00995213"/>
    <w:rsid w:val="00995E9A"/>
    <w:rsid w:val="0099698B"/>
    <w:rsid w:val="00997915"/>
    <w:rsid w:val="009A009A"/>
    <w:rsid w:val="009A065A"/>
    <w:rsid w:val="009A0740"/>
    <w:rsid w:val="009A0C88"/>
    <w:rsid w:val="009A1402"/>
    <w:rsid w:val="009A2D24"/>
    <w:rsid w:val="009A3244"/>
    <w:rsid w:val="009A5A5E"/>
    <w:rsid w:val="009A5BDD"/>
    <w:rsid w:val="009A65FE"/>
    <w:rsid w:val="009A7D70"/>
    <w:rsid w:val="009B09CC"/>
    <w:rsid w:val="009B35D0"/>
    <w:rsid w:val="009B5B92"/>
    <w:rsid w:val="009B7128"/>
    <w:rsid w:val="009B7811"/>
    <w:rsid w:val="009C0622"/>
    <w:rsid w:val="009C2304"/>
    <w:rsid w:val="009C251B"/>
    <w:rsid w:val="009C327D"/>
    <w:rsid w:val="009C3A23"/>
    <w:rsid w:val="009C3D1E"/>
    <w:rsid w:val="009C44CC"/>
    <w:rsid w:val="009C45A7"/>
    <w:rsid w:val="009C4637"/>
    <w:rsid w:val="009C4D68"/>
    <w:rsid w:val="009C53DA"/>
    <w:rsid w:val="009C5B01"/>
    <w:rsid w:val="009C62D1"/>
    <w:rsid w:val="009C67DC"/>
    <w:rsid w:val="009D0503"/>
    <w:rsid w:val="009D0670"/>
    <w:rsid w:val="009D088A"/>
    <w:rsid w:val="009D18CC"/>
    <w:rsid w:val="009D1A28"/>
    <w:rsid w:val="009D2050"/>
    <w:rsid w:val="009D2269"/>
    <w:rsid w:val="009D23ED"/>
    <w:rsid w:val="009D2BB6"/>
    <w:rsid w:val="009D2C99"/>
    <w:rsid w:val="009D33AB"/>
    <w:rsid w:val="009D4AA8"/>
    <w:rsid w:val="009D4BA8"/>
    <w:rsid w:val="009D5379"/>
    <w:rsid w:val="009D6100"/>
    <w:rsid w:val="009D6C41"/>
    <w:rsid w:val="009D720C"/>
    <w:rsid w:val="009E0D12"/>
    <w:rsid w:val="009E13F1"/>
    <w:rsid w:val="009E15B2"/>
    <w:rsid w:val="009E3FFA"/>
    <w:rsid w:val="009E47B0"/>
    <w:rsid w:val="009E4B24"/>
    <w:rsid w:val="009E58D4"/>
    <w:rsid w:val="009E6720"/>
    <w:rsid w:val="009E6E99"/>
    <w:rsid w:val="009E7B4B"/>
    <w:rsid w:val="009F078F"/>
    <w:rsid w:val="009F0EC8"/>
    <w:rsid w:val="009F1898"/>
    <w:rsid w:val="009F27D6"/>
    <w:rsid w:val="009F2CA1"/>
    <w:rsid w:val="009F2EAF"/>
    <w:rsid w:val="009F466A"/>
    <w:rsid w:val="009F4786"/>
    <w:rsid w:val="009F49A8"/>
    <w:rsid w:val="009F53EE"/>
    <w:rsid w:val="009F540B"/>
    <w:rsid w:val="009F5C66"/>
    <w:rsid w:val="009F60D5"/>
    <w:rsid w:val="009F685F"/>
    <w:rsid w:val="009F7127"/>
    <w:rsid w:val="009F727E"/>
    <w:rsid w:val="009F7B9C"/>
    <w:rsid w:val="00A0084F"/>
    <w:rsid w:val="00A00D86"/>
    <w:rsid w:val="00A02784"/>
    <w:rsid w:val="00A02BDC"/>
    <w:rsid w:val="00A02D29"/>
    <w:rsid w:val="00A03118"/>
    <w:rsid w:val="00A0318B"/>
    <w:rsid w:val="00A03242"/>
    <w:rsid w:val="00A03819"/>
    <w:rsid w:val="00A0437F"/>
    <w:rsid w:val="00A0478B"/>
    <w:rsid w:val="00A050D5"/>
    <w:rsid w:val="00A0611D"/>
    <w:rsid w:val="00A06BC4"/>
    <w:rsid w:val="00A06EAD"/>
    <w:rsid w:val="00A077C0"/>
    <w:rsid w:val="00A1032F"/>
    <w:rsid w:val="00A10954"/>
    <w:rsid w:val="00A115EF"/>
    <w:rsid w:val="00A12812"/>
    <w:rsid w:val="00A13BE1"/>
    <w:rsid w:val="00A14931"/>
    <w:rsid w:val="00A15310"/>
    <w:rsid w:val="00A1563B"/>
    <w:rsid w:val="00A15874"/>
    <w:rsid w:val="00A161B6"/>
    <w:rsid w:val="00A161FB"/>
    <w:rsid w:val="00A167A4"/>
    <w:rsid w:val="00A17A80"/>
    <w:rsid w:val="00A206DB"/>
    <w:rsid w:val="00A20CCD"/>
    <w:rsid w:val="00A20D20"/>
    <w:rsid w:val="00A219C7"/>
    <w:rsid w:val="00A21B35"/>
    <w:rsid w:val="00A22E84"/>
    <w:rsid w:val="00A249B8"/>
    <w:rsid w:val="00A249CF"/>
    <w:rsid w:val="00A252C8"/>
    <w:rsid w:val="00A26401"/>
    <w:rsid w:val="00A302D4"/>
    <w:rsid w:val="00A305FF"/>
    <w:rsid w:val="00A30AFD"/>
    <w:rsid w:val="00A31742"/>
    <w:rsid w:val="00A31B7C"/>
    <w:rsid w:val="00A33412"/>
    <w:rsid w:val="00A33D6D"/>
    <w:rsid w:val="00A34975"/>
    <w:rsid w:val="00A34C53"/>
    <w:rsid w:val="00A34C6D"/>
    <w:rsid w:val="00A361BE"/>
    <w:rsid w:val="00A37163"/>
    <w:rsid w:val="00A378D2"/>
    <w:rsid w:val="00A37FC6"/>
    <w:rsid w:val="00A4153F"/>
    <w:rsid w:val="00A42447"/>
    <w:rsid w:val="00A42DED"/>
    <w:rsid w:val="00A43B86"/>
    <w:rsid w:val="00A43BBC"/>
    <w:rsid w:val="00A43DF9"/>
    <w:rsid w:val="00A45477"/>
    <w:rsid w:val="00A46BCF"/>
    <w:rsid w:val="00A5006E"/>
    <w:rsid w:val="00A512EA"/>
    <w:rsid w:val="00A51B70"/>
    <w:rsid w:val="00A51B97"/>
    <w:rsid w:val="00A526BF"/>
    <w:rsid w:val="00A52992"/>
    <w:rsid w:val="00A52E52"/>
    <w:rsid w:val="00A52FBA"/>
    <w:rsid w:val="00A532A5"/>
    <w:rsid w:val="00A53C2D"/>
    <w:rsid w:val="00A53D25"/>
    <w:rsid w:val="00A54005"/>
    <w:rsid w:val="00A543A2"/>
    <w:rsid w:val="00A5635D"/>
    <w:rsid w:val="00A56C1F"/>
    <w:rsid w:val="00A56EBC"/>
    <w:rsid w:val="00A575F0"/>
    <w:rsid w:val="00A5770D"/>
    <w:rsid w:val="00A601BB"/>
    <w:rsid w:val="00A605C2"/>
    <w:rsid w:val="00A61163"/>
    <w:rsid w:val="00A6147C"/>
    <w:rsid w:val="00A6274F"/>
    <w:rsid w:val="00A62C77"/>
    <w:rsid w:val="00A62D40"/>
    <w:rsid w:val="00A63AFD"/>
    <w:rsid w:val="00A64DEB"/>
    <w:rsid w:val="00A65162"/>
    <w:rsid w:val="00A654C4"/>
    <w:rsid w:val="00A655F2"/>
    <w:rsid w:val="00A668BC"/>
    <w:rsid w:val="00A7011C"/>
    <w:rsid w:val="00A706EB"/>
    <w:rsid w:val="00A70E23"/>
    <w:rsid w:val="00A717D9"/>
    <w:rsid w:val="00A7283E"/>
    <w:rsid w:val="00A72AD3"/>
    <w:rsid w:val="00A73666"/>
    <w:rsid w:val="00A738FA"/>
    <w:rsid w:val="00A73ADE"/>
    <w:rsid w:val="00A73B7D"/>
    <w:rsid w:val="00A74CD8"/>
    <w:rsid w:val="00A75456"/>
    <w:rsid w:val="00A75729"/>
    <w:rsid w:val="00A761F8"/>
    <w:rsid w:val="00A768A3"/>
    <w:rsid w:val="00A7706E"/>
    <w:rsid w:val="00A77F83"/>
    <w:rsid w:val="00A80D36"/>
    <w:rsid w:val="00A813AF"/>
    <w:rsid w:val="00A83177"/>
    <w:rsid w:val="00A832BC"/>
    <w:rsid w:val="00A835BA"/>
    <w:rsid w:val="00A84D3A"/>
    <w:rsid w:val="00A86090"/>
    <w:rsid w:val="00A86175"/>
    <w:rsid w:val="00A8678C"/>
    <w:rsid w:val="00A86AD1"/>
    <w:rsid w:val="00A8732E"/>
    <w:rsid w:val="00A875EC"/>
    <w:rsid w:val="00A87ECD"/>
    <w:rsid w:val="00A900B0"/>
    <w:rsid w:val="00A90B7C"/>
    <w:rsid w:val="00A91291"/>
    <w:rsid w:val="00A9256B"/>
    <w:rsid w:val="00A944A5"/>
    <w:rsid w:val="00A94D0D"/>
    <w:rsid w:val="00A9517A"/>
    <w:rsid w:val="00A95A45"/>
    <w:rsid w:val="00A970A1"/>
    <w:rsid w:val="00A97C8E"/>
    <w:rsid w:val="00AA092C"/>
    <w:rsid w:val="00AA0AAE"/>
    <w:rsid w:val="00AA2D68"/>
    <w:rsid w:val="00AA3145"/>
    <w:rsid w:val="00AA4148"/>
    <w:rsid w:val="00AA42F2"/>
    <w:rsid w:val="00AA431C"/>
    <w:rsid w:val="00AA58B6"/>
    <w:rsid w:val="00AA5BEC"/>
    <w:rsid w:val="00AA6D63"/>
    <w:rsid w:val="00AA7A10"/>
    <w:rsid w:val="00AB0027"/>
    <w:rsid w:val="00AB0E88"/>
    <w:rsid w:val="00AB167F"/>
    <w:rsid w:val="00AB1689"/>
    <w:rsid w:val="00AB182B"/>
    <w:rsid w:val="00AB240F"/>
    <w:rsid w:val="00AB3271"/>
    <w:rsid w:val="00AB41DA"/>
    <w:rsid w:val="00AB7668"/>
    <w:rsid w:val="00AC026D"/>
    <w:rsid w:val="00AC0521"/>
    <w:rsid w:val="00AC148D"/>
    <w:rsid w:val="00AC1749"/>
    <w:rsid w:val="00AC1E42"/>
    <w:rsid w:val="00AC37C0"/>
    <w:rsid w:val="00AC4CEE"/>
    <w:rsid w:val="00AC4FD9"/>
    <w:rsid w:val="00AC505A"/>
    <w:rsid w:val="00AC5FF4"/>
    <w:rsid w:val="00AC7FA6"/>
    <w:rsid w:val="00AD09A4"/>
    <w:rsid w:val="00AD0D16"/>
    <w:rsid w:val="00AD1569"/>
    <w:rsid w:val="00AD192B"/>
    <w:rsid w:val="00AD2036"/>
    <w:rsid w:val="00AD2E2F"/>
    <w:rsid w:val="00AD3CAB"/>
    <w:rsid w:val="00AD486C"/>
    <w:rsid w:val="00AD4CB1"/>
    <w:rsid w:val="00AD5BAC"/>
    <w:rsid w:val="00AD5C94"/>
    <w:rsid w:val="00AD5EBB"/>
    <w:rsid w:val="00AD64F7"/>
    <w:rsid w:val="00AD6EFD"/>
    <w:rsid w:val="00AD744E"/>
    <w:rsid w:val="00AE06C7"/>
    <w:rsid w:val="00AE0FE1"/>
    <w:rsid w:val="00AE150F"/>
    <w:rsid w:val="00AE1D9E"/>
    <w:rsid w:val="00AE1E5D"/>
    <w:rsid w:val="00AE2785"/>
    <w:rsid w:val="00AE298A"/>
    <w:rsid w:val="00AE2F1E"/>
    <w:rsid w:val="00AE32F2"/>
    <w:rsid w:val="00AE3BE1"/>
    <w:rsid w:val="00AE3CE3"/>
    <w:rsid w:val="00AE421A"/>
    <w:rsid w:val="00AE4231"/>
    <w:rsid w:val="00AE5021"/>
    <w:rsid w:val="00AE7515"/>
    <w:rsid w:val="00AE7B6C"/>
    <w:rsid w:val="00AF07CA"/>
    <w:rsid w:val="00AF0B69"/>
    <w:rsid w:val="00AF1ECC"/>
    <w:rsid w:val="00AF2146"/>
    <w:rsid w:val="00AF2504"/>
    <w:rsid w:val="00AF255E"/>
    <w:rsid w:val="00AF28C4"/>
    <w:rsid w:val="00AF2E56"/>
    <w:rsid w:val="00AF3232"/>
    <w:rsid w:val="00AF42C8"/>
    <w:rsid w:val="00AF43B2"/>
    <w:rsid w:val="00AF4EDB"/>
    <w:rsid w:val="00AF52D9"/>
    <w:rsid w:val="00AF65C5"/>
    <w:rsid w:val="00AF75C3"/>
    <w:rsid w:val="00AF794A"/>
    <w:rsid w:val="00B004E4"/>
    <w:rsid w:val="00B009AE"/>
    <w:rsid w:val="00B01242"/>
    <w:rsid w:val="00B01442"/>
    <w:rsid w:val="00B01B5E"/>
    <w:rsid w:val="00B0230B"/>
    <w:rsid w:val="00B032F7"/>
    <w:rsid w:val="00B033FD"/>
    <w:rsid w:val="00B03BB5"/>
    <w:rsid w:val="00B03EFC"/>
    <w:rsid w:val="00B0483D"/>
    <w:rsid w:val="00B04EA2"/>
    <w:rsid w:val="00B055D6"/>
    <w:rsid w:val="00B067D5"/>
    <w:rsid w:val="00B07608"/>
    <w:rsid w:val="00B108E8"/>
    <w:rsid w:val="00B11636"/>
    <w:rsid w:val="00B1181E"/>
    <w:rsid w:val="00B11FB2"/>
    <w:rsid w:val="00B140DE"/>
    <w:rsid w:val="00B15A67"/>
    <w:rsid w:val="00B15DD4"/>
    <w:rsid w:val="00B15F9C"/>
    <w:rsid w:val="00B16645"/>
    <w:rsid w:val="00B1765C"/>
    <w:rsid w:val="00B20374"/>
    <w:rsid w:val="00B213C8"/>
    <w:rsid w:val="00B214D5"/>
    <w:rsid w:val="00B217B8"/>
    <w:rsid w:val="00B21DC3"/>
    <w:rsid w:val="00B22261"/>
    <w:rsid w:val="00B22439"/>
    <w:rsid w:val="00B243F4"/>
    <w:rsid w:val="00B25092"/>
    <w:rsid w:val="00B26044"/>
    <w:rsid w:val="00B266B4"/>
    <w:rsid w:val="00B266E5"/>
    <w:rsid w:val="00B26A7E"/>
    <w:rsid w:val="00B2703B"/>
    <w:rsid w:val="00B27496"/>
    <w:rsid w:val="00B27A79"/>
    <w:rsid w:val="00B30420"/>
    <w:rsid w:val="00B307CA"/>
    <w:rsid w:val="00B308B9"/>
    <w:rsid w:val="00B30EE7"/>
    <w:rsid w:val="00B319AC"/>
    <w:rsid w:val="00B31AEC"/>
    <w:rsid w:val="00B320C7"/>
    <w:rsid w:val="00B3290E"/>
    <w:rsid w:val="00B32A3A"/>
    <w:rsid w:val="00B32ACE"/>
    <w:rsid w:val="00B32D8C"/>
    <w:rsid w:val="00B33FD4"/>
    <w:rsid w:val="00B34C25"/>
    <w:rsid w:val="00B34F41"/>
    <w:rsid w:val="00B35276"/>
    <w:rsid w:val="00B35A1D"/>
    <w:rsid w:val="00B35C06"/>
    <w:rsid w:val="00B35DD4"/>
    <w:rsid w:val="00B36137"/>
    <w:rsid w:val="00B4010C"/>
    <w:rsid w:val="00B4140F"/>
    <w:rsid w:val="00B415CB"/>
    <w:rsid w:val="00B41803"/>
    <w:rsid w:val="00B41AE8"/>
    <w:rsid w:val="00B42136"/>
    <w:rsid w:val="00B421E4"/>
    <w:rsid w:val="00B4277F"/>
    <w:rsid w:val="00B4330C"/>
    <w:rsid w:val="00B44D89"/>
    <w:rsid w:val="00B47990"/>
    <w:rsid w:val="00B520F1"/>
    <w:rsid w:val="00B525DF"/>
    <w:rsid w:val="00B52856"/>
    <w:rsid w:val="00B54B6E"/>
    <w:rsid w:val="00B553CC"/>
    <w:rsid w:val="00B55613"/>
    <w:rsid w:val="00B56097"/>
    <w:rsid w:val="00B56784"/>
    <w:rsid w:val="00B5689E"/>
    <w:rsid w:val="00B56A29"/>
    <w:rsid w:val="00B57FE6"/>
    <w:rsid w:val="00B60C96"/>
    <w:rsid w:val="00B6104D"/>
    <w:rsid w:val="00B610DE"/>
    <w:rsid w:val="00B61791"/>
    <w:rsid w:val="00B62F74"/>
    <w:rsid w:val="00B634CD"/>
    <w:rsid w:val="00B6366A"/>
    <w:rsid w:val="00B64238"/>
    <w:rsid w:val="00B64B73"/>
    <w:rsid w:val="00B655F2"/>
    <w:rsid w:val="00B67125"/>
    <w:rsid w:val="00B678CD"/>
    <w:rsid w:val="00B67B5D"/>
    <w:rsid w:val="00B70F3E"/>
    <w:rsid w:val="00B71ABB"/>
    <w:rsid w:val="00B726A3"/>
    <w:rsid w:val="00B73AFC"/>
    <w:rsid w:val="00B74408"/>
    <w:rsid w:val="00B74819"/>
    <w:rsid w:val="00B751A1"/>
    <w:rsid w:val="00B758C4"/>
    <w:rsid w:val="00B761B0"/>
    <w:rsid w:val="00B764BB"/>
    <w:rsid w:val="00B76EBD"/>
    <w:rsid w:val="00B77977"/>
    <w:rsid w:val="00B8009D"/>
    <w:rsid w:val="00B804CB"/>
    <w:rsid w:val="00B81324"/>
    <w:rsid w:val="00B817D6"/>
    <w:rsid w:val="00B81C74"/>
    <w:rsid w:val="00B81FD1"/>
    <w:rsid w:val="00B829A7"/>
    <w:rsid w:val="00B8312E"/>
    <w:rsid w:val="00B83F6A"/>
    <w:rsid w:val="00B84740"/>
    <w:rsid w:val="00B847D9"/>
    <w:rsid w:val="00B84A21"/>
    <w:rsid w:val="00B85061"/>
    <w:rsid w:val="00B85456"/>
    <w:rsid w:val="00B85619"/>
    <w:rsid w:val="00B859AC"/>
    <w:rsid w:val="00B8625D"/>
    <w:rsid w:val="00B86BF5"/>
    <w:rsid w:val="00B8725F"/>
    <w:rsid w:val="00B87384"/>
    <w:rsid w:val="00B904FC"/>
    <w:rsid w:val="00B91259"/>
    <w:rsid w:val="00B91299"/>
    <w:rsid w:val="00B9199C"/>
    <w:rsid w:val="00B94D4F"/>
    <w:rsid w:val="00B95810"/>
    <w:rsid w:val="00B96018"/>
    <w:rsid w:val="00B96DE7"/>
    <w:rsid w:val="00BA016E"/>
    <w:rsid w:val="00BA047F"/>
    <w:rsid w:val="00BA2006"/>
    <w:rsid w:val="00BA28DD"/>
    <w:rsid w:val="00BA2D31"/>
    <w:rsid w:val="00BA2F0A"/>
    <w:rsid w:val="00BA34C5"/>
    <w:rsid w:val="00BA34F6"/>
    <w:rsid w:val="00BA4283"/>
    <w:rsid w:val="00BA4652"/>
    <w:rsid w:val="00BA4A56"/>
    <w:rsid w:val="00BA4D49"/>
    <w:rsid w:val="00BA6094"/>
    <w:rsid w:val="00BA7499"/>
    <w:rsid w:val="00BA755C"/>
    <w:rsid w:val="00BA78A0"/>
    <w:rsid w:val="00BA7F6F"/>
    <w:rsid w:val="00BA7FB4"/>
    <w:rsid w:val="00BB1480"/>
    <w:rsid w:val="00BB213D"/>
    <w:rsid w:val="00BB24F7"/>
    <w:rsid w:val="00BB4848"/>
    <w:rsid w:val="00BB509B"/>
    <w:rsid w:val="00BB51D5"/>
    <w:rsid w:val="00BB605F"/>
    <w:rsid w:val="00BB622C"/>
    <w:rsid w:val="00BB750B"/>
    <w:rsid w:val="00BC0164"/>
    <w:rsid w:val="00BC0249"/>
    <w:rsid w:val="00BC0505"/>
    <w:rsid w:val="00BC22AE"/>
    <w:rsid w:val="00BC244A"/>
    <w:rsid w:val="00BC2568"/>
    <w:rsid w:val="00BC26F1"/>
    <w:rsid w:val="00BC3139"/>
    <w:rsid w:val="00BC391D"/>
    <w:rsid w:val="00BC3BE3"/>
    <w:rsid w:val="00BC4618"/>
    <w:rsid w:val="00BC4C0E"/>
    <w:rsid w:val="00BC4EC9"/>
    <w:rsid w:val="00BC5A6D"/>
    <w:rsid w:val="00BC6325"/>
    <w:rsid w:val="00BC65E9"/>
    <w:rsid w:val="00BC77D7"/>
    <w:rsid w:val="00BD00DE"/>
    <w:rsid w:val="00BD0600"/>
    <w:rsid w:val="00BD0959"/>
    <w:rsid w:val="00BD2BBB"/>
    <w:rsid w:val="00BD3323"/>
    <w:rsid w:val="00BD40FD"/>
    <w:rsid w:val="00BD4722"/>
    <w:rsid w:val="00BD61DF"/>
    <w:rsid w:val="00BD6309"/>
    <w:rsid w:val="00BD6AE5"/>
    <w:rsid w:val="00BE031F"/>
    <w:rsid w:val="00BE0D12"/>
    <w:rsid w:val="00BE1232"/>
    <w:rsid w:val="00BE137E"/>
    <w:rsid w:val="00BE2EAC"/>
    <w:rsid w:val="00BE2FAD"/>
    <w:rsid w:val="00BE3D6A"/>
    <w:rsid w:val="00BE4315"/>
    <w:rsid w:val="00BE4CD0"/>
    <w:rsid w:val="00BE59FF"/>
    <w:rsid w:val="00BE5A76"/>
    <w:rsid w:val="00BE5E85"/>
    <w:rsid w:val="00BE5EB1"/>
    <w:rsid w:val="00BE7486"/>
    <w:rsid w:val="00BF0082"/>
    <w:rsid w:val="00BF12FE"/>
    <w:rsid w:val="00BF1F05"/>
    <w:rsid w:val="00BF24E8"/>
    <w:rsid w:val="00BF26A3"/>
    <w:rsid w:val="00BF2933"/>
    <w:rsid w:val="00BF3BDF"/>
    <w:rsid w:val="00BF4C4F"/>
    <w:rsid w:val="00BF4CD7"/>
    <w:rsid w:val="00BF523F"/>
    <w:rsid w:val="00BF5254"/>
    <w:rsid w:val="00BF6D14"/>
    <w:rsid w:val="00BF7264"/>
    <w:rsid w:val="00BF7C22"/>
    <w:rsid w:val="00C00BAA"/>
    <w:rsid w:val="00C016A2"/>
    <w:rsid w:val="00C0176A"/>
    <w:rsid w:val="00C02785"/>
    <w:rsid w:val="00C03C2B"/>
    <w:rsid w:val="00C040F5"/>
    <w:rsid w:val="00C051DA"/>
    <w:rsid w:val="00C05E84"/>
    <w:rsid w:val="00C0653A"/>
    <w:rsid w:val="00C06D29"/>
    <w:rsid w:val="00C06D98"/>
    <w:rsid w:val="00C06FC5"/>
    <w:rsid w:val="00C07300"/>
    <w:rsid w:val="00C07EF8"/>
    <w:rsid w:val="00C07FED"/>
    <w:rsid w:val="00C10AD6"/>
    <w:rsid w:val="00C10DA2"/>
    <w:rsid w:val="00C10E51"/>
    <w:rsid w:val="00C110D0"/>
    <w:rsid w:val="00C11CE3"/>
    <w:rsid w:val="00C1207D"/>
    <w:rsid w:val="00C12235"/>
    <w:rsid w:val="00C1241B"/>
    <w:rsid w:val="00C14D96"/>
    <w:rsid w:val="00C14FB6"/>
    <w:rsid w:val="00C14FC9"/>
    <w:rsid w:val="00C15932"/>
    <w:rsid w:val="00C1655F"/>
    <w:rsid w:val="00C16984"/>
    <w:rsid w:val="00C1698C"/>
    <w:rsid w:val="00C16C24"/>
    <w:rsid w:val="00C17D32"/>
    <w:rsid w:val="00C20354"/>
    <w:rsid w:val="00C20CBA"/>
    <w:rsid w:val="00C21E07"/>
    <w:rsid w:val="00C2265E"/>
    <w:rsid w:val="00C22D29"/>
    <w:rsid w:val="00C23159"/>
    <w:rsid w:val="00C23207"/>
    <w:rsid w:val="00C253AF"/>
    <w:rsid w:val="00C25ACD"/>
    <w:rsid w:val="00C25B64"/>
    <w:rsid w:val="00C26050"/>
    <w:rsid w:val="00C26628"/>
    <w:rsid w:val="00C27093"/>
    <w:rsid w:val="00C308D6"/>
    <w:rsid w:val="00C30DAC"/>
    <w:rsid w:val="00C31727"/>
    <w:rsid w:val="00C323F5"/>
    <w:rsid w:val="00C326FD"/>
    <w:rsid w:val="00C32A08"/>
    <w:rsid w:val="00C32F91"/>
    <w:rsid w:val="00C331C5"/>
    <w:rsid w:val="00C3333B"/>
    <w:rsid w:val="00C339FC"/>
    <w:rsid w:val="00C33B1C"/>
    <w:rsid w:val="00C34306"/>
    <w:rsid w:val="00C34369"/>
    <w:rsid w:val="00C349CF"/>
    <w:rsid w:val="00C34B29"/>
    <w:rsid w:val="00C35336"/>
    <w:rsid w:val="00C35822"/>
    <w:rsid w:val="00C375C7"/>
    <w:rsid w:val="00C37677"/>
    <w:rsid w:val="00C37BC5"/>
    <w:rsid w:val="00C4014C"/>
    <w:rsid w:val="00C40523"/>
    <w:rsid w:val="00C40A62"/>
    <w:rsid w:val="00C40C25"/>
    <w:rsid w:val="00C411FF"/>
    <w:rsid w:val="00C4187F"/>
    <w:rsid w:val="00C41B8A"/>
    <w:rsid w:val="00C42159"/>
    <w:rsid w:val="00C42315"/>
    <w:rsid w:val="00C423D4"/>
    <w:rsid w:val="00C4295C"/>
    <w:rsid w:val="00C42F20"/>
    <w:rsid w:val="00C42F74"/>
    <w:rsid w:val="00C437A1"/>
    <w:rsid w:val="00C437A9"/>
    <w:rsid w:val="00C44B62"/>
    <w:rsid w:val="00C44D6C"/>
    <w:rsid w:val="00C44FE0"/>
    <w:rsid w:val="00C4523D"/>
    <w:rsid w:val="00C45BE1"/>
    <w:rsid w:val="00C463F0"/>
    <w:rsid w:val="00C476F3"/>
    <w:rsid w:val="00C50C1C"/>
    <w:rsid w:val="00C5160E"/>
    <w:rsid w:val="00C51801"/>
    <w:rsid w:val="00C52667"/>
    <w:rsid w:val="00C5368A"/>
    <w:rsid w:val="00C554B0"/>
    <w:rsid w:val="00C557EF"/>
    <w:rsid w:val="00C56795"/>
    <w:rsid w:val="00C567CB"/>
    <w:rsid w:val="00C60531"/>
    <w:rsid w:val="00C61961"/>
    <w:rsid w:val="00C629B2"/>
    <w:rsid w:val="00C62E8B"/>
    <w:rsid w:val="00C6339A"/>
    <w:rsid w:val="00C63A53"/>
    <w:rsid w:val="00C63BCA"/>
    <w:rsid w:val="00C64148"/>
    <w:rsid w:val="00C64AA7"/>
    <w:rsid w:val="00C65305"/>
    <w:rsid w:val="00C654CD"/>
    <w:rsid w:val="00C65939"/>
    <w:rsid w:val="00C65A4C"/>
    <w:rsid w:val="00C66264"/>
    <w:rsid w:val="00C67AB5"/>
    <w:rsid w:val="00C70BCF"/>
    <w:rsid w:val="00C71049"/>
    <w:rsid w:val="00C71F23"/>
    <w:rsid w:val="00C725A7"/>
    <w:rsid w:val="00C726E7"/>
    <w:rsid w:val="00C73078"/>
    <w:rsid w:val="00C7530E"/>
    <w:rsid w:val="00C7702D"/>
    <w:rsid w:val="00C77518"/>
    <w:rsid w:val="00C81210"/>
    <w:rsid w:val="00C81341"/>
    <w:rsid w:val="00C8194C"/>
    <w:rsid w:val="00C84B5B"/>
    <w:rsid w:val="00C85E6D"/>
    <w:rsid w:val="00C86E7C"/>
    <w:rsid w:val="00C875BE"/>
    <w:rsid w:val="00C90B81"/>
    <w:rsid w:val="00C90DA5"/>
    <w:rsid w:val="00C91681"/>
    <w:rsid w:val="00C91CC8"/>
    <w:rsid w:val="00C93330"/>
    <w:rsid w:val="00C95180"/>
    <w:rsid w:val="00C96456"/>
    <w:rsid w:val="00C96679"/>
    <w:rsid w:val="00C97275"/>
    <w:rsid w:val="00CA07A2"/>
    <w:rsid w:val="00CA1612"/>
    <w:rsid w:val="00CA1DAC"/>
    <w:rsid w:val="00CA1FC6"/>
    <w:rsid w:val="00CA2625"/>
    <w:rsid w:val="00CA39A5"/>
    <w:rsid w:val="00CA40FD"/>
    <w:rsid w:val="00CA48A2"/>
    <w:rsid w:val="00CA5501"/>
    <w:rsid w:val="00CA5E03"/>
    <w:rsid w:val="00CA6328"/>
    <w:rsid w:val="00CA710B"/>
    <w:rsid w:val="00CB0203"/>
    <w:rsid w:val="00CB0BF4"/>
    <w:rsid w:val="00CB0CC1"/>
    <w:rsid w:val="00CB19D0"/>
    <w:rsid w:val="00CB1EBC"/>
    <w:rsid w:val="00CB2E1F"/>
    <w:rsid w:val="00CB4296"/>
    <w:rsid w:val="00CB503A"/>
    <w:rsid w:val="00CB6BDE"/>
    <w:rsid w:val="00CB6E62"/>
    <w:rsid w:val="00CB6FC8"/>
    <w:rsid w:val="00CB71A1"/>
    <w:rsid w:val="00CB7CA4"/>
    <w:rsid w:val="00CB7E88"/>
    <w:rsid w:val="00CC0576"/>
    <w:rsid w:val="00CC17AC"/>
    <w:rsid w:val="00CC2922"/>
    <w:rsid w:val="00CC300A"/>
    <w:rsid w:val="00CC31CA"/>
    <w:rsid w:val="00CC4731"/>
    <w:rsid w:val="00CC47E5"/>
    <w:rsid w:val="00CC4BE3"/>
    <w:rsid w:val="00CC50CB"/>
    <w:rsid w:val="00CC6477"/>
    <w:rsid w:val="00CC696A"/>
    <w:rsid w:val="00CC6A0B"/>
    <w:rsid w:val="00CC6F13"/>
    <w:rsid w:val="00CC777B"/>
    <w:rsid w:val="00CC7ACF"/>
    <w:rsid w:val="00CD08DB"/>
    <w:rsid w:val="00CD0DA4"/>
    <w:rsid w:val="00CD10C9"/>
    <w:rsid w:val="00CD1198"/>
    <w:rsid w:val="00CD1844"/>
    <w:rsid w:val="00CD1A5D"/>
    <w:rsid w:val="00CD267A"/>
    <w:rsid w:val="00CD2741"/>
    <w:rsid w:val="00CD35E3"/>
    <w:rsid w:val="00CD4CD8"/>
    <w:rsid w:val="00CD4E2E"/>
    <w:rsid w:val="00CD79FF"/>
    <w:rsid w:val="00CE01FA"/>
    <w:rsid w:val="00CE06C4"/>
    <w:rsid w:val="00CE0D46"/>
    <w:rsid w:val="00CE212A"/>
    <w:rsid w:val="00CE2608"/>
    <w:rsid w:val="00CE27F2"/>
    <w:rsid w:val="00CE3AEF"/>
    <w:rsid w:val="00CE3DF9"/>
    <w:rsid w:val="00CE46CC"/>
    <w:rsid w:val="00CE4773"/>
    <w:rsid w:val="00CE4BA3"/>
    <w:rsid w:val="00CE5267"/>
    <w:rsid w:val="00CF011A"/>
    <w:rsid w:val="00CF073C"/>
    <w:rsid w:val="00CF0CE2"/>
    <w:rsid w:val="00CF286E"/>
    <w:rsid w:val="00CF35D8"/>
    <w:rsid w:val="00CF386C"/>
    <w:rsid w:val="00CF3E10"/>
    <w:rsid w:val="00CF4078"/>
    <w:rsid w:val="00CF4A46"/>
    <w:rsid w:val="00CF4D0F"/>
    <w:rsid w:val="00CF5747"/>
    <w:rsid w:val="00CF5D7F"/>
    <w:rsid w:val="00CF5DD2"/>
    <w:rsid w:val="00CF5F37"/>
    <w:rsid w:val="00CF64DE"/>
    <w:rsid w:val="00CF6B92"/>
    <w:rsid w:val="00CF7FD3"/>
    <w:rsid w:val="00D0003A"/>
    <w:rsid w:val="00D00E32"/>
    <w:rsid w:val="00D01054"/>
    <w:rsid w:val="00D01CD5"/>
    <w:rsid w:val="00D0217D"/>
    <w:rsid w:val="00D021B6"/>
    <w:rsid w:val="00D02ED8"/>
    <w:rsid w:val="00D039B8"/>
    <w:rsid w:val="00D03E5A"/>
    <w:rsid w:val="00D0651E"/>
    <w:rsid w:val="00D06D1E"/>
    <w:rsid w:val="00D10329"/>
    <w:rsid w:val="00D1097A"/>
    <w:rsid w:val="00D11061"/>
    <w:rsid w:val="00D114DB"/>
    <w:rsid w:val="00D11C71"/>
    <w:rsid w:val="00D122B5"/>
    <w:rsid w:val="00D138C3"/>
    <w:rsid w:val="00D17403"/>
    <w:rsid w:val="00D17B89"/>
    <w:rsid w:val="00D20336"/>
    <w:rsid w:val="00D20582"/>
    <w:rsid w:val="00D21723"/>
    <w:rsid w:val="00D22DEA"/>
    <w:rsid w:val="00D23F1B"/>
    <w:rsid w:val="00D2584B"/>
    <w:rsid w:val="00D26E86"/>
    <w:rsid w:val="00D2720B"/>
    <w:rsid w:val="00D27A5D"/>
    <w:rsid w:val="00D30276"/>
    <w:rsid w:val="00D30E07"/>
    <w:rsid w:val="00D3159D"/>
    <w:rsid w:val="00D31965"/>
    <w:rsid w:val="00D31AA3"/>
    <w:rsid w:val="00D31E9F"/>
    <w:rsid w:val="00D32A2F"/>
    <w:rsid w:val="00D33D92"/>
    <w:rsid w:val="00D341D7"/>
    <w:rsid w:val="00D34357"/>
    <w:rsid w:val="00D343EB"/>
    <w:rsid w:val="00D3497A"/>
    <w:rsid w:val="00D351DC"/>
    <w:rsid w:val="00D353DD"/>
    <w:rsid w:val="00D35692"/>
    <w:rsid w:val="00D356C1"/>
    <w:rsid w:val="00D35AAE"/>
    <w:rsid w:val="00D35AC2"/>
    <w:rsid w:val="00D35E96"/>
    <w:rsid w:val="00D35FDF"/>
    <w:rsid w:val="00D36686"/>
    <w:rsid w:val="00D3694D"/>
    <w:rsid w:val="00D37032"/>
    <w:rsid w:val="00D3789C"/>
    <w:rsid w:val="00D37FFE"/>
    <w:rsid w:val="00D406F1"/>
    <w:rsid w:val="00D40F57"/>
    <w:rsid w:val="00D41190"/>
    <w:rsid w:val="00D4137D"/>
    <w:rsid w:val="00D416E2"/>
    <w:rsid w:val="00D4179C"/>
    <w:rsid w:val="00D4380C"/>
    <w:rsid w:val="00D44382"/>
    <w:rsid w:val="00D44588"/>
    <w:rsid w:val="00D44C08"/>
    <w:rsid w:val="00D45175"/>
    <w:rsid w:val="00D45AF9"/>
    <w:rsid w:val="00D47160"/>
    <w:rsid w:val="00D50235"/>
    <w:rsid w:val="00D51508"/>
    <w:rsid w:val="00D525BC"/>
    <w:rsid w:val="00D55E56"/>
    <w:rsid w:val="00D55EC9"/>
    <w:rsid w:val="00D55FDD"/>
    <w:rsid w:val="00D5654F"/>
    <w:rsid w:val="00D56CB7"/>
    <w:rsid w:val="00D577C0"/>
    <w:rsid w:val="00D60697"/>
    <w:rsid w:val="00D62C54"/>
    <w:rsid w:val="00D635CC"/>
    <w:rsid w:val="00D63890"/>
    <w:rsid w:val="00D63A33"/>
    <w:rsid w:val="00D64418"/>
    <w:rsid w:val="00D645FF"/>
    <w:rsid w:val="00D647A6"/>
    <w:rsid w:val="00D64E24"/>
    <w:rsid w:val="00D655A3"/>
    <w:rsid w:val="00D661B3"/>
    <w:rsid w:val="00D66253"/>
    <w:rsid w:val="00D67E0C"/>
    <w:rsid w:val="00D70A64"/>
    <w:rsid w:val="00D70CBC"/>
    <w:rsid w:val="00D731A0"/>
    <w:rsid w:val="00D733DB"/>
    <w:rsid w:val="00D73680"/>
    <w:rsid w:val="00D760CA"/>
    <w:rsid w:val="00D7626D"/>
    <w:rsid w:val="00D76AC7"/>
    <w:rsid w:val="00D7785E"/>
    <w:rsid w:val="00D80EBD"/>
    <w:rsid w:val="00D8240B"/>
    <w:rsid w:val="00D8269E"/>
    <w:rsid w:val="00D834C9"/>
    <w:rsid w:val="00D83D54"/>
    <w:rsid w:val="00D844B5"/>
    <w:rsid w:val="00D84F39"/>
    <w:rsid w:val="00D85B93"/>
    <w:rsid w:val="00D85C69"/>
    <w:rsid w:val="00D862CE"/>
    <w:rsid w:val="00D86547"/>
    <w:rsid w:val="00D86630"/>
    <w:rsid w:val="00D87D29"/>
    <w:rsid w:val="00D90DB8"/>
    <w:rsid w:val="00D911A0"/>
    <w:rsid w:val="00D914E2"/>
    <w:rsid w:val="00D938DC"/>
    <w:rsid w:val="00D94960"/>
    <w:rsid w:val="00D97D97"/>
    <w:rsid w:val="00DA1A9F"/>
    <w:rsid w:val="00DA2276"/>
    <w:rsid w:val="00DA2D68"/>
    <w:rsid w:val="00DA5C25"/>
    <w:rsid w:val="00DA696F"/>
    <w:rsid w:val="00DA7805"/>
    <w:rsid w:val="00DB00AA"/>
    <w:rsid w:val="00DB03CF"/>
    <w:rsid w:val="00DB0FFD"/>
    <w:rsid w:val="00DB25E4"/>
    <w:rsid w:val="00DB2D53"/>
    <w:rsid w:val="00DB3B8A"/>
    <w:rsid w:val="00DB3BAF"/>
    <w:rsid w:val="00DB3FB4"/>
    <w:rsid w:val="00DB4E9E"/>
    <w:rsid w:val="00DB5089"/>
    <w:rsid w:val="00DB55C8"/>
    <w:rsid w:val="00DB6EF2"/>
    <w:rsid w:val="00DB72B2"/>
    <w:rsid w:val="00DB74A5"/>
    <w:rsid w:val="00DB7991"/>
    <w:rsid w:val="00DB7DF4"/>
    <w:rsid w:val="00DC0925"/>
    <w:rsid w:val="00DC1081"/>
    <w:rsid w:val="00DC270A"/>
    <w:rsid w:val="00DC4EA2"/>
    <w:rsid w:val="00DC5018"/>
    <w:rsid w:val="00DC5503"/>
    <w:rsid w:val="00DC5D7F"/>
    <w:rsid w:val="00DC7962"/>
    <w:rsid w:val="00DC7A99"/>
    <w:rsid w:val="00DC7B16"/>
    <w:rsid w:val="00DD05EB"/>
    <w:rsid w:val="00DD1671"/>
    <w:rsid w:val="00DD17CB"/>
    <w:rsid w:val="00DD1CC4"/>
    <w:rsid w:val="00DD20E0"/>
    <w:rsid w:val="00DD26E8"/>
    <w:rsid w:val="00DD36DF"/>
    <w:rsid w:val="00DD3CF7"/>
    <w:rsid w:val="00DD4905"/>
    <w:rsid w:val="00DD49CA"/>
    <w:rsid w:val="00DD4BFF"/>
    <w:rsid w:val="00DD4E56"/>
    <w:rsid w:val="00DD62FF"/>
    <w:rsid w:val="00DD7477"/>
    <w:rsid w:val="00DD7B2E"/>
    <w:rsid w:val="00DE1D71"/>
    <w:rsid w:val="00DE1E6C"/>
    <w:rsid w:val="00DE25A1"/>
    <w:rsid w:val="00DE264C"/>
    <w:rsid w:val="00DE3020"/>
    <w:rsid w:val="00DE3FF2"/>
    <w:rsid w:val="00DE460B"/>
    <w:rsid w:val="00DE4744"/>
    <w:rsid w:val="00DE4BC6"/>
    <w:rsid w:val="00DE515C"/>
    <w:rsid w:val="00DE576B"/>
    <w:rsid w:val="00DE69AE"/>
    <w:rsid w:val="00DE713E"/>
    <w:rsid w:val="00DF01C7"/>
    <w:rsid w:val="00DF0275"/>
    <w:rsid w:val="00DF089F"/>
    <w:rsid w:val="00DF0B50"/>
    <w:rsid w:val="00DF0E5A"/>
    <w:rsid w:val="00DF0E69"/>
    <w:rsid w:val="00DF1727"/>
    <w:rsid w:val="00DF322E"/>
    <w:rsid w:val="00DF3557"/>
    <w:rsid w:val="00DF3DBF"/>
    <w:rsid w:val="00DF4513"/>
    <w:rsid w:val="00DF4F0F"/>
    <w:rsid w:val="00DF79B1"/>
    <w:rsid w:val="00DF7F34"/>
    <w:rsid w:val="00E00DFE"/>
    <w:rsid w:val="00E01E71"/>
    <w:rsid w:val="00E0202E"/>
    <w:rsid w:val="00E02ACA"/>
    <w:rsid w:val="00E02BED"/>
    <w:rsid w:val="00E037E3"/>
    <w:rsid w:val="00E037F9"/>
    <w:rsid w:val="00E03A92"/>
    <w:rsid w:val="00E03FEF"/>
    <w:rsid w:val="00E0542D"/>
    <w:rsid w:val="00E07664"/>
    <w:rsid w:val="00E077C6"/>
    <w:rsid w:val="00E10045"/>
    <w:rsid w:val="00E10B15"/>
    <w:rsid w:val="00E1262A"/>
    <w:rsid w:val="00E12A03"/>
    <w:rsid w:val="00E12D2F"/>
    <w:rsid w:val="00E132B6"/>
    <w:rsid w:val="00E13396"/>
    <w:rsid w:val="00E13DA5"/>
    <w:rsid w:val="00E15C62"/>
    <w:rsid w:val="00E16AA4"/>
    <w:rsid w:val="00E16FA2"/>
    <w:rsid w:val="00E1703C"/>
    <w:rsid w:val="00E17D69"/>
    <w:rsid w:val="00E20993"/>
    <w:rsid w:val="00E21604"/>
    <w:rsid w:val="00E24323"/>
    <w:rsid w:val="00E24720"/>
    <w:rsid w:val="00E24B4C"/>
    <w:rsid w:val="00E26DD4"/>
    <w:rsid w:val="00E27034"/>
    <w:rsid w:val="00E270D2"/>
    <w:rsid w:val="00E3028F"/>
    <w:rsid w:val="00E30BC2"/>
    <w:rsid w:val="00E30DF9"/>
    <w:rsid w:val="00E316B9"/>
    <w:rsid w:val="00E317C7"/>
    <w:rsid w:val="00E318BE"/>
    <w:rsid w:val="00E31956"/>
    <w:rsid w:val="00E3343D"/>
    <w:rsid w:val="00E345AC"/>
    <w:rsid w:val="00E3526E"/>
    <w:rsid w:val="00E35F5E"/>
    <w:rsid w:val="00E364F6"/>
    <w:rsid w:val="00E36506"/>
    <w:rsid w:val="00E36A15"/>
    <w:rsid w:val="00E37F10"/>
    <w:rsid w:val="00E404DE"/>
    <w:rsid w:val="00E41689"/>
    <w:rsid w:val="00E41EF5"/>
    <w:rsid w:val="00E421DB"/>
    <w:rsid w:val="00E42338"/>
    <w:rsid w:val="00E44341"/>
    <w:rsid w:val="00E448B1"/>
    <w:rsid w:val="00E460C2"/>
    <w:rsid w:val="00E46DC1"/>
    <w:rsid w:val="00E47250"/>
    <w:rsid w:val="00E47B4C"/>
    <w:rsid w:val="00E50545"/>
    <w:rsid w:val="00E517F7"/>
    <w:rsid w:val="00E5186D"/>
    <w:rsid w:val="00E520F2"/>
    <w:rsid w:val="00E53123"/>
    <w:rsid w:val="00E53313"/>
    <w:rsid w:val="00E53DEB"/>
    <w:rsid w:val="00E54B96"/>
    <w:rsid w:val="00E54D34"/>
    <w:rsid w:val="00E556C8"/>
    <w:rsid w:val="00E563A8"/>
    <w:rsid w:val="00E56E3B"/>
    <w:rsid w:val="00E56F04"/>
    <w:rsid w:val="00E6072A"/>
    <w:rsid w:val="00E6179A"/>
    <w:rsid w:val="00E62563"/>
    <w:rsid w:val="00E62813"/>
    <w:rsid w:val="00E628B7"/>
    <w:rsid w:val="00E62D0D"/>
    <w:rsid w:val="00E6390C"/>
    <w:rsid w:val="00E63CAA"/>
    <w:rsid w:val="00E640F0"/>
    <w:rsid w:val="00E64210"/>
    <w:rsid w:val="00E64221"/>
    <w:rsid w:val="00E642F7"/>
    <w:rsid w:val="00E64B39"/>
    <w:rsid w:val="00E65E0C"/>
    <w:rsid w:val="00E667F0"/>
    <w:rsid w:val="00E678BD"/>
    <w:rsid w:val="00E67968"/>
    <w:rsid w:val="00E67A0A"/>
    <w:rsid w:val="00E705A3"/>
    <w:rsid w:val="00E71AAD"/>
    <w:rsid w:val="00E72B66"/>
    <w:rsid w:val="00E72D1B"/>
    <w:rsid w:val="00E72D91"/>
    <w:rsid w:val="00E73060"/>
    <w:rsid w:val="00E7314B"/>
    <w:rsid w:val="00E736C5"/>
    <w:rsid w:val="00E737C4"/>
    <w:rsid w:val="00E743F5"/>
    <w:rsid w:val="00E75206"/>
    <w:rsid w:val="00E756E2"/>
    <w:rsid w:val="00E758E3"/>
    <w:rsid w:val="00E75C20"/>
    <w:rsid w:val="00E75E75"/>
    <w:rsid w:val="00E765FA"/>
    <w:rsid w:val="00E76D96"/>
    <w:rsid w:val="00E76F05"/>
    <w:rsid w:val="00E77914"/>
    <w:rsid w:val="00E77A13"/>
    <w:rsid w:val="00E77AE9"/>
    <w:rsid w:val="00E77B8E"/>
    <w:rsid w:val="00E82E59"/>
    <w:rsid w:val="00E83340"/>
    <w:rsid w:val="00E83473"/>
    <w:rsid w:val="00E8396E"/>
    <w:rsid w:val="00E83FEE"/>
    <w:rsid w:val="00E84BE0"/>
    <w:rsid w:val="00E84D1F"/>
    <w:rsid w:val="00E84E5E"/>
    <w:rsid w:val="00E869AB"/>
    <w:rsid w:val="00E90056"/>
    <w:rsid w:val="00E90473"/>
    <w:rsid w:val="00E909BE"/>
    <w:rsid w:val="00E919FE"/>
    <w:rsid w:val="00E91CC3"/>
    <w:rsid w:val="00E91EF9"/>
    <w:rsid w:val="00E9317A"/>
    <w:rsid w:val="00E93429"/>
    <w:rsid w:val="00E9366C"/>
    <w:rsid w:val="00E93865"/>
    <w:rsid w:val="00E9389D"/>
    <w:rsid w:val="00E94057"/>
    <w:rsid w:val="00E94443"/>
    <w:rsid w:val="00E96A09"/>
    <w:rsid w:val="00E96A3A"/>
    <w:rsid w:val="00E96FC8"/>
    <w:rsid w:val="00E97197"/>
    <w:rsid w:val="00E97B95"/>
    <w:rsid w:val="00EA13DD"/>
    <w:rsid w:val="00EA19A8"/>
    <w:rsid w:val="00EA25B2"/>
    <w:rsid w:val="00EA38ED"/>
    <w:rsid w:val="00EA4395"/>
    <w:rsid w:val="00EA524A"/>
    <w:rsid w:val="00EA5358"/>
    <w:rsid w:val="00EA5373"/>
    <w:rsid w:val="00EA53DB"/>
    <w:rsid w:val="00EA56C0"/>
    <w:rsid w:val="00EA59DE"/>
    <w:rsid w:val="00EA5EEB"/>
    <w:rsid w:val="00EA63E7"/>
    <w:rsid w:val="00EA6756"/>
    <w:rsid w:val="00EA69B8"/>
    <w:rsid w:val="00EA6BAB"/>
    <w:rsid w:val="00EA6FCE"/>
    <w:rsid w:val="00EA7903"/>
    <w:rsid w:val="00EA7BF4"/>
    <w:rsid w:val="00EB0077"/>
    <w:rsid w:val="00EB090E"/>
    <w:rsid w:val="00EB0A0D"/>
    <w:rsid w:val="00EB1449"/>
    <w:rsid w:val="00EB2911"/>
    <w:rsid w:val="00EB30E2"/>
    <w:rsid w:val="00EB3142"/>
    <w:rsid w:val="00EB36B6"/>
    <w:rsid w:val="00EB3C65"/>
    <w:rsid w:val="00EB4045"/>
    <w:rsid w:val="00EB4951"/>
    <w:rsid w:val="00EB5CE1"/>
    <w:rsid w:val="00EB627A"/>
    <w:rsid w:val="00EB6784"/>
    <w:rsid w:val="00EB6FFE"/>
    <w:rsid w:val="00EB76B3"/>
    <w:rsid w:val="00EB7F83"/>
    <w:rsid w:val="00EC1890"/>
    <w:rsid w:val="00EC1BB2"/>
    <w:rsid w:val="00EC1E3F"/>
    <w:rsid w:val="00EC2D43"/>
    <w:rsid w:val="00EC2F2A"/>
    <w:rsid w:val="00EC3015"/>
    <w:rsid w:val="00EC3482"/>
    <w:rsid w:val="00EC37EC"/>
    <w:rsid w:val="00EC3891"/>
    <w:rsid w:val="00EC4968"/>
    <w:rsid w:val="00EC4F20"/>
    <w:rsid w:val="00EC65D8"/>
    <w:rsid w:val="00EC708B"/>
    <w:rsid w:val="00ED0040"/>
    <w:rsid w:val="00ED0B7B"/>
    <w:rsid w:val="00ED0EF1"/>
    <w:rsid w:val="00ED1027"/>
    <w:rsid w:val="00ED1428"/>
    <w:rsid w:val="00ED2677"/>
    <w:rsid w:val="00ED3618"/>
    <w:rsid w:val="00ED38D3"/>
    <w:rsid w:val="00ED4DA6"/>
    <w:rsid w:val="00ED56B2"/>
    <w:rsid w:val="00ED58E6"/>
    <w:rsid w:val="00ED5D7B"/>
    <w:rsid w:val="00ED6171"/>
    <w:rsid w:val="00ED654E"/>
    <w:rsid w:val="00ED68C1"/>
    <w:rsid w:val="00ED7445"/>
    <w:rsid w:val="00ED76D6"/>
    <w:rsid w:val="00ED7FFB"/>
    <w:rsid w:val="00EE0FE9"/>
    <w:rsid w:val="00EE162C"/>
    <w:rsid w:val="00EE2004"/>
    <w:rsid w:val="00EE2115"/>
    <w:rsid w:val="00EE3407"/>
    <w:rsid w:val="00EE35B6"/>
    <w:rsid w:val="00EE36AF"/>
    <w:rsid w:val="00EE42D8"/>
    <w:rsid w:val="00EE46E5"/>
    <w:rsid w:val="00EE4FCC"/>
    <w:rsid w:val="00EE5F0D"/>
    <w:rsid w:val="00EE62B3"/>
    <w:rsid w:val="00EE691F"/>
    <w:rsid w:val="00EE7B5E"/>
    <w:rsid w:val="00EE7C1D"/>
    <w:rsid w:val="00EF08D0"/>
    <w:rsid w:val="00EF0FF6"/>
    <w:rsid w:val="00EF11B4"/>
    <w:rsid w:val="00EF126B"/>
    <w:rsid w:val="00EF16C3"/>
    <w:rsid w:val="00EF1B20"/>
    <w:rsid w:val="00EF2A89"/>
    <w:rsid w:val="00EF2DD6"/>
    <w:rsid w:val="00EF2E19"/>
    <w:rsid w:val="00EF2F86"/>
    <w:rsid w:val="00EF4218"/>
    <w:rsid w:val="00EF4585"/>
    <w:rsid w:val="00EF4843"/>
    <w:rsid w:val="00EF4922"/>
    <w:rsid w:val="00EF52FC"/>
    <w:rsid w:val="00EF53E6"/>
    <w:rsid w:val="00EF6303"/>
    <w:rsid w:val="00EF63AE"/>
    <w:rsid w:val="00EF66C5"/>
    <w:rsid w:val="00EF6CD7"/>
    <w:rsid w:val="00F01E6E"/>
    <w:rsid w:val="00F02A83"/>
    <w:rsid w:val="00F02D0F"/>
    <w:rsid w:val="00F0317A"/>
    <w:rsid w:val="00F036B1"/>
    <w:rsid w:val="00F03968"/>
    <w:rsid w:val="00F03FC2"/>
    <w:rsid w:val="00F04779"/>
    <w:rsid w:val="00F047F9"/>
    <w:rsid w:val="00F048A6"/>
    <w:rsid w:val="00F04C06"/>
    <w:rsid w:val="00F05141"/>
    <w:rsid w:val="00F05694"/>
    <w:rsid w:val="00F056A0"/>
    <w:rsid w:val="00F05725"/>
    <w:rsid w:val="00F06D42"/>
    <w:rsid w:val="00F0759E"/>
    <w:rsid w:val="00F0785C"/>
    <w:rsid w:val="00F10449"/>
    <w:rsid w:val="00F109FD"/>
    <w:rsid w:val="00F12384"/>
    <w:rsid w:val="00F13D7B"/>
    <w:rsid w:val="00F1401D"/>
    <w:rsid w:val="00F141A5"/>
    <w:rsid w:val="00F163C5"/>
    <w:rsid w:val="00F20031"/>
    <w:rsid w:val="00F209EA"/>
    <w:rsid w:val="00F21A8C"/>
    <w:rsid w:val="00F21B1F"/>
    <w:rsid w:val="00F22EDD"/>
    <w:rsid w:val="00F24289"/>
    <w:rsid w:val="00F2447B"/>
    <w:rsid w:val="00F24B1E"/>
    <w:rsid w:val="00F24E06"/>
    <w:rsid w:val="00F252B1"/>
    <w:rsid w:val="00F2549B"/>
    <w:rsid w:val="00F25BE2"/>
    <w:rsid w:val="00F25F5D"/>
    <w:rsid w:val="00F26C36"/>
    <w:rsid w:val="00F270E1"/>
    <w:rsid w:val="00F27742"/>
    <w:rsid w:val="00F27BD7"/>
    <w:rsid w:val="00F27E81"/>
    <w:rsid w:val="00F302D1"/>
    <w:rsid w:val="00F3201E"/>
    <w:rsid w:val="00F34408"/>
    <w:rsid w:val="00F34A7C"/>
    <w:rsid w:val="00F35871"/>
    <w:rsid w:val="00F35EBF"/>
    <w:rsid w:val="00F3663C"/>
    <w:rsid w:val="00F367E5"/>
    <w:rsid w:val="00F4039C"/>
    <w:rsid w:val="00F40877"/>
    <w:rsid w:val="00F41DB4"/>
    <w:rsid w:val="00F42D50"/>
    <w:rsid w:val="00F43219"/>
    <w:rsid w:val="00F4358A"/>
    <w:rsid w:val="00F440D3"/>
    <w:rsid w:val="00F44C52"/>
    <w:rsid w:val="00F463CC"/>
    <w:rsid w:val="00F46823"/>
    <w:rsid w:val="00F4741A"/>
    <w:rsid w:val="00F477BB"/>
    <w:rsid w:val="00F47F3B"/>
    <w:rsid w:val="00F5146A"/>
    <w:rsid w:val="00F5186A"/>
    <w:rsid w:val="00F52260"/>
    <w:rsid w:val="00F52D15"/>
    <w:rsid w:val="00F53DB6"/>
    <w:rsid w:val="00F5402F"/>
    <w:rsid w:val="00F549A4"/>
    <w:rsid w:val="00F54D2F"/>
    <w:rsid w:val="00F55A0B"/>
    <w:rsid w:val="00F56104"/>
    <w:rsid w:val="00F56366"/>
    <w:rsid w:val="00F570BF"/>
    <w:rsid w:val="00F6011E"/>
    <w:rsid w:val="00F602D8"/>
    <w:rsid w:val="00F60365"/>
    <w:rsid w:val="00F60472"/>
    <w:rsid w:val="00F615A1"/>
    <w:rsid w:val="00F6265D"/>
    <w:rsid w:val="00F640D2"/>
    <w:rsid w:val="00F64E3B"/>
    <w:rsid w:val="00F668F4"/>
    <w:rsid w:val="00F669CE"/>
    <w:rsid w:val="00F702D6"/>
    <w:rsid w:val="00F70D62"/>
    <w:rsid w:val="00F71A36"/>
    <w:rsid w:val="00F71A8B"/>
    <w:rsid w:val="00F71AAB"/>
    <w:rsid w:val="00F75075"/>
    <w:rsid w:val="00F7575E"/>
    <w:rsid w:val="00F75D37"/>
    <w:rsid w:val="00F75F32"/>
    <w:rsid w:val="00F76180"/>
    <w:rsid w:val="00F77166"/>
    <w:rsid w:val="00F800BF"/>
    <w:rsid w:val="00F80530"/>
    <w:rsid w:val="00F8111F"/>
    <w:rsid w:val="00F81579"/>
    <w:rsid w:val="00F822B3"/>
    <w:rsid w:val="00F83028"/>
    <w:rsid w:val="00F83490"/>
    <w:rsid w:val="00F83B7E"/>
    <w:rsid w:val="00F83D49"/>
    <w:rsid w:val="00F841DF"/>
    <w:rsid w:val="00F847FD"/>
    <w:rsid w:val="00F84B61"/>
    <w:rsid w:val="00F8531C"/>
    <w:rsid w:val="00F857DF"/>
    <w:rsid w:val="00F85F1E"/>
    <w:rsid w:val="00F86987"/>
    <w:rsid w:val="00F915FA"/>
    <w:rsid w:val="00F94ED5"/>
    <w:rsid w:val="00F957B5"/>
    <w:rsid w:val="00F95D59"/>
    <w:rsid w:val="00F967E0"/>
    <w:rsid w:val="00FA02F5"/>
    <w:rsid w:val="00FA0634"/>
    <w:rsid w:val="00FA0928"/>
    <w:rsid w:val="00FA0FF2"/>
    <w:rsid w:val="00FA109E"/>
    <w:rsid w:val="00FA166F"/>
    <w:rsid w:val="00FA1853"/>
    <w:rsid w:val="00FA1E22"/>
    <w:rsid w:val="00FA1F38"/>
    <w:rsid w:val="00FA27B3"/>
    <w:rsid w:val="00FA3C56"/>
    <w:rsid w:val="00FA3D2A"/>
    <w:rsid w:val="00FA44FA"/>
    <w:rsid w:val="00FA5286"/>
    <w:rsid w:val="00FA7B05"/>
    <w:rsid w:val="00FB0420"/>
    <w:rsid w:val="00FB0FF3"/>
    <w:rsid w:val="00FB1CA3"/>
    <w:rsid w:val="00FB26C3"/>
    <w:rsid w:val="00FB29FB"/>
    <w:rsid w:val="00FB4109"/>
    <w:rsid w:val="00FB49DA"/>
    <w:rsid w:val="00FB4B83"/>
    <w:rsid w:val="00FB4F0A"/>
    <w:rsid w:val="00FB6692"/>
    <w:rsid w:val="00FC11BC"/>
    <w:rsid w:val="00FC1654"/>
    <w:rsid w:val="00FC1C0A"/>
    <w:rsid w:val="00FC26A0"/>
    <w:rsid w:val="00FC28EB"/>
    <w:rsid w:val="00FC2FD5"/>
    <w:rsid w:val="00FC35F1"/>
    <w:rsid w:val="00FC39F8"/>
    <w:rsid w:val="00FC415E"/>
    <w:rsid w:val="00FC515B"/>
    <w:rsid w:val="00FC5741"/>
    <w:rsid w:val="00FC5B72"/>
    <w:rsid w:val="00FC7098"/>
    <w:rsid w:val="00FC7EC5"/>
    <w:rsid w:val="00FC7EEE"/>
    <w:rsid w:val="00FD08FC"/>
    <w:rsid w:val="00FD1B67"/>
    <w:rsid w:val="00FD3666"/>
    <w:rsid w:val="00FD480F"/>
    <w:rsid w:val="00FD57E3"/>
    <w:rsid w:val="00FD65CB"/>
    <w:rsid w:val="00FD6C8B"/>
    <w:rsid w:val="00FD7EA5"/>
    <w:rsid w:val="00FE0025"/>
    <w:rsid w:val="00FE0BB8"/>
    <w:rsid w:val="00FE1D9A"/>
    <w:rsid w:val="00FE1DA8"/>
    <w:rsid w:val="00FE454E"/>
    <w:rsid w:val="00FE4615"/>
    <w:rsid w:val="00FE6020"/>
    <w:rsid w:val="00FE7146"/>
    <w:rsid w:val="00FE7F27"/>
    <w:rsid w:val="00FF0329"/>
    <w:rsid w:val="00FF04E2"/>
    <w:rsid w:val="00FF05D0"/>
    <w:rsid w:val="00FF0DDD"/>
    <w:rsid w:val="00FF2089"/>
    <w:rsid w:val="00FF20C9"/>
    <w:rsid w:val="00FF21DE"/>
    <w:rsid w:val="00FF2499"/>
    <w:rsid w:val="00FF2F3A"/>
    <w:rsid w:val="00FF3335"/>
    <w:rsid w:val="00FF3C8B"/>
    <w:rsid w:val="00FF40E2"/>
    <w:rsid w:val="00FF45F3"/>
    <w:rsid w:val="00FF4FD7"/>
    <w:rsid w:val="00FF59EE"/>
    <w:rsid w:val="00FF692C"/>
    <w:rsid w:val="00FF6BD9"/>
    <w:rsid w:val="00FF737B"/>
    <w:rsid w:val="00FF7600"/>
    <w:rsid w:val="00FF769A"/>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97EF9C-2EEB-47DB-8AB1-D072F4B5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00"/>
    <w:rPr>
      <w:rFonts w:ascii=".VnTime" w:hAnsi=".VnTime"/>
      <w:sz w:val="28"/>
      <w:lang w:val="en-AU"/>
    </w:rPr>
  </w:style>
  <w:style w:type="paragraph" w:styleId="Heading1">
    <w:name w:val="heading 1"/>
    <w:basedOn w:val="Normal"/>
    <w:next w:val="Normal"/>
    <w:qFormat/>
    <w:pPr>
      <w:keepNext/>
      <w:jc w:val="both"/>
      <w:outlineLvl w:val="0"/>
    </w:pPr>
    <w:rPr>
      <w:rFonts w:ascii=".VnTimeH" w:hAnsi=".VnTimeH"/>
      <w:b/>
      <w:sz w:val="24"/>
      <w:lang w:val="en-US"/>
    </w:rPr>
  </w:style>
  <w:style w:type="paragraph" w:styleId="Heading2">
    <w:name w:val="heading 2"/>
    <w:basedOn w:val="Normal"/>
    <w:next w:val="Normal"/>
    <w:qFormat/>
    <w:pPr>
      <w:keepNext/>
      <w:jc w:val="center"/>
      <w:outlineLvl w:val="1"/>
    </w:pPr>
    <w:rPr>
      <w:b/>
      <w:i/>
      <w:lang w:val="en-US"/>
    </w:rPr>
  </w:style>
  <w:style w:type="paragraph" w:styleId="Heading3">
    <w:name w:val="heading 3"/>
    <w:basedOn w:val="Normal"/>
    <w:next w:val="Normal"/>
    <w:qFormat/>
    <w:pPr>
      <w:keepNext/>
      <w:jc w:val="center"/>
      <w:outlineLvl w:val="2"/>
    </w:pPr>
    <w:rPr>
      <w:b/>
      <w:u w:val="single"/>
      <w:lang w:val="en-US"/>
    </w:rPr>
  </w:style>
  <w:style w:type="paragraph" w:styleId="Heading4">
    <w:name w:val="heading 4"/>
    <w:basedOn w:val="Normal"/>
    <w:next w:val="Normal"/>
    <w:qFormat/>
    <w:pPr>
      <w:keepNext/>
      <w:ind w:firstLine="709"/>
      <w:jc w:val="both"/>
      <w:outlineLvl w:val="3"/>
    </w:pPr>
    <w:rPr>
      <w:b/>
      <w:lang w:val="en-US"/>
    </w:rPr>
  </w:style>
  <w:style w:type="paragraph" w:styleId="Heading5">
    <w:name w:val="heading 5"/>
    <w:basedOn w:val="Normal"/>
    <w:next w:val="Normal"/>
    <w:qFormat/>
    <w:pPr>
      <w:keepNext/>
      <w:ind w:left="5040" w:firstLine="720"/>
      <w:outlineLvl w:val="4"/>
    </w:pPr>
    <w:rPr>
      <w:rFonts w:ascii=".VnTimeH" w:hAnsi=".VnTimeH"/>
      <w:b/>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ind w:left="5760" w:firstLine="720"/>
      <w:outlineLvl w:val="6"/>
    </w:pPr>
    <w:rPr>
      <w:rFonts w:ascii=".VnTimeH" w:hAnsi=".VnTimeH"/>
      <w:b/>
      <w:sz w:val="30"/>
    </w:rPr>
  </w:style>
  <w:style w:type="paragraph" w:styleId="Heading8">
    <w:name w:val="heading 8"/>
    <w:basedOn w:val="Normal"/>
    <w:next w:val="Normal"/>
    <w:qFormat/>
    <w:pPr>
      <w:keepNext/>
      <w:ind w:left="5760" w:firstLine="720"/>
      <w:outlineLvl w:val="7"/>
    </w:pPr>
    <w:rPr>
      <w:rFonts w:ascii=".VnTimeH" w:hAnsi=".VnTimeH"/>
      <w:b/>
    </w:rPr>
  </w:style>
  <w:style w:type="paragraph" w:styleId="Heading9">
    <w:name w:val="heading 9"/>
    <w:basedOn w:val="Normal"/>
    <w:next w:val="Normal"/>
    <w:qFormat/>
    <w:pPr>
      <w:keepNext/>
      <w:ind w:left="5760" w:firstLine="720"/>
      <w:jc w:val="both"/>
      <w:outlineLvl w:val="8"/>
    </w:pPr>
    <w:rPr>
      <w:rFonts w:ascii=".VnTimeH" w:hAnsi=".VnTimeH"/>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09"/>
      <w:jc w:val="both"/>
    </w:pPr>
    <w:rPr>
      <w:lang w:val="en-US"/>
    </w:rPr>
  </w:style>
  <w:style w:type="paragraph" w:styleId="BodyText">
    <w:name w:val="Body Text"/>
    <w:basedOn w:val="Normal"/>
    <w:pPr>
      <w:jc w:val="both"/>
    </w:pPr>
    <w:rPr>
      <w:sz w:val="26"/>
      <w:lang w:val="en-US"/>
    </w:rPr>
  </w:style>
  <w:style w:type="paragraph" w:styleId="BodyText2">
    <w:name w:val="Body Text 2"/>
    <w:basedOn w:val="Normal"/>
    <w:link w:val="BodyText2Char"/>
    <w:pPr>
      <w:jc w:val="both"/>
    </w:pPr>
    <w:rPr>
      <w:lang w:eastAsia="x-none"/>
    </w:rPr>
  </w:style>
  <w:style w:type="paragraph" w:styleId="BodyTextIndent2">
    <w:name w:val="Body Text Indent 2"/>
    <w:basedOn w:val="Normal"/>
    <w:pPr>
      <w:spacing w:before="60" w:after="120"/>
      <w:ind w:firstLine="720"/>
      <w:jc w:val="both"/>
    </w:pPr>
  </w:style>
  <w:style w:type="paragraph" w:styleId="BodyText3">
    <w:name w:val="Body Text 3"/>
    <w:basedOn w:val="Normal"/>
    <w:pPr>
      <w:jc w:val="center"/>
    </w:pPr>
    <w:rPr>
      <w:b/>
    </w:rPr>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paragraph" w:styleId="BodyTextIndent3">
    <w:name w:val="Body Text Indent 3"/>
    <w:basedOn w:val="Normal"/>
    <w:pPr>
      <w:tabs>
        <w:tab w:val="right" w:pos="284"/>
      </w:tabs>
      <w:spacing w:after="120"/>
      <w:ind w:left="-360"/>
      <w:jc w:val="both"/>
    </w:pPr>
  </w:style>
  <w:style w:type="character" w:styleId="Hyperlink">
    <w:name w:val="Hyperlink"/>
    <w:rPr>
      <w:color w:val="0000FF"/>
      <w:u w:val="single"/>
    </w:rPr>
  </w:style>
  <w:style w:type="paragraph" w:styleId="NormalWeb">
    <w:name w:val="Normal (Web)"/>
    <w:basedOn w:val="Normal"/>
    <w:uiPriority w:val="99"/>
    <w:rsid w:val="00727DAF"/>
    <w:pPr>
      <w:spacing w:before="100" w:beforeAutospacing="1" w:after="100" w:afterAutospacing="1"/>
    </w:pPr>
    <w:rPr>
      <w:rFonts w:ascii="Times New Roman" w:hAnsi="Times New Roman"/>
      <w:sz w:val="24"/>
      <w:szCs w:val="24"/>
      <w:lang w:val="en-US"/>
    </w:rPr>
  </w:style>
  <w:style w:type="paragraph" w:styleId="ListParagraph">
    <w:name w:val="List Paragraph"/>
    <w:basedOn w:val="Normal"/>
    <w:qFormat/>
    <w:rsid w:val="002751DE"/>
    <w:pPr>
      <w:spacing w:after="200" w:line="276" w:lineRule="auto"/>
      <w:ind w:left="720"/>
      <w:contextualSpacing/>
    </w:pPr>
    <w:rPr>
      <w:rFonts w:ascii="Calibri" w:hAnsi="Calibri"/>
      <w:sz w:val="22"/>
      <w:szCs w:val="22"/>
      <w:lang w:val="en-US"/>
    </w:rPr>
  </w:style>
  <w:style w:type="table" w:styleId="TableGrid">
    <w:name w:val="Table Grid"/>
    <w:basedOn w:val="TableNormal"/>
    <w:rsid w:val="0040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CharCharCharChar">
    <w:name w:val=" Char Char Char Char Char Char Char Char Char Char Char Char1 Char Char Char Char Char Char Char"/>
    <w:basedOn w:val="Normal"/>
    <w:rsid w:val="00FA7B05"/>
    <w:pPr>
      <w:spacing w:after="160" w:line="240" w:lineRule="exact"/>
    </w:pPr>
    <w:rPr>
      <w:rFonts w:ascii="Verdana" w:hAnsi="Verdana"/>
      <w:sz w:val="20"/>
      <w:lang w:val="en-US"/>
    </w:rPr>
  </w:style>
  <w:style w:type="character" w:styleId="PageNumber">
    <w:name w:val="page number"/>
    <w:basedOn w:val="DefaultParagraphFont"/>
    <w:rsid w:val="005C49F4"/>
  </w:style>
  <w:style w:type="paragraph" w:customStyle="1" w:styleId="CharCharCharChar">
    <w:name w:val="Char Char Char Char"/>
    <w:basedOn w:val="Normal"/>
    <w:link w:val="DefaultParagraphFont"/>
    <w:rsid w:val="001E46EE"/>
    <w:pPr>
      <w:pageBreakBefore/>
      <w:spacing w:before="100" w:beforeAutospacing="1" w:after="100" w:afterAutospacing="1"/>
      <w:jc w:val="both"/>
    </w:pPr>
    <w:rPr>
      <w:rFonts w:ascii="Tahoma" w:hAnsi="Tahoma"/>
      <w:sz w:val="20"/>
      <w:lang w:val="en-US"/>
    </w:rPr>
  </w:style>
  <w:style w:type="character" w:customStyle="1" w:styleId="vldocrldnamec2">
    <w:name w:val="vl_doc_rl_dname_c2"/>
    <w:basedOn w:val="DefaultParagraphFont"/>
    <w:rsid w:val="00C91681"/>
  </w:style>
  <w:style w:type="character" w:customStyle="1" w:styleId="apple-converted-space">
    <w:name w:val="apple-converted-space"/>
    <w:basedOn w:val="DefaultParagraphFont"/>
    <w:rsid w:val="00463A5E"/>
  </w:style>
  <w:style w:type="paragraph" w:customStyle="1" w:styleId="CharCharCharCharCharCharCharCharCharCharCharChar1CharCharCharChar">
    <w:name w:val=" Char Char Char Char Char Char Char Char Char Char Char Char1 Char Char Char Char"/>
    <w:basedOn w:val="Normal"/>
    <w:rsid w:val="0011742D"/>
    <w:pPr>
      <w:spacing w:after="160" w:line="240" w:lineRule="exact"/>
    </w:pPr>
    <w:rPr>
      <w:rFonts w:ascii="Verdana" w:hAnsi="Verdana" w:cs="Angsana New"/>
      <w:sz w:val="20"/>
      <w:lang w:val="en-GB"/>
    </w:rPr>
  </w:style>
  <w:style w:type="paragraph" w:customStyle="1" w:styleId="CharCharChar">
    <w:name w:val=" Char Char Char"/>
    <w:basedOn w:val="Normal"/>
    <w:rsid w:val="00184512"/>
    <w:pPr>
      <w:spacing w:after="160" w:line="240" w:lineRule="exact"/>
    </w:pPr>
    <w:rPr>
      <w:rFonts w:ascii="Verdana" w:hAnsi="Verdana"/>
      <w:sz w:val="20"/>
      <w:lang w:val="en-US"/>
    </w:rPr>
  </w:style>
  <w:style w:type="character" w:customStyle="1" w:styleId="FooterChar">
    <w:name w:val="Footer Char"/>
    <w:link w:val="Footer"/>
    <w:uiPriority w:val="99"/>
    <w:rsid w:val="00126841"/>
    <w:rPr>
      <w:rFonts w:ascii=".VnTime" w:hAnsi=".VnTime"/>
      <w:sz w:val="28"/>
      <w:lang w:val="en-AU"/>
    </w:rPr>
  </w:style>
  <w:style w:type="character" w:customStyle="1" w:styleId="BodyText2Char">
    <w:name w:val="Body Text 2 Char"/>
    <w:link w:val="BodyText2"/>
    <w:rsid w:val="00B847D9"/>
    <w:rPr>
      <w:rFonts w:ascii=".VnTime" w:hAnsi=".VnTime"/>
      <w:sz w:val="28"/>
      <w:lang w:val="en-AU"/>
    </w:rPr>
  </w:style>
  <w:style w:type="character" w:customStyle="1" w:styleId="HeaderChar">
    <w:name w:val="Header Char"/>
    <w:link w:val="Header"/>
    <w:uiPriority w:val="99"/>
    <w:rsid w:val="00690D68"/>
    <w:rPr>
      <w:rFonts w:ascii=".VnTime" w:hAnsi=".VnTime"/>
      <w:sz w:val="28"/>
      <w:lang w:val="en-AU"/>
    </w:rPr>
  </w:style>
  <w:style w:type="paragraph" w:styleId="BalloonText">
    <w:name w:val="Balloon Text"/>
    <w:basedOn w:val="Normal"/>
    <w:link w:val="BalloonTextChar"/>
    <w:rsid w:val="00690D68"/>
    <w:rPr>
      <w:rFonts w:ascii="Tahoma" w:hAnsi="Tahoma"/>
      <w:sz w:val="16"/>
      <w:szCs w:val="16"/>
      <w:lang w:eastAsia="x-none"/>
    </w:rPr>
  </w:style>
  <w:style w:type="character" w:customStyle="1" w:styleId="BalloonTextChar">
    <w:name w:val="Balloon Text Char"/>
    <w:link w:val="BalloonText"/>
    <w:rsid w:val="00690D6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2840">
      <w:bodyDiv w:val="1"/>
      <w:marLeft w:val="0"/>
      <w:marRight w:val="0"/>
      <w:marTop w:val="0"/>
      <w:marBottom w:val="0"/>
      <w:divBdr>
        <w:top w:val="none" w:sz="0" w:space="0" w:color="auto"/>
        <w:left w:val="none" w:sz="0" w:space="0" w:color="auto"/>
        <w:bottom w:val="none" w:sz="0" w:space="0" w:color="auto"/>
        <w:right w:val="none" w:sz="0" w:space="0" w:color="auto"/>
      </w:divBdr>
    </w:div>
    <w:div w:id="456221158">
      <w:bodyDiv w:val="1"/>
      <w:marLeft w:val="0"/>
      <w:marRight w:val="0"/>
      <w:marTop w:val="0"/>
      <w:marBottom w:val="0"/>
      <w:divBdr>
        <w:top w:val="none" w:sz="0" w:space="0" w:color="auto"/>
        <w:left w:val="none" w:sz="0" w:space="0" w:color="auto"/>
        <w:bottom w:val="none" w:sz="0" w:space="0" w:color="auto"/>
        <w:right w:val="none" w:sz="0" w:space="0" w:color="auto"/>
      </w:divBdr>
    </w:div>
    <w:div w:id="19820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KILLER</vt:lpstr>
    </vt:vector>
  </TitlesOfParts>
  <Company>So TCVG TP DaNang</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dc:title>
  <dc:subject/>
  <dc:creator>Ulysses R. Gotera</dc:creator>
  <cp:keywords>FoxChit SOFTWARE SOLUTIONS</cp:keywords>
  <dc:description>JU$t bEEn CAPuted!</dc:description>
  <cp:lastModifiedBy>Truong Cong Nguyen Thanh</cp:lastModifiedBy>
  <cp:revision>3</cp:revision>
  <cp:lastPrinted>2017-11-25T01:28:00Z</cp:lastPrinted>
  <dcterms:created xsi:type="dcterms:W3CDTF">2021-04-14T10:19:00Z</dcterms:created>
  <dcterms:modified xsi:type="dcterms:W3CDTF">2021-04-14T10:19:00Z</dcterms:modified>
</cp:coreProperties>
</file>