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8" w:type="dxa"/>
        <w:tblInd w:w="90" w:type="dxa"/>
        <w:tblLook w:val="01E0" w:firstRow="1" w:lastRow="1" w:firstColumn="1" w:lastColumn="1" w:noHBand="0" w:noVBand="0"/>
      </w:tblPr>
      <w:tblGrid>
        <w:gridCol w:w="3528"/>
        <w:gridCol w:w="5670"/>
      </w:tblGrid>
      <w:tr w:rsidR="00F743CF" w:rsidRPr="00F743CF" w:rsidTr="00D311FB">
        <w:trPr>
          <w:trHeight w:val="871"/>
        </w:trPr>
        <w:tc>
          <w:tcPr>
            <w:tcW w:w="3528" w:type="dxa"/>
          </w:tcPr>
          <w:p w:rsidR="00F743CF" w:rsidRPr="00F743CF" w:rsidRDefault="00F743CF" w:rsidP="00F743CF">
            <w:pPr>
              <w:pStyle w:val="NormalWeb"/>
              <w:spacing w:before="0" w:beforeAutospacing="0" w:after="0"/>
              <w:jc w:val="center"/>
              <w:rPr>
                <w:b/>
                <w:sz w:val="26"/>
                <w:szCs w:val="26"/>
              </w:rPr>
            </w:pPr>
            <w:r w:rsidRPr="00F743CF">
              <w:rPr>
                <w:b/>
                <w:sz w:val="26"/>
                <w:szCs w:val="26"/>
              </w:rPr>
              <w:t>ỦY BAN NHÂN DÂN</w:t>
            </w:r>
          </w:p>
          <w:p w:rsidR="00F743CF" w:rsidRPr="00F743CF" w:rsidRDefault="009B6309" w:rsidP="00F743CF">
            <w:pPr>
              <w:pStyle w:val="NormalWeb"/>
              <w:spacing w:before="0" w:beforeAutospacing="0" w:after="0"/>
              <w:jc w:val="center"/>
              <w:rPr>
                <w:b/>
                <w:sz w:val="26"/>
                <w:szCs w:val="26"/>
              </w:rPr>
            </w:pPr>
            <w:r w:rsidRPr="00F743CF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205105</wp:posOffset>
                      </wp:positionV>
                      <wp:extent cx="622300" cy="0"/>
                      <wp:effectExtent l="7620" t="6985" r="8255" b="12065"/>
                      <wp:wrapNone/>
                      <wp:docPr id="3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058291" id="Line 3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16.15pt" to="117.1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SkOEw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"/>
                  </w:pict>
                </mc:Fallback>
              </mc:AlternateContent>
            </w:r>
            <w:r w:rsidR="00F743CF" w:rsidRPr="00F743CF">
              <w:rPr>
                <w:b/>
                <w:sz w:val="26"/>
                <w:szCs w:val="26"/>
              </w:rPr>
              <w:t>THÀNH PHỐ ĐÀ NẴNG</w:t>
            </w:r>
          </w:p>
        </w:tc>
        <w:tc>
          <w:tcPr>
            <w:tcW w:w="5670" w:type="dxa"/>
          </w:tcPr>
          <w:p w:rsidR="00F743CF" w:rsidRPr="00F743CF" w:rsidRDefault="00F743CF" w:rsidP="00F743CF">
            <w:pPr>
              <w:pStyle w:val="NormalWeb"/>
              <w:spacing w:before="0" w:beforeAutospacing="0" w:after="0"/>
              <w:jc w:val="center"/>
              <w:rPr>
                <w:b/>
                <w:sz w:val="26"/>
                <w:szCs w:val="26"/>
              </w:rPr>
            </w:pPr>
            <w:r w:rsidRPr="00F743CF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743CF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F743CF" w:rsidRPr="00F743CF" w:rsidRDefault="009B6309" w:rsidP="00F743CF">
            <w:pPr>
              <w:pStyle w:val="NormalWeb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F743CF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214630</wp:posOffset>
                      </wp:positionV>
                      <wp:extent cx="2181225" cy="0"/>
                      <wp:effectExtent l="10160" t="6985" r="8890" b="12065"/>
                      <wp:wrapNone/>
                      <wp:docPr id="2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1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1059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7" o:spid="_x0000_s1026" type="#_x0000_t32" style="position:absolute;margin-left:51.95pt;margin-top:16.9pt;width:171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05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"/>
                  </w:pict>
                </mc:Fallback>
              </mc:AlternateContent>
            </w:r>
            <w:r w:rsidR="00F743CF" w:rsidRPr="00F743CF">
              <w:rPr>
                <w:b/>
                <w:sz w:val="28"/>
                <w:szCs w:val="28"/>
              </w:rPr>
              <w:t>Độc lập - Tự do - Hạnh phúc</w:t>
            </w:r>
          </w:p>
        </w:tc>
      </w:tr>
      <w:tr w:rsidR="00F743CF" w:rsidRPr="00F743CF" w:rsidTr="00D311FB">
        <w:trPr>
          <w:trHeight w:val="365"/>
        </w:trPr>
        <w:tc>
          <w:tcPr>
            <w:tcW w:w="3528" w:type="dxa"/>
          </w:tcPr>
          <w:p w:rsidR="00F743CF" w:rsidRPr="00F743CF" w:rsidRDefault="00F743CF" w:rsidP="008613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3CF">
              <w:rPr>
                <w:rFonts w:ascii="Times New Roman" w:hAnsi="Times New Roman"/>
                <w:sz w:val="28"/>
                <w:szCs w:val="28"/>
              </w:rPr>
              <w:t>Số</w:t>
            </w:r>
            <w:r w:rsidR="007157CE">
              <w:rPr>
                <w:rFonts w:ascii="Times New Roman" w:hAnsi="Times New Roman"/>
                <w:sz w:val="28"/>
                <w:szCs w:val="28"/>
              </w:rPr>
              <w:t>: 29</w:t>
            </w:r>
            <w:r w:rsidRPr="00F743C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2016/</w:t>
            </w:r>
            <w:r w:rsidRPr="00F743CF">
              <w:rPr>
                <w:rFonts w:ascii="Times New Roman" w:hAnsi="Times New Roman"/>
                <w:sz w:val="28"/>
                <w:szCs w:val="28"/>
              </w:rPr>
              <w:t>QĐ-UBND</w:t>
            </w:r>
          </w:p>
        </w:tc>
        <w:tc>
          <w:tcPr>
            <w:tcW w:w="5670" w:type="dxa"/>
          </w:tcPr>
          <w:p w:rsidR="00F743CF" w:rsidRPr="00F743CF" w:rsidRDefault="00F743CF" w:rsidP="009C165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743CF">
              <w:rPr>
                <w:rFonts w:ascii="Times New Roman" w:hAnsi="Times New Roman"/>
                <w:i/>
                <w:sz w:val="26"/>
                <w:szCs w:val="26"/>
              </w:rPr>
              <w:t xml:space="preserve">    </w:t>
            </w:r>
            <w:r w:rsidRPr="00F743CF">
              <w:rPr>
                <w:rFonts w:ascii="Times New Roman" w:hAnsi="Times New Roman"/>
                <w:i/>
                <w:sz w:val="28"/>
                <w:szCs w:val="28"/>
              </w:rPr>
              <w:t>Đà Nẵ</w:t>
            </w:r>
            <w:r w:rsidR="007157CE">
              <w:rPr>
                <w:rFonts w:ascii="Times New Roman" w:hAnsi="Times New Roman"/>
                <w:i/>
                <w:sz w:val="28"/>
                <w:szCs w:val="28"/>
              </w:rPr>
              <w:t xml:space="preserve">ng, ngày 30 </w:t>
            </w:r>
            <w:r w:rsidRPr="00F743CF">
              <w:rPr>
                <w:rFonts w:ascii="Times New Roman" w:hAnsi="Times New Roman"/>
                <w:i/>
                <w:sz w:val="28"/>
                <w:szCs w:val="28"/>
              </w:rPr>
              <w:t xml:space="preserve"> tháng </w:t>
            </w:r>
            <w:r w:rsidR="007157CE"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F743CF">
              <w:rPr>
                <w:rFonts w:ascii="Times New Roman" w:hAnsi="Times New Roman"/>
                <w:i/>
                <w:sz w:val="28"/>
                <w:szCs w:val="28"/>
              </w:rPr>
              <w:t xml:space="preserve">   năm 2016</w:t>
            </w:r>
          </w:p>
        </w:tc>
      </w:tr>
    </w:tbl>
    <w:p w:rsidR="00E367E0" w:rsidRPr="00E367E0" w:rsidRDefault="00E367E0" w:rsidP="00031AD2">
      <w:pPr>
        <w:pStyle w:val="NormalWeb"/>
        <w:spacing w:before="120" w:beforeAutospacing="0" w:after="0"/>
        <w:ind w:firstLine="720"/>
        <w:jc w:val="center"/>
        <w:rPr>
          <w:b/>
          <w:bCs/>
          <w:sz w:val="2"/>
          <w:szCs w:val="28"/>
        </w:rPr>
      </w:pPr>
    </w:p>
    <w:p w:rsidR="00497A02" w:rsidRPr="00AA3ED9" w:rsidRDefault="00497A02" w:rsidP="00DF715C">
      <w:pPr>
        <w:pStyle w:val="NormalWeb"/>
        <w:spacing w:before="120" w:beforeAutospacing="0" w:after="0"/>
        <w:jc w:val="center"/>
        <w:rPr>
          <w:sz w:val="28"/>
          <w:szCs w:val="28"/>
        </w:rPr>
      </w:pPr>
      <w:r w:rsidRPr="00AA3ED9">
        <w:rPr>
          <w:b/>
          <w:bCs/>
          <w:sz w:val="28"/>
          <w:szCs w:val="28"/>
        </w:rPr>
        <w:t>QUYẾT ĐỊNH</w:t>
      </w:r>
    </w:p>
    <w:p w:rsidR="00497A02" w:rsidRPr="00AA3ED9" w:rsidRDefault="008E132B" w:rsidP="00DF715C">
      <w:pPr>
        <w:pStyle w:val="NormalWeb"/>
        <w:spacing w:before="12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Về việc </w:t>
      </w:r>
      <w:r w:rsidR="00C42E25">
        <w:rPr>
          <w:b/>
          <w:bCs/>
          <w:sz w:val="28"/>
          <w:szCs w:val="28"/>
        </w:rPr>
        <w:t xml:space="preserve">bổ sung </w:t>
      </w:r>
      <w:r w:rsidR="00497A02">
        <w:rPr>
          <w:b/>
          <w:bCs/>
          <w:sz w:val="28"/>
          <w:szCs w:val="28"/>
        </w:rPr>
        <w:t xml:space="preserve">Bảng </w:t>
      </w:r>
      <w:r w:rsidR="00497A02" w:rsidRPr="00AA3ED9">
        <w:rPr>
          <w:b/>
          <w:bCs/>
          <w:sz w:val="28"/>
          <w:szCs w:val="28"/>
        </w:rPr>
        <w:t xml:space="preserve">giá </w:t>
      </w:r>
      <w:r w:rsidR="00497A02">
        <w:rPr>
          <w:b/>
          <w:bCs/>
          <w:sz w:val="28"/>
          <w:szCs w:val="28"/>
        </w:rPr>
        <w:t>đất</w:t>
      </w:r>
      <w:r>
        <w:rPr>
          <w:b/>
          <w:bCs/>
          <w:sz w:val="28"/>
          <w:szCs w:val="28"/>
        </w:rPr>
        <w:t xml:space="preserve"> </w:t>
      </w:r>
      <w:r w:rsidR="00497A02" w:rsidRPr="00AA3ED9">
        <w:rPr>
          <w:b/>
          <w:bCs/>
          <w:sz w:val="28"/>
          <w:szCs w:val="28"/>
        </w:rPr>
        <w:t>trên địa bàn thành phố Đà Nẵng</w:t>
      </w:r>
    </w:p>
    <w:p w:rsidR="00497A02" w:rsidRPr="00AA3ED9" w:rsidRDefault="009B6309" w:rsidP="00DF715C">
      <w:pPr>
        <w:pStyle w:val="NormalWeb"/>
        <w:spacing w:before="240" w:beforeAutospacing="0" w:after="240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3555365</wp:posOffset>
                </wp:positionH>
                <wp:positionV relativeFrom="paragraph">
                  <wp:posOffset>24130</wp:posOffset>
                </wp:positionV>
                <wp:extent cx="831215" cy="0"/>
                <wp:effectExtent l="12065" t="12700" r="13970" b="6350"/>
                <wp:wrapNone/>
                <wp:docPr id="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215" cy="0"/>
                        </a:xfrm>
                        <a:custGeom>
                          <a:avLst/>
                          <a:gdLst>
                            <a:gd name="T0" fmla="*/ 0 w 1309"/>
                            <a:gd name="T1" fmla="*/ 1309 w 130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309">
                              <a:moveTo>
                                <a:pt x="0" y="0"/>
                              </a:moveTo>
                              <a:lnTo>
                                <a:pt x="130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F9480E" id="Freeform 2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9.95pt,1.9pt,345.4pt,1.9pt" coordsize="13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" o:allowincell="f" filled="f">
                <v:path arrowok="t" o:connecttype="custom" o:connectlocs="0,0;831215,0" o:connectangles="0,0"/>
                <w10:wrap anchorx="page"/>
              </v:polyline>
            </w:pict>
          </mc:Fallback>
        </mc:AlternateContent>
      </w:r>
      <w:r w:rsidR="00497A02" w:rsidRPr="00AA3ED9">
        <w:rPr>
          <w:b/>
          <w:bCs/>
          <w:sz w:val="28"/>
          <w:szCs w:val="28"/>
        </w:rPr>
        <w:t>UỶ BAN NHÂN DÂN THÀNH PHỐ ĐÀ NẴNG</w:t>
      </w:r>
    </w:p>
    <w:p w:rsidR="00F743CF" w:rsidRPr="007157CE" w:rsidRDefault="00F743CF" w:rsidP="00D311FB">
      <w:pPr>
        <w:pStyle w:val="NormalWeb"/>
        <w:spacing w:before="80" w:beforeAutospacing="0" w:after="120" w:line="276" w:lineRule="auto"/>
        <w:ind w:firstLine="720"/>
        <w:jc w:val="both"/>
        <w:rPr>
          <w:sz w:val="28"/>
          <w:szCs w:val="28"/>
        </w:rPr>
      </w:pPr>
      <w:r w:rsidRPr="007157CE">
        <w:rPr>
          <w:sz w:val="28"/>
          <w:szCs w:val="28"/>
        </w:rPr>
        <w:t>Căn cứ Luật Tổ chức Chính quyền địa phương ngày 19  tháng 6 năm 2015;</w:t>
      </w:r>
    </w:p>
    <w:p w:rsidR="00497A02" w:rsidRPr="007157CE" w:rsidRDefault="00497A02" w:rsidP="00D311FB">
      <w:pPr>
        <w:pStyle w:val="NormalWeb"/>
        <w:spacing w:before="80" w:beforeAutospacing="0" w:after="120" w:line="276" w:lineRule="auto"/>
        <w:ind w:firstLine="720"/>
        <w:jc w:val="both"/>
        <w:rPr>
          <w:sz w:val="28"/>
          <w:szCs w:val="28"/>
        </w:rPr>
      </w:pPr>
      <w:r w:rsidRPr="007157CE">
        <w:rPr>
          <w:sz w:val="28"/>
          <w:szCs w:val="28"/>
        </w:rPr>
        <w:t>Căn cứ Luật Tổ chức Hội đồng nhân dân và Uỷ ban nhân dân ngày 26 tháng 11 năm 2003</w:t>
      </w:r>
      <w:r w:rsidR="00031AD2" w:rsidRPr="007157CE">
        <w:rPr>
          <w:sz w:val="28"/>
          <w:szCs w:val="28"/>
        </w:rPr>
        <w:t>;</w:t>
      </w:r>
    </w:p>
    <w:p w:rsidR="00497A02" w:rsidRPr="007157CE" w:rsidRDefault="00497A02" w:rsidP="00D311FB">
      <w:pPr>
        <w:pStyle w:val="NormalWeb"/>
        <w:spacing w:before="80" w:beforeAutospacing="0" w:after="120" w:line="276" w:lineRule="auto"/>
        <w:ind w:firstLine="720"/>
        <w:jc w:val="both"/>
        <w:rPr>
          <w:sz w:val="28"/>
          <w:szCs w:val="28"/>
        </w:rPr>
      </w:pPr>
      <w:r w:rsidRPr="007157CE">
        <w:rPr>
          <w:sz w:val="28"/>
          <w:szCs w:val="28"/>
        </w:rPr>
        <w:t>Căn cứ Luật Đất đai ngày 29 tháng 11 năm 2013;</w:t>
      </w:r>
    </w:p>
    <w:p w:rsidR="00497A02" w:rsidRPr="007157CE" w:rsidRDefault="00497A02" w:rsidP="00D311FB">
      <w:pPr>
        <w:pStyle w:val="NormalWeb"/>
        <w:spacing w:before="80" w:beforeAutospacing="0" w:after="120" w:line="276" w:lineRule="auto"/>
        <w:ind w:firstLine="720"/>
        <w:jc w:val="both"/>
        <w:rPr>
          <w:sz w:val="28"/>
          <w:szCs w:val="28"/>
        </w:rPr>
      </w:pPr>
      <w:r w:rsidRPr="007157CE">
        <w:rPr>
          <w:sz w:val="28"/>
          <w:szCs w:val="28"/>
        </w:rPr>
        <w:t>Căn cứ Nghị định số 44/2014/NĐ-CP ngày 15 tháng 5 năm 2014 của Chính phủ quy định về giá đất;</w:t>
      </w:r>
    </w:p>
    <w:p w:rsidR="00497A02" w:rsidRPr="007157CE" w:rsidRDefault="00497A02" w:rsidP="00D311FB">
      <w:pPr>
        <w:pStyle w:val="NormalWeb"/>
        <w:spacing w:before="80" w:beforeAutospacing="0" w:after="120" w:line="276" w:lineRule="auto"/>
        <w:ind w:firstLine="720"/>
        <w:jc w:val="both"/>
        <w:rPr>
          <w:sz w:val="28"/>
          <w:szCs w:val="28"/>
        </w:rPr>
      </w:pPr>
      <w:r w:rsidRPr="007157CE">
        <w:rPr>
          <w:sz w:val="28"/>
          <w:szCs w:val="28"/>
        </w:rPr>
        <w:t xml:space="preserve">Căn cứ Nghị định </w:t>
      </w:r>
      <w:r w:rsidR="007C42E1" w:rsidRPr="007157CE">
        <w:rPr>
          <w:sz w:val="28"/>
          <w:szCs w:val="28"/>
        </w:rPr>
        <w:t xml:space="preserve">số </w:t>
      </w:r>
      <w:r w:rsidRPr="007157CE">
        <w:rPr>
          <w:sz w:val="28"/>
          <w:szCs w:val="28"/>
        </w:rPr>
        <w:t>104/2014/NĐ-CP ngày 14 tháng 11 năm 2014 của Chính phủ quy định về khung giá đất;</w:t>
      </w:r>
    </w:p>
    <w:p w:rsidR="00497A02" w:rsidRPr="007157CE" w:rsidRDefault="00497A02" w:rsidP="00D311FB">
      <w:pPr>
        <w:pStyle w:val="NormalWeb"/>
        <w:spacing w:before="80" w:beforeAutospacing="0" w:after="120" w:line="276" w:lineRule="auto"/>
        <w:ind w:firstLine="720"/>
        <w:jc w:val="both"/>
        <w:rPr>
          <w:sz w:val="28"/>
          <w:szCs w:val="28"/>
        </w:rPr>
      </w:pPr>
      <w:r w:rsidRPr="007157CE">
        <w:rPr>
          <w:sz w:val="28"/>
          <w:szCs w:val="28"/>
        </w:rPr>
        <w:t xml:space="preserve">Căn cứ Thông tư </w:t>
      </w:r>
      <w:r w:rsidR="007C42E1" w:rsidRPr="007157CE">
        <w:rPr>
          <w:sz w:val="28"/>
          <w:szCs w:val="28"/>
        </w:rPr>
        <w:t xml:space="preserve">số </w:t>
      </w:r>
      <w:r w:rsidRPr="007157CE">
        <w:rPr>
          <w:sz w:val="28"/>
          <w:szCs w:val="28"/>
        </w:rPr>
        <w:t>36/2014/TT-BTNMT ngày 30 tháng 6 năm 2014 của Bộ Tài nguyên môi trường quy định chi tiết phương pháp định giá đất; xây dựng, điều chỉnh bảng giá đất; định giá đất cụ thể và tư vấn xác định giá đất;</w:t>
      </w:r>
    </w:p>
    <w:p w:rsidR="00497A02" w:rsidRPr="007157CE" w:rsidRDefault="00497A02" w:rsidP="00D311FB">
      <w:pPr>
        <w:pStyle w:val="NormalWeb"/>
        <w:spacing w:before="80" w:beforeAutospacing="0" w:after="120" w:line="276" w:lineRule="auto"/>
        <w:ind w:firstLine="720"/>
        <w:jc w:val="both"/>
        <w:rPr>
          <w:sz w:val="28"/>
          <w:szCs w:val="28"/>
        </w:rPr>
      </w:pPr>
      <w:r w:rsidRPr="007157CE">
        <w:rPr>
          <w:sz w:val="28"/>
          <w:szCs w:val="28"/>
        </w:rPr>
        <w:t xml:space="preserve">Căn cứ Nghị quyết số </w:t>
      </w:r>
      <w:r w:rsidR="0053003B" w:rsidRPr="007157CE">
        <w:rPr>
          <w:sz w:val="28"/>
          <w:szCs w:val="28"/>
        </w:rPr>
        <w:t>122</w:t>
      </w:r>
      <w:r w:rsidRPr="007157CE">
        <w:rPr>
          <w:sz w:val="28"/>
          <w:szCs w:val="28"/>
        </w:rPr>
        <w:t>/201</w:t>
      </w:r>
      <w:r w:rsidR="0053003B" w:rsidRPr="007157CE">
        <w:rPr>
          <w:sz w:val="28"/>
          <w:szCs w:val="28"/>
        </w:rPr>
        <w:t>5</w:t>
      </w:r>
      <w:r w:rsidRPr="007157CE">
        <w:rPr>
          <w:sz w:val="28"/>
          <w:szCs w:val="28"/>
        </w:rPr>
        <w:t>/NQ-HĐND ngày 1</w:t>
      </w:r>
      <w:r w:rsidR="0053003B" w:rsidRPr="007157CE">
        <w:rPr>
          <w:sz w:val="28"/>
          <w:szCs w:val="28"/>
        </w:rPr>
        <w:t>0</w:t>
      </w:r>
      <w:r w:rsidRPr="007157CE">
        <w:rPr>
          <w:sz w:val="28"/>
          <w:szCs w:val="28"/>
        </w:rPr>
        <w:t xml:space="preserve"> tháng 12 năm 201</w:t>
      </w:r>
      <w:r w:rsidR="0053003B" w:rsidRPr="007157CE">
        <w:rPr>
          <w:sz w:val="28"/>
          <w:szCs w:val="28"/>
        </w:rPr>
        <w:t>5</w:t>
      </w:r>
      <w:r w:rsidRPr="007157CE">
        <w:rPr>
          <w:sz w:val="28"/>
          <w:szCs w:val="28"/>
        </w:rPr>
        <w:t xml:space="preserve"> của Hội đồng nhân dân thành phố Đà Nẵng về việc đặt tên một số đường trên địa bàn thành phố Đà Nẵng</w:t>
      </w:r>
      <w:r w:rsidR="0053003B" w:rsidRPr="007157CE">
        <w:rPr>
          <w:sz w:val="28"/>
          <w:szCs w:val="28"/>
        </w:rPr>
        <w:t xml:space="preserve"> năm 2015</w:t>
      </w:r>
      <w:r w:rsidRPr="007157CE">
        <w:rPr>
          <w:sz w:val="28"/>
          <w:szCs w:val="28"/>
        </w:rPr>
        <w:t>;</w:t>
      </w:r>
    </w:p>
    <w:p w:rsidR="00497A02" w:rsidRPr="007157CE" w:rsidRDefault="00497A02" w:rsidP="00D311FB">
      <w:pPr>
        <w:pStyle w:val="NormalWeb"/>
        <w:spacing w:before="80" w:beforeAutospacing="0" w:after="120" w:line="276" w:lineRule="auto"/>
        <w:ind w:firstLine="720"/>
        <w:jc w:val="both"/>
        <w:rPr>
          <w:sz w:val="28"/>
          <w:szCs w:val="28"/>
        </w:rPr>
      </w:pPr>
      <w:r w:rsidRPr="007157CE">
        <w:rPr>
          <w:sz w:val="28"/>
          <w:szCs w:val="28"/>
        </w:rPr>
        <w:t xml:space="preserve">Căn cứ Nghị quyết số </w:t>
      </w:r>
      <w:r w:rsidR="0053003B" w:rsidRPr="007157CE">
        <w:rPr>
          <w:sz w:val="28"/>
          <w:szCs w:val="28"/>
        </w:rPr>
        <w:t>16</w:t>
      </w:r>
      <w:r w:rsidRPr="007157CE">
        <w:rPr>
          <w:sz w:val="28"/>
          <w:szCs w:val="28"/>
        </w:rPr>
        <w:t>/201</w:t>
      </w:r>
      <w:r w:rsidR="0053003B" w:rsidRPr="007157CE">
        <w:rPr>
          <w:sz w:val="28"/>
          <w:szCs w:val="28"/>
        </w:rPr>
        <w:t>6</w:t>
      </w:r>
      <w:r w:rsidRPr="007157CE">
        <w:rPr>
          <w:sz w:val="28"/>
          <w:szCs w:val="28"/>
        </w:rPr>
        <w:t xml:space="preserve">/NQ-HĐND ngày </w:t>
      </w:r>
      <w:r w:rsidR="0053003B" w:rsidRPr="007157CE">
        <w:rPr>
          <w:sz w:val="28"/>
          <w:szCs w:val="28"/>
        </w:rPr>
        <w:t>11</w:t>
      </w:r>
      <w:r w:rsidRPr="007157CE">
        <w:rPr>
          <w:sz w:val="28"/>
          <w:szCs w:val="28"/>
        </w:rPr>
        <w:t xml:space="preserve"> tháng </w:t>
      </w:r>
      <w:r w:rsidR="0053003B" w:rsidRPr="007157CE">
        <w:rPr>
          <w:sz w:val="28"/>
          <w:szCs w:val="28"/>
        </w:rPr>
        <w:t>8</w:t>
      </w:r>
      <w:r w:rsidRPr="007157CE">
        <w:rPr>
          <w:sz w:val="28"/>
          <w:szCs w:val="28"/>
        </w:rPr>
        <w:t xml:space="preserve"> năm 201</w:t>
      </w:r>
      <w:r w:rsidR="0053003B" w:rsidRPr="007157CE">
        <w:rPr>
          <w:sz w:val="28"/>
          <w:szCs w:val="28"/>
        </w:rPr>
        <w:t>6</w:t>
      </w:r>
      <w:r w:rsidRPr="007157CE">
        <w:rPr>
          <w:sz w:val="28"/>
          <w:szCs w:val="28"/>
        </w:rPr>
        <w:t xml:space="preserve"> của Hội đồng nhân dân thành phố Đà Nẵng khoá </w:t>
      </w:r>
      <w:r w:rsidR="0053003B" w:rsidRPr="007157CE">
        <w:rPr>
          <w:sz w:val="28"/>
          <w:szCs w:val="28"/>
        </w:rPr>
        <w:t xml:space="preserve">IX, </w:t>
      </w:r>
      <w:r w:rsidRPr="007157CE">
        <w:rPr>
          <w:sz w:val="28"/>
          <w:szCs w:val="28"/>
        </w:rPr>
        <w:t xml:space="preserve">kỳ họp thứ </w:t>
      </w:r>
      <w:r w:rsidR="0053003B" w:rsidRPr="007157CE">
        <w:rPr>
          <w:sz w:val="28"/>
          <w:szCs w:val="28"/>
        </w:rPr>
        <w:t>hai</w:t>
      </w:r>
      <w:r w:rsidR="00EE5E74" w:rsidRPr="007157CE">
        <w:rPr>
          <w:sz w:val="28"/>
          <w:szCs w:val="28"/>
        </w:rPr>
        <w:t xml:space="preserve"> về việc Bổ sung Bảng giá đất trên địa bàn thành phố Đà Nẵng</w:t>
      </w:r>
      <w:r w:rsidR="00C5380E" w:rsidRPr="007157CE">
        <w:rPr>
          <w:sz w:val="28"/>
          <w:szCs w:val="28"/>
        </w:rPr>
        <w:t>.</w:t>
      </w:r>
    </w:p>
    <w:p w:rsidR="00497A02" w:rsidRPr="007157CE" w:rsidRDefault="00497A02" w:rsidP="00D311FB">
      <w:pPr>
        <w:pStyle w:val="NormalWeb"/>
        <w:spacing w:before="80" w:beforeAutospacing="0" w:after="120" w:line="276" w:lineRule="auto"/>
        <w:ind w:firstLine="720"/>
        <w:jc w:val="both"/>
        <w:rPr>
          <w:sz w:val="28"/>
          <w:szCs w:val="28"/>
        </w:rPr>
      </w:pPr>
      <w:r w:rsidRPr="007157CE">
        <w:rPr>
          <w:sz w:val="28"/>
          <w:szCs w:val="28"/>
        </w:rPr>
        <w:t>Theo đề nghị của Sở Tài nguyên và Môi trường tại Tờ trình số</w:t>
      </w:r>
      <w:r w:rsidR="007D1B8B" w:rsidRPr="007157CE">
        <w:rPr>
          <w:sz w:val="28"/>
          <w:szCs w:val="28"/>
        </w:rPr>
        <w:t xml:space="preserve"> </w:t>
      </w:r>
      <w:r w:rsidR="008613D9" w:rsidRPr="007157CE">
        <w:rPr>
          <w:sz w:val="28"/>
          <w:szCs w:val="28"/>
        </w:rPr>
        <w:t>1348/</w:t>
      </w:r>
      <w:r w:rsidRPr="007157CE">
        <w:rPr>
          <w:sz w:val="28"/>
          <w:szCs w:val="28"/>
        </w:rPr>
        <w:t xml:space="preserve">TTr-STNMT ngày </w:t>
      </w:r>
      <w:r w:rsidR="008613D9" w:rsidRPr="007157CE">
        <w:rPr>
          <w:sz w:val="28"/>
          <w:szCs w:val="28"/>
        </w:rPr>
        <w:t>28</w:t>
      </w:r>
      <w:r w:rsidRPr="007157CE">
        <w:rPr>
          <w:sz w:val="28"/>
          <w:szCs w:val="28"/>
        </w:rPr>
        <w:t xml:space="preserve"> tháng </w:t>
      </w:r>
      <w:r w:rsidR="0053003B" w:rsidRPr="007157CE">
        <w:rPr>
          <w:sz w:val="28"/>
          <w:szCs w:val="28"/>
        </w:rPr>
        <w:t>9</w:t>
      </w:r>
      <w:r w:rsidRPr="007157CE">
        <w:rPr>
          <w:sz w:val="28"/>
          <w:szCs w:val="28"/>
        </w:rPr>
        <w:t xml:space="preserve"> năm 201</w:t>
      </w:r>
      <w:r w:rsidR="0053003B" w:rsidRPr="007157CE">
        <w:rPr>
          <w:sz w:val="28"/>
          <w:szCs w:val="28"/>
        </w:rPr>
        <w:t>6</w:t>
      </w:r>
      <w:r w:rsidR="00F743CF" w:rsidRPr="007157CE">
        <w:rPr>
          <w:sz w:val="28"/>
          <w:szCs w:val="28"/>
        </w:rPr>
        <w:t>.</w:t>
      </w:r>
    </w:p>
    <w:p w:rsidR="00497A02" w:rsidRPr="00AA3ED9" w:rsidRDefault="00497A02" w:rsidP="00D311FB">
      <w:pPr>
        <w:pStyle w:val="NormalWeb"/>
        <w:spacing w:before="80" w:beforeAutospacing="0" w:after="120" w:line="276" w:lineRule="auto"/>
        <w:jc w:val="center"/>
        <w:rPr>
          <w:sz w:val="28"/>
          <w:szCs w:val="28"/>
        </w:rPr>
      </w:pPr>
      <w:r w:rsidRPr="00AA3ED9">
        <w:rPr>
          <w:b/>
          <w:bCs/>
          <w:sz w:val="28"/>
          <w:szCs w:val="28"/>
        </w:rPr>
        <w:t>QUY</w:t>
      </w:r>
      <w:r w:rsidR="005115CA">
        <w:rPr>
          <w:b/>
          <w:bCs/>
          <w:sz w:val="28"/>
          <w:szCs w:val="28"/>
        </w:rPr>
        <w:t>Ế</w:t>
      </w:r>
      <w:r w:rsidRPr="00AA3ED9">
        <w:rPr>
          <w:b/>
          <w:bCs/>
          <w:sz w:val="28"/>
          <w:szCs w:val="28"/>
        </w:rPr>
        <w:t>T ĐỊNH:</w:t>
      </w:r>
    </w:p>
    <w:p w:rsidR="004D7BD5" w:rsidRPr="00083EB6" w:rsidRDefault="00083EB6" w:rsidP="00D311FB">
      <w:pPr>
        <w:pStyle w:val="NormalWeb"/>
        <w:spacing w:before="80" w:beforeAutospacing="0" w:after="120" w:line="276" w:lineRule="auto"/>
        <w:ind w:firstLine="720"/>
        <w:jc w:val="both"/>
        <w:rPr>
          <w:sz w:val="28"/>
          <w:szCs w:val="28"/>
        </w:rPr>
      </w:pPr>
      <w:r w:rsidRPr="00AA3ED9">
        <w:rPr>
          <w:b/>
          <w:bCs/>
          <w:sz w:val="28"/>
          <w:szCs w:val="28"/>
        </w:rPr>
        <w:t xml:space="preserve">Điều </w:t>
      </w:r>
      <w:r w:rsidR="00624620">
        <w:rPr>
          <w:b/>
          <w:bCs/>
          <w:sz w:val="28"/>
          <w:szCs w:val="28"/>
        </w:rPr>
        <w:t>1</w:t>
      </w:r>
      <w:r w:rsidRPr="008060D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4D7BD5" w:rsidRPr="00083EB6">
        <w:rPr>
          <w:sz w:val="28"/>
          <w:szCs w:val="28"/>
        </w:rPr>
        <w:t xml:space="preserve">Bổ sung </w:t>
      </w:r>
      <w:r w:rsidR="002F0625">
        <w:rPr>
          <w:sz w:val="28"/>
          <w:szCs w:val="28"/>
        </w:rPr>
        <w:t>Bảng giá đất trên địa bàn thành phố Đà Nẵng tại</w:t>
      </w:r>
      <w:r w:rsidR="003B5FC7" w:rsidRPr="00083EB6">
        <w:rPr>
          <w:sz w:val="28"/>
          <w:szCs w:val="28"/>
        </w:rPr>
        <w:t xml:space="preserve"> </w:t>
      </w:r>
      <w:r w:rsidR="004D7BD5" w:rsidRPr="00083EB6">
        <w:rPr>
          <w:sz w:val="28"/>
          <w:szCs w:val="28"/>
        </w:rPr>
        <w:t xml:space="preserve">Phụ lục kèm theo Quyết định </w:t>
      </w:r>
      <w:r w:rsidR="003B5FC7" w:rsidRPr="00083EB6">
        <w:rPr>
          <w:sz w:val="28"/>
          <w:szCs w:val="28"/>
        </w:rPr>
        <w:t>này.</w:t>
      </w:r>
    </w:p>
    <w:p w:rsidR="00497A02" w:rsidRPr="00AA3ED9" w:rsidRDefault="00497A02" w:rsidP="00D311FB">
      <w:pPr>
        <w:pStyle w:val="NormalWeb"/>
        <w:spacing w:before="80" w:beforeAutospacing="0" w:after="0" w:line="276" w:lineRule="auto"/>
        <w:ind w:firstLine="720"/>
        <w:jc w:val="both"/>
        <w:rPr>
          <w:sz w:val="28"/>
          <w:szCs w:val="28"/>
        </w:rPr>
      </w:pPr>
      <w:r w:rsidRPr="00AA3ED9">
        <w:rPr>
          <w:b/>
          <w:bCs/>
          <w:sz w:val="28"/>
          <w:szCs w:val="28"/>
        </w:rPr>
        <w:t xml:space="preserve">Điều </w:t>
      </w:r>
      <w:r w:rsidR="00624620">
        <w:rPr>
          <w:b/>
          <w:bCs/>
          <w:sz w:val="28"/>
          <w:szCs w:val="28"/>
        </w:rPr>
        <w:t>2</w:t>
      </w:r>
      <w:r w:rsidRPr="008060D8">
        <w:rPr>
          <w:b/>
          <w:sz w:val="28"/>
          <w:szCs w:val="28"/>
        </w:rPr>
        <w:t>.</w:t>
      </w:r>
      <w:r w:rsidRPr="00AA3ED9">
        <w:rPr>
          <w:sz w:val="28"/>
          <w:szCs w:val="28"/>
        </w:rPr>
        <w:t xml:space="preserve"> Sở Tài nguyên và Môi trường chịu trách nhiệm chủ trì, tổ chức triển khai, hướng dẫn, kiểm tra và đôn đốc việc thực hiện Quyết định này.</w:t>
      </w:r>
    </w:p>
    <w:p w:rsidR="00497A02" w:rsidRPr="00AA3ED9" w:rsidRDefault="00497A02" w:rsidP="00D311FB">
      <w:pPr>
        <w:pStyle w:val="NormalWeb"/>
        <w:spacing w:before="80" w:beforeAutospacing="0" w:after="0" w:line="276" w:lineRule="auto"/>
        <w:ind w:firstLine="720"/>
        <w:jc w:val="both"/>
        <w:rPr>
          <w:sz w:val="28"/>
          <w:szCs w:val="28"/>
        </w:rPr>
      </w:pPr>
      <w:r w:rsidRPr="00AA3ED9">
        <w:rPr>
          <w:b/>
          <w:bCs/>
          <w:sz w:val="28"/>
          <w:szCs w:val="28"/>
        </w:rPr>
        <w:lastRenderedPageBreak/>
        <w:t>Điều</w:t>
      </w:r>
      <w:r w:rsidR="00655AF6">
        <w:rPr>
          <w:b/>
          <w:bCs/>
          <w:sz w:val="28"/>
          <w:szCs w:val="28"/>
        </w:rPr>
        <w:t xml:space="preserve"> </w:t>
      </w:r>
      <w:r w:rsidR="00624620">
        <w:rPr>
          <w:b/>
          <w:bCs/>
          <w:sz w:val="28"/>
          <w:szCs w:val="28"/>
        </w:rPr>
        <w:t>3</w:t>
      </w:r>
      <w:r w:rsidRPr="00AA3ED9">
        <w:rPr>
          <w:b/>
          <w:bCs/>
          <w:sz w:val="28"/>
          <w:szCs w:val="28"/>
        </w:rPr>
        <w:t xml:space="preserve">. </w:t>
      </w:r>
      <w:r w:rsidRPr="00AA3ED9">
        <w:rPr>
          <w:sz w:val="28"/>
          <w:szCs w:val="28"/>
        </w:rPr>
        <w:t xml:space="preserve">Quyết định này có hiệu lực </w:t>
      </w:r>
      <w:r w:rsidR="003F4C49">
        <w:rPr>
          <w:sz w:val="28"/>
          <w:szCs w:val="28"/>
        </w:rPr>
        <w:t xml:space="preserve">thi hành </w:t>
      </w:r>
      <w:r w:rsidRPr="00AA3ED9">
        <w:rPr>
          <w:sz w:val="28"/>
          <w:szCs w:val="28"/>
        </w:rPr>
        <w:t xml:space="preserve">kể từ </w:t>
      </w:r>
      <w:r w:rsidR="00DF715C">
        <w:rPr>
          <w:sz w:val="28"/>
          <w:szCs w:val="28"/>
        </w:rPr>
        <w:t xml:space="preserve">ngày </w:t>
      </w:r>
      <w:r w:rsidR="002F0625">
        <w:rPr>
          <w:sz w:val="28"/>
          <w:szCs w:val="28"/>
        </w:rPr>
        <w:t>1</w:t>
      </w:r>
      <w:r w:rsidR="008613D9">
        <w:rPr>
          <w:sz w:val="28"/>
          <w:szCs w:val="28"/>
        </w:rPr>
        <w:t>0</w:t>
      </w:r>
      <w:r w:rsidR="002F0625">
        <w:rPr>
          <w:sz w:val="28"/>
          <w:szCs w:val="28"/>
        </w:rPr>
        <w:t xml:space="preserve"> tháng 10 năm 2016</w:t>
      </w:r>
      <w:r w:rsidRPr="00AA3ED9">
        <w:rPr>
          <w:sz w:val="28"/>
          <w:szCs w:val="28"/>
        </w:rPr>
        <w:t>.</w:t>
      </w:r>
      <w:r w:rsidR="008613D9" w:rsidRPr="008613D9">
        <w:t xml:space="preserve"> </w:t>
      </w:r>
      <w:r w:rsidR="00DF715C" w:rsidRPr="00DF715C">
        <w:rPr>
          <w:sz w:val="28"/>
          <w:szCs w:val="28"/>
        </w:rPr>
        <w:t>Thờ</w:t>
      </w:r>
      <w:r w:rsidR="00DF715C">
        <w:rPr>
          <w:sz w:val="28"/>
          <w:szCs w:val="28"/>
        </w:rPr>
        <w:t xml:space="preserve">i gian áp dụng kể từ ngày 01 tháng 9 năm 2016. </w:t>
      </w:r>
    </w:p>
    <w:p w:rsidR="00497A02" w:rsidRPr="00AA3ED9" w:rsidRDefault="00497A02" w:rsidP="00D311FB">
      <w:pPr>
        <w:pStyle w:val="NormalWeb"/>
        <w:spacing w:before="120" w:beforeAutospacing="0" w:after="0" w:line="276" w:lineRule="auto"/>
        <w:ind w:firstLine="720"/>
        <w:jc w:val="both"/>
        <w:rPr>
          <w:sz w:val="28"/>
          <w:szCs w:val="28"/>
        </w:rPr>
      </w:pPr>
      <w:r w:rsidRPr="00AA3ED9">
        <w:rPr>
          <w:b/>
          <w:bCs/>
          <w:sz w:val="28"/>
          <w:szCs w:val="28"/>
        </w:rPr>
        <w:t>Điều</w:t>
      </w:r>
      <w:r w:rsidR="00655AF6">
        <w:rPr>
          <w:b/>
          <w:bCs/>
          <w:sz w:val="28"/>
          <w:szCs w:val="28"/>
        </w:rPr>
        <w:t xml:space="preserve"> </w:t>
      </w:r>
      <w:r w:rsidR="00624620">
        <w:rPr>
          <w:b/>
          <w:bCs/>
          <w:sz w:val="28"/>
          <w:szCs w:val="28"/>
        </w:rPr>
        <w:t>4</w:t>
      </w:r>
      <w:r w:rsidRPr="00AA3ED9">
        <w:rPr>
          <w:b/>
          <w:bCs/>
          <w:sz w:val="28"/>
          <w:szCs w:val="28"/>
        </w:rPr>
        <w:t>.</w:t>
      </w:r>
      <w:r w:rsidR="00655AF6">
        <w:rPr>
          <w:b/>
          <w:bCs/>
          <w:sz w:val="28"/>
          <w:szCs w:val="28"/>
        </w:rPr>
        <w:t xml:space="preserve"> </w:t>
      </w:r>
      <w:r w:rsidRPr="00AA3ED9">
        <w:rPr>
          <w:sz w:val="28"/>
          <w:szCs w:val="28"/>
        </w:rPr>
        <w:t>Chánh Văn phòng UBND thành phố; Giám đốc các Sở: Tài nguyên và Môi trường, Tài chính, Xây dựng; Cục trưởng Cục Thuế; Chủ tịch UBND các quận, huyện; Thủ trưởng các cơ quan, đơn vị, cá nhân có liên quan chịu trách nhiệm thi hành Quyết định này./.</w:t>
      </w:r>
    </w:p>
    <w:p w:rsidR="00497A02" w:rsidRPr="00083EB6" w:rsidRDefault="00497A02" w:rsidP="00031AD2">
      <w:pPr>
        <w:spacing w:before="120" w:after="0" w:line="240" w:lineRule="auto"/>
        <w:ind w:firstLine="720"/>
        <w:jc w:val="both"/>
        <w:rPr>
          <w:sz w:val="2"/>
          <w:szCs w:val="28"/>
        </w:rPr>
      </w:pPr>
    </w:p>
    <w:tbl>
      <w:tblPr>
        <w:tblpPr w:leftFromText="180" w:rightFromText="180" w:vertAnchor="text" w:horzAnchor="margin" w:tblpY="163"/>
        <w:tblW w:w="0" w:type="auto"/>
        <w:tblLayout w:type="fixed"/>
        <w:tblLook w:val="0000" w:firstRow="0" w:lastRow="0" w:firstColumn="0" w:lastColumn="0" w:noHBand="0" w:noVBand="0"/>
      </w:tblPr>
      <w:tblGrid>
        <w:gridCol w:w="4596"/>
        <w:gridCol w:w="4668"/>
      </w:tblGrid>
      <w:tr w:rsidR="00497A02" w:rsidRPr="003331CE">
        <w:tblPrEx>
          <w:tblCellMar>
            <w:top w:w="0" w:type="dxa"/>
            <w:bottom w:w="0" w:type="dxa"/>
          </w:tblCellMar>
        </w:tblPrEx>
        <w:tc>
          <w:tcPr>
            <w:tcW w:w="4596" w:type="dxa"/>
          </w:tcPr>
          <w:p w:rsidR="00497A02" w:rsidRPr="00380E92" w:rsidRDefault="00497A02" w:rsidP="00CF466E">
            <w:pPr>
              <w:pStyle w:val="BodyText"/>
              <w:keepNext/>
              <w:widowControl w:val="0"/>
              <w:ind w:right="184"/>
              <w:rPr>
                <w:b/>
                <w:i/>
                <w:color w:val="000000"/>
                <w:sz w:val="24"/>
              </w:rPr>
            </w:pPr>
          </w:p>
          <w:p w:rsidR="00497A02" w:rsidRPr="007053A0" w:rsidRDefault="00497A02" w:rsidP="002F0625">
            <w:pPr>
              <w:pStyle w:val="BodyText"/>
              <w:keepNext/>
              <w:widowControl w:val="0"/>
              <w:ind w:right="184"/>
              <w:rPr>
                <w:color w:val="000000"/>
                <w:sz w:val="24"/>
              </w:rPr>
            </w:pPr>
          </w:p>
        </w:tc>
        <w:tc>
          <w:tcPr>
            <w:tcW w:w="4668" w:type="dxa"/>
          </w:tcPr>
          <w:p w:rsidR="00497A02" w:rsidRPr="000126E5" w:rsidRDefault="007157CE" w:rsidP="00CF466E">
            <w:pPr>
              <w:pStyle w:val="NormalWeb"/>
              <w:spacing w:before="0" w:beforeAutospacing="0" w:after="0" w:line="244" w:lineRule="auto"/>
              <w:ind w:left="115" w:right="184" w:firstLine="56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497A02" w:rsidRPr="000126E5">
              <w:rPr>
                <w:b/>
                <w:bCs/>
                <w:sz w:val="28"/>
                <w:szCs w:val="28"/>
              </w:rPr>
              <w:t>TM. ỦY BAN NHÂN DÂN</w:t>
            </w:r>
          </w:p>
          <w:p w:rsidR="00497A02" w:rsidRPr="000126E5" w:rsidRDefault="00497A02" w:rsidP="00CF466E">
            <w:pPr>
              <w:pStyle w:val="NormalWeb"/>
              <w:spacing w:before="0" w:beforeAutospacing="0" w:after="0" w:line="244" w:lineRule="auto"/>
              <w:ind w:left="115" w:right="184" w:firstLine="56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</w:t>
            </w:r>
            <w:r w:rsidR="007157CE">
              <w:rPr>
                <w:b/>
                <w:bCs/>
                <w:sz w:val="28"/>
                <w:szCs w:val="28"/>
              </w:rPr>
              <w:t xml:space="preserve">   </w:t>
            </w:r>
            <w:r w:rsidR="00D80226">
              <w:rPr>
                <w:b/>
                <w:bCs/>
                <w:sz w:val="28"/>
                <w:szCs w:val="28"/>
              </w:rPr>
              <w:t>KT.</w:t>
            </w:r>
            <w:r w:rsidRPr="000126E5">
              <w:rPr>
                <w:b/>
                <w:bCs/>
                <w:sz w:val="28"/>
                <w:szCs w:val="28"/>
              </w:rPr>
              <w:t>CHỦ TỊCH</w:t>
            </w:r>
          </w:p>
          <w:p w:rsidR="00497A02" w:rsidRDefault="00D80226" w:rsidP="00D80226">
            <w:pPr>
              <w:pStyle w:val="NormalWeb"/>
              <w:spacing w:before="0" w:beforeAutospacing="0" w:after="0" w:line="244" w:lineRule="auto"/>
              <w:ind w:left="115" w:right="184" w:firstLine="56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="007157CE"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b/>
                <w:bCs/>
                <w:sz w:val="28"/>
                <w:szCs w:val="28"/>
              </w:rPr>
              <w:t xml:space="preserve">  PHÓ </w:t>
            </w:r>
            <w:r w:rsidRPr="000126E5">
              <w:rPr>
                <w:b/>
                <w:bCs/>
                <w:sz w:val="28"/>
                <w:szCs w:val="28"/>
              </w:rPr>
              <w:t>CHỦ TỊCH</w:t>
            </w:r>
          </w:p>
          <w:p w:rsidR="00497A02" w:rsidRPr="003331CE" w:rsidRDefault="00497A02" w:rsidP="00D311FB">
            <w:pPr>
              <w:keepNext/>
              <w:widowControl w:val="0"/>
              <w:ind w:right="184"/>
              <w:jc w:val="center"/>
              <w:rPr>
                <w:b/>
                <w:color w:val="000000"/>
                <w:lang w:val="en-GB"/>
              </w:rPr>
            </w:pPr>
            <w:r>
              <w:rPr>
                <w:color w:val="000000"/>
                <w:sz w:val="26"/>
              </w:rPr>
              <w:t xml:space="preserve"> </w:t>
            </w:r>
            <w:r w:rsidR="00286754">
              <w:t xml:space="preserve">            </w:t>
            </w:r>
            <w:r w:rsidR="007157CE">
              <w:t xml:space="preserve">         </w:t>
            </w:r>
            <w:r w:rsidR="00286754" w:rsidRPr="007157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4620" w:rsidRPr="007157CE">
              <w:rPr>
                <w:rFonts w:ascii="Times New Roman" w:hAnsi="Times New Roman"/>
                <w:b/>
                <w:sz w:val="28"/>
                <w:szCs w:val="28"/>
              </w:rPr>
              <w:t>Trần Văn Miên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lang w:val="en-GB"/>
              </w:rPr>
              <w:t xml:space="preserve">        </w:t>
            </w:r>
          </w:p>
        </w:tc>
      </w:tr>
    </w:tbl>
    <w:p w:rsidR="00497A02" w:rsidRDefault="00497A02" w:rsidP="00497A02">
      <w:pPr>
        <w:spacing w:after="0"/>
        <w:ind w:right="184"/>
        <w:jc w:val="both"/>
        <w:rPr>
          <w:sz w:val="28"/>
          <w:szCs w:val="28"/>
        </w:rPr>
      </w:pPr>
    </w:p>
    <w:p w:rsidR="00497A02" w:rsidRDefault="00497A02" w:rsidP="00497A02">
      <w:pPr>
        <w:spacing w:after="0"/>
        <w:ind w:right="184"/>
        <w:jc w:val="both"/>
        <w:rPr>
          <w:sz w:val="28"/>
          <w:szCs w:val="28"/>
        </w:rPr>
      </w:pPr>
    </w:p>
    <w:p w:rsidR="00497A02" w:rsidRDefault="00497A02" w:rsidP="00497A02">
      <w:pPr>
        <w:spacing w:after="0"/>
        <w:ind w:right="184"/>
        <w:jc w:val="both"/>
        <w:rPr>
          <w:sz w:val="28"/>
          <w:szCs w:val="28"/>
        </w:rPr>
      </w:pPr>
    </w:p>
    <w:p w:rsidR="003C7CDE" w:rsidRDefault="003C7CDE" w:rsidP="00497A02">
      <w:pPr>
        <w:spacing w:after="0"/>
        <w:ind w:right="184"/>
        <w:jc w:val="both"/>
        <w:rPr>
          <w:sz w:val="28"/>
          <w:szCs w:val="28"/>
        </w:rPr>
      </w:pPr>
    </w:p>
    <w:p w:rsidR="003C7CDE" w:rsidRDefault="003C7CDE" w:rsidP="00497A02">
      <w:pPr>
        <w:spacing w:after="0"/>
        <w:ind w:right="184"/>
        <w:jc w:val="both"/>
        <w:rPr>
          <w:sz w:val="28"/>
          <w:szCs w:val="28"/>
        </w:rPr>
      </w:pPr>
    </w:p>
    <w:p w:rsidR="003C7CDE" w:rsidRDefault="003C7CDE" w:rsidP="00497A02">
      <w:pPr>
        <w:spacing w:after="0"/>
        <w:ind w:right="184"/>
        <w:jc w:val="both"/>
        <w:rPr>
          <w:sz w:val="28"/>
          <w:szCs w:val="28"/>
        </w:rPr>
      </w:pPr>
    </w:p>
    <w:p w:rsidR="003C7CDE" w:rsidRDefault="003C7CDE" w:rsidP="00497A02">
      <w:pPr>
        <w:spacing w:after="0"/>
        <w:ind w:right="184"/>
        <w:jc w:val="both"/>
        <w:rPr>
          <w:sz w:val="28"/>
          <w:szCs w:val="28"/>
        </w:rPr>
      </w:pPr>
    </w:p>
    <w:p w:rsidR="003C7CDE" w:rsidRDefault="003C7CDE" w:rsidP="00497A02">
      <w:pPr>
        <w:spacing w:after="0"/>
        <w:ind w:right="184"/>
        <w:jc w:val="both"/>
        <w:rPr>
          <w:sz w:val="28"/>
          <w:szCs w:val="28"/>
        </w:rPr>
      </w:pPr>
    </w:p>
    <w:p w:rsidR="003B6541" w:rsidRDefault="003B6541" w:rsidP="00497A02">
      <w:pPr>
        <w:spacing w:after="0"/>
        <w:ind w:right="184"/>
        <w:jc w:val="both"/>
        <w:rPr>
          <w:sz w:val="28"/>
          <w:szCs w:val="28"/>
        </w:rPr>
      </w:pPr>
    </w:p>
    <w:p w:rsidR="00031AD2" w:rsidRDefault="00031AD2" w:rsidP="00497A02">
      <w:pPr>
        <w:spacing w:after="0"/>
        <w:ind w:right="184"/>
        <w:jc w:val="both"/>
        <w:rPr>
          <w:sz w:val="28"/>
          <w:szCs w:val="28"/>
        </w:rPr>
      </w:pPr>
    </w:p>
    <w:p w:rsidR="003B6541" w:rsidRDefault="003B6541" w:rsidP="00497A02">
      <w:pPr>
        <w:spacing w:after="0"/>
        <w:ind w:right="184"/>
        <w:jc w:val="both"/>
        <w:rPr>
          <w:sz w:val="28"/>
          <w:szCs w:val="28"/>
        </w:rPr>
      </w:pPr>
    </w:p>
    <w:p w:rsidR="00031AD2" w:rsidRPr="00EE5E74" w:rsidRDefault="00714F6E" w:rsidP="002E0111">
      <w:pPr>
        <w:spacing w:after="0" w:line="240" w:lineRule="auto"/>
        <w:ind w:right="-585"/>
        <w:rPr>
          <w:rFonts w:ascii="Times New Roman" w:hAnsi="Times New Roman"/>
          <w:b/>
          <w:sz w:val="24"/>
          <w:szCs w:val="24"/>
        </w:rPr>
      </w:pPr>
      <w:r>
        <w:rPr>
          <w:b/>
          <w:bCs/>
          <w:sz w:val="26"/>
          <w:szCs w:val="26"/>
        </w:rPr>
        <w:t xml:space="preserve">    </w:t>
      </w:r>
    </w:p>
    <w:p w:rsidR="00497A02" w:rsidRPr="00624620" w:rsidRDefault="00497A02" w:rsidP="00497A02">
      <w:pPr>
        <w:spacing w:after="0"/>
        <w:ind w:right="184"/>
        <w:jc w:val="both"/>
        <w:rPr>
          <w:rFonts w:ascii="Times New Roman" w:hAnsi="Times New Roman"/>
          <w:sz w:val="28"/>
          <w:szCs w:val="28"/>
        </w:rPr>
      </w:pPr>
    </w:p>
    <w:sectPr w:rsidR="00497A02" w:rsidRPr="00624620" w:rsidSect="007157CE">
      <w:headerReference w:type="default" r:id="rId7"/>
      <w:pgSz w:w="11907" w:h="16840" w:code="9"/>
      <w:pgMar w:top="147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07F" w:rsidRDefault="00D5107F" w:rsidP="003154B4">
      <w:pPr>
        <w:spacing w:after="0" w:line="240" w:lineRule="auto"/>
      </w:pPr>
      <w:r>
        <w:separator/>
      </w:r>
    </w:p>
  </w:endnote>
  <w:endnote w:type="continuationSeparator" w:id="0">
    <w:p w:rsidR="00D5107F" w:rsidRDefault="00D5107F" w:rsidP="0031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07F" w:rsidRDefault="00D5107F" w:rsidP="003154B4">
      <w:pPr>
        <w:spacing w:after="0" w:line="240" w:lineRule="auto"/>
      </w:pPr>
      <w:r>
        <w:separator/>
      </w:r>
    </w:p>
  </w:footnote>
  <w:footnote w:type="continuationSeparator" w:id="0">
    <w:p w:rsidR="00D5107F" w:rsidRDefault="00D5107F" w:rsidP="0031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80E" w:rsidRDefault="00C5380E" w:rsidP="00C5380E">
    <w:pPr>
      <w:pStyle w:val="Header"/>
      <w:tabs>
        <w:tab w:val="clear" w:pos="4680"/>
        <w:tab w:val="clear" w:pos="9360"/>
        <w:tab w:val="center" w:pos="4536"/>
      </w:tabs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87024"/>
    <w:multiLevelType w:val="hybridMultilevel"/>
    <w:tmpl w:val="0FB62898"/>
    <w:lvl w:ilvl="0" w:tplc="A3C8AAC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 w15:restartNumberingAfterBreak="0">
    <w:nsid w:val="323B303B"/>
    <w:multiLevelType w:val="hybridMultilevel"/>
    <w:tmpl w:val="D158BF22"/>
    <w:lvl w:ilvl="0" w:tplc="16ECE196">
      <w:start w:val="4"/>
      <w:numFmt w:val="bullet"/>
      <w:lvlText w:val="-"/>
      <w:lvlJc w:val="left"/>
      <w:pPr>
        <w:ind w:left="1028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2" w15:restartNumberingAfterBreak="0">
    <w:nsid w:val="34E45CAA"/>
    <w:multiLevelType w:val="hybridMultilevel"/>
    <w:tmpl w:val="79AE7EB2"/>
    <w:lvl w:ilvl="0" w:tplc="9E1C100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B57348"/>
    <w:multiLevelType w:val="hybridMultilevel"/>
    <w:tmpl w:val="03D8F50E"/>
    <w:lvl w:ilvl="0" w:tplc="38160764">
      <w:start w:val="1"/>
      <w:numFmt w:val="decimal"/>
      <w:lvlText w:val="%1."/>
      <w:lvlJc w:val="left"/>
      <w:pPr>
        <w:ind w:left="2124" w:hanging="105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60420B4B"/>
    <w:multiLevelType w:val="hybridMultilevel"/>
    <w:tmpl w:val="09D0E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864A4"/>
    <w:multiLevelType w:val="hybridMultilevel"/>
    <w:tmpl w:val="E09C629A"/>
    <w:lvl w:ilvl="0" w:tplc="15D4C2C6">
      <w:start w:val="1"/>
      <w:numFmt w:val="bullet"/>
      <w:lvlText w:val="-"/>
      <w:lvlJc w:val="left"/>
      <w:pPr>
        <w:ind w:left="91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6" w15:restartNumberingAfterBreak="0">
    <w:nsid w:val="67545942"/>
    <w:multiLevelType w:val="hybridMultilevel"/>
    <w:tmpl w:val="9DC87FBE"/>
    <w:lvl w:ilvl="0" w:tplc="04581F0E">
      <w:start w:val="1"/>
      <w:numFmt w:val="bullet"/>
      <w:lvlText w:val="-"/>
      <w:lvlJc w:val="left"/>
      <w:pPr>
        <w:ind w:left="91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7" w15:restartNumberingAfterBreak="0">
    <w:nsid w:val="69D14BD3"/>
    <w:multiLevelType w:val="hybridMultilevel"/>
    <w:tmpl w:val="597C803A"/>
    <w:lvl w:ilvl="0" w:tplc="877E5C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19"/>
    <w:rsid w:val="0000757E"/>
    <w:rsid w:val="00015DAE"/>
    <w:rsid w:val="00016934"/>
    <w:rsid w:val="0001780B"/>
    <w:rsid w:val="000210EA"/>
    <w:rsid w:val="00021EBC"/>
    <w:rsid w:val="00025C24"/>
    <w:rsid w:val="00025D2E"/>
    <w:rsid w:val="00031AD2"/>
    <w:rsid w:val="000330DE"/>
    <w:rsid w:val="00081C49"/>
    <w:rsid w:val="00083EB6"/>
    <w:rsid w:val="00085A18"/>
    <w:rsid w:val="000865EA"/>
    <w:rsid w:val="000866A1"/>
    <w:rsid w:val="00090970"/>
    <w:rsid w:val="00094CE7"/>
    <w:rsid w:val="000B4A4C"/>
    <w:rsid w:val="000C458C"/>
    <w:rsid w:val="000C4730"/>
    <w:rsid w:val="000E02FD"/>
    <w:rsid w:val="000E22E3"/>
    <w:rsid w:val="000E408C"/>
    <w:rsid w:val="000F3BE1"/>
    <w:rsid w:val="0010294E"/>
    <w:rsid w:val="00121AF7"/>
    <w:rsid w:val="001239FF"/>
    <w:rsid w:val="001246EF"/>
    <w:rsid w:val="00124BCD"/>
    <w:rsid w:val="00124C1B"/>
    <w:rsid w:val="0014002D"/>
    <w:rsid w:val="00151E12"/>
    <w:rsid w:val="00160238"/>
    <w:rsid w:val="00171A67"/>
    <w:rsid w:val="00175738"/>
    <w:rsid w:val="001769C0"/>
    <w:rsid w:val="00185BB1"/>
    <w:rsid w:val="00191537"/>
    <w:rsid w:val="001A11D9"/>
    <w:rsid w:val="001A47C8"/>
    <w:rsid w:val="001A79D7"/>
    <w:rsid w:val="001B164A"/>
    <w:rsid w:val="001B7AC5"/>
    <w:rsid w:val="001C734C"/>
    <w:rsid w:val="001D3E6F"/>
    <w:rsid w:val="001D62FA"/>
    <w:rsid w:val="001D7977"/>
    <w:rsid w:val="001F166F"/>
    <w:rsid w:val="00216BFB"/>
    <w:rsid w:val="00241AD1"/>
    <w:rsid w:val="002675CF"/>
    <w:rsid w:val="00282FF0"/>
    <w:rsid w:val="002850C7"/>
    <w:rsid w:val="00286754"/>
    <w:rsid w:val="00290519"/>
    <w:rsid w:val="00292C61"/>
    <w:rsid w:val="002A2362"/>
    <w:rsid w:val="002B228D"/>
    <w:rsid w:val="002B76D2"/>
    <w:rsid w:val="002B7D46"/>
    <w:rsid w:val="002C120C"/>
    <w:rsid w:val="002C7092"/>
    <w:rsid w:val="002E0111"/>
    <w:rsid w:val="002E0546"/>
    <w:rsid w:val="002E3181"/>
    <w:rsid w:val="002F0625"/>
    <w:rsid w:val="002F0BF7"/>
    <w:rsid w:val="002F5018"/>
    <w:rsid w:val="00304458"/>
    <w:rsid w:val="0031362F"/>
    <w:rsid w:val="00314A15"/>
    <w:rsid w:val="003154B4"/>
    <w:rsid w:val="00317670"/>
    <w:rsid w:val="003350DB"/>
    <w:rsid w:val="00340E72"/>
    <w:rsid w:val="00341FA8"/>
    <w:rsid w:val="00345BFC"/>
    <w:rsid w:val="00346294"/>
    <w:rsid w:val="00355389"/>
    <w:rsid w:val="00364ACE"/>
    <w:rsid w:val="00364AF8"/>
    <w:rsid w:val="0039110D"/>
    <w:rsid w:val="0039213F"/>
    <w:rsid w:val="00397452"/>
    <w:rsid w:val="003A1F04"/>
    <w:rsid w:val="003B2226"/>
    <w:rsid w:val="003B5FC7"/>
    <w:rsid w:val="003B6541"/>
    <w:rsid w:val="003C3460"/>
    <w:rsid w:val="003C799F"/>
    <w:rsid w:val="003C7CDE"/>
    <w:rsid w:val="003E3675"/>
    <w:rsid w:val="003F110F"/>
    <w:rsid w:val="003F4B88"/>
    <w:rsid w:val="003F4C49"/>
    <w:rsid w:val="003F592E"/>
    <w:rsid w:val="003F77E2"/>
    <w:rsid w:val="004056D8"/>
    <w:rsid w:val="004058C8"/>
    <w:rsid w:val="004121F3"/>
    <w:rsid w:val="004144C8"/>
    <w:rsid w:val="00415CAD"/>
    <w:rsid w:val="004244D8"/>
    <w:rsid w:val="0042491D"/>
    <w:rsid w:val="00425432"/>
    <w:rsid w:val="004347CE"/>
    <w:rsid w:val="00440FF0"/>
    <w:rsid w:val="004419E9"/>
    <w:rsid w:val="00445964"/>
    <w:rsid w:val="00445E0D"/>
    <w:rsid w:val="0046143A"/>
    <w:rsid w:val="00461E01"/>
    <w:rsid w:val="004630A9"/>
    <w:rsid w:val="00463F20"/>
    <w:rsid w:val="00464B52"/>
    <w:rsid w:val="00465DA9"/>
    <w:rsid w:val="00466CAC"/>
    <w:rsid w:val="00480160"/>
    <w:rsid w:val="00486C12"/>
    <w:rsid w:val="0049749E"/>
    <w:rsid w:val="00497A02"/>
    <w:rsid w:val="004A570D"/>
    <w:rsid w:val="004B0EEE"/>
    <w:rsid w:val="004B3836"/>
    <w:rsid w:val="004C2B1C"/>
    <w:rsid w:val="004C675C"/>
    <w:rsid w:val="004C6E2F"/>
    <w:rsid w:val="004D3006"/>
    <w:rsid w:val="004D7BD5"/>
    <w:rsid w:val="004E529C"/>
    <w:rsid w:val="004F7BEA"/>
    <w:rsid w:val="00510ECF"/>
    <w:rsid w:val="005113AE"/>
    <w:rsid w:val="005115CA"/>
    <w:rsid w:val="005162B7"/>
    <w:rsid w:val="00517E6F"/>
    <w:rsid w:val="0053003B"/>
    <w:rsid w:val="00534480"/>
    <w:rsid w:val="005436F7"/>
    <w:rsid w:val="00550F52"/>
    <w:rsid w:val="00552A0A"/>
    <w:rsid w:val="00560E06"/>
    <w:rsid w:val="00573231"/>
    <w:rsid w:val="00573350"/>
    <w:rsid w:val="00574BF1"/>
    <w:rsid w:val="0059119A"/>
    <w:rsid w:val="005A1692"/>
    <w:rsid w:val="005C318E"/>
    <w:rsid w:val="005C4D55"/>
    <w:rsid w:val="005C5618"/>
    <w:rsid w:val="005C7CF1"/>
    <w:rsid w:val="005D4700"/>
    <w:rsid w:val="005F325E"/>
    <w:rsid w:val="005F6CBA"/>
    <w:rsid w:val="00601EC0"/>
    <w:rsid w:val="00604CE1"/>
    <w:rsid w:val="00624620"/>
    <w:rsid w:val="00626613"/>
    <w:rsid w:val="006314BE"/>
    <w:rsid w:val="006314C2"/>
    <w:rsid w:val="00655AF6"/>
    <w:rsid w:val="006644F9"/>
    <w:rsid w:val="006665EB"/>
    <w:rsid w:val="00666EA1"/>
    <w:rsid w:val="00673CF5"/>
    <w:rsid w:val="0068624B"/>
    <w:rsid w:val="006A3DF9"/>
    <w:rsid w:val="006B0173"/>
    <w:rsid w:val="006B107A"/>
    <w:rsid w:val="006B3AEC"/>
    <w:rsid w:val="006C0400"/>
    <w:rsid w:val="006D011B"/>
    <w:rsid w:val="006D7448"/>
    <w:rsid w:val="006E5874"/>
    <w:rsid w:val="006F40F3"/>
    <w:rsid w:val="006F63C3"/>
    <w:rsid w:val="0070138F"/>
    <w:rsid w:val="00703A12"/>
    <w:rsid w:val="0070468D"/>
    <w:rsid w:val="007073A3"/>
    <w:rsid w:val="007112AE"/>
    <w:rsid w:val="00712C95"/>
    <w:rsid w:val="00714F6E"/>
    <w:rsid w:val="007151A2"/>
    <w:rsid w:val="007157CE"/>
    <w:rsid w:val="00717FE3"/>
    <w:rsid w:val="00721E93"/>
    <w:rsid w:val="007221D3"/>
    <w:rsid w:val="00724818"/>
    <w:rsid w:val="00736547"/>
    <w:rsid w:val="007402FC"/>
    <w:rsid w:val="0074273F"/>
    <w:rsid w:val="00752680"/>
    <w:rsid w:val="007543EB"/>
    <w:rsid w:val="00760102"/>
    <w:rsid w:val="00763231"/>
    <w:rsid w:val="00764D48"/>
    <w:rsid w:val="00765A75"/>
    <w:rsid w:val="00781295"/>
    <w:rsid w:val="00782BF7"/>
    <w:rsid w:val="00785EBD"/>
    <w:rsid w:val="007A64B0"/>
    <w:rsid w:val="007A6DC2"/>
    <w:rsid w:val="007B1A5E"/>
    <w:rsid w:val="007B35C6"/>
    <w:rsid w:val="007B4469"/>
    <w:rsid w:val="007C0386"/>
    <w:rsid w:val="007C3F28"/>
    <w:rsid w:val="007C42E1"/>
    <w:rsid w:val="007C56CE"/>
    <w:rsid w:val="007D1B8B"/>
    <w:rsid w:val="007D541B"/>
    <w:rsid w:val="007F05FE"/>
    <w:rsid w:val="007F1765"/>
    <w:rsid w:val="008060D8"/>
    <w:rsid w:val="0081028C"/>
    <w:rsid w:val="008109A5"/>
    <w:rsid w:val="00825B94"/>
    <w:rsid w:val="00831502"/>
    <w:rsid w:val="00834095"/>
    <w:rsid w:val="00841021"/>
    <w:rsid w:val="00841917"/>
    <w:rsid w:val="00841D28"/>
    <w:rsid w:val="00854B08"/>
    <w:rsid w:val="008613D9"/>
    <w:rsid w:val="0087598B"/>
    <w:rsid w:val="0087709E"/>
    <w:rsid w:val="0088077D"/>
    <w:rsid w:val="008811B5"/>
    <w:rsid w:val="00883FE2"/>
    <w:rsid w:val="008870E9"/>
    <w:rsid w:val="0089172B"/>
    <w:rsid w:val="008965EC"/>
    <w:rsid w:val="008A2EDB"/>
    <w:rsid w:val="008A2F96"/>
    <w:rsid w:val="008B4D7E"/>
    <w:rsid w:val="008D0DC6"/>
    <w:rsid w:val="008E132B"/>
    <w:rsid w:val="008E6F0C"/>
    <w:rsid w:val="008F1DA1"/>
    <w:rsid w:val="008F4497"/>
    <w:rsid w:val="00920A6F"/>
    <w:rsid w:val="00926E1E"/>
    <w:rsid w:val="009306B1"/>
    <w:rsid w:val="009370C5"/>
    <w:rsid w:val="00945492"/>
    <w:rsid w:val="00963474"/>
    <w:rsid w:val="0096782F"/>
    <w:rsid w:val="009700C5"/>
    <w:rsid w:val="00973760"/>
    <w:rsid w:val="0098141E"/>
    <w:rsid w:val="009B6309"/>
    <w:rsid w:val="009B6518"/>
    <w:rsid w:val="009C165B"/>
    <w:rsid w:val="009C3EA2"/>
    <w:rsid w:val="009D6D29"/>
    <w:rsid w:val="009D7A06"/>
    <w:rsid w:val="00A0111B"/>
    <w:rsid w:val="00A11239"/>
    <w:rsid w:val="00A13670"/>
    <w:rsid w:val="00A22F52"/>
    <w:rsid w:val="00A31893"/>
    <w:rsid w:val="00A352F3"/>
    <w:rsid w:val="00A44F3F"/>
    <w:rsid w:val="00A4721E"/>
    <w:rsid w:val="00A513A7"/>
    <w:rsid w:val="00A52BA7"/>
    <w:rsid w:val="00A54813"/>
    <w:rsid w:val="00A54A5D"/>
    <w:rsid w:val="00A606B6"/>
    <w:rsid w:val="00A66560"/>
    <w:rsid w:val="00A73769"/>
    <w:rsid w:val="00A9037D"/>
    <w:rsid w:val="00A9075E"/>
    <w:rsid w:val="00A95943"/>
    <w:rsid w:val="00A96C59"/>
    <w:rsid w:val="00A976A3"/>
    <w:rsid w:val="00AA17E1"/>
    <w:rsid w:val="00AA2636"/>
    <w:rsid w:val="00AB2CDD"/>
    <w:rsid w:val="00AB4220"/>
    <w:rsid w:val="00AC0A58"/>
    <w:rsid w:val="00AE1931"/>
    <w:rsid w:val="00AF120C"/>
    <w:rsid w:val="00B05DDF"/>
    <w:rsid w:val="00B06BB9"/>
    <w:rsid w:val="00B10B42"/>
    <w:rsid w:val="00B13460"/>
    <w:rsid w:val="00B13A46"/>
    <w:rsid w:val="00B16FE4"/>
    <w:rsid w:val="00B2237D"/>
    <w:rsid w:val="00B22C80"/>
    <w:rsid w:val="00B27D1F"/>
    <w:rsid w:val="00B40AEA"/>
    <w:rsid w:val="00B4222C"/>
    <w:rsid w:val="00B45391"/>
    <w:rsid w:val="00B46501"/>
    <w:rsid w:val="00B52535"/>
    <w:rsid w:val="00B57B47"/>
    <w:rsid w:val="00B60088"/>
    <w:rsid w:val="00B617CE"/>
    <w:rsid w:val="00B66984"/>
    <w:rsid w:val="00B66B43"/>
    <w:rsid w:val="00B6715F"/>
    <w:rsid w:val="00B719A1"/>
    <w:rsid w:val="00B743BC"/>
    <w:rsid w:val="00B863CA"/>
    <w:rsid w:val="00B91945"/>
    <w:rsid w:val="00B94705"/>
    <w:rsid w:val="00BA6BA0"/>
    <w:rsid w:val="00BB76BA"/>
    <w:rsid w:val="00BC5FDB"/>
    <w:rsid w:val="00BC726F"/>
    <w:rsid w:val="00BD7FF0"/>
    <w:rsid w:val="00BE4086"/>
    <w:rsid w:val="00BF296B"/>
    <w:rsid w:val="00BF791A"/>
    <w:rsid w:val="00C039B4"/>
    <w:rsid w:val="00C1662F"/>
    <w:rsid w:val="00C21DFB"/>
    <w:rsid w:val="00C268F9"/>
    <w:rsid w:val="00C312AA"/>
    <w:rsid w:val="00C42E25"/>
    <w:rsid w:val="00C5380E"/>
    <w:rsid w:val="00C635FA"/>
    <w:rsid w:val="00C74B1A"/>
    <w:rsid w:val="00C9494E"/>
    <w:rsid w:val="00CA0D36"/>
    <w:rsid w:val="00CA53BF"/>
    <w:rsid w:val="00CB134B"/>
    <w:rsid w:val="00CC18CF"/>
    <w:rsid w:val="00CD3D0C"/>
    <w:rsid w:val="00CE7A21"/>
    <w:rsid w:val="00CF2C15"/>
    <w:rsid w:val="00CF466E"/>
    <w:rsid w:val="00CF50DB"/>
    <w:rsid w:val="00CF7087"/>
    <w:rsid w:val="00CF7CBA"/>
    <w:rsid w:val="00D01329"/>
    <w:rsid w:val="00D016CD"/>
    <w:rsid w:val="00D06D8D"/>
    <w:rsid w:val="00D0747F"/>
    <w:rsid w:val="00D16419"/>
    <w:rsid w:val="00D16645"/>
    <w:rsid w:val="00D20286"/>
    <w:rsid w:val="00D253E4"/>
    <w:rsid w:val="00D311FB"/>
    <w:rsid w:val="00D32E05"/>
    <w:rsid w:val="00D3308C"/>
    <w:rsid w:val="00D339D9"/>
    <w:rsid w:val="00D33BFC"/>
    <w:rsid w:val="00D34E54"/>
    <w:rsid w:val="00D4503F"/>
    <w:rsid w:val="00D460C1"/>
    <w:rsid w:val="00D4615F"/>
    <w:rsid w:val="00D5107F"/>
    <w:rsid w:val="00D522C4"/>
    <w:rsid w:val="00D66B28"/>
    <w:rsid w:val="00D71B04"/>
    <w:rsid w:val="00D80226"/>
    <w:rsid w:val="00D8102F"/>
    <w:rsid w:val="00D927AB"/>
    <w:rsid w:val="00D96256"/>
    <w:rsid w:val="00DA17A8"/>
    <w:rsid w:val="00DA3023"/>
    <w:rsid w:val="00DC2423"/>
    <w:rsid w:val="00DD0F1F"/>
    <w:rsid w:val="00DD1F4B"/>
    <w:rsid w:val="00DD4856"/>
    <w:rsid w:val="00DF23D5"/>
    <w:rsid w:val="00DF5A73"/>
    <w:rsid w:val="00DF5D7A"/>
    <w:rsid w:val="00DF715C"/>
    <w:rsid w:val="00E027D6"/>
    <w:rsid w:val="00E06720"/>
    <w:rsid w:val="00E109B4"/>
    <w:rsid w:val="00E22E38"/>
    <w:rsid w:val="00E27E17"/>
    <w:rsid w:val="00E32622"/>
    <w:rsid w:val="00E32DAC"/>
    <w:rsid w:val="00E367E0"/>
    <w:rsid w:val="00E42100"/>
    <w:rsid w:val="00E450ED"/>
    <w:rsid w:val="00E4613E"/>
    <w:rsid w:val="00E47B69"/>
    <w:rsid w:val="00E50F13"/>
    <w:rsid w:val="00E520C6"/>
    <w:rsid w:val="00E75D7A"/>
    <w:rsid w:val="00E763B4"/>
    <w:rsid w:val="00E7791D"/>
    <w:rsid w:val="00E861E0"/>
    <w:rsid w:val="00E873FE"/>
    <w:rsid w:val="00E92DCC"/>
    <w:rsid w:val="00EA1ECA"/>
    <w:rsid w:val="00EA2931"/>
    <w:rsid w:val="00EA4D1C"/>
    <w:rsid w:val="00EB4E18"/>
    <w:rsid w:val="00EC1F94"/>
    <w:rsid w:val="00EC603C"/>
    <w:rsid w:val="00EC717D"/>
    <w:rsid w:val="00ED2D15"/>
    <w:rsid w:val="00ED796A"/>
    <w:rsid w:val="00EE07E8"/>
    <w:rsid w:val="00EE30EA"/>
    <w:rsid w:val="00EE3C40"/>
    <w:rsid w:val="00EE5E74"/>
    <w:rsid w:val="00EF6CEC"/>
    <w:rsid w:val="00F009D8"/>
    <w:rsid w:val="00F07619"/>
    <w:rsid w:val="00F121BE"/>
    <w:rsid w:val="00F23EF0"/>
    <w:rsid w:val="00F24301"/>
    <w:rsid w:val="00F3373C"/>
    <w:rsid w:val="00F45E54"/>
    <w:rsid w:val="00F53D78"/>
    <w:rsid w:val="00F605DC"/>
    <w:rsid w:val="00F71DA0"/>
    <w:rsid w:val="00F743CF"/>
    <w:rsid w:val="00F835C9"/>
    <w:rsid w:val="00F959DD"/>
    <w:rsid w:val="00FA4541"/>
    <w:rsid w:val="00FA74AE"/>
    <w:rsid w:val="00FA7AFA"/>
    <w:rsid w:val="00FB1BE6"/>
    <w:rsid w:val="00FB3A15"/>
    <w:rsid w:val="00FB721E"/>
    <w:rsid w:val="00FC37DF"/>
    <w:rsid w:val="00FD6789"/>
    <w:rsid w:val="00FE08A2"/>
    <w:rsid w:val="00F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1B1B1-6D7E-4710-A077-8FCD1288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51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519"/>
  </w:style>
  <w:style w:type="paragraph" w:styleId="Footer">
    <w:name w:val="footer"/>
    <w:basedOn w:val="Normal"/>
    <w:link w:val="FooterChar"/>
    <w:uiPriority w:val="99"/>
    <w:unhideWhenUsed/>
    <w:rsid w:val="00290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519"/>
  </w:style>
  <w:style w:type="paragraph" w:styleId="BalloonText">
    <w:name w:val="Balloon Text"/>
    <w:basedOn w:val="Normal"/>
    <w:link w:val="BalloonTextChar"/>
    <w:uiPriority w:val="99"/>
    <w:semiHidden/>
    <w:unhideWhenUsed/>
    <w:rsid w:val="0029051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905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519"/>
    <w:pPr>
      <w:ind w:left="720"/>
      <w:contextualSpacing/>
    </w:pPr>
  </w:style>
  <w:style w:type="paragraph" w:styleId="Revision">
    <w:name w:val="Revision"/>
    <w:hidden/>
    <w:uiPriority w:val="99"/>
    <w:semiHidden/>
    <w:rsid w:val="00F3373C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15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1A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151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1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51A2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rsid w:val="00560E06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560E06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5C5618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aliases w:val="Drawings 8,Text Box"/>
    <w:basedOn w:val="Normal"/>
    <w:link w:val="BodyTextChar"/>
    <w:rsid w:val="005C5618"/>
    <w:pPr>
      <w:spacing w:after="0" w:line="240" w:lineRule="auto"/>
      <w:jc w:val="both"/>
    </w:pPr>
    <w:rPr>
      <w:rFonts w:ascii="Times New Roman" w:eastAsia="Times New Roman" w:hAnsi="Times New Roman"/>
      <w:bCs/>
      <w:sz w:val="26"/>
      <w:szCs w:val="24"/>
    </w:rPr>
  </w:style>
  <w:style w:type="character" w:customStyle="1" w:styleId="BodyTextChar">
    <w:name w:val="Body Text Char"/>
    <w:aliases w:val="Drawings 8 Char,Text Box Char"/>
    <w:basedOn w:val="DefaultParagraphFont"/>
    <w:link w:val="BodyText"/>
    <w:rsid w:val="005C5618"/>
    <w:rPr>
      <w:rFonts w:ascii="Times New Roman" w:eastAsia="Times New Roman" w:hAnsi="Times New Roman"/>
      <w:bCs/>
      <w:sz w:val="26"/>
      <w:szCs w:val="24"/>
    </w:rPr>
  </w:style>
  <w:style w:type="character" w:styleId="Hyperlink">
    <w:name w:val="Hyperlink"/>
    <w:basedOn w:val="DefaultParagraphFont"/>
    <w:uiPriority w:val="99"/>
    <w:unhideWhenUsed/>
    <w:rsid w:val="00440F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0FF0"/>
    <w:rPr>
      <w:color w:val="800080"/>
      <w:u w:val="single"/>
    </w:rPr>
  </w:style>
  <w:style w:type="character" w:styleId="Strong">
    <w:name w:val="Strong"/>
    <w:basedOn w:val="DefaultParagraphFont"/>
    <w:qFormat/>
    <w:rsid w:val="00B27D1F"/>
    <w:rPr>
      <w:b/>
      <w:bCs/>
    </w:rPr>
  </w:style>
  <w:style w:type="table" w:styleId="TableGrid">
    <w:name w:val="Table Grid"/>
    <w:basedOn w:val="TableNormal"/>
    <w:uiPriority w:val="59"/>
    <w:rsid w:val="006F40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subject/>
  <dc:creator>SONY</dc:creator>
  <cp:keywords/>
  <cp:lastModifiedBy>Truong Cong Nguyen Thanh</cp:lastModifiedBy>
  <cp:revision>3</cp:revision>
  <cp:lastPrinted>2016-09-29T01:48:00Z</cp:lastPrinted>
  <dcterms:created xsi:type="dcterms:W3CDTF">2021-04-16T02:42:00Z</dcterms:created>
  <dcterms:modified xsi:type="dcterms:W3CDTF">2021-04-16T02:43:00Z</dcterms:modified>
</cp:coreProperties>
</file>