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Ind w:w="108" w:type="dxa"/>
        <w:tblLook w:val="0000" w:firstRow="0" w:lastRow="0" w:firstColumn="0" w:lastColumn="0" w:noHBand="0" w:noVBand="0"/>
      </w:tblPr>
      <w:tblGrid>
        <w:gridCol w:w="3780"/>
        <w:gridCol w:w="5760"/>
      </w:tblGrid>
      <w:tr w:rsidR="00DC0D9F" w:rsidRPr="00FE7AD9">
        <w:tblPrEx>
          <w:tblCellMar>
            <w:top w:w="0" w:type="dxa"/>
            <w:bottom w:w="0" w:type="dxa"/>
          </w:tblCellMar>
        </w:tblPrEx>
        <w:tc>
          <w:tcPr>
            <w:tcW w:w="3780" w:type="dxa"/>
          </w:tcPr>
          <w:p w:rsidR="00DC0D9F" w:rsidRPr="00FE7AD9" w:rsidRDefault="00DC0D9F" w:rsidP="00DC0D9F">
            <w:pPr>
              <w:jc w:val="center"/>
              <w:rPr>
                <w:b/>
                <w:bCs/>
                <w:sz w:val="26"/>
              </w:rPr>
            </w:pPr>
            <w:bookmarkStart w:id="0" w:name="_GoBack"/>
            <w:bookmarkEnd w:id="0"/>
            <w:r w:rsidRPr="00FE7AD9">
              <w:rPr>
                <w:b/>
                <w:bCs/>
                <w:sz w:val="26"/>
              </w:rPr>
              <w:t>HỘI ĐỒNG NHÂN DÂN</w:t>
            </w:r>
          </w:p>
          <w:p w:rsidR="00DC0D9F" w:rsidRPr="00FE7AD9" w:rsidRDefault="00425267" w:rsidP="00DC0D9F">
            <w:pPr>
              <w:jc w:val="center"/>
              <w:rPr>
                <w:b/>
                <w:bCs/>
                <w:sz w:val="26"/>
                <w:szCs w:val="26"/>
              </w:rPr>
            </w:pPr>
            <w:r w:rsidRPr="00FE7AD9">
              <w:rPr>
                <w:noProof/>
              </w:rPr>
              <mc:AlternateContent>
                <mc:Choice Requires="wps">
                  <w:drawing>
                    <wp:anchor distT="0" distB="0" distL="114300" distR="114300" simplePos="0" relativeHeight="251658752" behindDoc="0" locked="0" layoutInCell="1" allowOverlap="1">
                      <wp:simplePos x="0" y="0"/>
                      <wp:positionH relativeFrom="column">
                        <wp:posOffset>809625</wp:posOffset>
                      </wp:positionH>
                      <wp:positionV relativeFrom="paragraph">
                        <wp:posOffset>195580</wp:posOffset>
                      </wp:positionV>
                      <wp:extent cx="632460" cy="0"/>
                      <wp:effectExtent l="7620" t="6985" r="7620" b="120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96AC4"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5pt,15.4pt" to="113.5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uAc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"/>
                  </w:pict>
                </mc:Fallback>
              </mc:AlternateContent>
            </w:r>
            <w:r w:rsidR="00DC0D9F" w:rsidRPr="00FE7AD9">
              <w:rPr>
                <w:b/>
                <w:bCs/>
                <w:sz w:val="26"/>
              </w:rPr>
              <w:t>THÀNH PHỐ ĐÀ NẴNG</w:t>
            </w:r>
          </w:p>
        </w:tc>
        <w:tc>
          <w:tcPr>
            <w:tcW w:w="5760" w:type="dxa"/>
          </w:tcPr>
          <w:p w:rsidR="00DC0D9F" w:rsidRPr="00FE7AD9" w:rsidRDefault="00DC0D9F" w:rsidP="00DC0D9F">
            <w:pPr>
              <w:jc w:val="center"/>
              <w:rPr>
                <w:b/>
                <w:sz w:val="26"/>
                <w:szCs w:val="26"/>
              </w:rPr>
            </w:pPr>
            <w:r w:rsidRPr="00FE7AD9">
              <w:rPr>
                <w:b/>
                <w:sz w:val="26"/>
                <w:szCs w:val="26"/>
              </w:rPr>
              <w:t xml:space="preserve">CỘNG HÒA XÃ HỘI CHỦ NGHĨA VIỆT </w:t>
            </w:r>
            <w:smartTag w:uri="urn:schemas-microsoft-com:office:smarttags" w:element="place">
              <w:smartTag w:uri="urn:schemas-microsoft-com:office:smarttags" w:element="country-region">
                <w:r w:rsidRPr="00FE7AD9">
                  <w:rPr>
                    <w:b/>
                    <w:sz w:val="26"/>
                    <w:szCs w:val="26"/>
                  </w:rPr>
                  <w:t>NAM</w:t>
                </w:r>
              </w:smartTag>
            </w:smartTag>
          </w:p>
          <w:p w:rsidR="00DC0D9F" w:rsidRPr="00FE7AD9" w:rsidRDefault="00425267" w:rsidP="00DC0D9F">
            <w:pPr>
              <w:jc w:val="center"/>
              <w:rPr>
                <w:b/>
              </w:rPr>
            </w:pPr>
            <w:r w:rsidRPr="00FE7AD9">
              <w:rPr>
                <w:noProof/>
              </w:rPr>
              <mc:AlternateContent>
                <mc:Choice Requires="wps">
                  <w:drawing>
                    <wp:anchor distT="0" distB="0" distL="114300" distR="114300" simplePos="0" relativeHeight="251657728" behindDoc="0" locked="0" layoutInCell="1" allowOverlap="1">
                      <wp:simplePos x="0" y="0"/>
                      <wp:positionH relativeFrom="column">
                        <wp:posOffset>697230</wp:posOffset>
                      </wp:positionH>
                      <wp:positionV relativeFrom="paragraph">
                        <wp:posOffset>190500</wp:posOffset>
                      </wp:positionV>
                      <wp:extent cx="2202180" cy="0"/>
                      <wp:effectExtent l="9525" t="11430" r="7620"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2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B786B"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5pt" to="228.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7r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"/>
                  </w:pict>
                </mc:Fallback>
              </mc:AlternateContent>
            </w:r>
            <w:r w:rsidR="00DC0D9F" w:rsidRPr="00FE7AD9">
              <w:rPr>
                <w:b/>
              </w:rPr>
              <w:t xml:space="preserve">  Độc lập - Tự do - Hạnh phúc</w:t>
            </w:r>
          </w:p>
        </w:tc>
      </w:tr>
      <w:tr w:rsidR="00DC0D9F" w:rsidRPr="00FE7AD9">
        <w:tblPrEx>
          <w:tblCellMar>
            <w:top w:w="0" w:type="dxa"/>
            <w:bottom w:w="0" w:type="dxa"/>
          </w:tblCellMar>
        </w:tblPrEx>
        <w:tc>
          <w:tcPr>
            <w:tcW w:w="3780" w:type="dxa"/>
          </w:tcPr>
          <w:p w:rsidR="00DC0D9F" w:rsidRPr="00154849" w:rsidRDefault="00DC0D9F" w:rsidP="00DC0D9F">
            <w:pPr>
              <w:spacing w:before="120"/>
            </w:pPr>
            <w:r>
              <w:rPr>
                <w:sz w:val="26"/>
                <w:szCs w:val="26"/>
              </w:rPr>
              <w:t xml:space="preserve">        </w:t>
            </w:r>
            <w:r w:rsidR="007C636C">
              <w:t xml:space="preserve"> Số:</w:t>
            </w:r>
            <w:r w:rsidR="0021422F">
              <w:t xml:space="preserve"> </w:t>
            </w:r>
            <w:r w:rsidR="007C636C">
              <w:t>120</w:t>
            </w:r>
            <w:r w:rsidRPr="00154849">
              <w:t>/</w:t>
            </w:r>
            <w:r w:rsidR="0021422F">
              <w:t>2015/</w:t>
            </w:r>
            <w:r w:rsidRPr="00154849">
              <w:t>NQ-HĐND</w:t>
            </w:r>
          </w:p>
        </w:tc>
        <w:tc>
          <w:tcPr>
            <w:tcW w:w="5760" w:type="dxa"/>
            <w:vAlign w:val="bottom"/>
          </w:tcPr>
          <w:p w:rsidR="00DC0D9F" w:rsidRPr="00FE7AD9" w:rsidRDefault="00DC0D9F" w:rsidP="00DC0D9F">
            <w:pPr>
              <w:spacing w:before="120"/>
              <w:jc w:val="center"/>
              <w:rPr>
                <w:i/>
              </w:rPr>
            </w:pPr>
            <w:r>
              <w:rPr>
                <w:i/>
              </w:rPr>
              <w:t xml:space="preserve">       </w:t>
            </w:r>
            <w:r w:rsidRPr="00FE7AD9">
              <w:rPr>
                <w:i/>
              </w:rPr>
              <w:t xml:space="preserve">Đà Nẵng, ngày  </w:t>
            </w:r>
            <w:r>
              <w:rPr>
                <w:i/>
              </w:rPr>
              <w:t>10</w:t>
            </w:r>
            <w:r w:rsidRPr="00FE7AD9">
              <w:rPr>
                <w:i/>
              </w:rPr>
              <w:t xml:space="preserve"> tháng 12 năm 2015</w:t>
            </w:r>
          </w:p>
        </w:tc>
      </w:tr>
    </w:tbl>
    <w:p w:rsidR="00DC0D9F" w:rsidRPr="002F62BB" w:rsidRDefault="00DC0D9F" w:rsidP="00DC0D9F">
      <w:pPr>
        <w:ind w:left="357"/>
        <w:jc w:val="both"/>
        <w:rPr>
          <w:sz w:val="12"/>
        </w:rPr>
      </w:pPr>
    </w:p>
    <w:p w:rsidR="00DC0D9F" w:rsidRPr="00FE7AD9" w:rsidRDefault="00DC0D9F" w:rsidP="00DC0D9F">
      <w:pPr>
        <w:spacing w:before="240"/>
        <w:jc w:val="center"/>
        <w:rPr>
          <w:b/>
        </w:rPr>
      </w:pPr>
      <w:r w:rsidRPr="00FE7AD9">
        <w:rPr>
          <w:b/>
        </w:rPr>
        <w:t>NGHỊ QUYẾT</w:t>
      </w:r>
    </w:p>
    <w:p w:rsidR="00DC0D9F" w:rsidRPr="00E107B2" w:rsidRDefault="00DC0D9F" w:rsidP="00DC0D9F">
      <w:pPr>
        <w:ind w:right="-1"/>
        <w:jc w:val="center"/>
        <w:rPr>
          <w:b/>
          <w:lang w:val="en-GB"/>
        </w:rPr>
      </w:pPr>
      <w:r>
        <w:rPr>
          <w:b/>
          <w:lang w:val="en-GB"/>
        </w:rPr>
        <w:t xml:space="preserve">Quy </w:t>
      </w:r>
      <w:r w:rsidRPr="00DC0D9F">
        <w:rPr>
          <w:b/>
          <w:lang w:val="en-GB"/>
        </w:rPr>
        <w:t>định</w:t>
      </w:r>
      <w:r>
        <w:rPr>
          <w:b/>
          <w:lang w:val="en-GB"/>
        </w:rPr>
        <w:t xml:space="preserve"> m</w:t>
      </w:r>
      <w:r w:rsidRPr="00DC0D9F">
        <w:rPr>
          <w:b/>
          <w:lang w:val="en-GB"/>
        </w:rPr>
        <w:t>ức</w:t>
      </w:r>
      <w:r>
        <w:rPr>
          <w:b/>
          <w:lang w:val="en-GB"/>
        </w:rPr>
        <w:t xml:space="preserve"> chi c</w:t>
      </w:r>
      <w:r w:rsidRPr="00DC0D9F">
        <w:rPr>
          <w:b/>
          <w:lang w:val="en-GB"/>
        </w:rPr>
        <w:t>ô</w:t>
      </w:r>
      <w:r>
        <w:rPr>
          <w:b/>
          <w:lang w:val="en-GB"/>
        </w:rPr>
        <w:t>ng t</w:t>
      </w:r>
      <w:r w:rsidRPr="00DC0D9F">
        <w:rPr>
          <w:b/>
          <w:lang w:val="en-GB"/>
        </w:rPr>
        <w:t>ác</w:t>
      </w:r>
      <w:r>
        <w:rPr>
          <w:b/>
          <w:lang w:val="en-GB"/>
        </w:rPr>
        <w:t xml:space="preserve"> ph</w:t>
      </w:r>
      <w:r w:rsidRPr="00DC0D9F">
        <w:rPr>
          <w:b/>
          <w:lang w:val="en-GB"/>
        </w:rPr>
        <w:t>í</w:t>
      </w:r>
      <w:r>
        <w:rPr>
          <w:b/>
          <w:lang w:val="en-GB"/>
        </w:rPr>
        <w:t>, chi t</w:t>
      </w:r>
      <w:r w:rsidRPr="00DC0D9F">
        <w:rPr>
          <w:b/>
          <w:lang w:val="en-GB"/>
        </w:rPr>
        <w:t>ổ</w:t>
      </w:r>
      <w:r>
        <w:rPr>
          <w:b/>
          <w:lang w:val="en-GB"/>
        </w:rPr>
        <w:t xml:space="preserve"> ch</w:t>
      </w:r>
      <w:r w:rsidRPr="00DC0D9F">
        <w:rPr>
          <w:b/>
          <w:lang w:val="en-GB"/>
        </w:rPr>
        <w:t>ức</w:t>
      </w:r>
      <w:r>
        <w:rPr>
          <w:b/>
          <w:lang w:val="en-GB"/>
        </w:rPr>
        <w:t xml:space="preserve"> c</w:t>
      </w:r>
      <w:r w:rsidRPr="00DC0D9F">
        <w:rPr>
          <w:b/>
          <w:lang w:val="en-GB"/>
        </w:rPr>
        <w:t>ác</w:t>
      </w:r>
      <w:r>
        <w:rPr>
          <w:b/>
          <w:lang w:val="en-GB"/>
        </w:rPr>
        <w:t xml:space="preserve"> cu</w:t>
      </w:r>
      <w:r w:rsidRPr="00DC0D9F">
        <w:rPr>
          <w:b/>
          <w:lang w:val="en-GB"/>
        </w:rPr>
        <w:t>ộc</w:t>
      </w:r>
      <w:r>
        <w:rPr>
          <w:b/>
          <w:lang w:val="en-GB"/>
        </w:rPr>
        <w:t xml:space="preserve"> h</w:t>
      </w:r>
      <w:r w:rsidRPr="00DC0D9F">
        <w:rPr>
          <w:b/>
          <w:lang w:val="en-GB"/>
        </w:rPr>
        <w:t>ội</w:t>
      </w:r>
      <w:r>
        <w:rPr>
          <w:b/>
          <w:lang w:val="en-GB"/>
        </w:rPr>
        <w:t xml:space="preserve"> ngh</w:t>
      </w:r>
      <w:r w:rsidRPr="00DC0D9F">
        <w:rPr>
          <w:b/>
          <w:lang w:val="en-GB"/>
        </w:rPr>
        <w:t>ị</w:t>
      </w:r>
      <w:r>
        <w:rPr>
          <w:b/>
          <w:lang w:val="en-GB"/>
        </w:rPr>
        <w:t xml:space="preserve"> </w:t>
      </w:r>
      <w:r w:rsidRPr="00DC0D9F">
        <w:rPr>
          <w:b/>
          <w:lang w:val="en-GB"/>
        </w:rPr>
        <w:t>đối</w:t>
      </w:r>
      <w:r>
        <w:rPr>
          <w:b/>
          <w:lang w:val="en-GB"/>
        </w:rPr>
        <w:t xml:space="preserve"> v</w:t>
      </w:r>
      <w:r w:rsidRPr="00DC0D9F">
        <w:rPr>
          <w:b/>
          <w:lang w:val="en-GB"/>
        </w:rPr>
        <w:t>ới</w:t>
      </w:r>
      <w:r>
        <w:rPr>
          <w:b/>
          <w:lang w:val="en-GB"/>
        </w:rPr>
        <w:t xml:space="preserve"> c</w:t>
      </w:r>
      <w:r w:rsidRPr="00DC0D9F">
        <w:rPr>
          <w:b/>
          <w:lang w:val="en-GB"/>
        </w:rPr>
        <w:t>ác</w:t>
      </w:r>
      <w:r>
        <w:rPr>
          <w:b/>
          <w:lang w:val="en-GB"/>
        </w:rPr>
        <w:t xml:space="preserve"> c</w:t>
      </w:r>
      <w:r w:rsidRPr="00DC0D9F">
        <w:rPr>
          <w:b/>
          <w:lang w:val="en-GB"/>
        </w:rPr>
        <w:t>ơ</w:t>
      </w:r>
      <w:r>
        <w:rPr>
          <w:b/>
          <w:lang w:val="en-GB"/>
        </w:rPr>
        <w:t xml:space="preserve"> quan nh</w:t>
      </w:r>
      <w:r w:rsidRPr="00DC0D9F">
        <w:rPr>
          <w:b/>
          <w:lang w:val="en-GB"/>
        </w:rPr>
        <w:t>à</w:t>
      </w:r>
      <w:r>
        <w:rPr>
          <w:b/>
          <w:lang w:val="en-GB"/>
        </w:rPr>
        <w:t xml:space="preserve"> n</w:t>
      </w:r>
      <w:r w:rsidRPr="00DC0D9F">
        <w:rPr>
          <w:b/>
          <w:lang w:val="en-GB"/>
        </w:rPr>
        <w:t>ước</w:t>
      </w:r>
      <w:r>
        <w:rPr>
          <w:b/>
          <w:lang w:val="en-GB"/>
        </w:rPr>
        <w:t xml:space="preserve"> v</w:t>
      </w:r>
      <w:r w:rsidRPr="00DC0D9F">
        <w:rPr>
          <w:b/>
          <w:lang w:val="en-GB"/>
        </w:rPr>
        <w:t>à</w:t>
      </w:r>
      <w:r>
        <w:rPr>
          <w:b/>
          <w:lang w:val="en-GB"/>
        </w:rPr>
        <w:t xml:space="preserve"> </w:t>
      </w:r>
      <w:r w:rsidRPr="00DC0D9F">
        <w:rPr>
          <w:b/>
          <w:lang w:val="en-GB"/>
        </w:rPr>
        <w:t>đơ</w:t>
      </w:r>
      <w:r>
        <w:rPr>
          <w:b/>
          <w:lang w:val="en-GB"/>
        </w:rPr>
        <w:t>n v</w:t>
      </w:r>
      <w:r w:rsidRPr="00DC0D9F">
        <w:rPr>
          <w:b/>
          <w:lang w:val="en-GB"/>
        </w:rPr>
        <w:t>ị</w:t>
      </w:r>
      <w:r>
        <w:rPr>
          <w:b/>
          <w:lang w:val="en-GB"/>
        </w:rPr>
        <w:t xml:space="preserve"> s</w:t>
      </w:r>
      <w:r w:rsidRPr="00DC0D9F">
        <w:rPr>
          <w:b/>
          <w:lang w:val="en-GB"/>
        </w:rPr>
        <w:t>ự</w:t>
      </w:r>
      <w:r>
        <w:rPr>
          <w:b/>
          <w:lang w:val="en-GB"/>
        </w:rPr>
        <w:t xml:space="preserve"> nghi</w:t>
      </w:r>
      <w:r w:rsidRPr="00DC0D9F">
        <w:rPr>
          <w:b/>
          <w:lang w:val="en-GB"/>
        </w:rPr>
        <w:t>ệp</w:t>
      </w:r>
      <w:r>
        <w:rPr>
          <w:b/>
          <w:lang w:val="en-GB"/>
        </w:rPr>
        <w:t xml:space="preserve"> c</w:t>
      </w:r>
      <w:r w:rsidRPr="00DC0D9F">
        <w:rPr>
          <w:b/>
          <w:lang w:val="en-GB"/>
        </w:rPr>
        <w:t>ô</w:t>
      </w:r>
      <w:r>
        <w:rPr>
          <w:b/>
          <w:lang w:val="en-GB"/>
        </w:rPr>
        <w:t>ng l</w:t>
      </w:r>
      <w:r w:rsidRPr="00DC0D9F">
        <w:rPr>
          <w:b/>
          <w:lang w:val="en-GB"/>
        </w:rPr>
        <w:t>ập</w:t>
      </w:r>
      <w:r>
        <w:rPr>
          <w:b/>
          <w:lang w:val="en-GB"/>
        </w:rPr>
        <w:t xml:space="preserve"> tr</w:t>
      </w:r>
      <w:r w:rsidRPr="00DC0D9F">
        <w:rPr>
          <w:b/>
          <w:lang w:val="en-GB"/>
        </w:rPr>
        <w:t>ê</w:t>
      </w:r>
      <w:r>
        <w:rPr>
          <w:b/>
          <w:lang w:val="en-GB"/>
        </w:rPr>
        <w:t xml:space="preserve">n </w:t>
      </w:r>
      <w:r w:rsidRPr="00DC0D9F">
        <w:rPr>
          <w:b/>
          <w:lang w:val="en-GB"/>
        </w:rPr>
        <w:t>địa</w:t>
      </w:r>
      <w:r>
        <w:rPr>
          <w:b/>
          <w:lang w:val="en-GB"/>
        </w:rPr>
        <w:t xml:space="preserve"> b</w:t>
      </w:r>
      <w:r w:rsidRPr="00DC0D9F">
        <w:rPr>
          <w:b/>
          <w:lang w:val="en-GB"/>
        </w:rPr>
        <w:t>àn</w:t>
      </w:r>
      <w:r>
        <w:rPr>
          <w:b/>
          <w:lang w:val="en-GB"/>
        </w:rPr>
        <w:t xml:space="preserve"> th</w:t>
      </w:r>
      <w:r w:rsidRPr="00DC0D9F">
        <w:rPr>
          <w:b/>
          <w:lang w:val="en-GB"/>
        </w:rPr>
        <w:t>ành</w:t>
      </w:r>
      <w:r>
        <w:rPr>
          <w:b/>
          <w:lang w:val="en-GB"/>
        </w:rPr>
        <w:t xml:space="preserve"> </w:t>
      </w:r>
      <w:r w:rsidRPr="00EE5F43">
        <w:rPr>
          <w:b/>
        </w:rPr>
        <w:t xml:space="preserve"> phố Đà Nẵng</w:t>
      </w:r>
    </w:p>
    <w:p w:rsidR="00DC0D9F" w:rsidRDefault="00425267" w:rsidP="00DC0D9F">
      <w:pPr>
        <w:ind w:right="-1"/>
        <w:jc w:val="center"/>
        <w:rPr>
          <w:sz w:val="32"/>
        </w:rPr>
      </w:pPr>
      <w:r>
        <w:rPr>
          <w:noProof/>
        </w:rPr>
        <mc:AlternateContent>
          <mc:Choice Requires="wps">
            <w:drawing>
              <wp:anchor distT="0" distB="0" distL="114300" distR="114300" simplePos="0" relativeHeight="251656704" behindDoc="0" locked="0" layoutInCell="1" allowOverlap="1">
                <wp:simplePos x="0" y="0"/>
                <wp:positionH relativeFrom="column">
                  <wp:posOffset>2164080</wp:posOffset>
                </wp:positionH>
                <wp:positionV relativeFrom="paragraph">
                  <wp:posOffset>160655</wp:posOffset>
                </wp:positionV>
                <wp:extent cx="1581150" cy="0"/>
                <wp:effectExtent l="7620" t="5715" r="1143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966C1"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4pt,12.65pt" to="294.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fDL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"/>
            </w:pict>
          </mc:Fallback>
        </mc:AlternateContent>
      </w:r>
    </w:p>
    <w:p w:rsidR="00DC0D9F" w:rsidRPr="00FE7AD9" w:rsidRDefault="00DC0D9F" w:rsidP="00DC0D9F">
      <w:pPr>
        <w:ind w:right="-1"/>
        <w:jc w:val="center"/>
        <w:rPr>
          <w:sz w:val="2"/>
        </w:rPr>
      </w:pPr>
    </w:p>
    <w:p w:rsidR="00DC0D9F" w:rsidRPr="00AB3C98" w:rsidRDefault="00DC0D9F" w:rsidP="00DC0D9F">
      <w:pPr>
        <w:pStyle w:val="Heading2"/>
        <w:spacing w:before="0" w:after="0"/>
        <w:jc w:val="center"/>
        <w:rPr>
          <w:rFonts w:ascii="Times New Roman" w:hAnsi="Times New Roman"/>
          <w:i w:val="0"/>
        </w:rPr>
      </w:pPr>
      <w:r w:rsidRPr="00AB3C98">
        <w:rPr>
          <w:rFonts w:ascii="Times New Roman" w:hAnsi="Times New Roman"/>
          <w:i w:val="0"/>
        </w:rPr>
        <w:t>HỘI ĐỒNG NHÂN DÂN THÀNH PHỐ ĐÀ NẴNG</w:t>
      </w:r>
    </w:p>
    <w:p w:rsidR="00DC0D9F" w:rsidRDefault="00DC0D9F" w:rsidP="00DC0D9F">
      <w:pPr>
        <w:pStyle w:val="Heading2"/>
        <w:spacing w:before="0" w:after="0"/>
        <w:jc w:val="center"/>
        <w:rPr>
          <w:rFonts w:ascii="Times New Roman" w:hAnsi="Times New Roman"/>
          <w:i w:val="0"/>
        </w:rPr>
      </w:pPr>
      <w:r w:rsidRPr="00AB3C98">
        <w:rPr>
          <w:rFonts w:ascii="Times New Roman" w:hAnsi="Times New Roman"/>
          <w:i w:val="0"/>
        </w:rPr>
        <w:t>KHOÁ VIII, NHIỆM KỲ 2011-2016, KỲ HỌP THỨ 15</w:t>
      </w:r>
    </w:p>
    <w:p w:rsidR="00DC0D9F" w:rsidRPr="00AB3C98" w:rsidRDefault="00DC0D9F" w:rsidP="00DC0D9F">
      <w:pPr>
        <w:rPr>
          <w:sz w:val="8"/>
        </w:rPr>
      </w:pPr>
    </w:p>
    <w:p w:rsidR="00DC0D9F" w:rsidRPr="00FE7AD9" w:rsidRDefault="00DC0D9F" w:rsidP="00DC0D9F">
      <w:pPr>
        <w:pStyle w:val="BodyText"/>
        <w:tabs>
          <w:tab w:val="left" w:pos="567"/>
        </w:tabs>
        <w:jc w:val="center"/>
        <w:rPr>
          <w:rFonts w:cs="Times New Roman"/>
          <w:b w:val="0"/>
          <w:bCs w:val="0"/>
          <w:sz w:val="8"/>
          <w:lang w:val="en-AU"/>
        </w:rPr>
      </w:pPr>
    </w:p>
    <w:p w:rsidR="00DC0D9F" w:rsidRPr="00E75BA1" w:rsidRDefault="00DC0D9F" w:rsidP="00DC0D9F">
      <w:pPr>
        <w:widowControl w:val="0"/>
        <w:jc w:val="both"/>
        <w:rPr>
          <w:bCs/>
        </w:rPr>
      </w:pPr>
      <w:r>
        <w:rPr>
          <w:bCs/>
        </w:rPr>
        <w:t xml:space="preserve">         </w:t>
      </w:r>
      <w:r w:rsidRPr="00E75BA1">
        <w:rPr>
          <w:bCs/>
        </w:rPr>
        <w:t xml:space="preserve">Căn cứ Luật </w:t>
      </w:r>
      <w:r>
        <w:rPr>
          <w:bCs/>
        </w:rPr>
        <w:t>Tổ chức chính quyền địa phương ngày 19 tháng 6 năm 2015</w:t>
      </w:r>
      <w:r w:rsidRPr="00E75BA1">
        <w:rPr>
          <w:bCs/>
        </w:rPr>
        <w:t>;</w:t>
      </w:r>
    </w:p>
    <w:p w:rsidR="00DC0D9F" w:rsidRPr="00E107B2" w:rsidRDefault="00DC0D9F" w:rsidP="00DC0D9F">
      <w:pPr>
        <w:pStyle w:val="BodyText"/>
        <w:spacing w:line="264" w:lineRule="auto"/>
        <w:jc w:val="left"/>
        <w:rPr>
          <w:b w:val="0"/>
          <w:szCs w:val="28"/>
        </w:rPr>
      </w:pPr>
      <w:r>
        <w:rPr>
          <w:b w:val="0"/>
          <w:szCs w:val="28"/>
        </w:rPr>
        <w:t xml:space="preserve">         Căn cứ Luật Ng</w:t>
      </w:r>
      <w:r w:rsidRPr="00DC0D9F">
        <w:rPr>
          <w:b w:val="0"/>
          <w:szCs w:val="28"/>
        </w:rPr>
        <w:t>â</w:t>
      </w:r>
      <w:r>
        <w:rPr>
          <w:b w:val="0"/>
          <w:szCs w:val="28"/>
        </w:rPr>
        <w:t>n s</w:t>
      </w:r>
      <w:r w:rsidRPr="00DC0D9F">
        <w:rPr>
          <w:b w:val="0"/>
          <w:szCs w:val="28"/>
        </w:rPr>
        <w:t>ách</w:t>
      </w:r>
      <w:r>
        <w:rPr>
          <w:b w:val="0"/>
          <w:szCs w:val="28"/>
        </w:rPr>
        <w:t xml:space="preserve"> Nh</w:t>
      </w:r>
      <w:r w:rsidRPr="00DC0D9F">
        <w:rPr>
          <w:b w:val="0"/>
          <w:szCs w:val="28"/>
        </w:rPr>
        <w:t>à</w:t>
      </w:r>
      <w:r>
        <w:rPr>
          <w:b w:val="0"/>
          <w:szCs w:val="28"/>
        </w:rPr>
        <w:t xml:space="preserve"> n</w:t>
      </w:r>
      <w:r w:rsidRPr="00DC0D9F">
        <w:rPr>
          <w:b w:val="0"/>
          <w:szCs w:val="28"/>
        </w:rPr>
        <w:t>ước</w:t>
      </w:r>
      <w:r>
        <w:rPr>
          <w:b w:val="0"/>
          <w:szCs w:val="28"/>
        </w:rPr>
        <w:t xml:space="preserve"> s</w:t>
      </w:r>
      <w:r w:rsidRPr="00DC0D9F">
        <w:rPr>
          <w:b w:val="0"/>
          <w:szCs w:val="28"/>
        </w:rPr>
        <w:t>ố 01/2002/</w:t>
      </w:r>
      <w:r>
        <w:rPr>
          <w:b w:val="0"/>
          <w:szCs w:val="28"/>
        </w:rPr>
        <w:t>QH</w:t>
      </w:r>
      <w:r w:rsidRPr="00DC0D9F">
        <w:rPr>
          <w:b w:val="0"/>
          <w:szCs w:val="28"/>
        </w:rPr>
        <w:t>11</w:t>
      </w:r>
      <w:r>
        <w:rPr>
          <w:b w:val="0"/>
          <w:szCs w:val="28"/>
        </w:rPr>
        <w:t>ngày 16 tháng</w:t>
      </w:r>
      <w:r w:rsidRPr="00DC0D9F">
        <w:rPr>
          <w:b w:val="0"/>
          <w:szCs w:val="28"/>
        </w:rPr>
        <w:t>12</w:t>
      </w:r>
      <w:r>
        <w:rPr>
          <w:b w:val="0"/>
          <w:szCs w:val="28"/>
        </w:rPr>
        <w:t xml:space="preserve"> năm 2002</w:t>
      </w:r>
      <w:r w:rsidRPr="00E107B2">
        <w:rPr>
          <w:b w:val="0"/>
          <w:szCs w:val="28"/>
        </w:rPr>
        <w:t>;</w:t>
      </w:r>
    </w:p>
    <w:p w:rsidR="00DC0D9F" w:rsidRPr="00E107B2" w:rsidRDefault="00DC0D9F" w:rsidP="00DC0D9F">
      <w:pPr>
        <w:spacing w:line="264" w:lineRule="auto"/>
        <w:jc w:val="both"/>
      </w:pPr>
      <w:r>
        <w:t xml:space="preserve">         </w:t>
      </w:r>
      <w:r w:rsidRPr="00E107B2">
        <w:t>Căn cứ</w:t>
      </w:r>
      <w:r>
        <w:t xml:space="preserve"> Th</w:t>
      </w:r>
      <w:r w:rsidRPr="00DC0D9F">
        <w:t>ô</w:t>
      </w:r>
      <w:r>
        <w:t>ng t</w:t>
      </w:r>
      <w:r w:rsidRPr="00DC0D9F">
        <w:t>ư</w:t>
      </w:r>
      <w:r>
        <w:t xml:space="preserve"> s</w:t>
      </w:r>
      <w:r w:rsidRPr="00DC0D9F">
        <w:t>ố</w:t>
      </w:r>
      <w:r>
        <w:t xml:space="preserve"> 97/2010/TT-BTC </w:t>
      </w:r>
      <w:r w:rsidRPr="00E107B2">
        <w:t>ngày</w:t>
      </w:r>
      <w:r>
        <w:t xml:space="preserve"> 06 </w:t>
      </w:r>
      <w:r w:rsidRPr="00E107B2">
        <w:t>tháng</w:t>
      </w:r>
      <w:r>
        <w:t xml:space="preserve"> 7</w:t>
      </w:r>
      <w:r w:rsidRPr="00E107B2">
        <w:t xml:space="preserve"> năm 201</w:t>
      </w:r>
      <w:r>
        <w:t>0</w:t>
      </w:r>
      <w:r w:rsidRPr="00E107B2">
        <w:t xml:space="preserve"> </w:t>
      </w:r>
      <w:r>
        <w:t>c</w:t>
      </w:r>
      <w:r w:rsidRPr="00DC0D9F">
        <w:t>ủa</w:t>
      </w:r>
      <w:r>
        <w:t xml:space="preserve"> B</w:t>
      </w:r>
      <w:r w:rsidRPr="00DC0D9F">
        <w:t>ộ</w:t>
      </w:r>
      <w:r>
        <w:t xml:space="preserve"> T</w:t>
      </w:r>
      <w:r w:rsidRPr="00DC0D9F">
        <w:t>ài</w:t>
      </w:r>
      <w:r>
        <w:t xml:space="preserve"> ch</w:t>
      </w:r>
      <w:r w:rsidRPr="00DC0D9F">
        <w:t>ính</w:t>
      </w:r>
      <w:r>
        <w:t xml:space="preserve"> quy </w:t>
      </w:r>
      <w:r w:rsidRPr="00DC0D9F">
        <w:t>định</w:t>
      </w:r>
      <w:r>
        <w:t xml:space="preserve"> ch</w:t>
      </w:r>
      <w:r w:rsidRPr="00DC0D9F">
        <w:t>ế</w:t>
      </w:r>
      <w:r>
        <w:t xml:space="preserve"> </w:t>
      </w:r>
      <w:r w:rsidRPr="00DC0D9F">
        <w:t>độ</w:t>
      </w:r>
      <w:r>
        <w:t xml:space="preserve"> c</w:t>
      </w:r>
      <w:r w:rsidRPr="00DC0D9F">
        <w:t>ô</w:t>
      </w:r>
      <w:r>
        <w:t>ng t</w:t>
      </w:r>
      <w:r w:rsidRPr="00DC0D9F">
        <w:t>ác</w:t>
      </w:r>
      <w:r>
        <w:t xml:space="preserve"> ph</w:t>
      </w:r>
      <w:r w:rsidR="007C636C" w:rsidRPr="007C636C">
        <w:t>í</w:t>
      </w:r>
      <w:r w:rsidR="007C636C">
        <w:t>, ch</w:t>
      </w:r>
      <w:r w:rsidR="007C636C" w:rsidRPr="007C636C">
        <w:t>ế</w:t>
      </w:r>
      <w:r w:rsidR="007C636C">
        <w:t xml:space="preserve"> </w:t>
      </w:r>
      <w:r w:rsidR="007C636C" w:rsidRPr="007C636C">
        <w:t>độ</w:t>
      </w:r>
      <w:r w:rsidR="007C636C">
        <w:t xml:space="preserve"> chi t</w:t>
      </w:r>
      <w:r w:rsidR="007C636C" w:rsidRPr="007C636C">
        <w:t>ổ</w:t>
      </w:r>
      <w:r w:rsidR="007C636C">
        <w:t xml:space="preserve"> ch</w:t>
      </w:r>
      <w:r w:rsidR="007C636C" w:rsidRPr="007C636C">
        <w:t>ức</w:t>
      </w:r>
      <w:r w:rsidR="007C636C">
        <w:t xml:space="preserve"> c</w:t>
      </w:r>
      <w:r w:rsidR="007C636C" w:rsidRPr="007C636C">
        <w:t>ác</w:t>
      </w:r>
      <w:r w:rsidR="007C636C">
        <w:t xml:space="preserve"> cu</w:t>
      </w:r>
      <w:r w:rsidR="007C636C" w:rsidRPr="007C636C">
        <w:t>ộc</w:t>
      </w:r>
      <w:r w:rsidR="007C636C">
        <w:t xml:space="preserve"> h</w:t>
      </w:r>
      <w:r w:rsidR="007C636C" w:rsidRPr="007C636C">
        <w:t>ội</w:t>
      </w:r>
      <w:r w:rsidR="007C636C">
        <w:t xml:space="preserve"> ngh</w:t>
      </w:r>
      <w:r w:rsidR="007C636C" w:rsidRPr="007C636C">
        <w:t>ị</w:t>
      </w:r>
      <w:r w:rsidR="007C636C">
        <w:t xml:space="preserve"> </w:t>
      </w:r>
      <w:r w:rsidR="007C636C" w:rsidRPr="007C636C">
        <w:t>đối</w:t>
      </w:r>
      <w:r w:rsidR="007C636C">
        <w:t xml:space="preserve"> v</w:t>
      </w:r>
      <w:r w:rsidR="007C636C" w:rsidRPr="007C636C">
        <w:t>ới</w:t>
      </w:r>
      <w:r w:rsidR="007C636C">
        <w:t xml:space="preserve"> c</w:t>
      </w:r>
      <w:r w:rsidR="007C636C" w:rsidRPr="007C636C">
        <w:t>ác</w:t>
      </w:r>
      <w:r w:rsidR="007C636C">
        <w:t xml:space="preserve"> c</w:t>
      </w:r>
      <w:r w:rsidR="007C636C" w:rsidRPr="007C636C">
        <w:t>ơ</w:t>
      </w:r>
      <w:r w:rsidR="007C636C">
        <w:t xml:space="preserve"> quan nh</w:t>
      </w:r>
      <w:r w:rsidR="007C636C" w:rsidRPr="007C636C">
        <w:t>à</w:t>
      </w:r>
      <w:r w:rsidR="007C636C">
        <w:t xml:space="preserve"> n</w:t>
      </w:r>
      <w:r w:rsidR="007C636C" w:rsidRPr="007C636C">
        <w:t>ước</w:t>
      </w:r>
      <w:r w:rsidR="007C636C">
        <w:t xml:space="preserve"> v</w:t>
      </w:r>
      <w:r w:rsidR="007C636C" w:rsidRPr="007C636C">
        <w:t>à</w:t>
      </w:r>
      <w:r w:rsidR="007C636C">
        <w:t xml:space="preserve"> </w:t>
      </w:r>
      <w:r w:rsidR="007C636C" w:rsidRPr="007C636C">
        <w:t>đơ</w:t>
      </w:r>
      <w:r w:rsidR="007C636C">
        <w:t>n v</w:t>
      </w:r>
      <w:r w:rsidR="007C636C" w:rsidRPr="007C636C">
        <w:t>ị</w:t>
      </w:r>
      <w:r w:rsidR="007C636C">
        <w:t xml:space="preserve"> s</w:t>
      </w:r>
      <w:r w:rsidR="007C636C" w:rsidRPr="007C636C">
        <w:t>ự</w:t>
      </w:r>
      <w:r w:rsidR="007C636C">
        <w:t xml:space="preserve"> nghi</w:t>
      </w:r>
      <w:r w:rsidR="007C636C" w:rsidRPr="007C636C">
        <w:t>ệp</w:t>
      </w:r>
      <w:r w:rsidR="007C636C">
        <w:t xml:space="preserve"> c</w:t>
      </w:r>
      <w:r w:rsidR="007C636C" w:rsidRPr="007C636C">
        <w:t>ô</w:t>
      </w:r>
      <w:r w:rsidR="007C636C">
        <w:t>ng l</w:t>
      </w:r>
      <w:r w:rsidR="007C636C" w:rsidRPr="007C636C">
        <w:t>ập</w:t>
      </w:r>
      <w:r w:rsidRPr="00E107B2">
        <w:t>;</w:t>
      </w:r>
    </w:p>
    <w:p w:rsidR="00DC0D9F" w:rsidRDefault="00DC0D9F" w:rsidP="00DC0D9F">
      <w:pPr>
        <w:spacing w:line="264" w:lineRule="auto"/>
        <w:ind w:right="-1" w:firstLine="720"/>
        <w:jc w:val="both"/>
      </w:pPr>
      <w:r>
        <w:t>Sau khi nghe</w:t>
      </w:r>
      <w:r w:rsidRPr="00E107B2">
        <w:t xml:space="preserve"> </w:t>
      </w:r>
      <w:r w:rsidR="007C636C">
        <w:t>Tờ trình số 9480</w:t>
      </w:r>
      <w:r>
        <w:t>/TTr</w:t>
      </w:r>
      <w:r w:rsidRPr="00E107B2">
        <w:t>-UBND</w:t>
      </w:r>
      <w:r w:rsidR="007C636C">
        <w:t xml:space="preserve"> ng</w:t>
      </w:r>
      <w:r w:rsidR="007C636C" w:rsidRPr="007C636C">
        <w:t>ày</w:t>
      </w:r>
      <w:r w:rsidR="007C636C">
        <w:t xml:space="preserve"> 01 th</w:t>
      </w:r>
      <w:r w:rsidR="007C636C" w:rsidRPr="007C636C">
        <w:t>áng</w:t>
      </w:r>
      <w:r w:rsidR="007C636C">
        <w:t xml:space="preserve"> 12 n</w:t>
      </w:r>
      <w:r w:rsidR="007C636C" w:rsidRPr="007C636C">
        <w:t>ă</w:t>
      </w:r>
      <w:r w:rsidR="007C636C">
        <w:t xml:space="preserve">m 2015 </w:t>
      </w:r>
      <w:r w:rsidRPr="00E107B2">
        <w:t xml:space="preserve"> của </w:t>
      </w:r>
      <w:r>
        <w:t xml:space="preserve">Ủy ban nhân dân </w:t>
      </w:r>
      <w:r w:rsidRPr="00E107B2">
        <w:t>thành phố</w:t>
      </w:r>
      <w:r>
        <w:t xml:space="preserve"> về việc đề nghị</w:t>
      </w:r>
      <w:r w:rsidR="007C636C">
        <w:t xml:space="preserve"> ph</w:t>
      </w:r>
      <w:r w:rsidR="007C636C" w:rsidRPr="007C636C">
        <w:t>ê</w:t>
      </w:r>
      <w:r w:rsidR="007C636C">
        <w:t xml:space="preserve"> duy</w:t>
      </w:r>
      <w:r w:rsidR="007C636C" w:rsidRPr="007C636C">
        <w:t>ệt</w:t>
      </w:r>
      <w:r>
        <w:t xml:space="preserve"> </w:t>
      </w:r>
      <w:r w:rsidR="007C636C" w:rsidRPr="007C636C">
        <w:rPr>
          <w:lang w:val="en-GB"/>
        </w:rPr>
        <w:t xml:space="preserve">mức chi công tác phí, chi tổ chức các cuộc hội nghị đối với các cơ quan nhà nước và đơn vị sự nghiệp công lập trên địa bàn thành </w:t>
      </w:r>
      <w:r w:rsidR="007C636C" w:rsidRPr="007C636C">
        <w:t xml:space="preserve"> phố</w:t>
      </w:r>
      <w:r w:rsidR="007C636C">
        <w:rPr>
          <w:b/>
        </w:rPr>
        <w:t xml:space="preserve">; </w:t>
      </w:r>
      <w:r w:rsidRPr="00E107B2">
        <w:t xml:space="preserve">Báo cáo thẩm tra </w:t>
      </w:r>
      <w:r>
        <w:t>của</w:t>
      </w:r>
      <w:r w:rsidRPr="00E107B2">
        <w:t xml:space="preserve"> Ban</w:t>
      </w:r>
      <w:r>
        <w:t xml:space="preserve"> Kinh tế - Ngân sách Hội đồng nhân dân thành phố và ý kiến của các</w:t>
      </w:r>
      <w:r w:rsidR="007C636C">
        <w:t xml:space="preserve"> v</w:t>
      </w:r>
      <w:r w:rsidR="007C636C" w:rsidRPr="007C636C">
        <w:t>ị</w:t>
      </w:r>
      <w:r>
        <w:t xml:space="preserve"> đ</w:t>
      </w:r>
      <w:r w:rsidRPr="00E107B2">
        <w:t xml:space="preserve">ại biểu </w:t>
      </w:r>
      <w:r>
        <w:t>Hội đồng nhân dân thành phố</w:t>
      </w:r>
      <w:r w:rsidRPr="00E107B2">
        <w:t>,</w:t>
      </w:r>
    </w:p>
    <w:p w:rsidR="00DC0D9F" w:rsidRPr="00530CAD" w:rsidRDefault="00DC0D9F" w:rsidP="00DC0D9F">
      <w:pPr>
        <w:spacing w:line="264" w:lineRule="auto"/>
        <w:ind w:right="-1" w:firstLine="720"/>
        <w:jc w:val="both"/>
        <w:rPr>
          <w:sz w:val="10"/>
        </w:rPr>
      </w:pPr>
    </w:p>
    <w:p w:rsidR="00DC0D9F" w:rsidRDefault="00DC0D9F" w:rsidP="00DC0D9F">
      <w:pPr>
        <w:spacing w:line="264" w:lineRule="auto"/>
        <w:ind w:right="-1"/>
        <w:jc w:val="center"/>
        <w:rPr>
          <w:b/>
          <w:lang w:val="en-AU"/>
        </w:rPr>
      </w:pPr>
      <w:r w:rsidRPr="00625333">
        <w:rPr>
          <w:b/>
          <w:lang w:val="en-AU"/>
        </w:rPr>
        <w:t>QUYẾT</w:t>
      </w:r>
      <w:r>
        <w:rPr>
          <w:b/>
          <w:lang w:val="en-AU"/>
        </w:rPr>
        <w:t xml:space="preserve"> NGHỊ:</w:t>
      </w:r>
    </w:p>
    <w:p w:rsidR="00DC0D9F" w:rsidRPr="002F62BB" w:rsidRDefault="00DC0D9F" w:rsidP="00DC0D9F">
      <w:pPr>
        <w:spacing w:line="264" w:lineRule="auto"/>
        <w:ind w:right="-1"/>
        <w:jc w:val="center"/>
        <w:rPr>
          <w:b/>
          <w:sz w:val="8"/>
          <w:lang w:val="en-AU"/>
        </w:rPr>
      </w:pPr>
    </w:p>
    <w:p w:rsidR="00DC0D9F" w:rsidRPr="00530CAD" w:rsidRDefault="00DC0D9F" w:rsidP="00DC0D9F">
      <w:pPr>
        <w:spacing w:line="264" w:lineRule="auto"/>
        <w:ind w:right="-1"/>
        <w:jc w:val="center"/>
        <w:rPr>
          <w:b/>
          <w:sz w:val="4"/>
        </w:rPr>
      </w:pPr>
    </w:p>
    <w:p w:rsidR="007C636C" w:rsidRPr="007C636C" w:rsidRDefault="00DC0D9F" w:rsidP="00DC0D9F">
      <w:pPr>
        <w:spacing w:line="264" w:lineRule="auto"/>
        <w:ind w:right="-1" w:firstLine="720"/>
        <w:jc w:val="both"/>
        <w:rPr>
          <w:spacing w:val="-2"/>
        </w:rPr>
      </w:pPr>
      <w:r w:rsidRPr="00E107B2">
        <w:rPr>
          <w:b/>
          <w:bCs/>
        </w:rPr>
        <w:t xml:space="preserve">Điều </w:t>
      </w:r>
      <w:r w:rsidRPr="00E107B2">
        <w:rPr>
          <w:b/>
        </w:rPr>
        <w:t xml:space="preserve">1. </w:t>
      </w:r>
      <w:r w:rsidR="007C636C" w:rsidRPr="007C636C">
        <w:rPr>
          <w:lang w:val="en-GB"/>
        </w:rPr>
        <w:t xml:space="preserve">Quy định mức chi công tác phí, chi tổ chức các cuộc hội nghị đối với các cơ quan nhà nước và đơn vị sự nghiệp công lập trên địa bàn thành </w:t>
      </w:r>
      <w:r w:rsidR="007C636C" w:rsidRPr="007C636C">
        <w:t xml:space="preserve"> phố</w:t>
      </w:r>
    </w:p>
    <w:p w:rsidR="00DC0D9F" w:rsidRPr="007C636C" w:rsidRDefault="007C636C" w:rsidP="00DC0D9F">
      <w:pPr>
        <w:spacing w:line="264" w:lineRule="auto"/>
        <w:ind w:right="-1" w:firstLine="720"/>
        <w:jc w:val="both"/>
        <w:rPr>
          <w:i/>
          <w:spacing w:val="-2"/>
        </w:rPr>
      </w:pPr>
      <w:r>
        <w:rPr>
          <w:spacing w:val="-2"/>
        </w:rPr>
        <w:t xml:space="preserve">               </w:t>
      </w:r>
      <w:r w:rsidR="0021422F">
        <w:rPr>
          <w:spacing w:val="-2"/>
        </w:rPr>
        <w:t xml:space="preserve">          </w:t>
      </w:r>
      <w:r>
        <w:rPr>
          <w:spacing w:val="-2"/>
        </w:rPr>
        <w:t xml:space="preserve"> </w:t>
      </w:r>
      <w:r w:rsidRPr="007C636C">
        <w:rPr>
          <w:i/>
          <w:spacing w:val="-2"/>
        </w:rPr>
        <w:t xml:space="preserve"> ( Chi tiết theo phụ lục đính kèm )</w:t>
      </w:r>
      <w:r w:rsidR="00DC0D9F" w:rsidRPr="007C636C">
        <w:rPr>
          <w:i/>
          <w:spacing w:val="-2"/>
        </w:rPr>
        <w:t xml:space="preserve">                                     </w:t>
      </w:r>
    </w:p>
    <w:p w:rsidR="00DC0D9F" w:rsidRPr="00231EE5" w:rsidRDefault="00DC0D9F" w:rsidP="00DC0D9F">
      <w:pPr>
        <w:spacing w:line="264" w:lineRule="auto"/>
        <w:ind w:right="-1" w:firstLine="720"/>
        <w:jc w:val="both"/>
        <w:rPr>
          <w:spacing w:val="-4"/>
        </w:rPr>
      </w:pPr>
      <w:r w:rsidRPr="00231EE5">
        <w:rPr>
          <w:b/>
          <w:color w:val="000000"/>
          <w:spacing w:val="-4"/>
        </w:rPr>
        <w:t xml:space="preserve">Điều 2. </w:t>
      </w:r>
      <w:r w:rsidRPr="00231EE5">
        <w:rPr>
          <w:rFonts w:eastAsia="MS Mincho'''"/>
          <w:spacing w:val="-4"/>
          <w:lang w:val="nl-NL" w:eastAsia="ja-JP"/>
        </w:rPr>
        <w:t xml:space="preserve">Nghị quyết này có hiệu lực thi hành </w:t>
      </w:r>
      <w:r w:rsidRPr="00231EE5">
        <w:rPr>
          <w:spacing w:val="-4"/>
          <w:lang w:val="nl-NL"/>
        </w:rPr>
        <w:t>kể từ ngày 01 tháng 01 năm 2016.</w:t>
      </w:r>
    </w:p>
    <w:p w:rsidR="00DC0D9F" w:rsidRDefault="00DC0D9F" w:rsidP="00DC0D9F">
      <w:pPr>
        <w:spacing w:before="40" w:after="40"/>
        <w:ind w:firstLine="720"/>
        <w:jc w:val="both"/>
        <w:rPr>
          <w:b/>
          <w:color w:val="000000"/>
          <w:spacing w:val="-2"/>
          <w:lang w:val="nl-NL"/>
        </w:rPr>
      </w:pPr>
    </w:p>
    <w:p w:rsidR="00DC0D9F" w:rsidRDefault="00DC0D9F" w:rsidP="00DC0D9F">
      <w:pPr>
        <w:spacing w:before="40" w:after="40"/>
        <w:ind w:firstLine="720"/>
        <w:jc w:val="both"/>
        <w:rPr>
          <w:color w:val="000000"/>
          <w:spacing w:val="-2"/>
        </w:rPr>
      </w:pPr>
      <w:r w:rsidRPr="00362492">
        <w:rPr>
          <w:b/>
          <w:color w:val="000000"/>
          <w:spacing w:val="-2"/>
          <w:lang w:val="nl-NL"/>
        </w:rPr>
        <w:t>Điều 3</w:t>
      </w:r>
      <w:r w:rsidRPr="00362492">
        <w:rPr>
          <w:color w:val="000000"/>
          <w:spacing w:val="-2"/>
          <w:lang w:val="nl-NL"/>
        </w:rPr>
        <w:t xml:space="preserve">. </w:t>
      </w:r>
      <w:r w:rsidRPr="00362492">
        <w:rPr>
          <w:spacing w:val="-2"/>
          <w:lang w:val="nl-NL"/>
        </w:rPr>
        <w:t xml:space="preserve">Uỷ ban nhân dân thành phố tổ chức triển khai thực hiện Nghị quyết. </w:t>
      </w:r>
      <w:r w:rsidRPr="00362492">
        <w:rPr>
          <w:color w:val="000000"/>
          <w:spacing w:val="-2"/>
        </w:rPr>
        <w:t>Thường trực Hội đồng nhân dân, các ban của Hội đồng nhân dân, các tổ đại biểu và đại biểu Hội đồng nhân dân thành phố giám sát việc thực hiện Nghị quyết này.</w:t>
      </w:r>
    </w:p>
    <w:p w:rsidR="00DC0D9F" w:rsidRPr="00335989" w:rsidRDefault="00DC0D9F" w:rsidP="00DC0D9F">
      <w:pPr>
        <w:spacing w:before="40" w:after="40"/>
        <w:ind w:firstLine="720"/>
        <w:jc w:val="both"/>
        <w:rPr>
          <w:color w:val="000000"/>
          <w:spacing w:val="-2"/>
          <w:sz w:val="6"/>
        </w:rPr>
      </w:pPr>
    </w:p>
    <w:p w:rsidR="00DC0D9F" w:rsidRDefault="00DC0D9F" w:rsidP="00DC0D9F">
      <w:pPr>
        <w:pStyle w:val="BodyText"/>
        <w:tabs>
          <w:tab w:val="left" w:pos="567"/>
        </w:tabs>
        <w:rPr>
          <w:rFonts w:cs="Times New Roman"/>
          <w:b w:val="0"/>
          <w:spacing w:val="-4"/>
        </w:rPr>
      </w:pPr>
      <w:r>
        <w:rPr>
          <w:rFonts w:cs="Times New Roman"/>
          <w:bCs w:val="0"/>
        </w:rPr>
        <w:tab/>
      </w:r>
      <w:r>
        <w:rPr>
          <w:rFonts w:cs="Times New Roman"/>
          <w:bCs w:val="0"/>
        </w:rPr>
        <w:tab/>
      </w:r>
      <w:r w:rsidRPr="00FE7AD9">
        <w:rPr>
          <w:rFonts w:cs="Times New Roman"/>
          <w:b w:val="0"/>
          <w:spacing w:val="-4"/>
        </w:rPr>
        <w:t xml:space="preserve">Nghị quyết này đã được HĐND thành phố khoá VIII, </w:t>
      </w:r>
      <w:r>
        <w:rPr>
          <w:rFonts w:cs="Times New Roman"/>
          <w:b w:val="0"/>
          <w:spacing w:val="-4"/>
        </w:rPr>
        <w:t xml:space="preserve">nhiệm kỳ 2011-2016, </w:t>
      </w:r>
      <w:r w:rsidRPr="00FE7AD9">
        <w:rPr>
          <w:rFonts w:cs="Times New Roman"/>
          <w:b w:val="0"/>
          <w:spacing w:val="-4"/>
        </w:rPr>
        <w:t>kỳ họp thứ 15 thôn</w:t>
      </w:r>
      <w:r>
        <w:rPr>
          <w:rFonts w:cs="Times New Roman"/>
          <w:b w:val="0"/>
          <w:spacing w:val="-4"/>
        </w:rPr>
        <w:t>g qua ngày 10 tháng 12 năm 2015</w:t>
      </w:r>
      <w:r w:rsidRPr="00FE7AD9">
        <w:rPr>
          <w:rFonts w:cs="Times New Roman"/>
          <w:b w:val="0"/>
          <w:spacing w:val="-4"/>
        </w:rPr>
        <w:t>./.</w:t>
      </w:r>
    </w:p>
    <w:p w:rsidR="00DC0D9F" w:rsidRPr="002519D1" w:rsidRDefault="00DC0D9F" w:rsidP="00DC0D9F">
      <w:pPr>
        <w:pStyle w:val="BodyText"/>
        <w:tabs>
          <w:tab w:val="left" w:pos="567"/>
        </w:tabs>
        <w:rPr>
          <w:rFonts w:cs="Times New Roman"/>
          <w:b w:val="0"/>
          <w:spacing w:val="-4"/>
          <w:sz w:val="14"/>
        </w:rPr>
      </w:pPr>
    </w:p>
    <w:tbl>
      <w:tblPr>
        <w:tblW w:w="9606" w:type="dxa"/>
        <w:tblLook w:val="01E0" w:firstRow="1" w:lastRow="1" w:firstColumn="1" w:lastColumn="1" w:noHBand="0" w:noVBand="0"/>
      </w:tblPr>
      <w:tblGrid>
        <w:gridCol w:w="5778"/>
        <w:gridCol w:w="3828"/>
      </w:tblGrid>
      <w:tr w:rsidR="00DC0D9F" w:rsidRPr="00F6476A">
        <w:tc>
          <w:tcPr>
            <w:tcW w:w="5778" w:type="dxa"/>
            <w:shd w:val="clear" w:color="auto" w:fill="auto"/>
          </w:tcPr>
          <w:p w:rsidR="00DC0D9F" w:rsidRPr="00F6476A" w:rsidRDefault="00DC0D9F" w:rsidP="00DC0D9F">
            <w:pPr>
              <w:widowControl w:val="0"/>
              <w:rPr>
                <w:sz w:val="22"/>
                <w:szCs w:val="20"/>
              </w:rPr>
            </w:pPr>
          </w:p>
        </w:tc>
        <w:tc>
          <w:tcPr>
            <w:tcW w:w="3828" w:type="dxa"/>
            <w:shd w:val="clear" w:color="auto" w:fill="auto"/>
          </w:tcPr>
          <w:p w:rsidR="00DC0D9F" w:rsidRPr="00F6476A" w:rsidRDefault="00DC0D9F" w:rsidP="00DC0D9F">
            <w:pPr>
              <w:widowControl w:val="0"/>
              <w:ind w:firstLine="902"/>
              <w:jc w:val="both"/>
              <w:outlineLvl w:val="4"/>
              <w:rPr>
                <w:rFonts w:eastAsia="SimSun"/>
                <w:b/>
                <w:lang w:val="fr-FR"/>
              </w:rPr>
            </w:pPr>
            <w:r>
              <w:rPr>
                <w:rFonts w:eastAsia="SimSun"/>
                <w:b/>
              </w:rPr>
              <w:t xml:space="preserve">   </w:t>
            </w:r>
            <w:r w:rsidRPr="00F6476A">
              <w:rPr>
                <w:rFonts w:eastAsia="SimSun"/>
                <w:b/>
              </w:rPr>
              <w:t xml:space="preserve"> </w:t>
            </w:r>
            <w:r w:rsidRPr="00F6476A">
              <w:rPr>
                <w:rFonts w:eastAsia="SimSun"/>
                <w:b/>
                <w:lang w:val="fr-FR"/>
              </w:rPr>
              <w:t>CHỦ TỊCH</w:t>
            </w:r>
          </w:p>
          <w:p w:rsidR="00DC0D9F" w:rsidRPr="00F6476A" w:rsidRDefault="00DC0D9F" w:rsidP="00DC0D9F">
            <w:pPr>
              <w:widowControl w:val="0"/>
              <w:jc w:val="center"/>
              <w:rPr>
                <w:sz w:val="22"/>
                <w:lang w:val="fr-FR"/>
              </w:rPr>
            </w:pPr>
            <w:r w:rsidRPr="00F6476A">
              <w:rPr>
                <w:b/>
                <w:lang w:val="fr-FR"/>
              </w:rPr>
              <w:t xml:space="preserve">         </w:t>
            </w:r>
          </w:p>
          <w:p w:rsidR="00DC0D9F" w:rsidRPr="00F6476A" w:rsidRDefault="00DC0D9F" w:rsidP="00DC0D9F">
            <w:pPr>
              <w:widowControl w:val="0"/>
              <w:ind w:firstLine="902"/>
              <w:jc w:val="both"/>
              <w:outlineLvl w:val="4"/>
              <w:rPr>
                <w:rFonts w:eastAsia="SimSun"/>
                <w:b/>
                <w:sz w:val="2"/>
                <w:lang w:val="fr-FR"/>
              </w:rPr>
            </w:pPr>
          </w:p>
          <w:p w:rsidR="00DC0D9F" w:rsidRPr="00F6476A" w:rsidRDefault="00DC0D9F" w:rsidP="00DC0D9F">
            <w:pPr>
              <w:widowControl w:val="0"/>
              <w:rPr>
                <w:sz w:val="30"/>
              </w:rPr>
            </w:pPr>
            <w:r>
              <w:rPr>
                <w:b/>
                <w:szCs w:val="20"/>
                <w:lang w:val="fr-FR"/>
              </w:rPr>
              <w:t xml:space="preserve">                </w:t>
            </w:r>
            <w:r w:rsidRPr="00F6476A">
              <w:rPr>
                <w:b/>
                <w:lang w:val="fr-FR"/>
              </w:rPr>
              <w:t xml:space="preserve">  Trần Thọ</w:t>
            </w:r>
          </w:p>
        </w:tc>
      </w:tr>
    </w:tbl>
    <w:p w:rsidR="00890B0F" w:rsidRDefault="00890B0F"/>
    <w:sectPr w:rsidR="00890B0F" w:rsidSect="00B1666F">
      <w:pgSz w:w="11907" w:h="16840" w:code="9"/>
      <w:pgMar w:top="1474" w:right="1134" w:bottom="1134" w:left="1134" w:header="567"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MS Mincho'''">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2"/>
  <w:drawingGridVerticalSpacing w:val="38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9F"/>
    <w:rsid w:val="0021422F"/>
    <w:rsid w:val="00425267"/>
    <w:rsid w:val="007C636C"/>
    <w:rsid w:val="00890B0F"/>
    <w:rsid w:val="00B1666F"/>
    <w:rsid w:val="00DC0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D9DA449-B43C-422A-BA3F-78C4FA9A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paragraph" w:styleId="Heading2">
    <w:name w:val="heading 2"/>
    <w:basedOn w:val="Normal"/>
    <w:next w:val="Normal"/>
    <w:link w:val="Heading2Char"/>
    <w:qFormat/>
    <w:rsid w:val="00DC0D9F"/>
    <w:pPr>
      <w:keepNext/>
      <w:spacing w:before="240" w:after="60"/>
      <w:outlineLvl w:val="1"/>
    </w:pPr>
    <w:rPr>
      <w:rFonts w:ascii="Arial" w:hAnsi="Arial" w:cs="Arial"/>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DC0D9F"/>
    <w:pPr>
      <w:jc w:val="both"/>
    </w:pPr>
    <w:rPr>
      <w:rFonts w:cs=".VnTime"/>
      <w:b/>
      <w:bCs/>
      <w:iCs/>
      <w:szCs w:val="20"/>
    </w:rPr>
  </w:style>
  <w:style w:type="character" w:customStyle="1" w:styleId="BodyTextChar">
    <w:name w:val="Body Text Char"/>
    <w:link w:val="BodyText"/>
    <w:rsid w:val="00DC0D9F"/>
    <w:rPr>
      <w:rFonts w:cs=".VnTime"/>
      <w:b/>
      <w:bCs/>
      <w:iCs/>
      <w:sz w:val="28"/>
      <w:lang w:val="en-US" w:eastAsia="en-US" w:bidi="ar-SA"/>
    </w:rPr>
  </w:style>
  <w:style w:type="character" w:customStyle="1" w:styleId="Heading2Char">
    <w:name w:val="Heading 2 Char"/>
    <w:link w:val="Heading2"/>
    <w:rsid w:val="00DC0D9F"/>
    <w:rPr>
      <w:rFonts w:ascii="Arial" w:hAnsi="Arial" w:cs="Arial"/>
      <w:b/>
      <w:bCs/>
      <w:i/>
      <w:iCs/>
      <w:sz w:val="28"/>
      <w:szCs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HOME</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User</dc:creator>
  <cp:keywords/>
  <dc:description/>
  <cp:lastModifiedBy>Truong Cong Nguyen Thanh</cp:lastModifiedBy>
  <cp:revision>2</cp:revision>
  <dcterms:created xsi:type="dcterms:W3CDTF">2021-04-19T07:34:00Z</dcterms:created>
  <dcterms:modified xsi:type="dcterms:W3CDTF">2021-04-19T07:34:00Z</dcterms:modified>
</cp:coreProperties>
</file>