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76" w:rsidRPr="003A0BA5" w:rsidRDefault="00110B76" w:rsidP="00110B76">
      <w:pPr>
        <w:rPr>
          <w:sz w:val="2"/>
        </w:rPr>
      </w:pPr>
      <w:bookmarkStart w:id="0" w:name="_GoBack"/>
      <w:bookmarkEnd w:id="0"/>
    </w:p>
    <w:tbl>
      <w:tblPr>
        <w:tblW w:w="9782" w:type="dxa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2"/>
        <w:gridCol w:w="5670"/>
      </w:tblGrid>
      <w:tr w:rsidR="00110B7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F7569F" w:rsidRDefault="00110B76" w:rsidP="009E48C4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>
              <w:br w:type="page"/>
            </w:r>
            <w:r>
              <w:br w:type="page"/>
            </w:r>
            <w:r w:rsidRPr="00F7569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ỦY BAN NHÂN DÂN</w:t>
            </w:r>
          </w:p>
          <w:p w:rsidR="00110B76" w:rsidRPr="00F157CC" w:rsidRDefault="00464D0F" w:rsidP="009E48C4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2044D6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204470</wp:posOffset>
                      </wp:positionV>
                      <wp:extent cx="1054100" cy="0"/>
                      <wp:effectExtent l="8890" t="11430" r="13335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61D7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6.1pt" to="138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u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sneZ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"/>
                  </w:pict>
                </mc:Fallback>
              </mc:AlternateContent>
            </w:r>
            <w:r w:rsidR="00110B76" w:rsidRPr="00F7569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THÀNH PHỐ ĐÀ NẴNG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0F1292" w:rsidRDefault="00110B76" w:rsidP="009E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F1292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F1292">
                  <w:rPr>
                    <w:rFonts w:ascii="Times New Roman" w:hAnsi="Times New Roman" w:cs="Times New Roman"/>
                    <w:b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110B76" w:rsidRPr="00057866" w:rsidRDefault="00110B76" w:rsidP="009E48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866">
              <w:rPr>
                <w:rFonts w:ascii="Times New Roman" w:hAnsi="Times New Roman" w:cs="Times New Roman"/>
                <w:b/>
                <w:bCs/>
              </w:rPr>
              <w:t>Độc lập - Tự do - Hạnh phúc</w:t>
            </w:r>
          </w:p>
          <w:p w:rsidR="00110B76" w:rsidRDefault="00464D0F" w:rsidP="009E48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292">
              <w:rPr>
                <w:rFonts w:ascii="Times New Roman" w:hAnsi="Times New Roman" w:cs="Times New Roman"/>
                <w:noProof/>
                <w:sz w:val="22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8890</wp:posOffset>
                      </wp:positionV>
                      <wp:extent cx="1992630" cy="0"/>
                      <wp:effectExtent l="8255" t="5715" r="889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84DE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.7pt" to="21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w3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fZcpnPJ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110B7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057866" w:rsidRDefault="00057866" w:rsidP="009E48C4">
            <w:pPr>
              <w:pStyle w:val="Heading5"/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Số:</w:t>
            </w:r>
            <w:r w:rsidRPr="00057866">
              <w:rPr>
                <w:rFonts w:ascii="Times New Roman" w:hAnsi="Times New Roman" w:cs="Times New Roman"/>
              </w:rPr>
              <w:t xml:space="preserve"> </w:t>
            </w:r>
            <w:r w:rsidR="00DA5549" w:rsidRPr="00057866">
              <w:rPr>
                <w:rFonts w:ascii="Times New Roman" w:hAnsi="Times New Roman" w:cs="Times New Roman"/>
              </w:rPr>
              <w:t>2348</w:t>
            </w:r>
            <w:r w:rsidRPr="00057866">
              <w:rPr>
                <w:rFonts w:ascii="Times New Roman" w:hAnsi="Times New Roman" w:cs="Times New Roman"/>
              </w:rPr>
              <w:t xml:space="preserve"> </w:t>
            </w:r>
            <w:r w:rsidR="00110B76" w:rsidRPr="00057866">
              <w:rPr>
                <w:rFonts w:ascii="Times New Roman" w:hAnsi="Times New Roman" w:cs="Times New Roman"/>
              </w:rPr>
              <w:t>/QĐ-UBND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10B76" w:rsidRPr="00C929DC" w:rsidRDefault="00110B76" w:rsidP="009E48C4">
            <w:pPr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Đà Nẵng</w:t>
            </w:r>
            <w:r w:rsidRPr="00C929D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057866">
              <w:rPr>
                <w:rFonts w:ascii="Times New Roman" w:hAnsi="Times New Roman" w:cs="Times New Roman"/>
                <w:i/>
                <w:iCs/>
              </w:rPr>
              <w:t xml:space="preserve">ngày </w:t>
            </w:r>
            <w:r w:rsidR="00DA5549">
              <w:rPr>
                <w:rFonts w:ascii="Times New Roman" w:hAnsi="Times New Roman" w:cs="Times New Roman"/>
                <w:i/>
                <w:iCs/>
              </w:rPr>
              <w:t>15</w:t>
            </w:r>
            <w:r w:rsidR="00057866">
              <w:rPr>
                <w:rFonts w:ascii="Times New Roman" w:hAnsi="Times New Roman" w:cs="Times New Roman"/>
                <w:i/>
                <w:iCs/>
              </w:rPr>
              <w:t xml:space="preserve">   tháng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A5549">
              <w:rPr>
                <w:rFonts w:ascii="Times New Roman" w:hAnsi="Times New Roman" w:cs="Times New Roman"/>
                <w:i/>
                <w:iCs/>
              </w:rPr>
              <w:t>4</w:t>
            </w:r>
            <w:r w:rsidR="0005786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năm 2014</w:t>
            </w:r>
          </w:p>
        </w:tc>
      </w:tr>
    </w:tbl>
    <w:p w:rsidR="00424711" w:rsidRDefault="00424711" w:rsidP="00110B76">
      <w:pPr>
        <w:pStyle w:val="BodyText"/>
        <w:tabs>
          <w:tab w:val="left" w:pos="-4395"/>
        </w:tabs>
        <w:spacing w:after="60"/>
      </w:pPr>
    </w:p>
    <w:p w:rsidR="00110B76" w:rsidRPr="00F7569F" w:rsidRDefault="00110B76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 w:rsidRPr="00F7569F">
        <w:rPr>
          <w:rFonts w:ascii="Times New Roman" w:hAnsi="Times New Roman" w:cs="Times New Roman"/>
          <w:b/>
        </w:rPr>
        <w:t>QUYẾT ĐỊNH</w:t>
      </w:r>
    </w:p>
    <w:p w:rsidR="00110B76" w:rsidRDefault="00110B76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 w:rsidRPr="00F7569F">
        <w:rPr>
          <w:rFonts w:ascii="Times New Roman" w:hAnsi="Times New Roman" w:cs="Times New Roman"/>
          <w:b/>
        </w:rPr>
        <w:t xml:space="preserve">Về việc </w:t>
      </w:r>
      <w:r w:rsidR="00A17675">
        <w:rPr>
          <w:rFonts w:ascii="Times New Roman" w:hAnsi="Times New Roman" w:cs="Times New Roman"/>
          <w:b/>
        </w:rPr>
        <w:t>công nhận</w:t>
      </w:r>
      <w:r w:rsidR="00424711">
        <w:rPr>
          <w:rFonts w:ascii="Times New Roman" w:hAnsi="Times New Roman" w:cs="Times New Roman"/>
          <w:b/>
        </w:rPr>
        <w:t xml:space="preserve"> </w:t>
      </w:r>
      <w:r w:rsidR="00A17675">
        <w:rPr>
          <w:rFonts w:ascii="Times New Roman" w:hAnsi="Times New Roman" w:cs="Times New Roman"/>
          <w:b/>
        </w:rPr>
        <w:t>xã đạt chuẩn nông thôn mới</w:t>
      </w:r>
    </w:p>
    <w:p w:rsidR="00FE5AFD" w:rsidRDefault="00464D0F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20574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5542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.75pt" to="30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W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"/>
            </w:pict>
          </mc:Fallback>
        </mc:AlternateContent>
      </w:r>
    </w:p>
    <w:p w:rsidR="00110B76" w:rsidRDefault="00712C9C" w:rsidP="00110B76">
      <w:pPr>
        <w:pStyle w:val="BodyText"/>
        <w:tabs>
          <w:tab w:val="left" w:pos="-4395"/>
        </w:tabs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ỦY BAN NHÂN</w:t>
      </w:r>
      <w:r w:rsidR="00110B76">
        <w:rPr>
          <w:rFonts w:ascii="Times New Roman" w:hAnsi="Times New Roman" w:cs="Times New Roman"/>
          <w:b/>
        </w:rPr>
        <w:t xml:space="preserve"> THÀNH PHỐ ĐÀ NẴNG</w:t>
      </w:r>
    </w:p>
    <w:p w:rsidR="009E277E" w:rsidRPr="00A17675" w:rsidRDefault="009E277E" w:rsidP="0074034C">
      <w:pPr>
        <w:pStyle w:val="BodyText2"/>
        <w:spacing w:after="0" w:line="340" w:lineRule="exact"/>
        <w:ind w:firstLine="567"/>
        <w:rPr>
          <w:rFonts w:ascii="Times New Roman" w:hAnsi="Times New Roman"/>
          <w:lang w:val="en-GB"/>
        </w:rPr>
      </w:pPr>
    </w:p>
    <w:p w:rsidR="00A17675" w:rsidRDefault="0074034C" w:rsidP="00A17675">
      <w:pPr>
        <w:pStyle w:val="BodyText2"/>
        <w:spacing w:after="0" w:line="340" w:lineRule="exact"/>
        <w:ind w:firstLine="567"/>
        <w:rPr>
          <w:rFonts w:ascii="Times New Roman" w:hAnsi="Times New Roman"/>
        </w:rPr>
      </w:pPr>
      <w:r w:rsidRPr="00A17675">
        <w:rPr>
          <w:rFonts w:ascii="Times New Roman" w:hAnsi="Times New Roman"/>
        </w:rPr>
        <w:t>Căn cứ Luật Tổ chức HĐND và UBND ngày 26 tháng 11 năm 2003;</w:t>
      </w:r>
    </w:p>
    <w:p w:rsidR="00A17675" w:rsidRPr="00A17675" w:rsidRDefault="00A17675" w:rsidP="00A17675">
      <w:pPr>
        <w:pStyle w:val="BodyText2"/>
        <w:spacing w:after="0" w:line="340" w:lineRule="exact"/>
        <w:ind w:firstLine="567"/>
        <w:rPr>
          <w:rFonts w:ascii="Times New Roman" w:hAnsi="Times New Roman"/>
        </w:rPr>
      </w:pPr>
      <w:r w:rsidRPr="00A17675">
        <w:rPr>
          <w:rFonts w:ascii="Times New Roman" w:hAnsi="Times New Roman"/>
        </w:rPr>
        <w:t>Căn cứ Quyết định số 491/QĐ-TTg ngày 16/4/2009 của Thủ tướng Chính phủ ban hành Bộ tiêu chí Quốc gia về nông thôn mới;</w:t>
      </w:r>
    </w:p>
    <w:p w:rsidR="00A17675" w:rsidRPr="00A17675" w:rsidRDefault="00A17675" w:rsidP="00A17675">
      <w:pPr>
        <w:pStyle w:val="BodyText2"/>
        <w:spacing w:after="0" w:line="340" w:lineRule="exact"/>
        <w:ind w:firstLine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Căn cứ Quyết định số 372/QĐ-TTg ngày 14 tháng 3 năm 2014 của Thủ tướng Chính phủ về việc xét công nhận và công bố địa phương đạt chuẩn nông thôn mới;</w:t>
      </w:r>
    </w:p>
    <w:p w:rsidR="00110B76" w:rsidRDefault="00110B76" w:rsidP="00A17675">
      <w:pPr>
        <w:pStyle w:val="BodyText2"/>
        <w:spacing w:after="0" w:line="340" w:lineRule="exact"/>
        <w:ind w:firstLine="567"/>
        <w:jc w:val="both"/>
        <w:rPr>
          <w:rFonts w:ascii="Times New Roman" w:hAnsi="Times New Roman"/>
          <w:lang w:val="it-IT"/>
        </w:rPr>
      </w:pPr>
      <w:r w:rsidRPr="00A17675">
        <w:rPr>
          <w:rFonts w:ascii="Times New Roman" w:hAnsi="Times New Roman"/>
          <w:lang w:val="it-IT"/>
        </w:rPr>
        <w:t>Xét</w:t>
      </w:r>
      <w:r w:rsidR="00A17675">
        <w:rPr>
          <w:rFonts w:ascii="Times New Roman" w:hAnsi="Times New Roman"/>
          <w:lang w:val="it-IT"/>
        </w:rPr>
        <w:t xml:space="preserve"> Tờ trình số 446/TTr-SNN ngày 03 tháng 4 năm 2014</w:t>
      </w:r>
      <w:r w:rsidRPr="00A17675">
        <w:rPr>
          <w:rFonts w:ascii="Times New Roman" w:hAnsi="Times New Roman"/>
          <w:lang w:val="it-IT"/>
        </w:rPr>
        <w:t xml:space="preserve"> của</w:t>
      </w:r>
      <w:r w:rsidR="00712C9C" w:rsidRPr="00A17675">
        <w:rPr>
          <w:rFonts w:ascii="Times New Roman" w:hAnsi="Times New Roman"/>
          <w:lang w:val="it-IT"/>
        </w:rPr>
        <w:t xml:space="preserve"> </w:t>
      </w:r>
      <w:r w:rsidRPr="00A17675">
        <w:rPr>
          <w:rFonts w:ascii="Times New Roman" w:hAnsi="Times New Roman"/>
          <w:lang w:val="it-IT"/>
        </w:rPr>
        <w:t xml:space="preserve">Sở Nông nghiệp và Phát triển nông thôn </w:t>
      </w:r>
      <w:r w:rsidR="00A17675">
        <w:rPr>
          <w:rFonts w:ascii="Times New Roman" w:hAnsi="Times New Roman"/>
          <w:lang w:val="it-IT"/>
        </w:rPr>
        <w:t>về việc công nhận xã Hòa Châu và</w:t>
      </w:r>
      <w:r w:rsidR="00D92459">
        <w:rPr>
          <w:rFonts w:ascii="Times New Roman" w:hAnsi="Times New Roman"/>
          <w:lang w:val="it-IT"/>
        </w:rPr>
        <w:t xml:space="preserve"> xã</w:t>
      </w:r>
      <w:r w:rsidR="00A17675">
        <w:rPr>
          <w:rFonts w:ascii="Times New Roman" w:hAnsi="Times New Roman"/>
          <w:lang w:val="it-IT"/>
        </w:rPr>
        <w:t xml:space="preserve"> Hòa Tiến đạt chuẩn nông thôn mới năm 2013</w:t>
      </w:r>
      <w:r w:rsidRPr="00A17675">
        <w:rPr>
          <w:rFonts w:ascii="Times New Roman" w:hAnsi="Times New Roman"/>
          <w:lang w:val="it-IT"/>
        </w:rPr>
        <w:t>,</w:t>
      </w:r>
    </w:p>
    <w:p w:rsidR="00110B76" w:rsidRPr="00434B19" w:rsidRDefault="00110B76" w:rsidP="0017357F">
      <w:pPr>
        <w:pStyle w:val="BodyText"/>
        <w:tabs>
          <w:tab w:val="left" w:pos="-4395"/>
        </w:tabs>
        <w:spacing w:before="240" w:after="240"/>
        <w:jc w:val="center"/>
        <w:rPr>
          <w:rFonts w:ascii="Times New Roman" w:hAnsi="Times New Roman" w:cs="Times New Roman"/>
          <w:b/>
          <w:lang w:val="it-IT"/>
        </w:rPr>
      </w:pPr>
      <w:r w:rsidRPr="00434B19">
        <w:rPr>
          <w:rFonts w:ascii="Times New Roman" w:hAnsi="Times New Roman" w:cs="Times New Roman"/>
          <w:b/>
          <w:lang w:val="it-IT"/>
        </w:rPr>
        <w:t>QUYẾT ĐỊNH:</w:t>
      </w:r>
    </w:p>
    <w:p w:rsidR="00A17675" w:rsidRPr="00434B19" w:rsidRDefault="00110B76" w:rsidP="00A17675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  <w:b/>
          <w:lang w:val="it-IT"/>
        </w:rPr>
      </w:pPr>
      <w:r w:rsidRPr="00434B19">
        <w:rPr>
          <w:rFonts w:ascii="Times New Roman" w:hAnsi="Times New Roman" w:cs="Times New Roman"/>
          <w:b/>
          <w:lang w:val="it-IT"/>
        </w:rPr>
        <w:t xml:space="preserve">Điều 1. </w:t>
      </w:r>
      <w:r w:rsidR="00A17675" w:rsidRPr="00434B19">
        <w:rPr>
          <w:rFonts w:ascii="Times New Roman" w:hAnsi="Times New Roman" w:cs="Times New Roman"/>
          <w:lang w:val="it-IT"/>
        </w:rPr>
        <w:t xml:space="preserve">Công nhận </w:t>
      </w:r>
      <w:r w:rsidR="00D92459" w:rsidRPr="00434B19">
        <w:rPr>
          <w:rFonts w:ascii="Times New Roman" w:hAnsi="Times New Roman" w:cs="Times New Roman"/>
          <w:lang w:val="it-IT"/>
        </w:rPr>
        <w:t>“</w:t>
      </w:r>
      <w:r w:rsidR="00A17675" w:rsidRPr="00434B19">
        <w:rPr>
          <w:rFonts w:ascii="Times New Roman" w:hAnsi="Times New Roman" w:cs="Times New Roman"/>
          <w:lang w:val="it-IT"/>
        </w:rPr>
        <w:t>xã</w:t>
      </w:r>
      <w:r w:rsidR="00D92459" w:rsidRPr="00434B19">
        <w:rPr>
          <w:rFonts w:ascii="Times New Roman" w:hAnsi="Times New Roman" w:cs="Times New Roman"/>
          <w:lang w:val="it-IT"/>
        </w:rPr>
        <w:t xml:space="preserve"> đạt chuẩn nông thôn mới” năm 2013 cho xã</w:t>
      </w:r>
      <w:r w:rsidR="00A17675" w:rsidRPr="00434B19">
        <w:rPr>
          <w:rFonts w:ascii="Times New Roman" w:hAnsi="Times New Roman" w:cs="Times New Roman"/>
          <w:lang w:val="it-IT"/>
        </w:rPr>
        <w:t xml:space="preserve"> Hòa Châu thuộc huyện Hòa Vang, thành phố Đà Nẵng</w:t>
      </w:r>
      <w:r w:rsidR="00E718EE" w:rsidRPr="00434B19">
        <w:rPr>
          <w:rFonts w:ascii="Times New Roman" w:hAnsi="Times New Roman" w:cs="Times New Roman"/>
          <w:lang w:val="it-IT"/>
        </w:rPr>
        <w:t>.</w:t>
      </w:r>
    </w:p>
    <w:p w:rsidR="00424711" w:rsidRDefault="00110B76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>Điều 2.</w:t>
      </w:r>
      <w:r w:rsidRPr="00E22C64">
        <w:rPr>
          <w:rFonts w:ascii="Times New Roman" w:hAnsi="Times New Roman" w:cs="Times New Roman"/>
        </w:rPr>
        <w:t xml:space="preserve"> </w:t>
      </w:r>
      <w:r w:rsidR="00D34D65">
        <w:rPr>
          <w:rFonts w:ascii="Times New Roman" w:hAnsi="Times New Roman" w:cs="Times New Roman"/>
        </w:rPr>
        <w:t xml:space="preserve">Giao </w:t>
      </w:r>
      <w:r w:rsidR="00E718EE">
        <w:rPr>
          <w:rFonts w:ascii="Times New Roman" w:hAnsi="Times New Roman" w:cs="Times New Roman"/>
        </w:rPr>
        <w:t>Ban Chỉ đạo thực hiện Chương trình mục tiêu quốc gia xây dựng nông thôn mới thành phố Đà Nẵng tổ chức công bố</w:t>
      </w:r>
      <w:r w:rsidR="00D92459">
        <w:rPr>
          <w:rFonts w:ascii="Times New Roman" w:hAnsi="Times New Roman" w:cs="Times New Roman"/>
        </w:rPr>
        <w:t xml:space="preserve"> xã đạt chuẩn nông thôn mới theo Quyết định số </w:t>
      </w:r>
      <w:r w:rsidR="00D34D65">
        <w:rPr>
          <w:rFonts w:ascii="Times New Roman" w:hAnsi="Times New Roman"/>
          <w:lang w:val="it-IT"/>
        </w:rPr>
        <w:t>372/QĐ-TTg ngày 14 tháng 3 năm 2014 của Thủ tướng Chính phủ và các văn bản hướng dẫn của Bộ Nông nghiệp và Phát triển nông thôn</w:t>
      </w:r>
      <w:r w:rsidR="002C1D99">
        <w:rPr>
          <w:rFonts w:ascii="Times New Roman" w:hAnsi="Times New Roman" w:cs="Times New Roman"/>
        </w:rPr>
        <w:t xml:space="preserve">; đồng thời phối hợp với </w:t>
      </w:r>
      <w:r w:rsidR="00E718EE">
        <w:rPr>
          <w:rFonts w:ascii="Times New Roman" w:hAnsi="Times New Roman" w:cs="Times New Roman"/>
        </w:rPr>
        <w:t>Ủy ban nhân dân huyện Hòa Vang</w:t>
      </w:r>
      <w:r w:rsidR="002C1D99">
        <w:rPr>
          <w:rFonts w:ascii="Times New Roman" w:hAnsi="Times New Roman" w:cs="Times New Roman"/>
        </w:rPr>
        <w:t xml:space="preserve"> tiếp tục hỗ trợ</w:t>
      </w:r>
      <w:r w:rsidR="00D92459">
        <w:rPr>
          <w:rFonts w:ascii="Times New Roman" w:hAnsi="Times New Roman" w:cs="Times New Roman"/>
        </w:rPr>
        <w:t xml:space="preserve"> </w:t>
      </w:r>
      <w:r w:rsidR="00434B19">
        <w:rPr>
          <w:rFonts w:ascii="Times New Roman" w:hAnsi="Times New Roman" w:cs="Times New Roman"/>
        </w:rPr>
        <w:t>cho xã Hòa Châu phát triển bền vững</w:t>
      </w:r>
      <w:r w:rsidR="002C1D99">
        <w:rPr>
          <w:rFonts w:ascii="Times New Roman" w:hAnsi="Times New Roman" w:cs="Times New Roman"/>
        </w:rPr>
        <w:t>.</w:t>
      </w:r>
    </w:p>
    <w:p w:rsidR="00424711" w:rsidRDefault="00110B76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 xml:space="preserve">Điều </w:t>
      </w:r>
      <w:r w:rsidR="002C1D99">
        <w:rPr>
          <w:rFonts w:ascii="Times New Roman" w:hAnsi="Times New Roman" w:cs="Times New Roman"/>
          <w:b/>
        </w:rPr>
        <w:t>3</w:t>
      </w:r>
      <w:r w:rsidRPr="00E22C64">
        <w:rPr>
          <w:rFonts w:ascii="Times New Roman" w:hAnsi="Times New Roman" w:cs="Times New Roman"/>
        </w:rPr>
        <w:t>. Quyết định này có hiệu lực kể từ ngày ký.</w:t>
      </w:r>
    </w:p>
    <w:p w:rsidR="00110B76" w:rsidRPr="00E22C64" w:rsidRDefault="006E00DE" w:rsidP="00424711">
      <w:pPr>
        <w:pStyle w:val="BodyText"/>
        <w:tabs>
          <w:tab w:val="left" w:pos="-4395"/>
        </w:tabs>
        <w:spacing w:before="120" w:after="120"/>
        <w:ind w:firstLine="540"/>
        <w:rPr>
          <w:rFonts w:ascii="Times New Roman" w:hAnsi="Times New Roman" w:cs="Times New Roman"/>
        </w:rPr>
      </w:pPr>
      <w:r w:rsidRPr="00E22C64">
        <w:rPr>
          <w:rFonts w:ascii="Times New Roman" w:hAnsi="Times New Roman" w:cs="Times New Roman"/>
          <w:b/>
        </w:rPr>
        <w:t xml:space="preserve">Điều </w:t>
      </w:r>
      <w:r w:rsidR="002C1D9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110B76" w:rsidRPr="00E22C64">
        <w:rPr>
          <w:rFonts w:ascii="Times New Roman" w:hAnsi="Times New Roman" w:cs="Times New Roman"/>
        </w:rPr>
        <w:t xml:space="preserve">Chánh Văn phòng UBND </w:t>
      </w:r>
      <w:r w:rsidR="00110B76">
        <w:rPr>
          <w:rFonts w:ascii="Times New Roman" w:hAnsi="Times New Roman" w:cs="Times New Roman"/>
        </w:rPr>
        <w:t>thành phố</w:t>
      </w:r>
      <w:r w:rsidR="00110B76" w:rsidRPr="00E22C64">
        <w:rPr>
          <w:rFonts w:ascii="Times New Roman" w:hAnsi="Times New Roman" w:cs="Times New Roman"/>
        </w:rPr>
        <w:t xml:space="preserve">; </w:t>
      </w:r>
      <w:r w:rsidR="002C1D99">
        <w:rPr>
          <w:rFonts w:ascii="Times New Roman" w:hAnsi="Times New Roman" w:cs="Times New Roman"/>
        </w:rPr>
        <w:t>Trưởng ban Ban Chỉ đạo thực hiện Chương trình mục tiêu quốc gia xây dựng nông thôn mới thành phố Đà Nẵng, Thủ trưởng c</w:t>
      </w:r>
      <w:r w:rsidR="00110B76">
        <w:rPr>
          <w:rFonts w:ascii="Times New Roman" w:hAnsi="Times New Roman" w:cs="Times New Roman"/>
        </w:rPr>
        <w:t>ác</w:t>
      </w:r>
      <w:r w:rsidR="00110B76" w:rsidRPr="00E22C64">
        <w:rPr>
          <w:rFonts w:ascii="Times New Roman" w:hAnsi="Times New Roman" w:cs="Times New Roman"/>
        </w:rPr>
        <w:t xml:space="preserve"> </w:t>
      </w:r>
      <w:r w:rsidR="002C1D99">
        <w:rPr>
          <w:rFonts w:ascii="Times New Roman" w:hAnsi="Times New Roman" w:cs="Times New Roman"/>
        </w:rPr>
        <w:t>s</w:t>
      </w:r>
      <w:r w:rsidR="00110B76" w:rsidRPr="00E22C64">
        <w:rPr>
          <w:rFonts w:ascii="Times New Roman" w:hAnsi="Times New Roman" w:cs="Times New Roman"/>
        </w:rPr>
        <w:t>ở</w:t>
      </w:r>
      <w:r w:rsidR="002C1D99">
        <w:rPr>
          <w:rFonts w:ascii="Times New Roman" w:hAnsi="Times New Roman" w:cs="Times New Roman"/>
        </w:rPr>
        <w:t xml:space="preserve">, ban, ngành; </w:t>
      </w:r>
      <w:r w:rsidR="00434B19">
        <w:rPr>
          <w:rFonts w:ascii="Times New Roman" w:hAnsi="Times New Roman" w:cs="Times New Roman"/>
        </w:rPr>
        <w:t xml:space="preserve">Trưởng ban Ban thi đua khen thưởng thành phố, </w:t>
      </w:r>
      <w:r w:rsidR="002C1D99">
        <w:rPr>
          <w:rFonts w:ascii="Times New Roman" w:hAnsi="Times New Roman" w:cs="Times New Roman"/>
        </w:rPr>
        <w:t>Chủ tịch UBND huyện Hòa Vang, Chủ tịch UBND xã Hòa Châu căn cứ Quyết định thực hiện</w:t>
      </w:r>
      <w:r w:rsidR="00110B76" w:rsidRPr="00E22C64">
        <w:rPr>
          <w:rFonts w:ascii="Times New Roman" w:hAnsi="Times New Roman" w:cs="Times New Roman"/>
        </w:rPr>
        <w:t>./.</w:t>
      </w:r>
    </w:p>
    <w:tbl>
      <w:tblPr>
        <w:tblW w:w="9308" w:type="dxa"/>
        <w:tblLook w:val="0000" w:firstRow="0" w:lastRow="0" w:firstColumn="0" w:lastColumn="0" w:noHBand="0" w:noVBand="0"/>
      </w:tblPr>
      <w:tblGrid>
        <w:gridCol w:w="4654"/>
        <w:gridCol w:w="4654"/>
      </w:tblGrid>
      <w:tr w:rsidR="00E10178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654" w:type="dxa"/>
          </w:tcPr>
          <w:p w:rsidR="00E10178" w:rsidRPr="003A2533" w:rsidRDefault="00E10178" w:rsidP="00F87089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4" w:type="dxa"/>
          </w:tcPr>
          <w:p w:rsidR="002C1D99" w:rsidRPr="002C1D99" w:rsidRDefault="002C1D99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D99">
              <w:rPr>
                <w:rFonts w:ascii="Times New Roman" w:hAnsi="Times New Roman"/>
                <w:b/>
                <w:bCs/>
              </w:rPr>
              <w:t>TM. ỦY BAN NHÂN DÂN</w:t>
            </w:r>
          </w:p>
          <w:p w:rsidR="00E10178" w:rsidRPr="002C1D99" w:rsidRDefault="00E10178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1D99">
              <w:rPr>
                <w:rFonts w:ascii="Times New Roman" w:hAnsi="Times New Roman"/>
                <w:b/>
                <w:bCs/>
              </w:rPr>
              <w:t>CHỦ TỊCH</w:t>
            </w:r>
          </w:p>
          <w:p w:rsidR="00E10178" w:rsidRDefault="00E10178" w:rsidP="00F87089">
            <w:pPr>
              <w:rPr>
                <w:rFonts w:ascii="Times New Roman" w:hAnsi="Times New Roman"/>
                <w:b/>
                <w:sz w:val="26"/>
              </w:rPr>
            </w:pPr>
          </w:p>
        </w:tc>
      </w:tr>
      <w:tr w:rsidR="00E10178" w:rsidRPr="00A53FB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654" w:type="dxa"/>
          </w:tcPr>
          <w:p w:rsidR="00E10178" w:rsidRDefault="00E10178" w:rsidP="00F87089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  <w:tc>
          <w:tcPr>
            <w:tcW w:w="4654" w:type="dxa"/>
          </w:tcPr>
          <w:p w:rsidR="00E10178" w:rsidRPr="00A53FB2" w:rsidRDefault="00E10178" w:rsidP="00F8708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Văn Hữu Chiến</w:t>
            </w:r>
          </w:p>
        </w:tc>
      </w:tr>
    </w:tbl>
    <w:p w:rsidR="00684B47" w:rsidRDefault="00684B47" w:rsidP="00E10178">
      <w:pPr>
        <w:widowControl w:val="0"/>
      </w:pPr>
    </w:p>
    <w:sectPr w:rsidR="00684B47" w:rsidSect="00057866"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F2" w:rsidRDefault="00AF7DF2" w:rsidP="00930B88">
      <w:r>
        <w:separator/>
      </w:r>
    </w:p>
  </w:endnote>
  <w:endnote w:type="continuationSeparator" w:id="0">
    <w:p w:rsidR="00AF7DF2" w:rsidRDefault="00AF7DF2" w:rsidP="0093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F2" w:rsidRDefault="00AF7DF2" w:rsidP="00930B88">
      <w:r>
        <w:separator/>
      </w:r>
    </w:p>
  </w:footnote>
  <w:footnote w:type="continuationSeparator" w:id="0">
    <w:p w:rsidR="00AF7DF2" w:rsidRDefault="00AF7DF2" w:rsidP="0093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3B1"/>
    <w:multiLevelType w:val="hybridMultilevel"/>
    <w:tmpl w:val="664CEA3E"/>
    <w:lvl w:ilvl="0" w:tplc="B1582F00">
      <w:start w:val="1"/>
      <w:numFmt w:val="decimal"/>
      <w:pStyle w:val="Heading3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76"/>
    <w:rsid w:val="00016F91"/>
    <w:rsid w:val="00042E62"/>
    <w:rsid w:val="00057866"/>
    <w:rsid w:val="00060E79"/>
    <w:rsid w:val="00074020"/>
    <w:rsid w:val="000D17AC"/>
    <w:rsid w:val="00110B76"/>
    <w:rsid w:val="0017357F"/>
    <w:rsid w:val="001C38A0"/>
    <w:rsid w:val="002C1D99"/>
    <w:rsid w:val="00424711"/>
    <w:rsid w:val="00434B19"/>
    <w:rsid w:val="00464D0F"/>
    <w:rsid w:val="004C45D9"/>
    <w:rsid w:val="006371DB"/>
    <w:rsid w:val="00684B47"/>
    <w:rsid w:val="0069460A"/>
    <w:rsid w:val="006E00DE"/>
    <w:rsid w:val="00712C9C"/>
    <w:rsid w:val="007148D9"/>
    <w:rsid w:val="00733770"/>
    <w:rsid w:val="0074034C"/>
    <w:rsid w:val="007C7DE5"/>
    <w:rsid w:val="007E6D78"/>
    <w:rsid w:val="00897219"/>
    <w:rsid w:val="00930B88"/>
    <w:rsid w:val="00983E41"/>
    <w:rsid w:val="009D0A4F"/>
    <w:rsid w:val="009E277E"/>
    <w:rsid w:val="009E48C4"/>
    <w:rsid w:val="009F4F39"/>
    <w:rsid w:val="00A17675"/>
    <w:rsid w:val="00AF7DF2"/>
    <w:rsid w:val="00B27071"/>
    <w:rsid w:val="00B56543"/>
    <w:rsid w:val="00D13F8D"/>
    <w:rsid w:val="00D27C40"/>
    <w:rsid w:val="00D34D65"/>
    <w:rsid w:val="00D82FFE"/>
    <w:rsid w:val="00D92459"/>
    <w:rsid w:val="00DA5549"/>
    <w:rsid w:val="00E10178"/>
    <w:rsid w:val="00E60DF1"/>
    <w:rsid w:val="00E718EE"/>
    <w:rsid w:val="00EF015E"/>
    <w:rsid w:val="00F813B7"/>
    <w:rsid w:val="00F819AA"/>
    <w:rsid w:val="00F87089"/>
    <w:rsid w:val="00FB4E76"/>
    <w:rsid w:val="00FD1C63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998D-FD0C-4305-A567-648326C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B76"/>
    <w:pPr>
      <w:autoSpaceDE w:val="0"/>
      <w:autoSpaceDN w:val="0"/>
    </w:pPr>
    <w:rPr>
      <w:rFonts w:ascii=".VnTime" w:eastAsia="Times New Roman" w:hAnsi=".VnTime" w:cs=".VnTime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D13F8D"/>
    <w:pPr>
      <w:keepNext/>
      <w:numPr>
        <w:numId w:val="1"/>
      </w:numPr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Heading5">
    <w:name w:val="heading 5"/>
    <w:basedOn w:val="Normal"/>
    <w:next w:val="Normal"/>
    <w:link w:val="Heading5Char"/>
    <w:qFormat/>
    <w:rsid w:val="00110B76"/>
    <w:pPr>
      <w:keepNext/>
      <w:jc w:val="center"/>
      <w:outlineLvl w:val="4"/>
    </w:pPr>
    <w:rPr>
      <w:lang w:val="en-GB"/>
    </w:rPr>
  </w:style>
  <w:style w:type="paragraph" w:styleId="Heading7">
    <w:name w:val="heading 7"/>
    <w:basedOn w:val="Normal"/>
    <w:next w:val="Normal"/>
    <w:qFormat/>
    <w:rsid w:val="00E1017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3F8D"/>
    <w:rPr>
      <w:rFonts w:ascii="Cambria" w:hAnsi="Cambria"/>
      <w:b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rsid w:val="00110B76"/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110B76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10B76"/>
    <w:rPr>
      <w:rFonts w:ascii=".VnTime" w:eastAsia="Times New Roman" w:hAnsi=".VnTime" w:cs=".VnTime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3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88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3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88"/>
    <w:rPr>
      <w:rFonts w:ascii=".VnTime" w:eastAsia="Times New Roman" w:hAnsi=".VnTime" w:cs=".VnTime"/>
      <w:sz w:val="28"/>
      <w:szCs w:val="28"/>
      <w:lang w:val="en-AU"/>
    </w:rPr>
  </w:style>
  <w:style w:type="paragraph" w:styleId="BodyText2">
    <w:name w:val="Body Text 2"/>
    <w:basedOn w:val="Normal"/>
    <w:rsid w:val="0074034C"/>
    <w:pPr>
      <w:autoSpaceDE/>
      <w:autoSpaceDN/>
      <w:spacing w:after="120" w:line="480" w:lineRule="auto"/>
    </w:pPr>
    <w:rPr>
      <w:rFonts w:cs="Times New Roman"/>
      <w:szCs w:val="20"/>
      <w:lang w:val="en-US"/>
    </w:rPr>
  </w:style>
  <w:style w:type="paragraph" w:styleId="BalloonText">
    <w:name w:val="Balloon Text"/>
    <w:basedOn w:val="Normal"/>
    <w:semiHidden/>
    <w:rsid w:val="0006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Nguyen Huu Tam</dc:creator>
  <cp:keywords/>
  <dc:description/>
  <cp:lastModifiedBy>Truong Cong Nguyen Thanh</cp:lastModifiedBy>
  <cp:revision>2</cp:revision>
  <cp:lastPrinted>2014-04-03T09:07:00Z</cp:lastPrinted>
  <dcterms:created xsi:type="dcterms:W3CDTF">2021-04-19T08:06:00Z</dcterms:created>
  <dcterms:modified xsi:type="dcterms:W3CDTF">2021-04-19T08:06:00Z</dcterms:modified>
</cp:coreProperties>
</file>