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528"/>
        <w:gridCol w:w="6219"/>
      </w:tblGrid>
      <w:tr w:rsidR="00F13B3A" w:rsidRPr="0092363C">
        <w:tc>
          <w:tcPr>
            <w:tcW w:w="3528" w:type="dxa"/>
            <w:tcMar>
              <w:top w:w="0" w:type="dxa"/>
              <w:left w:w="108" w:type="dxa"/>
              <w:bottom w:w="0" w:type="dxa"/>
              <w:right w:w="108" w:type="dxa"/>
            </w:tcMar>
          </w:tcPr>
          <w:p w:rsidR="00F13B3A" w:rsidRPr="008941A6" w:rsidRDefault="00847CEE" w:rsidP="000B1201">
            <w:pPr>
              <w:spacing w:before="100" w:beforeAutospacing="1" w:after="120"/>
              <w:jc w:val="center"/>
              <w:rPr>
                <w:sz w:val="8"/>
                <w:szCs w:val="26"/>
              </w:rPr>
            </w:pPr>
            <w:bookmarkStart w:id="0" w:name="_GoBack"/>
            <w:bookmarkEnd w:id="0"/>
            <w:r w:rsidRPr="0092363C">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509270</wp:posOffset>
                      </wp:positionH>
                      <wp:positionV relativeFrom="paragraph">
                        <wp:posOffset>421640</wp:posOffset>
                      </wp:positionV>
                      <wp:extent cx="937260" cy="0"/>
                      <wp:effectExtent l="10160" t="5080" r="5080" b="1397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1041"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33.2pt" to="1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f+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"/>
                  </w:pict>
                </mc:Fallback>
              </mc:AlternateContent>
            </w:r>
            <w:r w:rsidR="00F13B3A" w:rsidRPr="0092363C">
              <w:rPr>
                <w:b/>
                <w:bCs/>
                <w:sz w:val="26"/>
                <w:szCs w:val="26"/>
              </w:rPr>
              <w:t>ỦY BAN NHÂN DÂN</w:t>
            </w:r>
            <w:r w:rsidR="00F13B3A" w:rsidRPr="0092363C">
              <w:rPr>
                <w:b/>
                <w:bCs/>
                <w:sz w:val="26"/>
                <w:szCs w:val="26"/>
              </w:rPr>
              <w:br/>
              <w:t>THÀNH PHỐ ĐÀ NẴNG</w:t>
            </w:r>
            <w:r w:rsidR="00F13B3A" w:rsidRPr="0092363C">
              <w:rPr>
                <w:b/>
                <w:bCs/>
                <w:sz w:val="26"/>
                <w:szCs w:val="26"/>
              </w:rPr>
              <w:br/>
            </w:r>
          </w:p>
        </w:tc>
        <w:tc>
          <w:tcPr>
            <w:tcW w:w="6219" w:type="dxa"/>
            <w:tcMar>
              <w:top w:w="0" w:type="dxa"/>
              <w:left w:w="108" w:type="dxa"/>
              <w:bottom w:w="0" w:type="dxa"/>
              <w:right w:w="108" w:type="dxa"/>
            </w:tcMar>
          </w:tcPr>
          <w:p w:rsidR="00F13B3A" w:rsidRPr="008941A6" w:rsidRDefault="00847CEE" w:rsidP="008941A6">
            <w:pPr>
              <w:spacing w:before="100" w:beforeAutospacing="1" w:after="120"/>
              <w:jc w:val="center"/>
              <w:rPr>
                <w:sz w:val="2"/>
                <w:szCs w:val="26"/>
              </w:rPr>
            </w:pPr>
            <w:r w:rsidRPr="0092363C">
              <w:rPr>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962660</wp:posOffset>
                      </wp:positionH>
                      <wp:positionV relativeFrom="paragraph">
                        <wp:posOffset>430530</wp:posOffset>
                      </wp:positionV>
                      <wp:extent cx="1828800" cy="0"/>
                      <wp:effectExtent l="8255" t="13970" r="10795" b="146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0CF9"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33.9pt" to="219.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" strokeweight="1pt"/>
                  </w:pict>
                </mc:Fallback>
              </mc:AlternateContent>
            </w:r>
            <w:r w:rsidR="00F13B3A" w:rsidRPr="0092363C">
              <w:rPr>
                <w:b/>
                <w:bCs/>
                <w:sz w:val="26"/>
                <w:szCs w:val="26"/>
              </w:rPr>
              <w:t xml:space="preserve">CỘNG HÒA XÃ HỘI CHỦ NGHĨA VIỆT </w:t>
            </w:r>
            <w:smartTag w:uri="urn:schemas-microsoft-com:office:smarttags" w:element="place">
              <w:smartTag w:uri="urn:schemas-microsoft-com:office:smarttags" w:element="country-region">
                <w:r w:rsidR="00F13B3A" w:rsidRPr="0092363C">
                  <w:rPr>
                    <w:b/>
                    <w:bCs/>
                    <w:sz w:val="26"/>
                    <w:szCs w:val="26"/>
                  </w:rPr>
                  <w:t>NAM</w:t>
                </w:r>
              </w:smartTag>
            </w:smartTag>
            <w:r w:rsidR="00F13B3A" w:rsidRPr="0092363C">
              <w:rPr>
                <w:b/>
                <w:bCs/>
                <w:sz w:val="26"/>
                <w:szCs w:val="26"/>
              </w:rPr>
              <w:br/>
            </w:r>
            <w:r w:rsidR="00F13B3A" w:rsidRPr="008941A6">
              <w:rPr>
                <w:b/>
                <w:bCs/>
                <w:sz w:val="28"/>
                <w:szCs w:val="28"/>
              </w:rPr>
              <w:t xml:space="preserve">Độc lập - Tự do - Hạnh phúc </w:t>
            </w:r>
            <w:r w:rsidR="00F13B3A" w:rsidRPr="0092363C">
              <w:rPr>
                <w:b/>
                <w:bCs/>
                <w:sz w:val="26"/>
                <w:szCs w:val="26"/>
              </w:rPr>
              <w:br/>
            </w:r>
          </w:p>
        </w:tc>
      </w:tr>
      <w:tr w:rsidR="00F13B3A" w:rsidRPr="0092363C">
        <w:tc>
          <w:tcPr>
            <w:tcW w:w="3528" w:type="dxa"/>
            <w:tcMar>
              <w:top w:w="0" w:type="dxa"/>
              <w:left w:w="108" w:type="dxa"/>
              <w:bottom w:w="0" w:type="dxa"/>
              <w:right w:w="108" w:type="dxa"/>
            </w:tcMar>
          </w:tcPr>
          <w:p w:rsidR="00F13B3A" w:rsidRPr="000C19B4" w:rsidRDefault="00C15906" w:rsidP="009D6285">
            <w:pPr>
              <w:spacing w:before="100" w:beforeAutospacing="1" w:after="120"/>
              <w:jc w:val="center"/>
              <w:rPr>
                <w:sz w:val="28"/>
                <w:szCs w:val="28"/>
              </w:rPr>
            </w:pPr>
            <w:r>
              <w:rPr>
                <w:sz w:val="28"/>
                <w:szCs w:val="28"/>
              </w:rPr>
              <w:t>Số:</w:t>
            </w:r>
            <w:r w:rsidR="000C19B4">
              <w:rPr>
                <w:sz w:val="28"/>
                <w:szCs w:val="28"/>
              </w:rPr>
              <w:t xml:space="preserve"> </w:t>
            </w:r>
            <w:r w:rsidR="009478FA">
              <w:rPr>
                <w:sz w:val="28"/>
                <w:szCs w:val="28"/>
              </w:rPr>
              <w:t>07</w:t>
            </w:r>
            <w:r w:rsidR="00F13B3A" w:rsidRPr="000C19B4">
              <w:rPr>
                <w:sz w:val="28"/>
                <w:szCs w:val="28"/>
              </w:rPr>
              <w:t>/20</w:t>
            </w:r>
            <w:r w:rsidR="00D72D7B" w:rsidRPr="000C19B4">
              <w:rPr>
                <w:sz w:val="28"/>
                <w:szCs w:val="28"/>
              </w:rPr>
              <w:t>1</w:t>
            </w:r>
            <w:r w:rsidR="009D6285" w:rsidRPr="000C19B4">
              <w:rPr>
                <w:sz w:val="28"/>
                <w:szCs w:val="28"/>
              </w:rPr>
              <w:t>4</w:t>
            </w:r>
            <w:r w:rsidR="00F13B3A" w:rsidRPr="000C19B4">
              <w:rPr>
                <w:sz w:val="28"/>
                <w:szCs w:val="28"/>
              </w:rPr>
              <w:t>/QĐ-UBND</w:t>
            </w:r>
          </w:p>
        </w:tc>
        <w:tc>
          <w:tcPr>
            <w:tcW w:w="6219" w:type="dxa"/>
            <w:tcMar>
              <w:top w:w="0" w:type="dxa"/>
              <w:left w:w="108" w:type="dxa"/>
              <w:bottom w:w="0" w:type="dxa"/>
              <w:right w:w="108" w:type="dxa"/>
            </w:tcMar>
          </w:tcPr>
          <w:p w:rsidR="00F13B3A" w:rsidRPr="000C19B4" w:rsidRDefault="00BA5FE9" w:rsidP="009D6285">
            <w:pPr>
              <w:spacing w:before="100" w:beforeAutospacing="1" w:after="120"/>
              <w:jc w:val="center"/>
              <w:rPr>
                <w:sz w:val="28"/>
                <w:szCs w:val="28"/>
              </w:rPr>
            </w:pPr>
            <w:r w:rsidRPr="000C19B4">
              <w:rPr>
                <w:i/>
                <w:iCs/>
                <w:sz w:val="28"/>
                <w:szCs w:val="28"/>
              </w:rPr>
              <w:t xml:space="preserve">   </w:t>
            </w:r>
            <w:r w:rsidR="000C19B4">
              <w:rPr>
                <w:i/>
                <w:iCs/>
                <w:sz w:val="28"/>
                <w:szCs w:val="28"/>
              </w:rPr>
              <w:t xml:space="preserve">   </w:t>
            </w:r>
            <w:r w:rsidRPr="000C19B4">
              <w:rPr>
                <w:i/>
                <w:iCs/>
                <w:sz w:val="28"/>
                <w:szCs w:val="28"/>
              </w:rPr>
              <w:t xml:space="preserve"> </w:t>
            </w:r>
            <w:r w:rsidR="00F13B3A" w:rsidRPr="000C19B4">
              <w:rPr>
                <w:i/>
                <w:iCs/>
                <w:sz w:val="28"/>
                <w:szCs w:val="28"/>
              </w:rPr>
              <w:t xml:space="preserve">Đà Nẵng, ngày </w:t>
            </w:r>
            <w:r w:rsidR="00D72D7B" w:rsidRPr="000C19B4">
              <w:rPr>
                <w:i/>
                <w:iCs/>
                <w:sz w:val="28"/>
                <w:szCs w:val="28"/>
              </w:rPr>
              <w:t xml:space="preserve"> </w:t>
            </w:r>
            <w:r w:rsidR="009478FA">
              <w:rPr>
                <w:i/>
                <w:iCs/>
                <w:sz w:val="28"/>
                <w:szCs w:val="28"/>
              </w:rPr>
              <w:t xml:space="preserve">20 </w:t>
            </w:r>
            <w:r w:rsidR="00D72D7B" w:rsidRPr="000C19B4">
              <w:rPr>
                <w:i/>
                <w:iCs/>
                <w:sz w:val="28"/>
                <w:szCs w:val="28"/>
              </w:rPr>
              <w:t xml:space="preserve"> </w:t>
            </w:r>
            <w:r w:rsidR="00F13B3A" w:rsidRPr="000C19B4">
              <w:rPr>
                <w:i/>
                <w:iCs/>
                <w:sz w:val="28"/>
                <w:szCs w:val="28"/>
              </w:rPr>
              <w:t xml:space="preserve"> tháng </w:t>
            </w:r>
            <w:r w:rsidR="00D72D7B" w:rsidRPr="000C19B4">
              <w:rPr>
                <w:i/>
                <w:iCs/>
                <w:sz w:val="28"/>
                <w:szCs w:val="28"/>
              </w:rPr>
              <w:t xml:space="preserve">  </w:t>
            </w:r>
            <w:r w:rsidR="009478FA">
              <w:rPr>
                <w:i/>
                <w:iCs/>
                <w:sz w:val="28"/>
                <w:szCs w:val="28"/>
              </w:rPr>
              <w:t>3</w:t>
            </w:r>
            <w:r w:rsidR="00D72D7B" w:rsidRPr="000C19B4">
              <w:rPr>
                <w:i/>
                <w:iCs/>
                <w:sz w:val="28"/>
                <w:szCs w:val="28"/>
              </w:rPr>
              <w:t xml:space="preserve">  </w:t>
            </w:r>
            <w:r w:rsidR="00F13B3A" w:rsidRPr="000C19B4">
              <w:rPr>
                <w:i/>
                <w:iCs/>
                <w:sz w:val="28"/>
                <w:szCs w:val="28"/>
              </w:rPr>
              <w:t xml:space="preserve"> năm 20</w:t>
            </w:r>
            <w:r w:rsidR="00D72D7B" w:rsidRPr="000C19B4">
              <w:rPr>
                <w:i/>
                <w:iCs/>
                <w:sz w:val="28"/>
                <w:szCs w:val="28"/>
              </w:rPr>
              <w:t>1</w:t>
            </w:r>
            <w:r w:rsidR="009D6285" w:rsidRPr="000C19B4">
              <w:rPr>
                <w:i/>
                <w:iCs/>
                <w:sz w:val="28"/>
                <w:szCs w:val="28"/>
              </w:rPr>
              <w:t>4</w:t>
            </w:r>
          </w:p>
        </w:tc>
      </w:tr>
    </w:tbl>
    <w:p w:rsidR="000C19B4" w:rsidRPr="008941A6" w:rsidRDefault="000C19B4" w:rsidP="004F06E2">
      <w:pPr>
        <w:jc w:val="center"/>
        <w:rPr>
          <w:b/>
          <w:bCs/>
          <w:sz w:val="20"/>
          <w:szCs w:val="28"/>
        </w:rPr>
      </w:pPr>
    </w:p>
    <w:p w:rsidR="00F13B3A" w:rsidRPr="0092363C" w:rsidRDefault="00F13B3A" w:rsidP="004F06E2">
      <w:pPr>
        <w:jc w:val="center"/>
        <w:rPr>
          <w:b/>
          <w:sz w:val="28"/>
          <w:szCs w:val="28"/>
        </w:rPr>
      </w:pPr>
      <w:r w:rsidRPr="0092363C">
        <w:rPr>
          <w:b/>
          <w:bCs/>
          <w:sz w:val="28"/>
          <w:szCs w:val="28"/>
        </w:rPr>
        <w:t>QUYẾT ĐỊNH</w:t>
      </w:r>
    </w:p>
    <w:p w:rsidR="008C44F7" w:rsidRDefault="00F13B3A" w:rsidP="004F06E2">
      <w:pPr>
        <w:jc w:val="center"/>
        <w:rPr>
          <w:b/>
          <w:sz w:val="28"/>
          <w:szCs w:val="28"/>
        </w:rPr>
      </w:pPr>
      <w:r w:rsidRPr="0092363C">
        <w:rPr>
          <w:b/>
          <w:sz w:val="28"/>
          <w:szCs w:val="28"/>
        </w:rPr>
        <w:t>B</w:t>
      </w:r>
      <w:r w:rsidR="00D72D7B" w:rsidRPr="0092363C">
        <w:rPr>
          <w:b/>
          <w:sz w:val="28"/>
          <w:szCs w:val="28"/>
        </w:rPr>
        <w:t xml:space="preserve">an hành Quy định </w:t>
      </w:r>
      <w:r w:rsidR="009D6285">
        <w:rPr>
          <w:b/>
          <w:sz w:val="28"/>
          <w:szCs w:val="28"/>
        </w:rPr>
        <w:t xml:space="preserve">phương thức đặt hàng </w:t>
      </w:r>
      <w:r w:rsidR="008C44F7">
        <w:rPr>
          <w:b/>
          <w:sz w:val="28"/>
          <w:szCs w:val="28"/>
        </w:rPr>
        <w:t xml:space="preserve">thực hiện dịch vụ vệ sinh </w:t>
      </w:r>
    </w:p>
    <w:p w:rsidR="00F13B3A" w:rsidRPr="0092363C" w:rsidRDefault="008C44F7" w:rsidP="004F06E2">
      <w:pPr>
        <w:jc w:val="center"/>
        <w:rPr>
          <w:b/>
          <w:sz w:val="28"/>
          <w:szCs w:val="28"/>
        </w:rPr>
      </w:pPr>
      <w:r>
        <w:rPr>
          <w:b/>
          <w:sz w:val="28"/>
          <w:szCs w:val="28"/>
        </w:rPr>
        <w:t xml:space="preserve">môi trường trên địa bàn thành phố </w:t>
      </w:r>
      <w:r w:rsidR="00D72D7B" w:rsidRPr="0092363C">
        <w:rPr>
          <w:b/>
          <w:sz w:val="28"/>
          <w:szCs w:val="28"/>
        </w:rPr>
        <w:t>Đà Nẵng</w:t>
      </w:r>
      <w:r>
        <w:rPr>
          <w:b/>
          <w:sz w:val="28"/>
          <w:szCs w:val="28"/>
        </w:rPr>
        <w:t>.</w:t>
      </w:r>
    </w:p>
    <w:p w:rsidR="00F13B3A" w:rsidRDefault="00847CEE" w:rsidP="000B1201">
      <w:pPr>
        <w:spacing w:before="100" w:beforeAutospacing="1" w:after="120"/>
        <w:jc w:val="center"/>
        <w:rPr>
          <w:b/>
          <w:bCs/>
          <w:sz w:val="28"/>
          <w:szCs w:val="28"/>
        </w:rPr>
      </w:pPr>
      <w:r w:rsidRPr="0092363C">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71755</wp:posOffset>
                </wp:positionV>
                <wp:extent cx="1143000" cy="0"/>
                <wp:effectExtent l="15240" t="9525" r="1333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3E8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65pt" to="27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a6EgIAACoEAAAOAAAAZHJzL2Uyb0RvYy54bWysU8GO2jAQvVfqP1i+QxJIWT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" strokeweight="1pt"/>
            </w:pict>
          </mc:Fallback>
        </mc:AlternateContent>
      </w:r>
      <w:r w:rsidR="00F13B3A" w:rsidRPr="0092363C">
        <w:rPr>
          <w:b/>
          <w:bCs/>
          <w:sz w:val="28"/>
          <w:szCs w:val="28"/>
        </w:rPr>
        <w:t>ỦY BAN NHÂN DÂN THÀNH PHỐ ĐÀ NẴNG</w:t>
      </w:r>
    </w:p>
    <w:p w:rsidR="00D72D7B" w:rsidRPr="0092363C" w:rsidRDefault="00F13B3A" w:rsidP="004F06E2">
      <w:pPr>
        <w:spacing w:before="80" w:after="80"/>
        <w:ind w:firstLine="567"/>
        <w:jc w:val="both"/>
        <w:rPr>
          <w:iCs/>
          <w:sz w:val="28"/>
          <w:szCs w:val="28"/>
        </w:rPr>
      </w:pPr>
      <w:r w:rsidRPr="0092363C">
        <w:rPr>
          <w:iCs/>
          <w:sz w:val="28"/>
          <w:szCs w:val="28"/>
        </w:rPr>
        <w:t>Căn cứ Luật Tổ chức Hội đồng nhân dân và Ủy ban nhân dân ngày 26 tháng 11 năm 2003;</w:t>
      </w:r>
    </w:p>
    <w:p w:rsidR="00D72D7B" w:rsidRPr="0092363C" w:rsidRDefault="00D72D7B" w:rsidP="004F06E2">
      <w:pPr>
        <w:spacing w:before="80" w:after="80"/>
        <w:ind w:firstLine="567"/>
        <w:jc w:val="both"/>
        <w:rPr>
          <w:iCs/>
          <w:sz w:val="28"/>
          <w:szCs w:val="28"/>
        </w:rPr>
      </w:pPr>
      <w:r w:rsidRPr="0092363C">
        <w:rPr>
          <w:iCs/>
          <w:sz w:val="28"/>
          <w:szCs w:val="28"/>
        </w:rPr>
        <w:t>Căn cứ Nghị định số 1</w:t>
      </w:r>
      <w:r w:rsidR="007A0B06" w:rsidRPr="0092363C">
        <w:rPr>
          <w:iCs/>
          <w:sz w:val="28"/>
          <w:szCs w:val="28"/>
        </w:rPr>
        <w:t>30</w:t>
      </w:r>
      <w:r w:rsidRPr="0092363C">
        <w:rPr>
          <w:iCs/>
          <w:sz w:val="28"/>
          <w:szCs w:val="28"/>
        </w:rPr>
        <w:t>/20</w:t>
      </w:r>
      <w:r w:rsidR="007A0B06" w:rsidRPr="0092363C">
        <w:rPr>
          <w:iCs/>
          <w:sz w:val="28"/>
          <w:szCs w:val="28"/>
        </w:rPr>
        <w:t>13</w:t>
      </w:r>
      <w:r w:rsidRPr="0092363C">
        <w:rPr>
          <w:iCs/>
          <w:sz w:val="28"/>
          <w:szCs w:val="28"/>
        </w:rPr>
        <w:t>/NĐ-CP ngày 1</w:t>
      </w:r>
      <w:r w:rsidR="007A0B06" w:rsidRPr="0092363C">
        <w:rPr>
          <w:iCs/>
          <w:sz w:val="28"/>
          <w:szCs w:val="28"/>
        </w:rPr>
        <w:t>6</w:t>
      </w:r>
      <w:r w:rsidRPr="0092363C">
        <w:rPr>
          <w:iCs/>
          <w:sz w:val="28"/>
          <w:szCs w:val="28"/>
        </w:rPr>
        <w:t>/</w:t>
      </w:r>
      <w:r w:rsidR="007A0B06" w:rsidRPr="0092363C">
        <w:rPr>
          <w:iCs/>
          <w:sz w:val="28"/>
          <w:szCs w:val="28"/>
        </w:rPr>
        <w:t>10</w:t>
      </w:r>
      <w:r w:rsidRPr="0092363C">
        <w:rPr>
          <w:iCs/>
          <w:sz w:val="28"/>
          <w:szCs w:val="28"/>
        </w:rPr>
        <w:t>/20</w:t>
      </w:r>
      <w:r w:rsidR="007A0B06" w:rsidRPr="0092363C">
        <w:rPr>
          <w:iCs/>
          <w:sz w:val="28"/>
          <w:szCs w:val="28"/>
        </w:rPr>
        <w:t>13</w:t>
      </w:r>
      <w:r w:rsidRPr="0092363C">
        <w:rPr>
          <w:iCs/>
          <w:sz w:val="28"/>
          <w:szCs w:val="28"/>
        </w:rPr>
        <w:t xml:space="preserve"> của Chính phủ về sản xuất</w:t>
      </w:r>
      <w:r w:rsidR="007A0B06" w:rsidRPr="0092363C">
        <w:rPr>
          <w:iCs/>
          <w:sz w:val="28"/>
          <w:szCs w:val="28"/>
        </w:rPr>
        <w:t>,</w:t>
      </w:r>
      <w:r w:rsidRPr="0092363C">
        <w:rPr>
          <w:iCs/>
          <w:sz w:val="28"/>
          <w:szCs w:val="28"/>
        </w:rPr>
        <w:t xml:space="preserve"> cung ứng sản phẩm dịch vụ công ích;</w:t>
      </w:r>
    </w:p>
    <w:p w:rsidR="00D72D7B" w:rsidRPr="0092363C" w:rsidRDefault="00F13B3A" w:rsidP="004F06E2">
      <w:pPr>
        <w:spacing w:before="80" w:after="80"/>
        <w:ind w:firstLine="567"/>
        <w:jc w:val="both"/>
        <w:rPr>
          <w:iCs/>
          <w:sz w:val="28"/>
          <w:szCs w:val="28"/>
        </w:rPr>
      </w:pPr>
      <w:r w:rsidRPr="0092363C">
        <w:rPr>
          <w:iCs/>
          <w:sz w:val="28"/>
          <w:szCs w:val="28"/>
        </w:rPr>
        <w:t>Căn cứ Thông tư số 06/2008/TT-BXD ngày 20 tháng 3 năm 2008 của Bộ Xây dựng về việc hướng dẫn phương pháp lập và quản lý giá dự toán dịch vụ công ích đô thị;</w:t>
      </w:r>
    </w:p>
    <w:p w:rsidR="00F13B3A" w:rsidRPr="0092363C" w:rsidRDefault="00F13B3A" w:rsidP="004F06E2">
      <w:pPr>
        <w:spacing w:before="80" w:after="80"/>
        <w:ind w:firstLine="567"/>
        <w:jc w:val="both"/>
        <w:rPr>
          <w:sz w:val="28"/>
          <w:szCs w:val="28"/>
        </w:rPr>
      </w:pPr>
      <w:r w:rsidRPr="0092363C">
        <w:rPr>
          <w:iCs/>
          <w:sz w:val="28"/>
          <w:szCs w:val="28"/>
        </w:rPr>
        <w:t>Theo đề nghị của Giám đốc Sở Tài Nguyên và Môi trường thành phố Đà Nẵng</w:t>
      </w:r>
      <w:r w:rsidR="000C19B4">
        <w:rPr>
          <w:iCs/>
          <w:sz w:val="28"/>
          <w:szCs w:val="28"/>
        </w:rPr>
        <w:t xml:space="preserve"> tại Tờ trình số 146/TTr-STNMT ngày 27 tháng 02 năm 2014</w:t>
      </w:r>
      <w:r w:rsidRPr="0092363C">
        <w:rPr>
          <w:iCs/>
          <w:sz w:val="28"/>
          <w:szCs w:val="28"/>
        </w:rPr>
        <w:t>,</w:t>
      </w:r>
    </w:p>
    <w:p w:rsidR="00F13B3A" w:rsidRPr="0092363C" w:rsidRDefault="00F13B3A" w:rsidP="004F06E2">
      <w:pPr>
        <w:spacing w:before="120" w:after="120"/>
        <w:jc w:val="center"/>
        <w:rPr>
          <w:b/>
          <w:bCs/>
          <w:sz w:val="28"/>
          <w:szCs w:val="28"/>
        </w:rPr>
      </w:pPr>
      <w:r w:rsidRPr="0092363C">
        <w:rPr>
          <w:b/>
          <w:bCs/>
          <w:sz w:val="28"/>
          <w:szCs w:val="28"/>
        </w:rPr>
        <w:t>QUYẾT ĐỊNH:</w:t>
      </w:r>
    </w:p>
    <w:p w:rsidR="00F13B3A" w:rsidRPr="0092363C" w:rsidRDefault="00F13B3A" w:rsidP="004F06E2">
      <w:pPr>
        <w:spacing w:before="80" w:after="80"/>
        <w:ind w:firstLine="567"/>
        <w:jc w:val="both"/>
        <w:rPr>
          <w:sz w:val="28"/>
          <w:szCs w:val="28"/>
        </w:rPr>
      </w:pPr>
      <w:r w:rsidRPr="0092363C">
        <w:rPr>
          <w:b/>
          <w:bCs/>
          <w:sz w:val="28"/>
          <w:szCs w:val="28"/>
        </w:rPr>
        <w:t>Điều 1.</w:t>
      </w:r>
      <w:r w:rsidRPr="0092363C">
        <w:rPr>
          <w:sz w:val="28"/>
          <w:szCs w:val="28"/>
        </w:rPr>
        <w:t xml:space="preserve"> Ban hành </w:t>
      </w:r>
      <w:r w:rsidR="008C44F7" w:rsidRPr="008C44F7">
        <w:rPr>
          <w:sz w:val="28"/>
          <w:szCs w:val="28"/>
        </w:rPr>
        <w:t>Quy định phương thức đặt hàng thực hiện dịch vụ vệ sinh môi trường trên địa bàn thành phố Đà Nẵng</w:t>
      </w:r>
      <w:r w:rsidR="008C44F7">
        <w:rPr>
          <w:sz w:val="28"/>
          <w:szCs w:val="28"/>
        </w:rPr>
        <w:t xml:space="preserve"> </w:t>
      </w:r>
      <w:r w:rsidRPr="0092363C">
        <w:rPr>
          <w:sz w:val="28"/>
          <w:szCs w:val="28"/>
        </w:rPr>
        <w:t xml:space="preserve">kèm theo Quyết định này. </w:t>
      </w:r>
    </w:p>
    <w:p w:rsidR="00F13B3A" w:rsidRPr="0092363C" w:rsidRDefault="00F13B3A" w:rsidP="004F06E2">
      <w:pPr>
        <w:spacing w:before="80" w:after="80"/>
        <w:ind w:firstLine="567"/>
        <w:jc w:val="both"/>
        <w:rPr>
          <w:sz w:val="28"/>
          <w:szCs w:val="28"/>
        </w:rPr>
      </w:pPr>
      <w:r w:rsidRPr="0092363C">
        <w:rPr>
          <w:b/>
          <w:bCs/>
          <w:sz w:val="28"/>
          <w:szCs w:val="28"/>
        </w:rPr>
        <w:t>Điều 2.</w:t>
      </w:r>
      <w:r w:rsidRPr="0092363C">
        <w:rPr>
          <w:sz w:val="28"/>
          <w:szCs w:val="28"/>
        </w:rPr>
        <w:t xml:space="preserve"> Giám đốc Sở Tài nguyên và Môi trường chịu trách nhiệm tổ chức triển khai, hướng dẫn, kiểm tra việc thực hiện Quyết định này.</w:t>
      </w:r>
    </w:p>
    <w:p w:rsidR="00F13B3A" w:rsidRPr="0092363C" w:rsidRDefault="00F13B3A" w:rsidP="004F06E2">
      <w:pPr>
        <w:spacing w:before="80" w:after="80"/>
        <w:ind w:firstLine="567"/>
        <w:jc w:val="both"/>
        <w:rPr>
          <w:sz w:val="28"/>
          <w:szCs w:val="28"/>
        </w:rPr>
      </w:pPr>
      <w:r w:rsidRPr="0092363C">
        <w:rPr>
          <w:b/>
          <w:bCs/>
          <w:sz w:val="28"/>
          <w:szCs w:val="28"/>
        </w:rPr>
        <w:t>Điều 3.</w:t>
      </w:r>
      <w:r w:rsidRPr="0092363C">
        <w:rPr>
          <w:sz w:val="28"/>
          <w:szCs w:val="28"/>
        </w:rPr>
        <w:t xml:space="preserve"> Quyết định này có hiệu lực thi hành sau 10 ngày kể từ ngày ký và thay thế Quyết định số </w:t>
      </w:r>
      <w:r w:rsidR="00D72D7B" w:rsidRPr="0092363C">
        <w:rPr>
          <w:sz w:val="28"/>
          <w:szCs w:val="28"/>
        </w:rPr>
        <w:t>27</w:t>
      </w:r>
      <w:r w:rsidRPr="0092363C">
        <w:rPr>
          <w:sz w:val="28"/>
          <w:szCs w:val="28"/>
        </w:rPr>
        <w:t>/200</w:t>
      </w:r>
      <w:r w:rsidR="00D72D7B" w:rsidRPr="0092363C">
        <w:rPr>
          <w:sz w:val="28"/>
          <w:szCs w:val="28"/>
        </w:rPr>
        <w:t>8</w:t>
      </w:r>
      <w:r w:rsidRPr="0092363C">
        <w:rPr>
          <w:sz w:val="28"/>
          <w:szCs w:val="28"/>
        </w:rPr>
        <w:t>/QĐ-UB</w:t>
      </w:r>
      <w:r w:rsidR="00D72D7B" w:rsidRPr="0092363C">
        <w:rPr>
          <w:sz w:val="28"/>
          <w:szCs w:val="28"/>
        </w:rPr>
        <w:t>ND</w:t>
      </w:r>
      <w:r w:rsidRPr="0092363C">
        <w:rPr>
          <w:sz w:val="28"/>
          <w:szCs w:val="28"/>
        </w:rPr>
        <w:t xml:space="preserve"> ngày 14 tháng </w:t>
      </w:r>
      <w:r w:rsidR="00D72D7B" w:rsidRPr="0092363C">
        <w:rPr>
          <w:sz w:val="28"/>
          <w:szCs w:val="28"/>
        </w:rPr>
        <w:t>5</w:t>
      </w:r>
      <w:r w:rsidRPr="0092363C">
        <w:rPr>
          <w:sz w:val="28"/>
          <w:szCs w:val="28"/>
        </w:rPr>
        <w:t xml:space="preserve"> năm 200</w:t>
      </w:r>
      <w:r w:rsidR="00D72D7B" w:rsidRPr="0092363C">
        <w:rPr>
          <w:sz w:val="28"/>
          <w:szCs w:val="28"/>
        </w:rPr>
        <w:t>8</w:t>
      </w:r>
      <w:r w:rsidRPr="0092363C">
        <w:rPr>
          <w:sz w:val="28"/>
          <w:szCs w:val="28"/>
        </w:rPr>
        <w:t xml:space="preserve"> của UBND thành phố về việc ban hành Quy định về quản lý, cấp phát và thanh toán dịch vụ vệ sinh môi trường đô thị theo hình thức đặt hàng </w:t>
      </w:r>
      <w:r w:rsidR="00D72D7B" w:rsidRPr="0092363C">
        <w:rPr>
          <w:sz w:val="28"/>
          <w:szCs w:val="28"/>
        </w:rPr>
        <w:t>trên địa bàn thành phố</w:t>
      </w:r>
      <w:r w:rsidRPr="0092363C">
        <w:rPr>
          <w:sz w:val="28"/>
          <w:szCs w:val="28"/>
        </w:rPr>
        <w:t>.</w:t>
      </w:r>
    </w:p>
    <w:p w:rsidR="00F13B3A" w:rsidRPr="0092363C" w:rsidRDefault="00F13B3A" w:rsidP="004F06E2">
      <w:pPr>
        <w:spacing w:before="80" w:after="80"/>
        <w:ind w:firstLine="567"/>
        <w:jc w:val="both"/>
        <w:rPr>
          <w:sz w:val="28"/>
          <w:szCs w:val="28"/>
        </w:rPr>
      </w:pPr>
      <w:r w:rsidRPr="0092363C">
        <w:rPr>
          <w:b/>
          <w:bCs/>
          <w:sz w:val="28"/>
          <w:szCs w:val="28"/>
        </w:rPr>
        <w:t>Điều 4.</w:t>
      </w:r>
      <w:r w:rsidRPr="0092363C">
        <w:rPr>
          <w:sz w:val="28"/>
          <w:szCs w:val="28"/>
        </w:rPr>
        <w:t xml:space="preserve"> Chánh Văn phòng UBND thành phố; Giám đốc các Sở: Tài nguyên và Môi trường, Tài chính, Tư pháp, Lao động - Thương binh và </w:t>
      </w:r>
      <w:r w:rsidR="004F06E2">
        <w:rPr>
          <w:sz w:val="28"/>
          <w:szCs w:val="28"/>
        </w:rPr>
        <w:t>X</w:t>
      </w:r>
      <w:r w:rsidRPr="0092363C">
        <w:rPr>
          <w:sz w:val="28"/>
          <w:szCs w:val="28"/>
        </w:rPr>
        <w:t>ã hội</w:t>
      </w:r>
      <w:r w:rsidR="004F06E2">
        <w:rPr>
          <w:sz w:val="28"/>
          <w:szCs w:val="28"/>
        </w:rPr>
        <w:t>, Xây dựng, Giao th</w:t>
      </w:r>
      <w:r w:rsidR="004A5DD4">
        <w:rPr>
          <w:sz w:val="28"/>
          <w:szCs w:val="28"/>
        </w:rPr>
        <w:t>ô</w:t>
      </w:r>
      <w:r w:rsidR="004F06E2">
        <w:rPr>
          <w:sz w:val="28"/>
          <w:szCs w:val="28"/>
        </w:rPr>
        <w:t>ng vận tải</w:t>
      </w:r>
      <w:r w:rsidR="000C19B4">
        <w:rPr>
          <w:sz w:val="28"/>
          <w:szCs w:val="28"/>
        </w:rPr>
        <w:t>;</w:t>
      </w:r>
      <w:r w:rsidRPr="0092363C">
        <w:rPr>
          <w:sz w:val="28"/>
          <w:szCs w:val="28"/>
        </w:rPr>
        <w:t xml:space="preserve"> Giám đốc Kho bạc Nhà nước Đà Nẵng; Cục trưởng Cục Thuế thành phố Đà Nẵng và Thủ trưởng các đơn vị liên quan chịu trách nhiệm thi hành Quyết định này./.</w:t>
      </w:r>
    </w:p>
    <w:tbl>
      <w:tblPr>
        <w:tblW w:w="0" w:type="auto"/>
        <w:tblInd w:w="108" w:type="dxa"/>
        <w:tblLook w:val="01E0" w:firstRow="1" w:lastRow="1" w:firstColumn="1" w:lastColumn="1" w:noHBand="0" w:noVBand="0"/>
      </w:tblPr>
      <w:tblGrid>
        <w:gridCol w:w="4680"/>
        <w:gridCol w:w="4680"/>
      </w:tblGrid>
      <w:tr w:rsidR="00F13B3A" w:rsidRPr="0092363C">
        <w:tc>
          <w:tcPr>
            <w:tcW w:w="4680" w:type="dxa"/>
          </w:tcPr>
          <w:p w:rsidR="00DD23D9" w:rsidRPr="008941A6" w:rsidRDefault="00DD23D9" w:rsidP="00DD23D9">
            <w:pPr>
              <w:jc w:val="both"/>
              <w:rPr>
                <w:b/>
                <w:i/>
                <w:sz w:val="6"/>
                <w:szCs w:val="28"/>
              </w:rPr>
            </w:pPr>
          </w:p>
          <w:p w:rsidR="00DD23D9" w:rsidRPr="0092363C" w:rsidRDefault="00DD23D9" w:rsidP="00BA5FE9">
            <w:pPr>
              <w:jc w:val="both"/>
              <w:rPr>
                <w:b/>
                <w:i/>
                <w:szCs w:val="28"/>
              </w:rPr>
            </w:pPr>
          </w:p>
        </w:tc>
        <w:tc>
          <w:tcPr>
            <w:tcW w:w="4680" w:type="dxa"/>
          </w:tcPr>
          <w:p w:rsidR="00F13B3A" w:rsidRDefault="00F13B3A" w:rsidP="000B1201">
            <w:pPr>
              <w:spacing w:before="100" w:beforeAutospacing="1" w:after="120"/>
              <w:jc w:val="center"/>
              <w:rPr>
                <w:b/>
                <w:bCs/>
                <w:sz w:val="28"/>
                <w:szCs w:val="28"/>
              </w:rPr>
            </w:pPr>
            <w:r w:rsidRPr="0092363C">
              <w:rPr>
                <w:b/>
                <w:bCs/>
                <w:sz w:val="28"/>
                <w:szCs w:val="28"/>
              </w:rPr>
              <w:t>TM. ỦY BAN NHÂN DÂN</w:t>
            </w:r>
            <w:r w:rsidRPr="0092363C">
              <w:rPr>
                <w:b/>
                <w:bCs/>
                <w:sz w:val="28"/>
                <w:szCs w:val="28"/>
              </w:rPr>
              <w:br/>
              <w:t>CHỦ TỊCH</w:t>
            </w:r>
          </w:p>
          <w:p w:rsidR="00BA5FE9" w:rsidRPr="0092363C" w:rsidRDefault="00BA5FE9" w:rsidP="004F06E2">
            <w:pPr>
              <w:spacing w:before="100" w:beforeAutospacing="1" w:after="120"/>
              <w:jc w:val="center"/>
              <w:rPr>
                <w:sz w:val="28"/>
                <w:szCs w:val="28"/>
              </w:rPr>
            </w:pPr>
            <w:r>
              <w:rPr>
                <w:b/>
                <w:bCs/>
                <w:sz w:val="28"/>
                <w:szCs w:val="28"/>
              </w:rPr>
              <w:t>Văn Hữu Chiến</w:t>
            </w:r>
          </w:p>
        </w:tc>
      </w:tr>
    </w:tbl>
    <w:p w:rsidR="004F06E2" w:rsidRDefault="004F06E2" w:rsidP="00D72D7B">
      <w:pPr>
        <w:spacing w:before="100" w:beforeAutospacing="1" w:after="120"/>
        <w:jc w:val="both"/>
        <w:rPr>
          <w:sz w:val="28"/>
          <w:szCs w:val="28"/>
        </w:rPr>
        <w:sectPr w:rsidR="004F06E2" w:rsidSect="00C15906">
          <w:footerReference w:type="even" r:id="rId6"/>
          <w:pgSz w:w="11907" w:h="16840" w:code="9"/>
          <w:pgMar w:top="1474" w:right="1134" w:bottom="1134" w:left="1134" w:header="567" w:footer="567" w:gutter="0"/>
          <w:cols w:space="720"/>
          <w:docGrid w:linePitch="360"/>
        </w:sectPr>
      </w:pPr>
    </w:p>
    <w:tbl>
      <w:tblPr>
        <w:tblW w:w="9309" w:type="dxa"/>
        <w:tblCellMar>
          <w:left w:w="0" w:type="dxa"/>
          <w:right w:w="0" w:type="dxa"/>
        </w:tblCellMar>
        <w:tblLook w:val="0000" w:firstRow="0" w:lastRow="0" w:firstColumn="0" w:lastColumn="0" w:noHBand="0" w:noVBand="0"/>
      </w:tblPr>
      <w:tblGrid>
        <w:gridCol w:w="3536"/>
        <w:gridCol w:w="5773"/>
      </w:tblGrid>
      <w:tr w:rsidR="009A2918" w:rsidRPr="0092363C">
        <w:trPr>
          <w:trHeight w:val="1282"/>
        </w:trPr>
        <w:tc>
          <w:tcPr>
            <w:tcW w:w="3536" w:type="dxa"/>
            <w:tcMar>
              <w:top w:w="0" w:type="dxa"/>
              <w:left w:w="108" w:type="dxa"/>
              <w:bottom w:w="0" w:type="dxa"/>
              <w:right w:w="108" w:type="dxa"/>
            </w:tcMar>
          </w:tcPr>
          <w:p w:rsidR="009A2918" w:rsidRPr="0092363C" w:rsidRDefault="00847CEE" w:rsidP="009A2918">
            <w:pPr>
              <w:spacing w:before="100" w:beforeAutospacing="1" w:after="120"/>
              <w:jc w:val="center"/>
              <w:rPr>
                <w:sz w:val="26"/>
                <w:szCs w:val="26"/>
              </w:rPr>
            </w:pPr>
            <w:r w:rsidRPr="0092363C">
              <w:rPr>
                <w:b/>
                <w:bCs/>
                <w:noProof/>
                <w:sz w:val="26"/>
                <w:szCs w:val="26"/>
              </w:rPr>
              <w:lastRenderedPageBreak/>
              <mc:AlternateContent>
                <mc:Choice Requires="wps">
                  <w:drawing>
                    <wp:anchor distT="0" distB="0" distL="114300" distR="114300" simplePos="0" relativeHeight="251659776" behindDoc="0" locked="0" layoutInCell="1" allowOverlap="1">
                      <wp:simplePos x="0" y="0"/>
                      <wp:positionH relativeFrom="column">
                        <wp:posOffset>473710</wp:posOffset>
                      </wp:positionH>
                      <wp:positionV relativeFrom="paragraph">
                        <wp:posOffset>457200</wp:posOffset>
                      </wp:positionV>
                      <wp:extent cx="982980" cy="0"/>
                      <wp:effectExtent l="12700" t="12065" r="13970"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889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36pt" to="114.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W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"/>
                  </w:pict>
                </mc:Fallback>
              </mc:AlternateContent>
            </w:r>
            <w:r w:rsidR="00F13B3A" w:rsidRPr="0092363C">
              <w:rPr>
                <w:sz w:val="28"/>
                <w:szCs w:val="28"/>
              </w:rPr>
              <w:t> </w:t>
            </w:r>
            <w:r w:rsidR="00D72D7B" w:rsidRPr="0092363C">
              <w:rPr>
                <w:sz w:val="28"/>
                <w:szCs w:val="28"/>
              </w:rPr>
              <w:br w:type="page"/>
            </w:r>
            <w:r w:rsidR="009A2918" w:rsidRPr="0092363C">
              <w:rPr>
                <w:b/>
                <w:bCs/>
                <w:sz w:val="26"/>
                <w:szCs w:val="26"/>
              </w:rPr>
              <w:t>ỦY BAN NHÂN DÂN</w:t>
            </w:r>
            <w:r w:rsidR="009A2918" w:rsidRPr="0092363C">
              <w:rPr>
                <w:b/>
                <w:bCs/>
                <w:sz w:val="26"/>
                <w:szCs w:val="26"/>
              </w:rPr>
              <w:br/>
              <w:t>THÀNH PHỐ ĐÀ NẴNG</w:t>
            </w:r>
            <w:r w:rsidR="009A2918" w:rsidRPr="0092363C">
              <w:rPr>
                <w:b/>
                <w:bCs/>
                <w:sz w:val="26"/>
                <w:szCs w:val="26"/>
              </w:rPr>
              <w:br/>
            </w:r>
          </w:p>
        </w:tc>
        <w:tc>
          <w:tcPr>
            <w:tcW w:w="5773" w:type="dxa"/>
            <w:tcMar>
              <w:top w:w="0" w:type="dxa"/>
              <w:left w:w="108" w:type="dxa"/>
              <w:bottom w:w="0" w:type="dxa"/>
              <w:right w:w="108" w:type="dxa"/>
            </w:tcMar>
          </w:tcPr>
          <w:p w:rsidR="009A2918" w:rsidRPr="0092363C" w:rsidRDefault="00847CEE" w:rsidP="002C57C6">
            <w:pPr>
              <w:spacing w:before="100" w:beforeAutospacing="1" w:after="120"/>
              <w:jc w:val="center"/>
              <w:rPr>
                <w:sz w:val="26"/>
                <w:szCs w:val="26"/>
              </w:rPr>
            </w:pPr>
            <w:r w:rsidRPr="0092363C">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722630</wp:posOffset>
                      </wp:positionH>
                      <wp:positionV relativeFrom="paragraph">
                        <wp:posOffset>430530</wp:posOffset>
                      </wp:positionV>
                      <wp:extent cx="2032000" cy="0"/>
                      <wp:effectExtent l="11430" t="13970" r="13970" b="1460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45B44"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3.9pt" to="216.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GdEAIAACo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" strokeweight="1pt"/>
                  </w:pict>
                </mc:Fallback>
              </mc:AlternateContent>
            </w:r>
            <w:r w:rsidR="009A2918" w:rsidRPr="0092363C">
              <w:rPr>
                <w:b/>
                <w:bCs/>
                <w:sz w:val="26"/>
                <w:szCs w:val="26"/>
              </w:rPr>
              <w:t xml:space="preserve">CỘNG HÒA XÃ HỘI CHỦ NGHĨA VIỆT </w:t>
            </w:r>
            <w:smartTag w:uri="urn:schemas-microsoft-com:office:smarttags" w:element="place">
              <w:smartTag w:uri="urn:schemas-microsoft-com:office:smarttags" w:element="country-region">
                <w:r w:rsidR="009A2918" w:rsidRPr="0092363C">
                  <w:rPr>
                    <w:b/>
                    <w:bCs/>
                    <w:sz w:val="26"/>
                    <w:szCs w:val="26"/>
                  </w:rPr>
                  <w:t>NAM</w:t>
                </w:r>
              </w:smartTag>
            </w:smartTag>
            <w:r w:rsidR="009A2918" w:rsidRPr="0092363C">
              <w:rPr>
                <w:b/>
                <w:bCs/>
                <w:sz w:val="26"/>
                <w:szCs w:val="26"/>
              </w:rPr>
              <w:br/>
            </w:r>
            <w:r w:rsidR="009A2918" w:rsidRPr="008941A6">
              <w:rPr>
                <w:b/>
                <w:bCs/>
                <w:sz w:val="28"/>
                <w:szCs w:val="28"/>
              </w:rPr>
              <w:t>Độc lập - Tự do - Hạnh phúc</w:t>
            </w:r>
            <w:r w:rsidR="009A2918" w:rsidRPr="0092363C">
              <w:rPr>
                <w:b/>
                <w:bCs/>
                <w:sz w:val="26"/>
                <w:szCs w:val="26"/>
              </w:rPr>
              <w:t xml:space="preserve"> </w:t>
            </w:r>
            <w:r w:rsidR="009A2918" w:rsidRPr="0092363C">
              <w:rPr>
                <w:b/>
                <w:bCs/>
                <w:sz w:val="26"/>
                <w:szCs w:val="26"/>
              </w:rPr>
              <w:br/>
            </w:r>
          </w:p>
        </w:tc>
      </w:tr>
    </w:tbl>
    <w:p w:rsidR="00BF011F" w:rsidRDefault="00BF011F" w:rsidP="00D72D7B">
      <w:pPr>
        <w:jc w:val="center"/>
        <w:rPr>
          <w:b/>
          <w:bCs/>
          <w:sz w:val="28"/>
          <w:szCs w:val="28"/>
        </w:rPr>
      </w:pPr>
    </w:p>
    <w:p w:rsidR="00F13B3A" w:rsidRPr="0092363C" w:rsidRDefault="00F13B3A" w:rsidP="00D72D7B">
      <w:pPr>
        <w:jc w:val="center"/>
        <w:rPr>
          <w:b/>
          <w:sz w:val="28"/>
          <w:szCs w:val="28"/>
        </w:rPr>
      </w:pPr>
      <w:r w:rsidRPr="0092363C">
        <w:rPr>
          <w:b/>
          <w:bCs/>
          <w:sz w:val="28"/>
          <w:szCs w:val="28"/>
        </w:rPr>
        <w:t>QUY ĐỊNH</w:t>
      </w:r>
    </w:p>
    <w:p w:rsidR="00DD23D9" w:rsidRPr="0092363C" w:rsidRDefault="008C44F7" w:rsidP="008C44F7">
      <w:pPr>
        <w:jc w:val="center"/>
        <w:rPr>
          <w:b/>
          <w:sz w:val="28"/>
          <w:szCs w:val="28"/>
        </w:rPr>
      </w:pPr>
      <w:r>
        <w:rPr>
          <w:b/>
          <w:sz w:val="28"/>
          <w:szCs w:val="28"/>
        </w:rPr>
        <w:t xml:space="preserve">Phương thức đặt hàng thực hiện dịch vụ vệ sinh môi trường trên địa bàn thành phố </w:t>
      </w:r>
      <w:r w:rsidRPr="0092363C">
        <w:rPr>
          <w:b/>
          <w:sz w:val="28"/>
          <w:szCs w:val="28"/>
        </w:rPr>
        <w:t>Đà Nẵng</w:t>
      </w:r>
    </w:p>
    <w:p w:rsidR="008941A6" w:rsidRDefault="00DD23D9" w:rsidP="00D72D7B">
      <w:pPr>
        <w:jc w:val="center"/>
        <w:rPr>
          <w:i/>
          <w:iCs/>
          <w:sz w:val="28"/>
          <w:szCs w:val="28"/>
        </w:rPr>
      </w:pPr>
      <w:r w:rsidRPr="0092363C">
        <w:rPr>
          <w:i/>
          <w:iCs/>
          <w:sz w:val="28"/>
          <w:szCs w:val="28"/>
        </w:rPr>
        <w:t xml:space="preserve"> </w:t>
      </w:r>
      <w:r w:rsidR="00F13B3A" w:rsidRPr="0092363C">
        <w:rPr>
          <w:i/>
          <w:iCs/>
          <w:sz w:val="28"/>
          <w:szCs w:val="28"/>
        </w:rPr>
        <w:t>(</w:t>
      </w:r>
      <w:r w:rsidR="00C15906">
        <w:rPr>
          <w:i/>
          <w:iCs/>
          <w:sz w:val="28"/>
          <w:szCs w:val="28"/>
        </w:rPr>
        <w:t>Ban hành kèm theo Quyết định số</w:t>
      </w:r>
      <w:r w:rsidR="00D72D7B" w:rsidRPr="0092363C">
        <w:rPr>
          <w:i/>
          <w:iCs/>
          <w:sz w:val="28"/>
          <w:szCs w:val="28"/>
        </w:rPr>
        <w:t xml:space="preserve"> </w:t>
      </w:r>
      <w:r w:rsidR="009478FA">
        <w:rPr>
          <w:i/>
          <w:iCs/>
          <w:sz w:val="28"/>
          <w:szCs w:val="28"/>
        </w:rPr>
        <w:t>07</w:t>
      </w:r>
      <w:r w:rsidR="00C15906">
        <w:rPr>
          <w:i/>
          <w:iCs/>
          <w:sz w:val="28"/>
          <w:szCs w:val="28"/>
        </w:rPr>
        <w:t xml:space="preserve"> </w:t>
      </w:r>
      <w:r w:rsidR="00F13B3A" w:rsidRPr="0092363C">
        <w:rPr>
          <w:i/>
          <w:iCs/>
          <w:sz w:val="28"/>
          <w:szCs w:val="28"/>
        </w:rPr>
        <w:t>/20</w:t>
      </w:r>
      <w:r w:rsidR="00D72D7B" w:rsidRPr="0092363C">
        <w:rPr>
          <w:i/>
          <w:iCs/>
          <w:sz w:val="28"/>
          <w:szCs w:val="28"/>
        </w:rPr>
        <w:t>1</w:t>
      </w:r>
      <w:r w:rsidR="009D6285">
        <w:rPr>
          <w:i/>
          <w:iCs/>
          <w:sz w:val="28"/>
          <w:szCs w:val="28"/>
        </w:rPr>
        <w:t>4</w:t>
      </w:r>
      <w:r w:rsidR="00F13B3A" w:rsidRPr="0092363C">
        <w:rPr>
          <w:i/>
          <w:iCs/>
          <w:sz w:val="28"/>
          <w:szCs w:val="28"/>
        </w:rPr>
        <w:t xml:space="preserve">/QĐ-UBND </w:t>
      </w:r>
      <w:r w:rsidR="00D72D7B" w:rsidRPr="0092363C">
        <w:rPr>
          <w:i/>
          <w:iCs/>
          <w:sz w:val="28"/>
          <w:szCs w:val="28"/>
        </w:rPr>
        <w:t>n</w:t>
      </w:r>
      <w:r w:rsidR="009478FA">
        <w:rPr>
          <w:i/>
          <w:iCs/>
          <w:sz w:val="28"/>
          <w:szCs w:val="28"/>
        </w:rPr>
        <w:t>gày</w:t>
      </w:r>
      <w:r w:rsidR="00D72D7B" w:rsidRPr="0092363C">
        <w:rPr>
          <w:i/>
          <w:iCs/>
          <w:sz w:val="28"/>
          <w:szCs w:val="28"/>
        </w:rPr>
        <w:t xml:space="preserve"> </w:t>
      </w:r>
      <w:r w:rsidR="009478FA">
        <w:rPr>
          <w:i/>
          <w:iCs/>
          <w:sz w:val="28"/>
          <w:szCs w:val="28"/>
        </w:rPr>
        <w:t>20</w:t>
      </w:r>
      <w:r w:rsidR="00F13B3A" w:rsidRPr="0092363C">
        <w:rPr>
          <w:i/>
          <w:iCs/>
          <w:sz w:val="28"/>
          <w:szCs w:val="28"/>
        </w:rPr>
        <w:t xml:space="preserve"> tháng</w:t>
      </w:r>
      <w:r w:rsidR="009478FA">
        <w:rPr>
          <w:i/>
          <w:iCs/>
          <w:sz w:val="28"/>
          <w:szCs w:val="28"/>
        </w:rPr>
        <w:t>3</w:t>
      </w:r>
      <w:r w:rsidR="00F13B3A" w:rsidRPr="0092363C">
        <w:rPr>
          <w:i/>
          <w:iCs/>
          <w:sz w:val="28"/>
          <w:szCs w:val="28"/>
        </w:rPr>
        <w:t xml:space="preserve"> </w:t>
      </w:r>
      <w:r w:rsidR="00D72D7B" w:rsidRPr="0092363C">
        <w:rPr>
          <w:i/>
          <w:iCs/>
          <w:sz w:val="28"/>
          <w:szCs w:val="28"/>
        </w:rPr>
        <w:t xml:space="preserve">   </w:t>
      </w:r>
      <w:r w:rsidR="00F13B3A" w:rsidRPr="0092363C">
        <w:rPr>
          <w:i/>
          <w:iCs/>
          <w:sz w:val="28"/>
          <w:szCs w:val="28"/>
        </w:rPr>
        <w:t xml:space="preserve"> </w:t>
      </w:r>
    </w:p>
    <w:p w:rsidR="00F13B3A" w:rsidRPr="0092363C" w:rsidRDefault="00F13B3A" w:rsidP="00D72D7B">
      <w:pPr>
        <w:jc w:val="center"/>
        <w:rPr>
          <w:sz w:val="28"/>
          <w:szCs w:val="28"/>
        </w:rPr>
      </w:pPr>
      <w:r w:rsidRPr="0092363C">
        <w:rPr>
          <w:i/>
          <w:iCs/>
          <w:sz w:val="28"/>
          <w:szCs w:val="28"/>
        </w:rPr>
        <w:t>năm 20</w:t>
      </w:r>
      <w:r w:rsidR="00D72D7B" w:rsidRPr="0092363C">
        <w:rPr>
          <w:i/>
          <w:iCs/>
          <w:sz w:val="28"/>
          <w:szCs w:val="28"/>
        </w:rPr>
        <w:t>1</w:t>
      </w:r>
      <w:r w:rsidR="009D6285">
        <w:rPr>
          <w:i/>
          <w:iCs/>
          <w:sz w:val="28"/>
          <w:szCs w:val="28"/>
        </w:rPr>
        <w:t>4</w:t>
      </w:r>
      <w:r w:rsidRPr="0092363C">
        <w:rPr>
          <w:i/>
          <w:iCs/>
          <w:sz w:val="28"/>
          <w:szCs w:val="28"/>
        </w:rPr>
        <w:t xml:space="preserve"> của UBND thành phố Đà Nẵng)</w:t>
      </w:r>
    </w:p>
    <w:p w:rsidR="00DD23D9" w:rsidRPr="0092363C" w:rsidRDefault="00DD23D9" w:rsidP="00D72D7B">
      <w:pPr>
        <w:jc w:val="center"/>
        <w:rPr>
          <w:b/>
          <w:bCs/>
          <w:sz w:val="28"/>
          <w:szCs w:val="28"/>
        </w:rPr>
      </w:pPr>
    </w:p>
    <w:p w:rsidR="00F13B3A" w:rsidRPr="0092363C" w:rsidRDefault="00F13B3A" w:rsidP="00D72D7B">
      <w:pPr>
        <w:jc w:val="center"/>
        <w:rPr>
          <w:sz w:val="28"/>
          <w:szCs w:val="28"/>
        </w:rPr>
      </w:pPr>
      <w:r w:rsidRPr="0092363C">
        <w:rPr>
          <w:b/>
          <w:bCs/>
          <w:sz w:val="28"/>
          <w:szCs w:val="28"/>
        </w:rPr>
        <w:t>Chương I</w:t>
      </w:r>
    </w:p>
    <w:p w:rsidR="00F13B3A" w:rsidRPr="0092363C" w:rsidRDefault="00F13B3A" w:rsidP="00D72D7B">
      <w:pPr>
        <w:jc w:val="center"/>
        <w:rPr>
          <w:sz w:val="28"/>
          <w:szCs w:val="28"/>
        </w:rPr>
      </w:pPr>
      <w:r w:rsidRPr="0092363C">
        <w:rPr>
          <w:b/>
          <w:bCs/>
          <w:sz w:val="28"/>
          <w:szCs w:val="28"/>
        </w:rPr>
        <w:t>NHỮNG QUY ĐỊNH CHUNG</w:t>
      </w:r>
    </w:p>
    <w:p w:rsidR="00F13B3A" w:rsidRPr="0092363C" w:rsidRDefault="00F13B3A" w:rsidP="00DD23D9">
      <w:pPr>
        <w:spacing w:before="120" w:after="120"/>
        <w:ind w:firstLine="567"/>
        <w:jc w:val="both"/>
        <w:rPr>
          <w:sz w:val="28"/>
          <w:szCs w:val="28"/>
        </w:rPr>
      </w:pPr>
      <w:r w:rsidRPr="0092363C">
        <w:rPr>
          <w:b/>
          <w:bCs/>
          <w:sz w:val="28"/>
          <w:szCs w:val="28"/>
        </w:rPr>
        <w:t xml:space="preserve">Điều 1. Phạm vi </w:t>
      </w:r>
      <w:r w:rsidR="00026C7C" w:rsidRPr="0092363C">
        <w:rPr>
          <w:b/>
          <w:bCs/>
          <w:sz w:val="28"/>
          <w:szCs w:val="28"/>
        </w:rPr>
        <w:t>điều chỉnh</w:t>
      </w:r>
    </w:p>
    <w:p w:rsidR="00F13B3A" w:rsidRPr="0092363C" w:rsidRDefault="00F13B3A" w:rsidP="00DD23D9">
      <w:pPr>
        <w:spacing w:before="120" w:after="120"/>
        <w:ind w:firstLine="567"/>
        <w:jc w:val="both"/>
        <w:rPr>
          <w:sz w:val="28"/>
          <w:szCs w:val="28"/>
        </w:rPr>
      </w:pPr>
      <w:r w:rsidRPr="0092363C">
        <w:rPr>
          <w:sz w:val="28"/>
          <w:szCs w:val="28"/>
        </w:rPr>
        <w:t xml:space="preserve">1. Quy định này áp dụng đối với các hoạt động dịch vụ vệ sinh </w:t>
      </w:r>
      <w:r w:rsidR="00026C7C" w:rsidRPr="0092363C">
        <w:rPr>
          <w:sz w:val="28"/>
          <w:szCs w:val="28"/>
        </w:rPr>
        <w:t xml:space="preserve">môi trường </w:t>
      </w:r>
      <w:r w:rsidRPr="0092363C">
        <w:rPr>
          <w:sz w:val="28"/>
          <w:szCs w:val="28"/>
        </w:rPr>
        <w:t>đô thị (sau đây gọi tắt là hoạt động dịch vụ vệ sinh) theo hình thức hợp đồng đặt hàng giữa Sở Tài nguyên và Môi trường thành phố với doanh nghiệp thực hiện dịch vụ vệ sinh.</w:t>
      </w:r>
    </w:p>
    <w:p w:rsidR="00F13B3A" w:rsidRPr="0092363C" w:rsidRDefault="00F13B3A" w:rsidP="00DD23D9">
      <w:pPr>
        <w:spacing w:before="120" w:after="120"/>
        <w:ind w:firstLine="567"/>
        <w:jc w:val="both"/>
        <w:rPr>
          <w:sz w:val="28"/>
          <w:szCs w:val="28"/>
        </w:rPr>
      </w:pPr>
      <w:r w:rsidRPr="0092363C">
        <w:rPr>
          <w:sz w:val="28"/>
          <w:szCs w:val="28"/>
        </w:rPr>
        <w:t>2. Các hoạt động dịch vụ vệ sinh quy định tại Quy định này bao gồm các công tác dịch vụ sau:</w:t>
      </w:r>
    </w:p>
    <w:p w:rsidR="00F13B3A" w:rsidRPr="0092363C" w:rsidRDefault="00F13B3A" w:rsidP="00DD23D9">
      <w:pPr>
        <w:spacing w:before="120" w:after="120"/>
        <w:ind w:firstLine="567"/>
        <w:jc w:val="both"/>
        <w:rPr>
          <w:sz w:val="28"/>
          <w:szCs w:val="28"/>
        </w:rPr>
      </w:pPr>
      <w:r w:rsidRPr="0092363C">
        <w:rPr>
          <w:sz w:val="28"/>
          <w:szCs w:val="28"/>
        </w:rPr>
        <w:t>a) Quét</w:t>
      </w:r>
      <w:r w:rsidR="00B43803" w:rsidRPr="0092363C">
        <w:rPr>
          <w:sz w:val="28"/>
          <w:szCs w:val="28"/>
        </w:rPr>
        <w:t xml:space="preserve">, </w:t>
      </w:r>
      <w:r w:rsidRPr="0092363C">
        <w:rPr>
          <w:sz w:val="28"/>
          <w:szCs w:val="28"/>
        </w:rPr>
        <w:t xml:space="preserve">gom rác đường phố </w:t>
      </w:r>
      <w:r w:rsidR="00B43803" w:rsidRPr="0092363C">
        <w:rPr>
          <w:sz w:val="28"/>
          <w:szCs w:val="28"/>
        </w:rPr>
        <w:t xml:space="preserve">bằng thủ công </w:t>
      </w:r>
      <w:r w:rsidRPr="0092363C">
        <w:rPr>
          <w:sz w:val="28"/>
          <w:szCs w:val="28"/>
        </w:rPr>
        <w:t>vào ban đêm.</w:t>
      </w:r>
    </w:p>
    <w:p w:rsidR="00F13B3A" w:rsidRPr="0092363C" w:rsidRDefault="00F13B3A" w:rsidP="00DD23D9">
      <w:pPr>
        <w:spacing w:before="120" w:after="120"/>
        <w:ind w:firstLine="567"/>
        <w:jc w:val="both"/>
        <w:rPr>
          <w:sz w:val="28"/>
          <w:szCs w:val="28"/>
        </w:rPr>
      </w:pPr>
      <w:r w:rsidRPr="0092363C">
        <w:rPr>
          <w:sz w:val="28"/>
          <w:szCs w:val="28"/>
        </w:rPr>
        <w:t xml:space="preserve">b) </w:t>
      </w:r>
      <w:r w:rsidR="00B43803" w:rsidRPr="0092363C">
        <w:rPr>
          <w:sz w:val="28"/>
          <w:szCs w:val="28"/>
        </w:rPr>
        <w:t xml:space="preserve">Quét </w:t>
      </w:r>
      <w:r w:rsidRPr="0092363C">
        <w:rPr>
          <w:sz w:val="28"/>
          <w:szCs w:val="28"/>
        </w:rPr>
        <w:t>đường phố ban ngày</w:t>
      </w:r>
      <w:r w:rsidR="00B43803" w:rsidRPr="0092363C">
        <w:rPr>
          <w:sz w:val="28"/>
          <w:szCs w:val="28"/>
        </w:rPr>
        <w:t xml:space="preserve"> bằng thủ công</w:t>
      </w:r>
      <w:r w:rsidRPr="0092363C">
        <w:rPr>
          <w:sz w:val="28"/>
          <w:szCs w:val="28"/>
        </w:rPr>
        <w:t>.</w:t>
      </w:r>
    </w:p>
    <w:p w:rsidR="00F13B3A" w:rsidRPr="0092363C" w:rsidRDefault="00F13B3A" w:rsidP="00DD23D9">
      <w:pPr>
        <w:spacing w:before="120" w:after="120"/>
        <w:ind w:firstLine="567"/>
        <w:jc w:val="both"/>
        <w:rPr>
          <w:sz w:val="28"/>
          <w:szCs w:val="28"/>
        </w:rPr>
      </w:pPr>
      <w:r w:rsidRPr="0092363C">
        <w:rPr>
          <w:sz w:val="28"/>
          <w:szCs w:val="28"/>
        </w:rPr>
        <w:t xml:space="preserve">c) Duy trì vệ sinh dải phân cách </w:t>
      </w:r>
      <w:r w:rsidR="00B43803" w:rsidRPr="0092363C">
        <w:rPr>
          <w:sz w:val="28"/>
          <w:szCs w:val="28"/>
        </w:rPr>
        <w:t>bằng thủ công</w:t>
      </w:r>
      <w:r w:rsidRPr="0092363C">
        <w:rPr>
          <w:sz w:val="28"/>
          <w:szCs w:val="28"/>
        </w:rPr>
        <w:t>.</w:t>
      </w:r>
    </w:p>
    <w:p w:rsidR="00F13B3A" w:rsidRPr="0092363C" w:rsidRDefault="00F13B3A" w:rsidP="00DD23D9">
      <w:pPr>
        <w:spacing w:before="120" w:after="120"/>
        <w:ind w:firstLine="567"/>
        <w:jc w:val="both"/>
        <w:rPr>
          <w:sz w:val="28"/>
          <w:szCs w:val="28"/>
        </w:rPr>
      </w:pPr>
      <w:r w:rsidRPr="0092363C">
        <w:rPr>
          <w:sz w:val="28"/>
          <w:szCs w:val="28"/>
        </w:rPr>
        <w:t>d) Vớt rác trên sông</w:t>
      </w:r>
      <w:r w:rsidR="00EE29AE" w:rsidRPr="0092363C">
        <w:rPr>
          <w:sz w:val="28"/>
          <w:szCs w:val="28"/>
        </w:rPr>
        <w:t>, biển</w:t>
      </w:r>
      <w:r w:rsidR="00C02F28" w:rsidRPr="0092363C">
        <w:rPr>
          <w:sz w:val="28"/>
          <w:szCs w:val="28"/>
        </w:rPr>
        <w:t xml:space="preserve"> (khu vực bãi tắm công cộng)</w:t>
      </w:r>
      <w:r w:rsidRPr="0092363C">
        <w:rPr>
          <w:sz w:val="28"/>
          <w:szCs w:val="28"/>
        </w:rPr>
        <w:t xml:space="preserve"> bằng ghe, tàu.</w:t>
      </w:r>
    </w:p>
    <w:p w:rsidR="00B729E0" w:rsidRPr="0092363C" w:rsidRDefault="00F13B3A" w:rsidP="00DD23D9">
      <w:pPr>
        <w:spacing w:before="120" w:after="120"/>
        <w:ind w:firstLine="567"/>
        <w:jc w:val="both"/>
        <w:rPr>
          <w:sz w:val="28"/>
          <w:szCs w:val="28"/>
        </w:rPr>
      </w:pPr>
      <w:r w:rsidRPr="0092363C">
        <w:rPr>
          <w:sz w:val="28"/>
          <w:szCs w:val="28"/>
        </w:rPr>
        <w:t>đ) Xử lý chất thải rắn đô thị</w:t>
      </w:r>
      <w:r w:rsidR="00B43803" w:rsidRPr="0092363C">
        <w:rPr>
          <w:sz w:val="28"/>
          <w:szCs w:val="28"/>
        </w:rPr>
        <w:t>.</w:t>
      </w:r>
    </w:p>
    <w:p w:rsidR="00F13B3A" w:rsidRPr="0092363C" w:rsidRDefault="00B729E0" w:rsidP="00DD23D9">
      <w:pPr>
        <w:spacing w:before="120" w:after="120"/>
        <w:ind w:firstLine="567"/>
        <w:jc w:val="both"/>
        <w:rPr>
          <w:sz w:val="28"/>
          <w:szCs w:val="28"/>
        </w:rPr>
      </w:pPr>
      <w:r w:rsidRPr="0092363C">
        <w:rPr>
          <w:sz w:val="28"/>
          <w:szCs w:val="28"/>
        </w:rPr>
        <w:t>e) Xử lý nước rỉ rác tại bãi rác Khánh Sơn (mới)</w:t>
      </w:r>
      <w:r w:rsidR="00F13B3A" w:rsidRPr="0092363C">
        <w:rPr>
          <w:sz w:val="28"/>
          <w:szCs w:val="28"/>
        </w:rPr>
        <w:t>.</w:t>
      </w:r>
    </w:p>
    <w:p w:rsidR="00F13B3A" w:rsidRPr="0092363C" w:rsidRDefault="00B729E0" w:rsidP="00DD23D9">
      <w:pPr>
        <w:spacing w:before="120" w:after="120"/>
        <w:ind w:firstLine="567"/>
        <w:jc w:val="both"/>
        <w:rPr>
          <w:sz w:val="28"/>
          <w:szCs w:val="28"/>
        </w:rPr>
      </w:pPr>
      <w:r w:rsidRPr="0092363C">
        <w:rPr>
          <w:sz w:val="28"/>
          <w:szCs w:val="28"/>
        </w:rPr>
        <w:t>g</w:t>
      </w:r>
      <w:r w:rsidR="00F13B3A" w:rsidRPr="0092363C">
        <w:rPr>
          <w:sz w:val="28"/>
          <w:szCs w:val="28"/>
        </w:rPr>
        <w:t xml:space="preserve">) </w:t>
      </w:r>
      <w:r w:rsidR="007A0B06" w:rsidRPr="0092363C">
        <w:rPr>
          <w:sz w:val="28"/>
          <w:szCs w:val="28"/>
        </w:rPr>
        <w:t>D</w:t>
      </w:r>
      <w:r w:rsidR="00B43803" w:rsidRPr="0092363C">
        <w:rPr>
          <w:sz w:val="28"/>
          <w:szCs w:val="28"/>
        </w:rPr>
        <w:t xml:space="preserve">uy trì vệ sinh </w:t>
      </w:r>
      <w:r w:rsidR="00F13B3A" w:rsidRPr="0092363C">
        <w:rPr>
          <w:sz w:val="28"/>
          <w:szCs w:val="28"/>
        </w:rPr>
        <w:t>bãi biển bằng thủ công.</w:t>
      </w:r>
    </w:p>
    <w:p w:rsidR="007A0B06" w:rsidRPr="0092363C" w:rsidRDefault="007A0B06" w:rsidP="00DD23D9">
      <w:pPr>
        <w:spacing w:before="120" w:after="120"/>
        <w:ind w:firstLine="567"/>
        <w:jc w:val="both"/>
        <w:rPr>
          <w:sz w:val="28"/>
          <w:szCs w:val="28"/>
        </w:rPr>
      </w:pPr>
      <w:r w:rsidRPr="0092363C">
        <w:rPr>
          <w:sz w:val="28"/>
          <w:szCs w:val="28"/>
        </w:rPr>
        <w:t>h) Làm vệ sinh bãi biển bằng cơ giới</w:t>
      </w:r>
    </w:p>
    <w:p w:rsidR="00F13B3A" w:rsidRPr="0092363C" w:rsidRDefault="007A0B06" w:rsidP="00DD23D9">
      <w:pPr>
        <w:spacing w:before="120" w:after="120"/>
        <w:ind w:firstLine="567"/>
        <w:jc w:val="both"/>
        <w:rPr>
          <w:sz w:val="28"/>
          <w:szCs w:val="28"/>
        </w:rPr>
      </w:pPr>
      <w:r w:rsidRPr="0092363C">
        <w:rPr>
          <w:sz w:val="28"/>
          <w:szCs w:val="28"/>
        </w:rPr>
        <w:t>i</w:t>
      </w:r>
      <w:r w:rsidR="00F13B3A" w:rsidRPr="0092363C">
        <w:rPr>
          <w:sz w:val="28"/>
          <w:szCs w:val="28"/>
        </w:rPr>
        <w:t>) Tưới nước chống bụi, rửa đường.</w:t>
      </w:r>
    </w:p>
    <w:p w:rsidR="000B1201" w:rsidRPr="0092363C" w:rsidRDefault="007A0B06" w:rsidP="00DD23D9">
      <w:pPr>
        <w:spacing w:before="120" w:after="120"/>
        <w:ind w:firstLine="567"/>
        <w:jc w:val="both"/>
        <w:rPr>
          <w:sz w:val="28"/>
          <w:szCs w:val="28"/>
        </w:rPr>
      </w:pPr>
      <w:r w:rsidRPr="0092363C">
        <w:rPr>
          <w:sz w:val="28"/>
          <w:szCs w:val="28"/>
        </w:rPr>
        <w:t>k</w:t>
      </w:r>
      <w:r w:rsidR="000B1201" w:rsidRPr="0092363C">
        <w:rPr>
          <w:sz w:val="28"/>
          <w:szCs w:val="28"/>
        </w:rPr>
        <w:t xml:space="preserve">) Đặt thùng rác </w:t>
      </w:r>
      <w:r w:rsidR="00B43803" w:rsidRPr="0092363C">
        <w:rPr>
          <w:sz w:val="28"/>
          <w:szCs w:val="28"/>
        </w:rPr>
        <w:t xml:space="preserve">trên các tuyến đường </w:t>
      </w:r>
      <w:r w:rsidR="000B1201" w:rsidRPr="0092363C">
        <w:rPr>
          <w:sz w:val="28"/>
          <w:szCs w:val="28"/>
        </w:rPr>
        <w:t>phục vụ thu gom rác theo giờ.</w:t>
      </w:r>
    </w:p>
    <w:p w:rsidR="00124FAC" w:rsidRPr="0092363C" w:rsidRDefault="00124FAC" w:rsidP="00DD23D9">
      <w:pPr>
        <w:spacing w:before="120" w:after="120"/>
        <w:ind w:firstLine="567"/>
        <w:rPr>
          <w:sz w:val="28"/>
          <w:szCs w:val="28"/>
        </w:rPr>
      </w:pPr>
      <w:r w:rsidRPr="0092363C">
        <w:rPr>
          <w:b/>
          <w:bCs/>
          <w:sz w:val="28"/>
          <w:szCs w:val="28"/>
        </w:rPr>
        <w:t xml:space="preserve">Điều 2. </w:t>
      </w:r>
      <w:r w:rsidRPr="0092363C">
        <w:rPr>
          <w:sz w:val="28"/>
          <w:szCs w:val="28"/>
        </w:rPr>
        <w:t xml:space="preserve">Đối tượng áp dụng </w:t>
      </w:r>
    </w:p>
    <w:p w:rsidR="007A0B06" w:rsidRPr="0092363C" w:rsidRDefault="007A0B06" w:rsidP="00741E29">
      <w:pPr>
        <w:spacing w:before="120" w:after="120"/>
        <w:ind w:firstLine="567"/>
        <w:jc w:val="both"/>
        <w:rPr>
          <w:sz w:val="28"/>
          <w:szCs w:val="28"/>
        </w:rPr>
      </w:pPr>
      <w:r w:rsidRPr="0092363C">
        <w:rPr>
          <w:sz w:val="28"/>
          <w:szCs w:val="28"/>
        </w:rPr>
        <w:t>Các cơ quan quản lý nhà nước có liên quan;</w:t>
      </w:r>
    </w:p>
    <w:p w:rsidR="00124FAC" w:rsidRPr="0092363C" w:rsidRDefault="00124FAC" w:rsidP="00741E29">
      <w:pPr>
        <w:spacing w:before="120" w:after="120"/>
        <w:ind w:firstLine="567"/>
        <w:jc w:val="both"/>
        <w:rPr>
          <w:sz w:val="28"/>
          <w:szCs w:val="28"/>
        </w:rPr>
      </w:pPr>
      <w:r w:rsidRPr="0092363C">
        <w:rPr>
          <w:sz w:val="28"/>
          <w:szCs w:val="28"/>
        </w:rPr>
        <w:t xml:space="preserve">Doanh nghiệp, các tổ chức cá nhân có đăng ký kinh doanh các lĩnh vực dịch vụ vệ sinh </w:t>
      </w:r>
      <w:r w:rsidR="00026C7C" w:rsidRPr="0092363C">
        <w:rPr>
          <w:sz w:val="28"/>
          <w:szCs w:val="28"/>
        </w:rPr>
        <w:t xml:space="preserve">theo quy </w:t>
      </w:r>
      <w:r w:rsidRPr="0092363C">
        <w:rPr>
          <w:sz w:val="28"/>
          <w:szCs w:val="28"/>
        </w:rPr>
        <w:t>định của pháp luật, được thực hiện cung ứng các dịch vụ vệ sinh theo phương thức đặt hàng.</w:t>
      </w: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24FAC" w:rsidRPr="0092363C">
        <w:rPr>
          <w:b/>
          <w:bCs/>
          <w:sz w:val="28"/>
          <w:szCs w:val="28"/>
        </w:rPr>
        <w:t>3</w:t>
      </w:r>
      <w:r w:rsidRPr="0092363C">
        <w:rPr>
          <w:b/>
          <w:bCs/>
          <w:sz w:val="28"/>
          <w:szCs w:val="28"/>
        </w:rPr>
        <w:t>. Kinh phí thực hiện</w:t>
      </w:r>
    </w:p>
    <w:p w:rsidR="00F13B3A" w:rsidRPr="0092363C" w:rsidRDefault="00F13B3A" w:rsidP="00DD23D9">
      <w:pPr>
        <w:spacing w:before="120" w:after="120"/>
        <w:ind w:firstLine="567"/>
        <w:jc w:val="both"/>
        <w:rPr>
          <w:sz w:val="28"/>
          <w:szCs w:val="28"/>
        </w:rPr>
      </w:pPr>
      <w:r w:rsidRPr="0092363C">
        <w:rPr>
          <w:sz w:val="28"/>
          <w:szCs w:val="28"/>
        </w:rPr>
        <w:lastRenderedPageBreak/>
        <w:t xml:space="preserve">Nguồn kinh phí thanh toán cho các hoạt động dịch vụ </w:t>
      </w:r>
      <w:r w:rsidR="00946FB6" w:rsidRPr="0092363C">
        <w:rPr>
          <w:sz w:val="28"/>
          <w:szCs w:val="28"/>
        </w:rPr>
        <w:t xml:space="preserve">vệ sinh </w:t>
      </w:r>
      <w:r w:rsidRPr="0092363C">
        <w:rPr>
          <w:sz w:val="28"/>
          <w:szCs w:val="28"/>
        </w:rPr>
        <w:t>quy định tại khoản 2, Điều 1 Quy định này được sử dụng từ nguồn vốn sự nghiệp môi trường của ngân sách thành phố.</w:t>
      </w:r>
    </w:p>
    <w:p w:rsidR="008941A6" w:rsidRDefault="008941A6" w:rsidP="00D72D7B">
      <w:pPr>
        <w:jc w:val="center"/>
        <w:rPr>
          <w:b/>
          <w:bCs/>
          <w:sz w:val="28"/>
          <w:szCs w:val="28"/>
        </w:rPr>
      </w:pPr>
    </w:p>
    <w:p w:rsidR="00F13B3A" w:rsidRPr="0092363C" w:rsidRDefault="00F13B3A" w:rsidP="00D72D7B">
      <w:pPr>
        <w:jc w:val="center"/>
        <w:rPr>
          <w:sz w:val="28"/>
          <w:szCs w:val="28"/>
        </w:rPr>
      </w:pPr>
      <w:r w:rsidRPr="0092363C">
        <w:rPr>
          <w:b/>
          <w:bCs/>
          <w:sz w:val="28"/>
          <w:szCs w:val="28"/>
        </w:rPr>
        <w:t>Chương II</w:t>
      </w:r>
    </w:p>
    <w:p w:rsidR="00F13B3A" w:rsidRPr="0092363C" w:rsidRDefault="00F13B3A" w:rsidP="00D72D7B">
      <w:pPr>
        <w:jc w:val="center"/>
        <w:rPr>
          <w:sz w:val="28"/>
          <w:szCs w:val="28"/>
        </w:rPr>
      </w:pPr>
      <w:r w:rsidRPr="0092363C">
        <w:rPr>
          <w:b/>
          <w:bCs/>
          <w:sz w:val="28"/>
          <w:szCs w:val="28"/>
        </w:rPr>
        <w:t>NHỮNG QUY ĐỊNH CỤ THỂ</w:t>
      </w: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24FAC" w:rsidRPr="0092363C">
        <w:rPr>
          <w:b/>
          <w:bCs/>
          <w:sz w:val="28"/>
          <w:szCs w:val="28"/>
        </w:rPr>
        <w:t>4</w:t>
      </w:r>
      <w:r w:rsidRPr="0092363C">
        <w:rPr>
          <w:b/>
          <w:bCs/>
          <w:sz w:val="28"/>
          <w:szCs w:val="28"/>
        </w:rPr>
        <w:t>. Hình thức thực hiện các dịch vụ vệ sinh</w:t>
      </w:r>
    </w:p>
    <w:p w:rsidR="00F13B3A" w:rsidRPr="0092363C" w:rsidRDefault="00F13B3A" w:rsidP="00DD23D9">
      <w:pPr>
        <w:spacing w:before="120" w:after="120"/>
        <w:ind w:firstLine="567"/>
        <w:jc w:val="both"/>
        <w:rPr>
          <w:sz w:val="28"/>
          <w:szCs w:val="28"/>
        </w:rPr>
      </w:pPr>
      <w:r w:rsidRPr="0092363C">
        <w:rPr>
          <w:sz w:val="28"/>
          <w:szCs w:val="28"/>
        </w:rPr>
        <w:t>1. UBND thành phố ủy quyền cho Sở Tài nguyên và Môi trường kiểm tra khối lượng</w:t>
      </w:r>
      <w:r w:rsidR="006E64C7" w:rsidRPr="0092363C">
        <w:rPr>
          <w:sz w:val="28"/>
          <w:szCs w:val="28"/>
        </w:rPr>
        <w:t xml:space="preserve"> và</w:t>
      </w:r>
      <w:r w:rsidRPr="0092363C">
        <w:rPr>
          <w:sz w:val="28"/>
          <w:szCs w:val="28"/>
        </w:rPr>
        <w:t xml:space="preserve"> </w:t>
      </w:r>
      <w:r w:rsidR="006E64C7" w:rsidRPr="0092363C">
        <w:rPr>
          <w:sz w:val="28"/>
          <w:szCs w:val="28"/>
        </w:rPr>
        <w:t xml:space="preserve">lập </w:t>
      </w:r>
      <w:r w:rsidRPr="0092363C">
        <w:rPr>
          <w:sz w:val="28"/>
          <w:szCs w:val="28"/>
        </w:rPr>
        <w:t xml:space="preserve">dự toán chi </w:t>
      </w:r>
      <w:r w:rsidR="006E64C7" w:rsidRPr="0092363C">
        <w:rPr>
          <w:sz w:val="28"/>
          <w:szCs w:val="28"/>
        </w:rPr>
        <w:t xml:space="preserve">tiết </w:t>
      </w:r>
      <w:r w:rsidRPr="0092363C">
        <w:rPr>
          <w:sz w:val="28"/>
          <w:szCs w:val="28"/>
        </w:rPr>
        <w:t>cho từng nội dung công việc</w:t>
      </w:r>
      <w:r w:rsidR="006E64C7" w:rsidRPr="0092363C">
        <w:rPr>
          <w:sz w:val="28"/>
          <w:szCs w:val="28"/>
        </w:rPr>
        <w:t>;</w:t>
      </w:r>
      <w:r w:rsidRPr="0092363C">
        <w:rPr>
          <w:sz w:val="28"/>
          <w:szCs w:val="28"/>
        </w:rPr>
        <w:t xml:space="preserve"> trực tiếp ký hợp đồng đặt hàng với doanh nghiệp thực hiện các hoạt động dịch vụ vệ sinh trên địa bàn thành phố Đà Nẵng theo quy định tại </w:t>
      </w:r>
      <w:r w:rsidR="00402AA9">
        <w:rPr>
          <w:sz w:val="28"/>
          <w:szCs w:val="28"/>
        </w:rPr>
        <w:t>K</w:t>
      </w:r>
      <w:r w:rsidRPr="0092363C">
        <w:rPr>
          <w:sz w:val="28"/>
          <w:szCs w:val="28"/>
        </w:rPr>
        <w:t>hoản 2, Điều 1 Quy định này.</w:t>
      </w:r>
    </w:p>
    <w:p w:rsidR="00F13B3A" w:rsidRPr="0092363C" w:rsidRDefault="00F13B3A" w:rsidP="00DD23D9">
      <w:pPr>
        <w:spacing w:before="120" w:after="120"/>
        <w:ind w:firstLine="567"/>
        <w:jc w:val="both"/>
        <w:rPr>
          <w:sz w:val="28"/>
          <w:szCs w:val="28"/>
        </w:rPr>
      </w:pPr>
      <w:r w:rsidRPr="0092363C">
        <w:rPr>
          <w:sz w:val="28"/>
          <w:szCs w:val="28"/>
        </w:rPr>
        <w:t>2. Căn cứ Hợp đồng đặt hàng đã được ký kết, doanh nghiệp có trách nhiệm thực hiện các nội dung công việc về vệ sinh môi trường đô thị trên địa bàn thành phố định kỳ, đảm bảo đúng các yêu cầu theo quy định.</w:t>
      </w:r>
    </w:p>
    <w:p w:rsidR="00F13B3A" w:rsidRPr="0092363C" w:rsidRDefault="00F13B3A" w:rsidP="00DD23D9">
      <w:pPr>
        <w:spacing w:before="120" w:after="120"/>
        <w:ind w:firstLine="567"/>
        <w:jc w:val="both"/>
        <w:rPr>
          <w:sz w:val="28"/>
          <w:szCs w:val="28"/>
        </w:rPr>
      </w:pPr>
      <w:r w:rsidRPr="0092363C">
        <w:rPr>
          <w:sz w:val="28"/>
          <w:szCs w:val="28"/>
        </w:rPr>
        <w:t>3. Khi kết thúc các nhiệm vụ theo đơn đặt hàng, Sở Tài nguyên và Môi trường chủ trì tổ chức thanh lý hợp đồng đặt hàng với các doanh nghiệp.</w:t>
      </w:r>
    </w:p>
    <w:p w:rsidR="00124FAC" w:rsidRPr="0092363C" w:rsidRDefault="00124FAC" w:rsidP="00DD23D9">
      <w:pPr>
        <w:spacing w:before="120" w:after="120"/>
        <w:ind w:firstLine="567"/>
        <w:jc w:val="both"/>
        <w:rPr>
          <w:b/>
          <w:bCs/>
          <w:sz w:val="28"/>
          <w:szCs w:val="28"/>
        </w:rPr>
      </w:pPr>
      <w:r w:rsidRPr="0092363C">
        <w:rPr>
          <w:b/>
          <w:bCs/>
          <w:sz w:val="28"/>
          <w:szCs w:val="28"/>
        </w:rPr>
        <w:t xml:space="preserve">Điều </w:t>
      </w:r>
      <w:r w:rsidR="00112DFE" w:rsidRPr="0092363C">
        <w:rPr>
          <w:b/>
          <w:bCs/>
          <w:sz w:val="28"/>
          <w:szCs w:val="28"/>
        </w:rPr>
        <w:t>5</w:t>
      </w:r>
      <w:r w:rsidRPr="0092363C">
        <w:rPr>
          <w:b/>
          <w:bCs/>
          <w:sz w:val="28"/>
          <w:szCs w:val="28"/>
        </w:rPr>
        <w:t>. Điều kiện đặt hàng cung ứng các dịch vụ vệ sinh</w:t>
      </w:r>
    </w:p>
    <w:p w:rsidR="00124FAC" w:rsidRPr="0092363C" w:rsidRDefault="00124FAC" w:rsidP="00DD23D9">
      <w:pPr>
        <w:spacing w:before="120" w:after="120"/>
        <w:ind w:firstLine="567"/>
        <w:jc w:val="both"/>
        <w:rPr>
          <w:sz w:val="28"/>
          <w:szCs w:val="28"/>
        </w:rPr>
      </w:pPr>
      <w:r w:rsidRPr="0092363C">
        <w:rPr>
          <w:sz w:val="28"/>
          <w:szCs w:val="28"/>
        </w:rPr>
        <w:t>Ngoài các điều kiện đặt hàng thực hiện sản xuất và cung ứng dịch vụ công ích quy định tại Điều 2</w:t>
      </w:r>
      <w:r w:rsidR="008C44F7">
        <w:rPr>
          <w:sz w:val="28"/>
          <w:szCs w:val="28"/>
        </w:rPr>
        <w:t>1</w:t>
      </w:r>
      <w:r w:rsidR="00431503">
        <w:rPr>
          <w:sz w:val="28"/>
          <w:szCs w:val="28"/>
        </w:rPr>
        <w:t>,</w:t>
      </w:r>
      <w:r w:rsidR="008C44F7">
        <w:rPr>
          <w:sz w:val="28"/>
          <w:szCs w:val="28"/>
        </w:rPr>
        <w:t xml:space="preserve"> Nghị định số 130/2013/NĐ-CP</w:t>
      </w:r>
      <w:r w:rsidRPr="0092363C">
        <w:rPr>
          <w:sz w:val="28"/>
          <w:szCs w:val="28"/>
        </w:rPr>
        <w:t xml:space="preserve">, việc đặt hàng cung ứng các </w:t>
      </w:r>
      <w:r w:rsidR="00026C7C" w:rsidRPr="0092363C">
        <w:rPr>
          <w:sz w:val="28"/>
          <w:szCs w:val="28"/>
        </w:rPr>
        <w:t xml:space="preserve">dịch vụ vệ sinh </w:t>
      </w:r>
      <w:r w:rsidRPr="0092363C">
        <w:rPr>
          <w:sz w:val="28"/>
          <w:szCs w:val="28"/>
        </w:rPr>
        <w:t xml:space="preserve">trên địa bàn </w:t>
      </w:r>
      <w:r w:rsidR="00026C7C" w:rsidRPr="0092363C">
        <w:rPr>
          <w:sz w:val="28"/>
          <w:szCs w:val="28"/>
        </w:rPr>
        <w:t>t</w:t>
      </w:r>
      <w:r w:rsidRPr="0092363C">
        <w:rPr>
          <w:sz w:val="28"/>
          <w:szCs w:val="28"/>
        </w:rPr>
        <w:t>hành phố còn phải đáp ứng các điều kiện sau:</w:t>
      </w:r>
    </w:p>
    <w:p w:rsidR="00124FAC" w:rsidRPr="0092363C" w:rsidRDefault="00124FAC" w:rsidP="00DD23D9">
      <w:pPr>
        <w:spacing w:before="120" w:after="120"/>
        <w:ind w:firstLine="567"/>
        <w:jc w:val="both"/>
        <w:rPr>
          <w:sz w:val="28"/>
          <w:szCs w:val="28"/>
        </w:rPr>
      </w:pPr>
      <w:r w:rsidRPr="0092363C">
        <w:rPr>
          <w:sz w:val="28"/>
          <w:szCs w:val="28"/>
        </w:rPr>
        <w:t>1. Các đối tượng quy định tại Điều 2</w:t>
      </w:r>
      <w:r w:rsidR="00402AA9">
        <w:rPr>
          <w:sz w:val="28"/>
          <w:szCs w:val="28"/>
        </w:rPr>
        <w:t>,</w:t>
      </w:r>
      <w:r w:rsidRPr="0092363C">
        <w:rPr>
          <w:sz w:val="28"/>
          <w:szCs w:val="28"/>
        </w:rPr>
        <w:t xml:space="preserve"> Quyết định này, có đủ năng lực về kỹ thuật, sản xuất (trình độ kỹ thuật, máy móc thiết bị, công nghệ, trình độ quản lý, tay nghề của người lao động …) và năng lực tài chính đáp ứng đủ các yêu cầu của hợp đồng đặt hàng.</w:t>
      </w:r>
    </w:p>
    <w:p w:rsidR="00124FAC" w:rsidRPr="0092363C" w:rsidRDefault="00124FAC" w:rsidP="00DD23D9">
      <w:pPr>
        <w:spacing w:before="120" w:after="120"/>
        <w:ind w:firstLine="567"/>
        <w:jc w:val="both"/>
        <w:rPr>
          <w:sz w:val="28"/>
          <w:szCs w:val="28"/>
        </w:rPr>
      </w:pPr>
      <w:r w:rsidRPr="0092363C">
        <w:rPr>
          <w:sz w:val="28"/>
          <w:szCs w:val="28"/>
        </w:rPr>
        <w:t xml:space="preserve">2. Ưu tiên lựa chọn đơn vị cung ứng sản phẩm dịch vụ vệ sinh theo phương thức đặt hàng có áp dụng công nghệ tiên tiến vào sản xuất để nâng cao chất lượng dịch vụ và tự nguyện giảm giá thành, đơn giá (theo tỷ lệ % cao nhất) so với giá, đơn giá thanh toán theo quy định của </w:t>
      </w:r>
      <w:r w:rsidR="00CA3FAC">
        <w:rPr>
          <w:sz w:val="28"/>
          <w:szCs w:val="28"/>
        </w:rPr>
        <w:t>t</w:t>
      </w:r>
      <w:r w:rsidRPr="0092363C">
        <w:rPr>
          <w:sz w:val="28"/>
          <w:szCs w:val="28"/>
        </w:rPr>
        <w:t>hành phố</w:t>
      </w:r>
      <w:r w:rsidR="00EE29AE" w:rsidRPr="0092363C">
        <w:rPr>
          <w:sz w:val="28"/>
          <w:szCs w:val="28"/>
        </w:rPr>
        <w:t>.</w:t>
      </w:r>
    </w:p>
    <w:p w:rsidR="00124FAC" w:rsidRPr="0092363C" w:rsidRDefault="00124FAC" w:rsidP="00026C7C">
      <w:pPr>
        <w:spacing w:before="120" w:after="120"/>
        <w:ind w:firstLine="567"/>
        <w:jc w:val="both"/>
        <w:rPr>
          <w:sz w:val="28"/>
          <w:szCs w:val="28"/>
        </w:rPr>
      </w:pPr>
      <w:r w:rsidRPr="0092363C">
        <w:rPr>
          <w:sz w:val="28"/>
          <w:szCs w:val="28"/>
        </w:rPr>
        <w:t xml:space="preserve">3. Khả năng cân đối ngân sách hàng năm đã được Hội đồng nhân dân </w:t>
      </w:r>
      <w:r w:rsidR="004A5DD4">
        <w:rPr>
          <w:sz w:val="28"/>
          <w:szCs w:val="28"/>
        </w:rPr>
        <w:t>t</w:t>
      </w:r>
      <w:r w:rsidRPr="0092363C">
        <w:rPr>
          <w:sz w:val="28"/>
          <w:szCs w:val="28"/>
        </w:rPr>
        <w:t xml:space="preserve">hành phố </w:t>
      </w:r>
      <w:r w:rsidR="00126F12">
        <w:rPr>
          <w:sz w:val="28"/>
          <w:szCs w:val="28"/>
        </w:rPr>
        <w:t xml:space="preserve">ra </w:t>
      </w:r>
      <w:r w:rsidRPr="0092363C">
        <w:rPr>
          <w:sz w:val="28"/>
          <w:szCs w:val="28"/>
        </w:rPr>
        <w:t xml:space="preserve">Nghị quyết về lĩnh vực </w:t>
      </w:r>
      <w:r w:rsidR="00026C7C" w:rsidRPr="0092363C">
        <w:rPr>
          <w:sz w:val="28"/>
          <w:szCs w:val="28"/>
        </w:rPr>
        <w:t>dịch vụ vệ sinh</w:t>
      </w:r>
      <w:r w:rsidRPr="0092363C">
        <w:rPr>
          <w:sz w:val="28"/>
          <w:szCs w:val="28"/>
        </w:rPr>
        <w:t xml:space="preserve"> thực hiện theo phương thức đặt hàng.</w:t>
      </w:r>
    </w:p>
    <w:p w:rsidR="00F13B3A" w:rsidRPr="0092363C" w:rsidRDefault="00F13B3A" w:rsidP="00DD23D9">
      <w:pPr>
        <w:spacing w:before="120" w:after="120"/>
        <w:ind w:firstLine="567"/>
        <w:jc w:val="both"/>
        <w:rPr>
          <w:b/>
          <w:bCs/>
          <w:sz w:val="28"/>
          <w:szCs w:val="28"/>
        </w:rPr>
      </w:pPr>
      <w:r w:rsidRPr="0092363C">
        <w:rPr>
          <w:b/>
          <w:bCs/>
          <w:sz w:val="28"/>
          <w:szCs w:val="28"/>
        </w:rPr>
        <w:t xml:space="preserve">Điều </w:t>
      </w:r>
      <w:r w:rsidR="00112DFE" w:rsidRPr="0092363C">
        <w:rPr>
          <w:b/>
          <w:bCs/>
          <w:sz w:val="28"/>
          <w:szCs w:val="28"/>
        </w:rPr>
        <w:t>6</w:t>
      </w:r>
      <w:r w:rsidRPr="0092363C">
        <w:rPr>
          <w:b/>
          <w:bCs/>
          <w:sz w:val="28"/>
          <w:szCs w:val="28"/>
        </w:rPr>
        <w:t>. Công tác lập, thẩm định, giao</w:t>
      </w:r>
      <w:r w:rsidR="003566F9" w:rsidRPr="0092363C">
        <w:rPr>
          <w:b/>
          <w:bCs/>
          <w:sz w:val="28"/>
          <w:szCs w:val="28"/>
        </w:rPr>
        <w:t>,</w:t>
      </w:r>
      <w:r w:rsidRPr="0092363C">
        <w:rPr>
          <w:b/>
          <w:bCs/>
          <w:sz w:val="28"/>
          <w:szCs w:val="28"/>
        </w:rPr>
        <w:t xml:space="preserve"> phân bổ kinh phí </w:t>
      </w:r>
      <w:r w:rsidR="003566F9" w:rsidRPr="0092363C">
        <w:rPr>
          <w:b/>
          <w:bCs/>
          <w:sz w:val="28"/>
          <w:szCs w:val="28"/>
        </w:rPr>
        <w:t xml:space="preserve">và hợp đồng đặt hàng </w:t>
      </w:r>
      <w:r w:rsidRPr="0092363C">
        <w:rPr>
          <w:b/>
          <w:bCs/>
          <w:sz w:val="28"/>
          <w:szCs w:val="28"/>
        </w:rPr>
        <w:t xml:space="preserve">thực hiện công tác </w:t>
      </w:r>
      <w:r w:rsidR="00946FB6" w:rsidRPr="0092363C">
        <w:rPr>
          <w:b/>
          <w:bCs/>
          <w:sz w:val="28"/>
          <w:szCs w:val="28"/>
        </w:rPr>
        <w:t xml:space="preserve">dịch vụ </w:t>
      </w:r>
      <w:r w:rsidRPr="0092363C">
        <w:rPr>
          <w:b/>
          <w:bCs/>
          <w:sz w:val="28"/>
          <w:szCs w:val="28"/>
        </w:rPr>
        <w:t>vệ sinh</w:t>
      </w:r>
    </w:p>
    <w:p w:rsidR="00F13B3A" w:rsidRPr="0092363C" w:rsidRDefault="00F13B3A" w:rsidP="00DD23D9">
      <w:pPr>
        <w:spacing w:before="120" w:after="120"/>
        <w:ind w:firstLine="567"/>
        <w:jc w:val="both"/>
        <w:rPr>
          <w:sz w:val="28"/>
          <w:szCs w:val="28"/>
        </w:rPr>
      </w:pPr>
      <w:r w:rsidRPr="0092363C">
        <w:rPr>
          <w:sz w:val="28"/>
          <w:szCs w:val="28"/>
        </w:rPr>
        <w:t>1. Công tác lập dự toán:</w:t>
      </w:r>
    </w:p>
    <w:p w:rsidR="00F13B3A" w:rsidRPr="0092363C" w:rsidRDefault="00F13B3A" w:rsidP="00DD23D9">
      <w:pPr>
        <w:spacing w:before="120" w:after="120"/>
        <w:ind w:firstLine="567"/>
        <w:jc w:val="both"/>
        <w:rPr>
          <w:sz w:val="28"/>
          <w:szCs w:val="28"/>
        </w:rPr>
      </w:pPr>
      <w:r w:rsidRPr="0092363C">
        <w:rPr>
          <w:sz w:val="28"/>
          <w:szCs w:val="28"/>
        </w:rPr>
        <w:t xml:space="preserve">a) Căn cứ lập dự toán: Căn cứ nội dung, thành phần công việc được quy định tại </w:t>
      </w:r>
      <w:r w:rsidR="00402AA9">
        <w:rPr>
          <w:sz w:val="28"/>
          <w:szCs w:val="28"/>
        </w:rPr>
        <w:t>K</w:t>
      </w:r>
      <w:r w:rsidRPr="0092363C">
        <w:rPr>
          <w:sz w:val="28"/>
          <w:szCs w:val="28"/>
        </w:rPr>
        <w:t xml:space="preserve">hoản 2, </w:t>
      </w:r>
      <w:r w:rsidR="00402AA9">
        <w:rPr>
          <w:sz w:val="28"/>
          <w:szCs w:val="28"/>
        </w:rPr>
        <w:t>Đ</w:t>
      </w:r>
      <w:r w:rsidRPr="0092363C">
        <w:rPr>
          <w:sz w:val="28"/>
          <w:szCs w:val="28"/>
        </w:rPr>
        <w:t xml:space="preserve">iều 1 Quy định này và định mức đơn giá dịch vụ vệ sinh của UBND thành phố. </w:t>
      </w:r>
    </w:p>
    <w:p w:rsidR="007A0B06" w:rsidRPr="0092363C" w:rsidRDefault="00F13B3A" w:rsidP="007A0B06">
      <w:pPr>
        <w:spacing w:before="120" w:after="120"/>
        <w:ind w:firstLine="567"/>
        <w:jc w:val="both"/>
        <w:rPr>
          <w:sz w:val="28"/>
          <w:szCs w:val="28"/>
        </w:rPr>
      </w:pPr>
      <w:r w:rsidRPr="0092363C">
        <w:rPr>
          <w:sz w:val="28"/>
          <w:szCs w:val="28"/>
        </w:rPr>
        <w:t xml:space="preserve">b) Thời gian lập dự toán: Hằng năm, vào trước ngày 20 tháng 7 Sở Tài nguyên và Môi trường có trách nhiệm lập dự toán chi tiết chi phí thực hiện dịch vụ vệ sinh </w:t>
      </w:r>
      <w:r w:rsidRPr="0092363C">
        <w:rPr>
          <w:sz w:val="28"/>
          <w:szCs w:val="28"/>
        </w:rPr>
        <w:lastRenderedPageBreak/>
        <w:t>của năm sau theo đúng quy định gửi Sở Tài chính. Dự toán chi phí phải được xây dựng chi tiết theo từng loại dịch vụ cả về khối lượng và giá trị</w:t>
      </w:r>
      <w:r w:rsidR="009176FE" w:rsidRPr="0092363C">
        <w:rPr>
          <w:sz w:val="28"/>
          <w:szCs w:val="28"/>
        </w:rPr>
        <w:t xml:space="preserve">. </w:t>
      </w:r>
    </w:p>
    <w:p w:rsidR="009176FE" w:rsidRPr="0092363C" w:rsidRDefault="00F13B3A" w:rsidP="009176FE">
      <w:pPr>
        <w:spacing w:before="120" w:after="120"/>
        <w:ind w:firstLine="567"/>
        <w:jc w:val="both"/>
        <w:rPr>
          <w:sz w:val="28"/>
          <w:szCs w:val="28"/>
        </w:rPr>
      </w:pPr>
      <w:r w:rsidRPr="0092363C">
        <w:rPr>
          <w:sz w:val="28"/>
          <w:szCs w:val="28"/>
        </w:rPr>
        <w:t xml:space="preserve">2. Trên cơ sở dự toán do Sở Tài nguyên và Môi trường lập, Sở Tài chính có trách nhiệm thẩm định dự toán. Việc thẩm định phải được thực hiện chi tiết theo từng loại sản phẩm dịch vụ </w:t>
      </w:r>
      <w:r w:rsidR="0030039C" w:rsidRPr="0092363C">
        <w:rPr>
          <w:sz w:val="28"/>
          <w:szCs w:val="28"/>
        </w:rPr>
        <w:t xml:space="preserve">và được ước tính, phân bổ theo quý </w:t>
      </w:r>
      <w:r w:rsidRPr="0092363C">
        <w:rPr>
          <w:sz w:val="28"/>
          <w:szCs w:val="28"/>
        </w:rPr>
        <w:t xml:space="preserve">đúng theo đơn giá quy định </w:t>
      </w:r>
      <w:r w:rsidR="007A0B06" w:rsidRPr="0092363C">
        <w:rPr>
          <w:sz w:val="28"/>
          <w:szCs w:val="28"/>
        </w:rPr>
        <w:t>trình</w:t>
      </w:r>
      <w:r w:rsidRPr="0092363C">
        <w:rPr>
          <w:sz w:val="28"/>
          <w:szCs w:val="28"/>
        </w:rPr>
        <w:t xml:space="preserve"> UBND thành phố</w:t>
      </w:r>
      <w:r w:rsidR="007A0B06" w:rsidRPr="0092363C">
        <w:rPr>
          <w:sz w:val="28"/>
          <w:szCs w:val="28"/>
        </w:rPr>
        <w:t xml:space="preserve"> phê duyệt</w:t>
      </w:r>
      <w:r w:rsidR="00E05255" w:rsidRPr="0092363C">
        <w:rPr>
          <w:sz w:val="28"/>
          <w:szCs w:val="28"/>
        </w:rPr>
        <w:t xml:space="preserve"> làm cơ sở cho việc cấp phát, thanh toán</w:t>
      </w:r>
      <w:r w:rsidRPr="0092363C">
        <w:rPr>
          <w:sz w:val="28"/>
          <w:szCs w:val="28"/>
        </w:rPr>
        <w:t>.</w:t>
      </w:r>
      <w:r w:rsidR="007A0B06" w:rsidRPr="0092363C">
        <w:rPr>
          <w:sz w:val="28"/>
          <w:szCs w:val="28"/>
        </w:rPr>
        <w:t xml:space="preserve"> </w:t>
      </w:r>
      <w:r w:rsidR="009176FE" w:rsidRPr="0092363C">
        <w:rPr>
          <w:sz w:val="28"/>
          <w:szCs w:val="28"/>
        </w:rPr>
        <w:t>Đồng thời, căn cứ vào khả năng cân đối ngân sách, Sở Tài chính tổng hợp bố trí dự toán ngân sách để thực hiện dịch vụ vệ sinh.</w:t>
      </w:r>
    </w:p>
    <w:p w:rsidR="003566F9" w:rsidRPr="0092363C" w:rsidRDefault="007A0B06" w:rsidP="00DD23D9">
      <w:pPr>
        <w:spacing w:before="120" w:after="120"/>
        <w:ind w:firstLine="567"/>
        <w:jc w:val="both"/>
        <w:rPr>
          <w:sz w:val="28"/>
          <w:szCs w:val="28"/>
        </w:rPr>
      </w:pPr>
      <w:r w:rsidRPr="0092363C">
        <w:rPr>
          <w:sz w:val="28"/>
          <w:szCs w:val="28"/>
        </w:rPr>
        <w:t>3</w:t>
      </w:r>
      <w:r w:rsidR="003566F9" w:rsidRPr="0092363C">
        <w:rPr>
          <w:sz w:val="28"/>
          <w:szCs w:val="28"/>
        </w:rPr>
        <w:t>. Sở Tài nguyên và Môi trường ký kết hợp đồng đặt hàng với đơn vị nhận đặt hàng theo các chỉ tiêu chủ yếu sau:</w:t>
      </w:r>
    </w:p>
    <w:p w:rsidR="003566F9" w:rsidRPr="0092363C" w:rsidRDefault="00126F12" w:rsidP="00DD23D9">
      <w:pPr>
        <w:spacing w:before="120" w:after="120"/>
        <w:ind w:firstLine="567"/>
        <w:rPr>
          <w:sz w:val="28"/>
          <w:szCs w:val="28"/>
        </w:rPr>
      </w:pPr>
      <w:r>
        <w:rPr>
          <w:sz w:val="28"/>
          <w:szCs w:val="28"/>
        </w:rPr>
        <w:t xml:space="preserve">a) </w:t>
      </w:r>
      <w:r w:rsidR="003566F9" w:rsidRPr="0092363C">
        <w:rPr>
          <w:sz w:val="28"/>
          <w:szCs w:val="28"/>
        </w:rPr>
        <w:t>Tên sản phẩm, dịch vụ công ích;</w:t>
      </w:r>
    </w:p>
    <w:p w:rsidR="003566F9" w:rsidRPr="0092363C" w:rsidRDefault="00126F12" w:rsidP="00DD23D9">
      <w:pPr>
        <w:spacing w:before="120" w:after="120"/>
        <w:ind w:firstLine="567"/>
        <w:rPr>
          <w:sz w:val="28"/>
          <w:szCs w:val="28"/>
        </w:rPr>
      </w:pPr>
      <w:r>
        <w:rPr>
          <w:sz w:val="28"/>
          <w:szCs w:val="28"/>
        </w:rPr>
        <w:t xml:space="preserve">b) </w:t>
      </w:r>
      <w:r w:rsidR="003566F9" w:rsidRPr="0092363C">
        <w:rPr>
          <w:sz w:val="28"/>
          <w:szCs w:val="28"/>
        </w:rPr>
        <w:t>Địa bàn thực hiện;</w:t>
      </w:r>
    </w:p>
    <w:p w:rsidR="003566F9" w:rsidRPr="0092363C" w:rsidRDefault="00126F12" w:rsidP="00DD23D9">
      <w:pPr>
        <w:spacing w:before="120" w:after="120"/>
        <w:ind w:firstLine="567"/>
        <w:rPr>
          <w:sz w:val="28"/>
          <w:szCs w:val="28"/>
        </w:rPr>
      </w:pPr>
      <w:r>
        <w:rPr>
          <w:sz w:val="28"/>
          <w:szCs w:val="28"/>
        </w:rPr>
        <w:t xml:space="preserve">c) Số lượng, </w:t>
      </w:r>
      <w:r w:rsidR="004A5DD4">
        <w:rPr>
          <w:sz w:val="28"/>
          <w:szCs w:val="28"/>
        </w:rPr>
        <w:t>k</w:t>
      </w:r>
      <w:r w:rsidR="003566F9" w:rsidRPr="0092363C">
        <w:rPr>
          <w:sz w:val="28"/>
          <w:szCs w:val="28"/>
        </w:rPr>
        <w:t>hối lượng;</w:t>
      </w:r>
    </w:p>
    <w:p w:rsidR="003566F9" w:rsidRPr="0092363C" w:rsidRDefault="00126F12" w:rsidP="00DD23D9">
      <w:pPr>
        <w:spacing w:before="120" w:after="120"/>
        <w:ind w:firstLine="567"/>
        <w:rPr>
          <w:sz w:val="28"/>
          <w:szCs w:val="28"/>
        </w:rPr>
      </w:pPr>
      <w:r>
        <w:rPr>
          <w:sz w:val="28"/>
          <w:szCs w:val="28"/>
        </w:rPr>
        <w:t xml:space="preserve">d) </w:t>
      </w:r>
      <w:r w:rsidR="003566F9" w:rsidRPr="0092363C">
        <w:rPr>
          <w:sz w:val="28"/>
          <w:szCs w:val="28"/>
        </w:rPr>
        <w:t>Chất lượng dịch vụ;</w:t>
      </w:r>
    </w:p>
    <w:p w:rsidR="003566F9" w:rsidRPr="0092363C" w:rsidRDefault="00126F12" w:rsidP="00DD23D9">
      <w:pPr>
        <w:spacing w:before="120" w:after="120"/>
        <w:ind w:firstLine="567"/>
        <w:rPr>
          <w:sz w:val="28"/>
          <w:szCs w:val="28"/>
        </w:rPr>
      </w:pPr>
      <w:r>
        <w:rPr>
          <w:sz w:val="28"/>
          <w:szCs w:val="28"/>
        </w:rPr>
        <w:t xml:space="preserve">đ) </w:t>
      </w:r>
      <w:r w:rsidR="003566F9" w:rsidRPr="0092363C">
        <w:rPr>
          <w:sz w:val="28"/>
          <w:szCs w:val="28"/>
        </w:rPr>
        <w:t>Giá, đơn giá;</w:t>
      </w:r>
    </w:p>
    <w:p w:rsidR="003566F9" w:rsidRPr="0092363C" w:rsidRDefault="00126F12" w:rsidP="00DD23D9">
      <w:pPr>
        <w:spacing w:before="120" w:after="120"/>
        <w:ind w:firstLine="567"/>
        <w:rPr>
          <w:sz w:val="28"/>
          <w:szCs w:val="28"/>
        </w:rPr>
      </w:pPr>
      <w:r>
        <w:rPr>
          <w:sz w:val="28"/>
          <w:szCs w:val="28"/>
        </w:rPr>
        <w:t xml:space="preserve">e) </w:t>
      </w:r>
      <w:r w:rsidR="003566F9" w:rsidRPr="0092363C">
        <w:rPr>
          <w:sz w:val="28"/>
          <w:szCs w:val="28"/>
        </w:rPr>
        <w:t>Giá trị hợp đồng được ngân sách cấp;</w:t>
      </w:r>
    </w:p>
    <w:p w:rsidR="003566F9" w:rsidRPr="0092363C" w:rsidRDefault="00126F12" w:rsidP="00DD23D9">
      <w:pPr>
        <w:spacing w:before="120" w:after="120"/>
        <w:ind w:firstLine="567"/>
        <w:rPr>
          <w:sz w:val="28"/>
          <w:szCs w:val="28"/>
        </w:rPr>
      </w:pPr>
      <w:r>
        <w:rPr>
          <w:sz w:val="28"/>
          <w:szCs w:val="28"/>
        </w:rPr>
        <w:t xml:space="preserve">g) </w:t>
      </w:r>
      <w:r w:rsidR="003566F9" w:rsidRPr="0092363C">
        <w:rPr>
          <w:sz w:val="28"/>
          <w:szCs w:val="28"/>
        </w:rPr>
        <w:t xml:space="preserve">Thời gian </w:t>
      </w:r>
      <w:r w:rsidR="009176FE" w:rsidRPr="0092363C">
        <w:rPr>
          <w:sz w:val="28"/>
          <w:szCs w:val="28"/>
        </w:rPr>
        <w:t xml:space="preserve">thực hiện, </w:t>
      </w:r>
      <w:r w:rsidR="003566F9" w:rsidRPr="0092363C">
        <w:rPr>
          <w:sz w:val="28"/>
          <w:szCs w:val="28"/>
        </w:rPr>
        <w:t>hoàn thành;</w:t>
      </w:r>
    </w:p>
    <w:p w:rsidR="003566F9" w:rsidRPr="0092363C" w:rsidRDefault="00126F12" w:rsidP="00DD23D9">
      <w:pPr>
        <w:spacing w:before="120" w:after="120"/>
        <w:ind w:firstLine="567"/>
        <w:rPr>
          <w:sz w:val="28"/>
          <w:szCs w:val="28"/>
        </w:rPr>
      </w:pPr>
      <w:r>
        <w:rPr>
          <w:sz w:val="28"/>
          <w:szCs w:val="28"/>
        </w:rPr>
        <w:t xml:space="preserve">h) </w:t>
      </w:r>
      <w:r w:rsidR="003566F9" w:rsidRPr="0092363C">
        <w:rPr>
          <w:sz w:val="28"/>
          <w:szCs w:val="28"/>
        </w:rPr>
        <w:t>Phương thức nghiệm thu, thanh toán;</w:t>
      </w:r>
    </w:p>
    <w:p w:rsidR="003566F9" w:rsidRPr="0092363C" w:rsidRDefault="00126F12" w:rsidP="00DD23D9">
      <w:pPr>
        <w:spacing w:before="120" w:after="120"/>
        <w:ind w:firstLine="567"/>
        <w:rPr>
          <w:sz w:val="28"/>
          <w:szCs w:val="28"/>
        </w:rPr>
      </w:pPr>
      <w:r>
        <w:rPr>
          <w:sz w:val="28"/>
          <w:szCs w:val="28"/>
        </w:rPr>
        <w:t xml:space="preserve">i) </w:t>
      </w:r>
      <w:r w:rsidR="003566F9" w:rsidRPr="0092363C">
        <w:rPr>
          <w:sz w:val="28"/>
          <w:szCs w:val="28"/>
        </w:rPr>
        <w:t>Trách nhiệm, nghĩa vụ của cơ quan đặt hàng và đơn vị nhận đặt hàng;</w:t>
      </w:r>
    </w:p>
    <w:p w:rsidR="003566F9" w:rsidRPr="0092363C" w:rsidRDefault="00126F12" w:rsidP="00DD23D9">
      <w:pPr>
        <w:spacing w:before="120" w:after="120"/>
        <w:ind w:firstLine="567"/>
        <w:rPr>
          <w:sz w:val="28"/>
          <w:szCs w:val="28"/>
        </w:rPr>
      </w:pPr>
      <w:r>
        <w:rPr>
          <w:sz w:val="28"/>
          <w:szCs w:val="28"/>
        </w:rPr>
        <w:t xml:space="preserve">k) </w:t>
      </w:r>
      <w:r w:rsidR="003566F9" w:rsidRPr="0092363C">
        <w:rPr>
          <w:sz w:val="28"/>
          <w:szCs w:val="28"/>
        </w:rPr>
        <w:t xml:space="preserve">Trách nhiệm </w:t>
      </w:r>
      <w:r w:rsidR="00EE29AE" w:rsidRPr="0092363C">
        <w:rPr>
          <w:sz w:val="28"/>
          <w:szCs w:val="28"/>
        </w:rPr>
        <w:t>của các bên do vi phạm hợp đồng</w:t>
      </w:r>
      <w:r>
        <w:rPr>
          <w:sz w:val="28"/>
          <w:szCs w:val="28"/>
        </w:rPr>
        <w:t xml:space="preserve"> và thủ tục giải quyết</w:t>
      </w:r>
      <w:r w:rsidR="00EE29AE" w:rsidRPr="0092363C">
        <w:rPr>
          <w:sz w:val="28"/>
          <w:szCs w:val="28"/>
        </w:rPr>
        <w:t>.</w:t>
      </w:r>
    </w:p>
    <w:p w:rsidR="003566F9" w:rsidRPr="0092363C" w:rsidRDefault="003566F9" w:rsidP="00DD23D9">
      <w:pPr>
        <w:spacing w:before="120" w:after="120"/>
        <w:ind w:firstLine="567"/>
        <w:jc w:val="both"/>
        <w:rPr>
          <w:sz w:val="28"/>
          <w:szCs w:val="28"/>
        </w:rPr>
      </w:pPr>
      <w:r w:rsidRPr="0092363C">
        <w:rPr>
          <w:sz w:val="28"/>
          <w:szCs w:val="28"/>
        </w:rPr>
        <w:t>Ngoài ra, các bên có thể thỏa thuận bổ sung một số nội dung khác trong hợp đồng (kể cả việc giảm trừ giá trị được nhà nước thanh toán do vi phạm hợp đồng), nhưng không trái với quy định của pháp luật.</w:t>
      </w:r>
    </w:p>
    <w:p w:rsidR="00B729E0" w:rsidRPr="0092363C" w:rsidRDefault="00B729E0" w:rsidP="00DD23D9">
      <w:pPr>
        <w:spacing w:before="120" w:after="120"/>
        <w:ind w:firstLine="567"/>
        <w:rPr>
          <w:sz w:val="28"/>
          <w:szCs w:val="28"/>
        </w:rPr>
      </w:pPr>
      <w:r w:rsidRPr="0092363C">
        <w:rPr>
          <w:b/>
          <w:bCs/>
          <w:sz w:val="28"/>
          <w:szCs w:val="28"/>
        </w:rPr>
        <w:t xml:space="preserve">Điều </w:t>
      </w:r>
      <w:r w:rsidR="00112DFE" w:rsidRPr="0092363C">
        <w:rPr>
          <w:b/>
          <w:bCs/>
          <w:sz w:val="28"/>
          <w:szCs w:val="28"/>
        </w:rPr>
        <w:t>7</w:t>
      </w:r>
      <w:r w:rsidRPr="0092363C">
        <w:rPr>
          <w:b/>
          <w:bCs/>
          <w:sz w:val="28"/>
          <w:szCs w:val="28"/>
        </w:rPr>
        <w:t>. Xử lý điều chỉnh giá trị đặt hàng</w:t>
      </w:r>
      <w:r w:rsidRPr="0092363C">
        <w:rPr>
          <w:sz w:val="28"/>
          <w:szCs w:val="28"/>
        </w:rPr>
        <w:t xml:space="preserve"> </w:t>
      </w:r>
    </w:p>
    <w:p w:rsidR="00112DFE" w:rsidRPr="0092363C" w:rsidRDefault="00112DFE" w:rsidP="00DD23D9">
      <w:pPr>
        <w:spacing w:before="120" w:after="120"/>
        <w:ind w:firstLine="567"/>
        <w:rPr>
          <w:sz w:val="28"/>
          <w:szCs w:val="28"/>
        </w:rPr>
      </w:pPr>
      <w:r w:rsidRPr="0092363C">
        <w:rPr>
          <w:sz w:val="28"/>
          <w:szCs w:val="28"/>
        </w:rPr>
        <w:t>Giá trị hợp đồng đặt hàng chỉ được điều chỉnh trong trường hợp:</w:t>
      </w:r>
    </w:p>
    <w:p w:rsidR="00112DFE" w:rsidRPr="0092363C" w:rsidRDefault="00112DFE" w:rsidP="00DD23D9">
      <w:pPr>
        <w:spacing w:before="120" w:after="120"/>
        <w:ind w:firstLine="567"/>
        <w:jc w:val="both"/>
        <w:rPr>
          <w:sz w:val="28"/>
          <w:szCs w:val="28"/>
        </w:rPr>
      </w:pPr>
      <w:r w:rsidRPr="0092363C">
        <w:rPr>
          <w:sz w:val="28"/>
          <w:szCs w:val="28"/>
        </w:rPr>
        <w:t xml:space="preserve">1. Trường hợp </w:t>
      </w:r>
      <w:r w:rsidR="004A5DD4">
        <w:rPr>
          <w:sz w:val="28"/>
          <w:szCs w:val="28"/>
        </w:rPr>
        <w:t>n</w:t>
      </w:r>
      <w:r w:rsidR="009176FE" w:rsidRPr="0092363C">
        <w:rPr>
          <w:sz w:val="28"/>
          <w:szCs w:val="28"/>
        </w:rPr>
        <w:t xml:space="preserve">hà nước thay đổi về cơ chế, chính sách tiền lương; </w:t>
      </w:r>
      <w:r w:rsidRPr="0092363C">
        <w:rPr>
          <w:sz w:val="28"/>
          <w:szCs w:val="28"/>
        </w:rPr>
        <w:t xml:space="preserve">giá </w:t>
      </w:r>
      <w:r w:rsidR="009176FE" w:rsidRPr="0092363C">
        <w:rPr>
          <w:sz w:val="28"/>
          <w:szCs w:val="28"/>
        </w:rPr>
        <w:t>nguyên nhiên vật</w:t>
      </w:r>
      <w:r w:rsidRPr="0092363C">
        <w:rPr>
          <w:sz w:val="28"/>
          <w:szCs w:val="28"/>
        </w:rPr>
        <w:t xml:space="preserve"> liệu ảnh hưởng trực tiếp đến thực hiện hợp đồng và được UBND </w:t>
      </w:r>
      <w:r w:rsidR="009176FE" w:rsidRPr="0092363C">
        <w:rPr>
          <w:sz w:val="28"/>
          <w:szCs w:val="28"/>
        </w:rPr>
        <w:t>t</w:t>
      </w:r>
      <w:r w:rsidRPr="0092363C">
        <w:rPr>
          <w:sz w:val="28"/>
          <w:szCs w:val="28"/>
        </w:rPr>
        <w:t>hành phố chấp thuận về ch</w:t>
      </w:r>
      <w:r w:rsidR="00026C7C" w:rsidRPr="0092363C">
        <w:rPr>
          <w:sz w:val="28"/>
          <w:szCs w:val="28"/>
        </w:rPr>
        <w:t>ủ trương, nguyên tắc điều chỉnh.</w:t>
      </w:r>
    </w:p>
    <w:p w:rsidR="00112DFE" w:rsidRPr="0092363C" w:rsidRDefault="00112DFE" w:rsidP="00DD23D9">
      <w:pPr>
        <w:spacing w:before="120" w:after="120"/>
        <w:ind w:firstLine="567"/>
        <w:jc w:val="both"/>
        <w:rPr>
          <w:sz w:val="28"/>
          <w:szCs w:val="28"/>
        </w:rPr>
      </w:pPr>
      <w:r w:rsidRPr="0092363C">
        <w:rPr>
          <w:sz w:val="28"/>
          <w:szCs w:val="28"/>
        </w:rPr>
        <w:t xml:space="preserve">2. Trường hợp </w:t>
      </w:r>
      <w:r w:rsidR="004A5DD4">
        <w:rPr>
          <w:sz w:val="28"/>
          <w:szCs w:val="28"/>
        </w:rPr>
        <w:t>n</w:t>
      </w:r>
      <w:r w:rsidRPr="0092363C">
        <w:rPr>
          <w:sz w:val="28"/>
          <w:szCs w:val="28"/>
        </w:rPr>
        <w:t xml:space="preserve">hà nước điều chỉnh, sửa đổi định mức kinh tế kỹ thuật, đơn giá ảnh hưởng trực tiếp đến giá trị hợp đồng và được UBND </w:t>
      </w:r>
      <w:r w:rsidR="00126F12">
        <w:rPr>
          <w:sz w:val="28"/>
          <w:szCs w:val="28"/>
        </w:rPr>
        <w:t>t</w:t>
      </w:r>
      <w:r w:rsidRPr="0092363C">
        <w:rPr>
          <w:sz w:val="28"/>
          <w:szCs w:val="28"/>
        </w:rPr>
        <w:t>hành phố cho phép điều chỉnh (kể từ thời điểm các chính sách này có hiệu lực).</w:t>
      </w:r>
    </w:p>
    <w:p w:rsidR="0010780C" w:rsidRPr="0092363C" w:rsidRDefault="00112DFE" w:rsidP="0010780C">
      <w:pPr>
        <w:spacing w:before="120" w:after="120"/>
        <w:ind w:firstLine="567"/>
        <w:jc w:val="both"/>
        <w:rPr>
          <w:sz w:val="28"/>
          <w:szCs w:val="28"/>
        </w:rPr>
      </w:pPr>
      <w:r w:rsidRPr="0092363C">
        <w:rPr>
          <w:sz w:val="28"/>
          <w:szCs w:val="28"/>
        </w:rPr>
        <w:t xml:space="preserve">3. </w:t>
      </w:r>
      <w:r w:rsidR="00026C7C" w:rsidRPr="0092363C">
        <w:rPr>
          <w:sz w:val="28"/>
          <w:szCs w:val="28"/>
        </w:rPr>
        <w:t>C</w:t>
      </w:r>
      <w:r w:rsidRPr="0092363C">
        <w:rPr>
          <w:sz w:val="28"/>
          <w:szCs w:val="28"/>
        </w:rPr>
        <w:t>ác nhiệm vụ dọn vệ sinh đột xuất theo chỉ đạo của UBND thành phố hoặc trong quá trình thực hiện dịch vụ vệ sinh nếu có phát sinh khối lượng</w:t>
      </w:r>
      <w:r w:rsidR="00026C7C" w:rsidRPr="0092363C">
        <w:rPr>
          <w:sz w:val="28"/>
          <w:szCs w:val="28"/>
        </w:rPr>
        <w:t>.</w:t>
      </w:r>
      <w:r w:rsidR="0010780C" w:rsidRPr="0092363C">
        <w:rPr>
          <w:sz w:val="28"/>
          <w:szCs w:val="28"/>
        </w:rPr>
        <w:t xml:space="preserve"> Trường hợp này, phải có biên bản xác nhận khối lượng phát sinh giữa Sở Tài nguyên và Môi trường với đơn vị nhận đặt hàng và đơn vị có liên quan trước khi triển khai thực hiện.</w:t>
      </w: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12DFE" w:rsidRPr="0092363C">
        <w:rPr>
          <w:b/>
          <w:bCs/>
          <w:sz w:val="28"/>
          <w:szCs w:val="28"/>
        </w:rPr>
        <w:t>8</w:t>
      </w:r>
      <w:r w:rsidRPr="0092363C">
        <w:rPr>
          <w:b/>
          <w:bCs/>
          <w:sz w:val="28"/>
          <w:szCs w:val="28"/>
        </w:rPr>
        <w:t>. Quản lý, giám sát và nghiệm thu</w:t>
      </w:r>
    </w:p>
    <w:p w:rsidR="00F13B3A" w:rsidRPr="0092363C" w:rsidRDefault="00F13B3A" w:rsidP="00DD23D9">
      <w:pPr>
        <w:spacing w:before="120" w:after="120"/>
        <w:ind w:firstLine="567"/>
        <w:jc w:val="both"/>
        <w:rPr>
          <w:sz w:val="28"/>
          <w:szCs w:val="28"/>
        </w:rPr>
      </w:pPr>
      <w:r w:rsidRPr="0092363C">
        <w:rPr>
          <w:sz w:val="28"/>
          <w:szCs w:val="28"/>
        </w:rPr>
        <w:lastRenderedPageBreak/>
        <w:t>1. Về công tác quản lý, giám sát: Sở Tài nguyên và Môi trường thành phố thực hiện chức năng quản lý, giám sát, kiểm tra quá trình thực hiện hợp đồng đặt hàng cả về thời gian và chất lượng đối với các hoạt động dịch vụ vệ sinh do doanh nghiệp thực hiện. Việc kiểm tra, giám sát phải được tổ chức định kỳ và đột xuất, đảm bảo đúng các yêu cầu về kỹ thuật.</w:t>
      </w:r>
    </w:p>
    <w:p w:rsidR="008941A6" w:rsidRDefault="008941A6" w:rsidP="00DD23D9">
      <w:pPr>
        <w:spacing w:before="120" w:after="120"/>
        <w:ind w:firstLine="567"/>
        <w:jc w:val="both"/>
        <w:rPr>
          <w:sz w:val="28"/>
          <w:szCs w:val="28"/>
        </w:rPr>
      </w:pPr>
    </w:p>
    <w:p w:rsidR="00F13B3A" w:rsidRPr="0092363C" w:rsidRDefault="00F13B3A" w:rsidP="00DD23D9">
      <w:pPr>
        <w:spacing w:before="120" w:after="120"/>
        <w:ind w:firstLine="567"/>
        <w:jc w:val="both"/>
        <w:rPr>
          <w:sz w:val="28"/>
          <w:szCs w:val="28"/>
        </w:rPr>
      </w:pPr>
      <w:r w:rsidRPr="0092363C">
        <w:rPr>
          <w:sz w:val="28"/>
          <w:szCs w:val="28"/>
        </w:rPr>
        <w:t>2. Về nghiệm thu:</w:t>
      </w:r>
    </w:p>
    <w:p w:rsidR="00F13B3A" w:rsidRPr="0092363C" w:rsidRDefault="00F13B3A" w:rsidP="00DD23D9">
      <w:pPr>
        <w:spacing w:before="120" w:after="120"/>
        <w:ind w:firstLine="567"/>
        <w:jc w:val="both"/>
        <w:rPr>
          <w:sz w:val="28"/>
          <w:szCs w:val="28"/>
        </w:rPr>
      </w:pPr>
      <w:r w:rsidRPr="0092363C">
        <w:rPr>
          <w:sz w:val="28"/>
          <w:szCs w:val="28"/>
        </w:rPr>
        <w:t>a) Công tác nghiệm thu được tổ chức định kỳ hàng tháng, hàng quý và đột xuất theo yêu cầu của cấp có thẩm quyền.</w:t>
      </w:r>
    </w:p>
    <w:p w:rsidR="00F13B3A" w:rsidRPr="0092363C" w:rsidRDefault="00F13B3A" w:rsidP="00DD23D9">
      <w:pPr>
        <w:spacing w:before="120" w:after="120"/>
        <w:ind w:firstLine="567"/>
        <w:jc w:val="both"/>
        <w:rPr>
          <w:sz w:val="28"/>
          <w:szCs w:val="28"/>
        </w:rPr>
      </w:pPr>
      <w:r w:rsidRPr="0092363C">
        <w:rPr>
          <w:sz w:val="28"/>
          <w:szCs w:val="28"/>
        </w:rPr>
        <w:t>b) Thành phần nghiệm thu gồm các bộ phận chuyên môn trực tiếp của Sở Tài nguyên và Môi trường</w:t>
      </w:r>
      <w:r w:rsidR="009176FE" w:rsidRPr="0092363C">
        <w:rPr>
          <w:sz w:val="28"/>
          <w:szCs w:val="28"/>
        </w:rPr>
        <w:t xml:space="preserve">; </w:t>
      </w:r>
      <w:r w:rsidR="00E05255" w:rsidRPr="0092363C">
        <w:rPr>
          <w:sz w:val="28"/>
          <w:szCs w:val="28"/>
        </w:rPr>
        <w:t xml:space="preserve">đại diện UBND các quận, huyện; </w:t>
      </w:r>
      <w:r w:rsidR="009176FE" w:rsidRPr="0092363C">
        <w:rPr>
          <w:sz w:val="28"/>
          <w:szCs w:val="28"/>
        </w:rPr>
        <w:t xml:space="preserve">đại diện Ban quản lý Bán đảo Sơn Trà và các bãi biển du lịch thành phố Đà Nẵng </w:t>
      </w:r>
      <w:r w:rsidRPr="0092363C">
        <w:rPr>
          <w:sz w:val="28"/>
          <w:szCs w:val="28"/>
        </w:rPr>
        <w:t>và các cơ quan có liên quan.</w:t>
      </w:r>
    </w:p>
    <w:p w:rsidR="00F13B3A" w:rsidRPr="0092363C" w:rsidRDefault="00F13B3A" w:rsidP="00DD23D9">
      <w:pPr>
        <w:spacing w:before="120" w:after="120"/>
        <w:ind w:firstLine="567"/>
        <w:jc w:val="both"/>
        <w:rPr>
          <w:sz w:val="28"/>
          <w:szCs w:val="28"/>
        </w:rPr>
      </w:pPr>
      <w:r w:rsidRPr="0092363C">
        <w:rPr>
          <w:sz w:val="28"/>
          <w:szCs w:val="28"/>
        </w:rPr>
        <w:t>c) Hồ sơ nghiệm thu và biên bản nghiệm thu phải xác định khối lượng đã thực hiện, các thông số kỹ thuật theo đúng quy định của Nhà nước.</w:t>
      </w: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12DFE" w:rsidRPr="0092363C">
        <w:rPr>
          <w:b/>
          <w:bCs/>
          <w:sz w:val="28"/>
          <w:szCs w:val="28"/>
        </w:rPr>
        <w:t>9</w:t>
      </w:r>
      <w:r w:rsidRPr="0092363C">
        <w:rPr>
          <w:b/>
          <w:bCs/>
          <w:sz w:val="28"/>
          <w:szCs w:val="28"/>
        </w:rPr>
        <w:t>. Về cấp phát, thanh toán và quyết toán</w:t>
      </w:r>
    </w:p>
    <w:p w:rsidR="00F13B3A" w:rsidRPr="0092363C" w:rsidRDefault="00F13B3A" w:rsidP="00DD23D9">
      <w:pPr>
        <w:spacing w:before="120" w:after="120"/>
        <w:ind w:firstLine="567"/>
        <w:jc w:val="both"/>
        <w:rPr>
          <w:sz w:val="28"/>
          <w:szCs w:val="28"/>
        </w:rPr>
      </w:pPr>
      <w:r w:rsidRPr="0092363C">
        <w:rPr>
          <w:sz w:val="28"/>
          <w:szCs w:val="28"/>
        </w:rPr>
        <w:t>1. Cấp phát và thanh toán:</w:t>
      </w:r>
    </w:p>
    <w:p w:rsidR="00F13B3A" w:rsidRPr="0092363C" w:rsidRDefault="00F13B3A" w:rsidP="00DD23D9">
      <w:pPr>
        <w:spacing w:before="120" w:after="120"/>
        <w:ind w:firstLine="567"/>
        <w:jc w:val="both"/>
        <w:rPr>
          <w:sz w:val="28"/>
          <w:szCs w:val="28"/>
        </w:rPr>
      </w:pPr>
      <w:r w:rsidRPr="0092363C">
        <w:rPr>
          <w:sz w:val="28"/>
          <w:szCs w:val="28"/>
        </w:rPr>
        <w:t xml:space="preserve">a) Hàng quý, căn cứ vào dự toán kinh phí được cấp có thẩm quyền phê duyệt và kế hoạch triển khai thực hiện các hoạt đông dịch vụ vệ sinh trên địa bàn thành phố. Trên cơ sở đề nghị của Sở Tài nguyên và Môi trường, Sở Tài chính căn cứ khả năng nguồn thu của ngân sách để </w:t>
      </w:r>
      <w:r w:rsidR="00EB27B2" w:rsidRPr="0092363C">
        <w:rPr>
          <w:sz w:val="28"/>
          <w:szCs w:val="28"/>
        </w:rPr>
        <w:t xml:space="preserve">tạm cấp kinh phí thực hiện hợp đồng Đợt đầu của quý </w:t>
      </w:r>
      <w:r w:rsidRPr="0092363C">
        <w:rPr>
          <w:sz w:val="28"/>
          <w:szCs w:val="28"/>
        </w:rPr>
        <w:t xml:space="preserve">với mức tối đa </w:t>
      </w:r>
      <w:r w:rsidR="00EB27B2" w:rsidRPr="0092363C">
        <w:rPr>
          <w:sz w:val="28"/>
          <w:szCs w:val="28"/>
        </w:rPr>
        <w:t xml:space="preserve">không quá 50% giá trị dự toán đặt hàng quý đó; Đợt tạm </w:t>
      </w:r>
      <w:r w:rsidR="00E05255" w:rsidRPr="0092363C">
        <w:rPr>
          <w:sz w:val="28"/>
          <w:szCs w:val="28"/>
        </w:rPr>
        <w:t>cấp</w:t>
      </w:r>
      <w:r w:rsidR="00EB27B2" w:rsidRPr="0092363C">
        <w:rPr>
          <w:sz w:val="28"/>
          <w:szCs w:val="28"/>
        </w:rPr>
        <w:t xml:space="preserve"> tiếp theo (sau 2 tháng thực hiện) không quá 30% giá trị dự toán đặt hàng quý đó</w:t>
      </w:r>
      <w:r w:rsidRPr="0092363C">
        <w:rPr>
          <w:sz w:val="28"/>
          <w:szCs w:val="28"/>
        </w:rPr>
        <w:t xml:space="preserve">. Khi có khối lượng dịch vụ </w:t>
      </w:r>
      <w:r w:rsidR="00946FB6" w:rsidRPr="0092363C">
        <w:rPr>
          <w:sz w:val="28"/>
          <w:szCs w:val="28"/>
        </w:rPr>
        <w:t xml:space="preserve">vệ sinh </w:t>
      </w:r>
      <w:r w:rsidRPr="0092363C">
        <w:rPr>
          <w:sz w:val="28"/>
          <w:szCs w:val="28"/>
        </w:rPr>
        <w:t>hoàn thành</w:t>
      </w:r>
      <w:r w:rsidR="00EB27B2" w:rsidRPr="0092363C">
        <w:rPr>
          <w:sz w:val="28"/>
          <w:szCs w:val="28"/>
        </w:rPr>
        <w:t xml:space="preserve"> và nghiệm thu thì được </w:t>
      </w:r>
      <w:r w:rsidRPr="0092363C">
        <w:rPr>
          <w:sz w:val="28"/>
          <w:szCs w:val="28"/>
        </w:rPr>
        <w:t>thanh toán 100% giá trị khối lượng công việc thực hiện trên cơ sở có đầy đủ các hồ sơ sau:</w:t>
      </w:r>
    </w:p>
    <w:p w:rsidR="00F13B3A" w:rsidRPr="0092363C" w:rsidRDefault="00F13B3A" w:rsidP="0010780C">
      <w:pPr>
        <w:spacing w:before="120" w:after="120"/>
        <w:ind w:firstLine="567"/>
        <w:jc w:val="both"/>
        <w:rPr>
          <w:sz w:val="28"/>
          <w:szCs w:val="28"/>
        </w:rPr>
      </w:pPr>
      <w:r w:rsidRPr="0092363C">
        <w:rPr>
          <w:sz w:val="28"/>
          <w:szCs w:val="28"/>
        </w:rPr>
        <w:t>- Quyết toán khối lượng công việc hoàn thành (chi tiết theo từng</w:t>
      </w:r>
      <w:r w:rsidR="00946FB6" w:rsidRPr="0092363C">
        <w:rPr>
          <w:sz w:val="28"/>
          <w:szCs w:val="28"/>
        </w:rPr>
        <w:t xml:space="preserve"> dịch vụ vệ sinh</w:t>
      </w:r>
      <w:r w:rsidRPr="0092363C">
        <w:rPr>
          <w:sz w:val="28"/>
          <w:szCs w:val="28"/>
        </w:rPr>
        <w:t>); hồ sơ quyết toán này phải được Sở Tài nguyên và Môi trường thẩm định khối lượng</w:t>
      </w:r>
      <w:r w:rsidR="005C439A" w:rsidRPr="0092363C">
        <w:rPr>
          <w:sz w:val="28"/>
          <w:szCs w:val="28"/>
        </w:rPr>
        <w:t>, đơn giá và giá trị quyết toán;</w:t>
      </w:r>
    </w:p>
    <w:p w:rsidR="00F13B3A" w:rsidRPr="0092363C" w:rsidRDefault="00F13B3A" w:rsidP="00DD23D9">
      <w:pPr>
        <w:spacing w:before="120" w:after="120"/>
        <w:ind w:firstLine="567"/>
        <w:jc w:val="both"/>
        <w:rPr>
          <w:sz w:val="28"/>
          <w:szCs w:val="28"/>
        </w:rPr>
      </w:pPr>
      <w:r w:rsidRPr="0092363C">
        <w:rPr>
          <w:sz w:val="28"/>
          <w:szCs w:val="28"/>
        </w:rPr>
        <w:t xml:space="preserve">- Hồ sơ nghiệm thu bao gồm: Biên bản nghiệm thu của Hội đồng nghiệm thu, trong đó phải thể hiện đầy đủ các tiêu chí: Khối lượng dịch vụ </w:t>
      </w:r>
      <w:r w:rsidR="00946FB6" w:rsidRPr="0092363C">
        <w:rPr>
          <w:sz w:val="28"/>
          <w:szCs w:val="28"/>
        </w:rPr>
        <w:t xml:space="preserve">vệ sinh </w:t>
      </w:r>
      <w:r w:rsidRPr="0092363C">
        <w:rPr>
          <w:sz w:val="28"/>
          <w:szCs w:val="28"/>
        </w:rPr>
        <w:t>thực hiện; chất lượng công việc đã hoàn thành; giá trị quyết toán được thanh toán.</w:t>
      </w:r>
    </w:p>
    <w:p w:rsidR="00F13B3A" w:rsidRPr="0092363C" w:rsidRDefault="00F13B3A" w:rsidP="00DD23D9">
      <w:pPr>
        <w:spacing w:before="120" w:after="120"/>
        <w:ind w:firstLine="567"/>
        <w:jc w:val="both"/>
        <w:rPr>
          <w:sz w:val="28"/>
          <w:szCs w:val="28"/>
        </w:rPr>
      </w:pPr>
      <w:r w:rsidRPr="0092363C">
        <w:rPr>
          <w:sz w:val="28"/>
          <w:szCs w:val="28"/>
        </w:rPr>
        <w:t xml:space="preserve">b) Việc cấp phát và thanh toán: Sở Tài chính thực hiện theo hình thức cấp phát bằng lệnh chi tiền trực tiếp cho </w:t>
      </w:r>
      <w:r w:rsidR="00E05255" w:rsidRPr="0092363C">
        <w:rPr>
          <w:sz w:val="28"/>
          <w:szCs w:val="28"/>
        </w:rPr>
        <w:t>tổ chức, cá nhân thực hiện dịch vụ theo đặt hàng</w:t>
      </w:r>
      <w:r w:rsidRPr="0092363C">
        <w:rPr>
          <w:sz w:val="28"/>
          <w:szCs w:val="28"/>
        </w:rPr>
        <w:t>.</w:t>
      </w:r>
    </w:p>
    <w:p w:rsidR="00F13B3A" w:rsidRPr="0092363C" w:rsidRDefault="00F13B3A" w:rsidP="00DD23D9">
      <w:pPr>
        <w:spacing w:before="120" w:after="120"/>
        <w:ind w:firstLine="567"/>
        <w:jc w:val="both"/>
        <w:rPr>
          <w:sz w:val="28"/>
          <w:szCs w:val="28"/>
        </w:rPr>
      </w:pPr>
      <w:r w:rsidRPr="0092363C">
        <w:rPr>
          <w:sz w:val="28"/>
          <w:szCs w:val="28"/>
        </w:rPr>
        <w:t>2. Quyết toán: Doanh nghiệp có trách nhiệm quyết toán chi phí thực hiện dịch vụ vệ sinh môi trường đô thị vào quyết toán tài chính hằng năm của đơn vị theo quy định.</w:t>
      </w:r>
    </w:p>
    <w:p w:rsidR="00112DFE" w:rsidRPr="0092363C" w:rsidRDefault="00112DFE" w:rsidP="005C439A">
      <w:pPr>
        <w:spacing w:before="120" w:after="120"/>
        <w:ind w:firstLine="567"/>
        <w:jc w:val="both"/>
        <w:rPr>
          <w:b/>
          <w:bCs/>
          <w:sz w:val="28"/>
          <w:szCs w:val="28"/>
        </w:rPr>
      </w:pPr>
      <w:r w:rsidRPr="0092363C">
        <w:rPr>
          <w:b/>
          <w:bCs/>
          <w:sz w:val="28"/>
          <w:szCs w:val="28"/>
        </w:rPr>
        <w:t xml:space="preserve">Điều 10. Xử lý nguồn kinh phí tăng (hoặc giảm) do bổ sung, điều chỉnh giá trị đặt hàng </w:t>
      </w:r>
    </w:p>
    <w:p w:rsidR="0010780C" w:rsidRPr="0092363C" w:rsidRDefault="00112DFE" w:rsidP="00DD23D9">
      <w:pPr>
        <w:spacing w:before="120" w:after="120"/>
        <w:ind w:firstLine="567"/>
        <w:jc w:val="both"/>
        <w:rPr>
          <w:sz w:val="28"/>
          <w:szCs w:val="28"/>
        </w:rPr>
      </w:pPr>
      <w:r w:rsidRPr="0092363C">
        <w:rPr>
          <w:sz w:val="28"/>
          <w:szCs w:val="28"/>
        </w:rPr>
        <w:lastRenderedPageBreak/>
        <w:t xml:space="preserve">1. Trường hợp trong năm UBND </w:t>
      </w:r>
      <w:r w:rsidR="00026C7C" w:rsidRPr="0092363C">
        <w:rPr>
          <w:sz w:val="28"/>
          <w:szCs w:val="28"/>
        </w:rPr>
        <w:t>t</w:t>
      </w:r>
      <w:r w:rsidRPr="0092363C">
        <w:rPr>
          <w:sz w:val="28"/>
          <w:szCs w:val="28"/>
        </w:rPr>
        <w:t>hành phố quyết định bổ sung, điều chỉnh giá trị đặt hàng (các trường hợp quy định tại Điều 7 Quy định này</w:t>
      </w:r>
      <w:r w:rsidR="00026C7C" w:rsidRPr="0092363C">
        <w:rPr>
          <w:sz w:val="28"/>
          <w:szCs w:val="28"/>
        </w:rPr>
        <w:t>)</w:t>
      </w:r>
      <w:r w:rsidRPr="0092363C">
        <w:rPr>
          <w:sz w:val="28"/>
          <w:szCs w:val="28"/>
        </w:rPr>
        <w:t xml:space="preserve"> thì Sở Tài nguyên và Môi trường và đơn vị nhận đặt hàng phải lập dự toán riêng cho phần khối lượng, giá trị bổ sung, điều chỉnh gửi Sở Tài chính thẩm định trình UBND thành phố phê duyệt.</w:t>
      </w:r>
      <w:r w:rsidR="0010780C" w:rsidRPr="0092363C">
        <w:rPr>
          <w:sz w:val="28"/>
          <w:szCs w:val="28"/>
        </w:rPr>
        <w:t xml:space="preserve"> </w:t>
      </w:r>
    </w:p>
    <w:p w:rsidR="00112DFE" w:rsidRPr="0092363C" w:rsidRDefault="00112DFE" w:rsidP="004F2731">
      <w:pPr>
        <w:spacing w:before="120" w:after="120"/>
        <w:ind w:firstLine="567"/>
        <w:jc w:val="both"/>
        <w:rPr>
          <w:sz w:val="28"/>
          <w:szCs w:val="28"/>
        </w:rPr>
      </w:pPr>
      <w:r w:rsidRPr="0092363C">
        <w:rPr>
          <w:sz w:val="28"/>
          <w:szCs w:val="28"/>
        </w:rPr>
        <w:t>2. Sở Tài nguyên và Môi trường có trách nhiệm kí hợp đồng đặt hàng (bổ sung) với đơn vị nhận đặt hàng riêng cho phần khối lượng, giá trị tăng thêm ngoài phần giá trị đặt hàng đã ký trước đây.</w:t>
      </w:r>
    </w:p>
    <w:p w:rsidR="00112DFE" w:rsidRPr="0092363C" w:rsidRDefault="00112DFE" w:rsidP="00DD23D9">
      <w:pPr>
        <w:spacing w:before="120" w:after="120"/>
        <w:ind w:firstLine="567"/>
        <w:jc w:val="both"/>
        <w:rPr>
          <w:sz w:val="28"/>
          <w:szCs w:val="28"/>
        </w:rPr>
      </w:pPr>
      <w:r w:rsidRPr="0092363C">
        <w:rPr>
          <w:sz w:val="28"/>
          <w:szCs w:val="28"/>
        </w:rPr>
        <w:t>3. Quy trình tạm cấp, thanh toán, quyết toán cho phần giá trị được bổ sung, điều chỉnh thực hiện theo quy định hiện hành.</w:t>
      </w:r>
      <w:r w:rsidR="00E05255" w:rsidRPr="0092363C">
        <w:rPr>
          <w:sz w:val="28"/>
          <w:szCs w:val="28"/>
        </w:rPr>
        <w:t xml:space="preserve"> Riêng các nhiệm vụ dọn vệ sinh đột xuất theo chỉ đạo của UBND thành phố, hồ sơ quyết toán phải có biên bản khảo sát khối lượng thực hiện của Sở Tài nguyên và Môi trường</w:t>
      </w:r>
      <w:r w:rsidR="008350B0" w:rsidRPr="0092363C">
        <w:rPr>
          <w:sz w:val="28"/>
          <w:szCs w:val="28"/>
        </w:rPr>
        <w:t>; biên bản nhiệm thu do Sở Tài nguyên và Môi trường và các đơn vị có liên quan (nếu có) xác nhận khối lượng, chất lượng hoàn thành.</w:t>
      </w:r>
      <w:r w:rsidR="00E05255" w:rsidRPr="0092363C">
        <w:rPr>
          <w:sz w:val="28"/>
          <w:szCs w:val="28"/>
        </w:rPr>
        <w:t xml:space="preserve"> </w:t>
      </w:r>
    </w:p>
    <w:p w:rsidR="00EC2FDA" w:rsidRDefault="00EC2FDA" w:rsidP="00DD23D9">
      <w:pPr>
        <w:jc w:val="center"/>
        <w:rPr>
          <w:b/>
          <w:bCs/>
          <w:sz w:val="28"/>
          <w:szCs w:val="28"/>
        </w:rPr>
      </w:pPr>
    </w:p>
    <w:p w:rsidR="00F13B3A" w:rsidRPr="0092363C" w:rsidRDefault="00F13B3A" w:rsidP="00DD23D9">
      <w:pPr>
        <w:jc w:val="center"/>
        <w:rPr>
          <w:sz w:val="28"/>
          <w:szCs w:val="28"/>
        </w:rPr>
      </w:pPr>
      <w:r w:rsidRPr="0092363C">
        <w:rPr>
          <w:b/>
          <w:bCs/>
          <w:sz w:val="28"/>
          <w:szCs w:val="28"/>
        </w:rPr>
        <w:t>Chương III</w:t>
      </w:r>
    </w:p>
    <w:p w:rsidR="00F13B3A" w:rsidRPr="0092363C" w:rsidRDefault="00F13B3A" w:rsidP="00DD23D9">
      <w:pPr>
        <w:jc w:val="center"/>
        <w:rPr>
          <w:sz w:val="28"/>
          <w:szCs w:val="28"/>
        </w:rPr>
      </w:pPr>
      <w:r w:rsidRPr="0092363C">
        <w:rPr>
          <w:b/>
          <w:bCs/>
          <w:sz w:val="28"/>
          <w:szCs w:val="28"/>
        </w:rPr>
        <w:t>TỔ CHỨC THỰC HIỆN</w:t>
      </w: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12DFE" w:rsidRPr="0092363C">
        <w:rPr>
          <w:b/>
          <w:bCs/>
          <w:sz w:val="28"/>
          <w:szCs w:val="28"/>
        </w:rPr>
        <w:t>11</w:t>
      </w:r>
      <w:r w:rsidRPr="0092363C">
        <w:rPr>
          <w:b/>
          <w:bCs/>
          <w:sz w:val="28"/>
          <w:szCs w:val="28"/>
        </w:rPr>
        <w:t xml:space="preserve">. Sở Tài nguyên và Môi trường </w:t>
      </w:r>
    </w:p>
    <w:p w:rsidR="00F13B3A" w:rsidRDefault="00F13B3A" w:rsidP="00DD23D9">
      <w:pPr>
        <w:spacing w:before="120" w:after="120"/>
        <w:ind w:firstLine="567"/>
        <w:jc w:val="both"/>
        <w:rPr>
          <w:sz w:val="28"/>
          <w:szCs w:val="28"/>
        </w:rPr>
      </w:pPr>
      <w:r w:rsidRPr="0092363C">
        <w:rPr>
          <w:sz w:val="28"/>
          <w:szCs w:val="28"/>
        </w:rPr>
        <w:t>a) Hướng dẫn triển khai thực hiện công tác dịch vụ vệ sinh trên địa bàn thành phố;</w:t>
      </w:r>
    </w:p>
    <w:p w:rsidR="00A7758E" w:rsidRPr="0092363C" w:rsidRDefault="00A7758E" w:rsidP="00DD23D9">
      <w:pPr>
        <w:spacing w:before="120" w:after="120"/>
        <w:ind w:firstLine="567"/>
        <w:jc w:val="both"/>
        <w:rPr>
          <w:sz w:val="28"/>
          <w:szCs w:val="28"/>
        </w:rPr>
      </w:pPr>
      <w:r>
        <w:rPr>
          <w:sz w:val="28"/>
          <w:szCs w:val="28"/>
        </w:rPr>
        <w:t xml:space="preserve">b) Xây dựng quy trình, thủ tục, hồ sơ thực hiện đặt hàng thực hiện dịch vụ công ích; </w:t>
      </w:r>
    </w:p>
    <w:p w:rsidR="00F13B3A" w:rsidRPr="0092363C" w:rsidRDefault="00A7758E" w:rsidP="004F2731">
      <w:pPr>
        <w:spacing w:before="120" w:after="120"/>
        <w:ind w:firstLine="567"/>
        <w:jc w:val="both"/>
        <w:rPr>
          <w:sz w:val="28"/>
          <w:szCs w:val="28"/>
        </w:rPr>
      </w:pPr>
      <w:r>
        <w:rPr>
          <w:sz w:val="28"/>
          <w:szCs w:val="28"/>
        </w:rPr>
        <w:t>c</w:t>
      </w:r>
      <w:r w:rsidR="00F13B3A" w:rsidRPr="0092363C">
        <w:rPr>
          <w:sz w:val="28"/>
          <w:szCs w:val="28"/>
        </w:rPr>
        <w:t>) Ký hợp đồng đặt hàng với doanh nghiệp; thực hiện kiểm tra, giám sát quá trình thực hiện nhiệm vụ của doanh nghiệp;</w:t>
      </w:r>
    </w:p>
    <w:p w:rsidR="00F13B3A" w:rsidRPr="0092363C" w:rsidRDefault="00A7758E" w:rsidP="00DD23D9">
      <w:pPr>
        <w:spacing w:before="120" w:after="120"/>
        <w:ind w:firstLine="567"/>
        <w:jc w:val="both"/>
        <w:rPr>
          <w:sz w:val="28"/>
          <w:szCs w:val="28"/>
        </w:rPr>
      </w:pPr>
      <w:r>
        <w:rPr>
          <w:sz w:val="28"/>
          <w:szCs w:val="28"/>
        </w:rPr>
        <w:t>d</w:t>
      </w:r>
      <w:r w:rsidR="00F13B3A" w:rsidRPr="0092363C">
        <w:rPr>
          <w:sz w:val="28"/>
          <w:szCs w:val="28"/>
        </w:rPr>
        <w:t>) Xây dựng quy trình nghiệm thu (thành phần tham gia nghiệm thu, nội dung nghiệm thu…), tổ chức nghiệm thu khối lượng dịch vụ vệ sinh hoàn thành;</w:t>
      </w:r>
    </w:p>
    <w:p w:rsidR="00F13B3A" w:rsidRPr="0092363C" w:rsidRDefault="00A7758E" w:rsidP="00DD23D9">
      <w:pPr>
        <w:spacing w:before="120" w:after="120"/>
        <w:ind w:firstLine="567"/>
        <w:jc w:val="both"/>
        <w:rPr>
          <w:sz w:val="28"/>
          <w:szCs w:val="28"/>
        </w:rPr>
      </w:pPr>
      <w:r>
        <w:rPr>
          <w:sz w:val="28"/>
          <w:szCs w:val="28"/>
        </w:rPr>
        <w:t>đ</w:t>
      </w:r>
      <w:r w:rsidR="00F13B3A" w:rsidRPr="0092363C">
        <w:rPr>
          <w:sz w:val="28"/>
          <w:szCs w:val="28"/>
        </w:rPr>
        <w:t>) Chủ trì tổ chức nghiệm thu và xác định giá trị khối lượng d</w:t>
      </w:r>
      <w:r w:rsidR="00946FB6" w:rsidRPr="0092363C">
        <w:rPr>
          <w:sz w:val="28"/>
          <w:szCs w:val="28"/>
        </w:rPr>
        <w:t xml:space="preserve">ịch vụ vệ sinh </w:t>
      </w:r>
      <w:r w:rsidR="00F13B3A" w:rsidRPr="0092363C">
        <w:rPr>
          <w:sz w:val="28"/>
          <w:szCs w:val="28"/>
        </w:rPr>
        <w:t xml:space="preserve"> hoàn thành để đề nghị Sở Tài chính làm cơ sở cấp phát, thanh toán kinh phí;</w:t>
      </w:r>
    </w:p>
    <w:p w:rsidR="008350B0" w:rsidRPr="0092363C" w:rsidRDefault="00A7758E" w:rsidP="00DD23D9">
      <w:pPr>
        <w:spacing w:before="120" w:after="120"/>
        <w:ind w:firstLine="567"/>
        <w:jc w:val="both"/>
        <w:rPr>
          <w:sz w:val="28"/>
          <w:szCs w:val="28"/>
        </w:rPr>
      </w:pPr>
      <w:r>
        <w:rPr>
          <w:sz w:val="28"/>
          <w:szCs w:val="28"/>
        </w:rPr>
        <w:t>e</w:t>
      </w:r>
      <w:r w:rsidR="008350B0" w:rsidRPr="0092363C">
        <w:rPr>
          <w:sz w:val="28"/>
          <w:szCs w:val="28"/>
        </w:rPr>
        <w:t xml:space="preserve">) Tổng hợp báo cáo giá trị quyết toán từng dịch vụ </w:t>
      </w:r>
      <w:r w:rsidR="00946FB6" w:rsidRPr="0092363C">
        <w:rPr>
          <w:sz w:val="28"/>
          <w:szCs w:val="28"/>
        </w:rPr>
        <w:t xml:space="preserve">vệ sinh </w:t>
      </w:r>
      <w:r w:rsidR="008350B0" w:rsidRPr="0092363C">
        <w:rPr>
          <w:sz w:val="28"/>
          <w:szCs w:val="28"/>
        </w:rPr>
        <w:t xml:space="preserve">trong năm gửi Sở Tài chính kiểm tra, báo cáo UBND thành phố. </w:t>
      </w:r>
    </w:p>
    <w:p w:rsidR="00F13B3A" w:rsidRPr="0092363C" w:rsidRDefault="00A7758E" w:rsidP="00DD23D9">
      <w:pPr>
        <w:spacing w:before="120" w:after="120"/>
        <w:ind w:firstLine="567"/>
        <w:jc w:val="both"/>
        <w:rPr>
          <w:sz w:val="28"/>
          <w:szCs w:val="28"/>
        </w:rPr>
      </w:pPr>
      <w:r>
        <w:rPr>
          <w:sz w:val="28"/>
          <w:szCs w:val="28"/>
        </w:rPr>
        <w:t>g</w:t>
      </w:r>
      <w:r w:rsidR="00F13B3A" w:rsidRPr="0092363C">
        <w:rPr>
          <w:sz w:val="28"/>
          <w:szCs w:val="28"/>
        </w:rPr>
        <w:t>) Chịu trách nhiệm trước UBND thành phố về kết quả thực hiện công tác dịch vụ vệ sinh trên địa bàn thành phố.</w:t>
      </w: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12DFE" w:rsidRPr="0092363C">
        <w:rPr>
          <w:b/>
          <w:bCs/>
          <w:sz w:val="28"/>
          <w:szCs w:val="28"/>
        </w:rPr>
        <w:t>12</w:t>
      </w:r>
      <w:r w:rsidRPr="0092363C">
        <w:rPr>
          <w:b/>
          <w:bCs/>
          <w:sz w:val="28"/>
          <w:szCs w:val="28"/>
        </w:rPr>
        <w:t xml:space="preserve">. Sở Tài chính </w:t>
      </w:r>
    </w:p>
    <w:p w:rsidR="00F13B3A" w:rsidRPr="0092363C" w:rsidRDefault="00F13B3A" w:rsidP="00DD23D9">
      <w:pPr>
        <w:spacing w:before="120" w:after="120"/>
        <w:ind w:firstLine="567"/>
        <w:jc w:val="both"/>
        <w:rPr>
          <w:sz w:val="28"/>
          <w:szCs w:val="28"/>
        </w:rPr>
      </w:pPr>
      <w:r w:rsidRPr="0092363C">
        <w:rPr>
          <w:sz w:val="28"/>
          <w:szCs w:val="28"/>
        </w:rPr>
        <w:t>a) Thẩm định dự toán hoạt động dịch vụ vệ sinh do Sở Tài nguyên và Môi trường lập;</w:t>
      </w:r>
    </w:p>
    <w:p w:rsidR="00F13B3A" w:rsidRPr="0092363C" w:rsidRDefault="00F13B3A" w:rsidP="00DD23D9">
      <w:pPr>
        <w:spacing w:before="120" w:after="120"/>
        <w:ind w:firstLine="567"/>
        <w:jc w:val="both"/>
        <w:rPr>
          <w:sz w:val="28"/>
          <w:szCs w:val="28"/>
        </w:rPr>
      </w:pPr>
      <w:r w:rsidRPr="0092363C">
        <w:rPr>
          <w:sz w:val="28"/>
          <w:szCs w:val="28"/>
        </w:rPr>
        <w:t>b) Tham mưu cho UBND thành phố cân đối, bố trí kinh phí để thực hiện dịch vụ vệ sinh trên cơ sở dự toán đã được phê duyệt;</w:t>
      </w:r>
    </w:p>
    <w:p w:rsidR="00EA4867" w:rsidRPr="0092363C" w:rsidRDefault="00F13B3A" w:rsidP="00DD23D9">
      <w:pPr>
        <w:spacing w:before="120" w:after="120"/>
        <w:ind w:firstLine="567"/>
        <w:jc w:val="both"/>
        <w:rPr>
          <w:sz w:val="28"/>
          <w:szCs w:val="28"/>
        </w:rPr>
      </w:pPr>
      <w:r w:rsidRPr="0092363C">
        <w:rPr>
          <w:sz w:val="28"/>
          <w:szCs w:val="28"/>
        </w:rPr>
        <w:lastRenderedPageBreak/>
        <w:t>c) Chịu trách nhiệm kiểm tra giá trị khối lượng thanh toán do Sở Tài nguyên và Môi trường đề nghị trước khi thực hiện cấp phát, thanh toán các sản phẩm dịch vụ vệ sinh</w:t>
      </w:r>
      <w:r w:rsidR="00EA4867" w:rsidRPr="0092363C">
        <w:rPr>
          <w:sz w:val="28"/>
          <w:szCs w:val="28"/>
        </w:rPr>
        <w:t>;</w:t>
      </w:r>
    </w:p>
    <w:p w:rsidR="00EA4867" w:rsidRPr="0092363C" w:rsidRDefault="00EA4867" w:rsidP="00DD23D9">
      <w:pPr>
        <w:spacing w:before="120" w:after="120"/>
        <w:ind w:firstLine="567"/>
        <w:jc w:val="both"/>
        <w:rPr>
          <w:sz w:val="28"/>
          <w:szCs w:val="28"/>
        </w:rPr>
      </w:pPr>
      <w:r w:rsidRPr="0092363C">
        <w:rPr>
          <w:sz w:val="28"/>
          <w:szCs w:val="28"/>
        </w:rPr>
        <w:t xml:space="preserve">d) </w:t>
      </w:r>
      <w:r w:rsidR="008350B0" w:rsidRPr="0092363C">
        <w:rPr>
          <w:sz w:val="28"/>
          <w:szCs w:val="28"/>
        </w:rPr>
        <w:t xml:space="preserve">Kiểm tra </w:t>
      </w:r>
      <w:r w:rsidRPr="0092363C">
        <w:rPr>
          <w:sz w:val="28"/>
          <w:szCs w:val="28"/>
        </w:rPr>
        <w:t xml:space="preserve">tổng quyết toán giá trị </w:t>
      </w:r>
      <w:r w:rsidR="008E4F6E" w:rsidRPr="0092363C">
        <w:rPr>
          <w:sz w:val="28"/>
          <w:szCs w:val="28"/>
        </w:rPr>
        <w:t xml:space="preserve">sản phẩm dịch vụ vệ sinh </w:t>
      </w:r>
      <w:r w:rsidRPr="0092363C">
        <w:rPr>
          <w:sz w:val="28"/>
          <w:szCs w:val="28"/>
        </w:rPr>
        <w:t xml:space="preserve">đặt hàng trong năm </w:t>
      </w:r>
      <w:r w:rsidR="008E4F6E" w:rsidRPr="0092363C">
        <w:rPr>
          <w:sz w:val="28"/>
          <w:szCs w:val="28"/>
        </w:rPr>
        <w:t>trình UBND thành phố phê duyệt</w:t>
      </w:r>
      <w:r w:rsidRPr="0092363C">
        <w:rPr>
          <w:sz w:val="28"/>
          <w:szCs w:val="28"/>
        </w:rPr>
        <w:t>.</w:t>
      </w:r>
    </w:p>
    <w:p w:rsidR="00EC2FDA" w:rsidRDefault="00EC2FDA" w:rsidP="00DD23D9">
      <w:pPr>
        <w:spacing w:before="120" w:after="120"/>
        <w:ind w:firstLine="567"/>
        <w:jc w:val="both"/>
        <w:rPr>
          <w:b/>
          <w:bCs/>
          <w:sz w:val="28"/>
          <w:szCs w:val="28"/>
        </w:rPr>
      </w:pPr>
    </w:p>
    <w:p w:rsidR="00EC2FDA" w:rsidRDefault="00EC2FDA" w:rsidP="00DD23D9">
      <w:pPr>
        <w:spacing w:before="120" w:after="120"/>
        <w:ind w:firstLine="567"/>
        <w:jc w:val="both"/>
        <w:rPr>
          <w:b/>
          <w:bCs/>
          <w:sz w:val="28"/>
          <w:szCs w:val="28"/>
        </w:rPr>
      </w:pPr>
    </w:p>
    <w:p w:rsidR="00F13B3A" w:rsidRPr="0092363C" w:rsidRDefault="00F13B3A" w:rsidP="00DD23D9">
      <w:pPr>
        <w:spacing w:before="120" w:after="120"/>
        <w:ind w:firstLine="567"/>
        <w:jc w:val="both"/>
        <w:rPr>
          <w:sz w:val="28"/>
          <w:szCs w:val="28"/>
        </w:rPr>
      </w:pPr>
      <w:r w:rsidRPr="0092363C">
        <w:rPr>
          <w:b/>
          <w:bCs/>
          <w:sz w:val="28"/>
          <w:szCs w:val="28"/>
        </w:rPr>
        <w:t xml:space="preserve">Điều </w:t>
      </w:r>
      <w:r w:rsidR="00112DFE" w:rsidRPr="0092363C">
        <w:rPr>
          <w:b/>
          <w:bCs/>
          <w:sz w:val="28"/>
          <w:szCs w:val="28"/>
        </w:rPr>
        <w:t>13</w:t>
      </w:r>
      <w:r w:rsidRPr="0092363C">
        <w:rPr>
          <w:b/>
          <w:bCs/>
          <w:sz w:val="28"/>
          <w:szCs w:val="28"/>
        </w:rPr>
        <w:t xml:space="preserve">. Đối với doanh nghiệp </w:t>
      </w:r>
    </w:p>
    <w:p w:rsidR="00F13B3A" w:rsidRPr="0092363C" w:rsidRDefault="00F13B3A" w:rsidP="00DD23D9">
      <w:pPr>
        <w:spacing w:before="120" w:after="120"/>
        <w:ind w:firstLine="567"/>
        <w:jc w:val="both"/>
        <w:rPr>
          <w:sz w:val="28"/>
          <w:szCs w:val="28"/>
        </w:rPr>
      </w:pPr>
      <w:r w:rsidRPr="0092363C">
        <w:rPr>
          <w:sz w:val="28"/>
          <w:szCs w:val="28"/>
        </w:rPr>
        <w:t>a) Tổ chức thực hiện các nhiệm vụ về vệ sinh môi trường đô thị do Sở Tài nguyên và Môi trường đặt hàng đảm bảo theo đúng quy trình kỹ thuật và chất lượng theo yêu cầu của UBND thành phố;</w:t>
      </w:r>
    </w:p>
    <w:p w:rsidR="00F13B3A" w:rsidRPr="0092363C" w:rsidRDefault="00F13B3A" w:rsidP="00BF011F">
      <w:pPr>
        <w:spacing w:before="120" w:after="120"/>
        <w:ind w:firstLine="567"/>
        <w:jc w:val="both"/>
        <w:rPr>
          <w:sz w:val="28"/>
          <w:szCs w:val="28"/>
        </w:rPr>
      </w:pPr>
      <w:r w:rsidRPr="0092363C">
        <w:rPr>
          <w:sz w:val="28"/>
          <w:szCs w:val="28"/>
        </w:rPr>
        <w:t>b) Hàng tháng, lập kế hoạch thực hiện các loại dịch vụ vệ sinh theo đơn đặt hàng báo cáo Sở Tài nguyên và Môi trường để có cơ sở giám sát và kiểm tra;</w:t>
      </w:r>
    </w:p>
    <w:p w:rsidR="00F13B3A" w:rsidRPr="0092363C" w:rsidRDefault="00F13B3A" w:rsidP="00DD23D9">
      <w:pPr>
        <w:spacing w:before="120" w:after="120"/>
        <w:ind w:firstLine="567"/>
        <w:jc w:val="both"/>
        <w:rPr>
          <w:sz w:val="28"/>
          <w:szCs w:val="28"/>
        </w:rPr>
      </w:pPr>
      <w:r w:rsidRPr="0092363C">
        <w:rPr>
          <w:sz w:val="28"/>
          <w:szCs w:val="28"/>
        </w:rPr>
        <w:t>c) Báo cáo định kỳ và đột xuất tình hình thực hiện nhiệm vụ theo đơn đặt hàng với Sở Tài nguyên và Môi trường;</w:t>
      </w:r>
    </w:p>
    <w:p w:rsidR="00F13B3A" w:rsidRPr="0092363C" w:rsidRDefault="00F13B3A" w:rsidP="00DD23D9">
      <w:pPr>
        <w:spacing w:before="120" w:after="120"/>
        <w:ind w:firstLine="567"/>
        <w:jc w:val="both"/>
        <w:rPr>
          <w:sz w:val="28"/>
          <w:szCs w:val="28"/>
        </w:rPr>
      </w:pPr>
      <w:r w:rsidRPr="0092363C">
        <w:rPr>
          <w:sz w:val="28"/>
          <w:szCs w:val="28"/>
        </w:rPr>
        <w:t>d) Chịu trách nhiệm trước Sở Tài nguyên và Môi trường về kết quả thực hiện vệ sinh, đảm bảo an toàn lao động và an toàn giao thông trong quá trình thực hiện nhiệm vụ;</w:t>
      </w:r>
    </w:p>
    <w:p w:rsidR="008350B0" w:rsidRPr="0092363C" w:rsidRDefault="008350B0" w:rsidP="00DD23D9">
      <w:pPr>
        <w:spacing w:before="120" w:after="120"/>
        <w:ind w:firstLine="567"/>
        <w:jc w:val="both"/>
        <w:rPr>
          <w:sz w:val="28"/>
          <w:szCs w:val="28"/>
        </w:rPr>
      </w:pPr>
      <w:r w:rsidRPr="0092363C">
        <w:rPr>
          <w:sz w:val="28"/>
          <w:szCs w:val="28"/>
        </w:rPr>
        <w:t>đ) Sử dụng kinh phí đúng mục đích, đúng nội dung chi và thanh quyết toán theo quy định;</w:t>
      </w:r>
    </w:p>
    <w:p w:rsidR="00F13B3A" w:rsidRPr="0092363C" w:rsidRDefault="00F13B3A" w:rsidP="00DD23D9">
      <w:pPr>
        <w:spacing w:before="120" w:after="120"/>
        <w:ind w:firstLine="567"/>
        <w:jc w:val="both"/>
        <w:rPr>
          <w:sz w:val="28"/>
          <w:szCs w:val="28"/>
        </w:rPr>
      </w:pPr>
      <w:r w:rsidRPr="0092363C">
        <w:rPr>
          <w:sz w:val="28"/>
          <w:szCs w:val="28"/>
        </w:rPr>
        <w:t>e) Chịu trách nhiệm về quyết toán các sản phẩm dịch vụ vệ sinh và quyết toán tài chính theo đúng chế độ quy định, nộp đầy đủ các khoản phải nộp ngân sách nhà nước theo quy định hiện hành.</w:t>
      </w:r>
    </w:p>
    <w:p w:rsidR="00F13B3A" w:rsidRDefault="00F13B3A" w:rsidP="00DD23D9">
      <w:pPr>
        <w:spacing w:before="120" w:after="120"/>
        <w:ind w:firstLine="567"/>
        <w:jc w:val="both"/>
        <w:rPr>
          <w:sz w:val="28"/>
          <w:szCs w:val="28"/>
        </w:rPr>
      </w:pPr>
      <w:r w:rsidRPr="0092363C">
        <w:rPr>
          <w:b/>
          <w:bCs/>
          <w:sz w:val="28"/>
          <w:szCs w:val="28"/>
        </w:rPr>
        <w:t>Điều 1</w:t>
      </w:r>
      <w:r w:rsidR="00112DFE" w:rsidRPr="0092363C">
        <w:rPr>
          <w:b/>
          <w:bCs/>
          <w:sz w:val="28"/>
          <w:szCs w:val="28"/>
        </w:rPr>
        <w:t>4</w:t>
      </w:r>
      <w:r w:rsidRPr="0092363C">
        <w:rPr>
          <w:b/>
          <w:bCs/>
          <w:sz w:val="28"/>
          <w:szCs w:val="28"/>
        </w:rPr>
        <w:t>.</w:t>
      </w:r>
      <w:r w:rsidRPr="0092363C">
        <w:rPr>
          <w:sz w:val="28"/>
          <w:szCs w:val="28"/>
        </w:rPr>
        <w:t xml:space="preserve"> Trong quá trình triển khai thực hiện Quy định này, nếu có vướng mắc, phát sinh mới, các cơ quan, đơn vị kịp thời phản ánh về Sở Tài nguyên và Môi trường để tổng hợp, báo cáo UBND thành phố xem xét sửa đổi, bổ sung cho phù hợp./.</w:t>
      </w:r>
    </w:p>
    <w:tbl>
      <w:tblPr>
        <w:tblW w:w="0" w:type="auto"/>
        <w:tblLook w:val="01E0" w:firstRow="1" w:lastRow="1" w:firstColumn="1" w:lastColumn="1" w:noHBand="0" w:noVBand="0"/>
      </w:tblPr>
      <w:tblGrid>
        <w:gridCol w:w="4788"/>
        <w:gridCol w:w="4680"/>
      </w:tblGrid>
      <w:tr w:rsidR="00A7758E" w:rsidRPr="0092363C">
        <w:tc>
          <w:tcPr>
            <w:tcW w:w="4788" w:type="dxa"/>
          </w:tcPr>
          <w:p w:rsidR="00A7758E" w:rsidRPr="0092363C" w:rsidRDefault="00A7758E" w:rsidP="002C57C6">
            <w:pPr>
              <w:jc w:val="both"/>
              <w:rPr>
                <w:b/>
                <w:i/>
                <w:szCs w:val="28"/>
              </w:rPr>
            </w:pPr>
          </w:p>
          <w:p w:rsidR="00A7758E" w:rsidRPr="0092363C" w:rsidRDefault="00A7758E" w:rsidP="002C57C6">
            <w:pPr>
              <w:jc w:val="both"/>
              <w:rPr>
                <w:b/>
                <w:i/>
                <w:szCs w:val="28"/>
              </w:rPr>
            </w:pPr>
          </w:p>
        </w:tc>
        <w:tc>
          <w:tcPr>
            <w:tcW w:w="4680" w:type="dxa"/>
          </w:tcPr>
          <w:p w:rsidR="00A7758E" w:rsidRDefault="00A7758E" w:rsidP="002C57C6">
            <w:pPr>
              <w:spacing w:before="100" w:beforeAutospacing="1" w:after="120"/>
              <w:jc w:val="center"/>
              <w:rPr>
                <w:b/>
                <w:bCs/>
                <w:sz w:val="28"/>
                <w:szCs w:val="28"/>
              </w:rPr>
            </w:pPr>
            <w:r w:rsidRPr="0092363C">
              <w:rPr>
                <w:b/>
                <w:bCs/>
                <w:sz w:val="28"/>
                <w:szCs w:val="28"/>
              </w:rPr>
              <w:t>TM. ỦY BAN NHÂN DÂN</w:t>
            </w:r>
            <w:r w:rsidRPr="0092363C">
              <w:rPr>
                <w:b/>
                <w:bCs/>
                <w:sz w:val="28"/>
                <w:szCs w:val="28"/>
              </w:rPr>
              <w:br/>
              <w:t>CHỦ TỊCH</w:t>
            </w:r>
          </w:p>
          <w:p w:rsidR="00A7758E" w:rsidRPr="0092363C" w:rsidRDefault="00A7758E" w:rsidP="002C57C6">
            <w:pPr>
              <w:spacing w:before="100" w:beforeAutospacing="1" w:after="120"/>
              <w:jc w:val="center"/>
              <w:rPr>
                <w:sz w:val="28"/>
                <w:szCs w:val="28"/>
              </w:rPr>
            </w:pPr>
            <w:r>
              <w:rPr>
                <w:b/>
                <w:bCs/>
                <w:sz w:val="28"/>
                <w:szCs w:val="28"/>
              </w:rPr>
              <w:t>Văn Hữu Chiến</w:t>
            </w:r>
          </w:p>
        </w:tc>
      </w:tr>
    </w:tbl>
    <w:p w:rsidR="00F13B3A" w:rsidRPr="00D72D7B" w:rsidRDefault="00F13B3A" w:rsidP="00A7758E">
      <w:pPr>
        <w:jc w:val="both"/>
        <w:rPr>
          <w:sz w:val="28"/>
          <w:szCs w:val="28"/>
        </w:rPr>
      </w:pPr>
    </w:p>
    <w:sectPr w:rsidR="00F13B3A" w:rsidRPr="00D72D7B" w:rsidSect="00443F57">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3B" w:rsidRDefault="00A5093B">
      <w:r>
        <w:separator/>
      </w:r>
    </w:p>
  </w:endnote>
  <w:endnote w:type="continuationSeparator" w:id="0">
    <w:p w:rsidR="00A5093B" w:rsidRDefault="00A5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FA" w:rsidRDefault="009478FA" w:rsidP="00F96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78FA" w:rsidRDefault="009478FA" w:rsidP="00D72D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3B" w:rsidRDefault="00A5093B">
      <w:r>
        <w:separator/>
      </w:r>
    </w:p>
  </w:footnote>
  <w:footnote w:type="continuationSeparator" w:id="0">
    <w:p w:rsidR="00A5093B" w:rsidRDefault="00A50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3A"/>
    <w:rsid w:val="00026C7C"/>
    <w:rsid w:val="000A7EC8"/>
    <w:rsid w:val="000B1201"/>
    <w:rsid w:val="000C19B4"/>
    <w:rsid w:val="000E3004"/>
    <w:rsid w:val="0010780C"/>
    <w:rsid w:val="00112DFE"/>
    <w:rsid w:val="00124FAC"/>
    <w:rsid w:val="00126F12"/>
    <w:rsid w:val="00285CDC"/>
    <w:rsid w:val="002C57C6"/>
    <w:rsid w:val="0030039C"/>
    <w:rsid w:val="00301703"/>
    <w:rsid w:val="003032CC"/>
    <w:rsid w:val="003566F9"/>
    <w:rsid w:val="00402AA9"/>
    <w:rsid w:val="00431503"/>
    <w:rsid w:val="00443F57"/>
    <w:rsid w:val="004A5DD4"/>
    <w:rsid w:val="004F06E2"/>
    <w:rsid w:val="004F2731"/>
    <w:rsid w:val="00546C55"/>
    <w:rsid w:val="0059013E"/>
    <w:rsid w:val="005C439A"/>
    <w:rsid w:val="005E1C52"/>
    <w:rsid w:val="00622D9F"/>
    <w:rsid w:val="006940A7"/>
    <w:rsid w:val="006E64C7"/>
    <w:rsid w:val="00741E29"/>
    <w:rsid w:val="007A0B06"/>
    <w:rsid w:val="007C23BC"/>
    <w:rsid w:val="008350B0"/>
    <w:rsid w:val="00847CEE"/>
    <w:rsid w:val="008941A6"/>
    <w:rsid w:val="008C44F7"/>
    <w:rsid w:val="008E4F6E"/>
    <w:rsid w:val="009176FE"/>
    <w:rsid w:val="0092363C"/>
    <w:rsid w:val="00946FB6"/>
    <w:rsid w:val="009478FA"/>
    <w:rsid w:val="00964AB3"/>
    <w:rsid w:val="00974025"/>
    <w:rsid w:val="00980314"/>
    <w:rsid w:val="009A25D2"/>
    <w:rsid w:val="009A2918"/>
    <w:rsid w:val="009D6285"/>
    <w:rsid w:val="00A5093B"/>
    <w:rsid w:val="00A647CC"/>
    <w:rsid w:val="00A7758E"/>
    <w:rsid w:val="00B43803"/>
    <w:rsid w:val="00B729E0"/>
    <w:rsid w:val="00BA5FE9"/>
    <w:rsid w:val="00BC7FB2"/>
    <w:rsid w:val="00BF011F"/>
    <w:rsid w:val="00C02F28"/>
    <w:rsid w:val="00C15906"/>
    <w:rsid w:val="00CA3FAC"/>
    <w:rsid w:val="00CC14F9"/>
    <w:rsid w:val="00D62A22"/>
    <w:rsid w:val="00D72D7B"/>
    <w:rsid w:val="00DD23D9"/>
    <w:rsid w:val="00E05255"/>
    <w:rsid w:val="00E47FD9"/>
    <w:rsid w:val="00E96068"/>
    <w:rsid w:val="00EA4867"/>
    <w:rsid w:val="00EB27B2"/>
    <w:rsid w:val="00EC213D"/>
    <w:rsid w:val="00EC2FDA"/>
    <w:rsid w:val="00EE29AE"/>
    <w:rsid w:val="00F13B3A"/>
    <w:rsid w:val="00F401AA"/>
    <w:rsid w:val="00F50775"/>
    <w:rsid w:val="00F9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ED42CE-F44C-4C8A-A90B-0C2E9BDA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B27B2"/>
    <w:rPr>
      <w:rFonts w:ascii="Tahoma" w:hAnsi="Tahoma" w:cs="Tahoma"/>
      <w:sz w:val="16"/>
      <w:szCs w:val="16"/>
    </w:rPr>
  </w:style>
  <w:style w:type="paragraph" w:styleId="Footer">
    <w:name w:val="footer"/>
    <w:basedOn w:val="Normal"/>
    <w:rsid w:val="00D72D7B"/>
    <w:pPr>
      <w:tabs>
        <w:tab w:val="center" w:pos="4320"/>
        <w:tab w:val="right" w:pos="8640"/>
      </w:tabs>
    </w:pPr>
  </w:style>
  <w:style w:type="character" w:styleId="PageNumber">
    <w:name w:val="page number"/>
    <w:basedOn w:val="DefaultParagraphFont"/>
    <w:rsid w:val="00D72D7B"/>
  </w:style>
  <w:style w:type="paragraph" w:styleId="Header">
    <w:name w:val="header"/>
    <w:basedOn w:val="Normal"/>
    <w:link w:val="HeaderChar"/>
    <w:rsid w:val="008941A6"/>
    <w:pPr>
      <w:tabs>
        <w:tab w:val="center" w:pos="4680"/>
        <w:tab w:val="right" w:pos="9360"/>
      </w:tabs>
    </w:pPr>
  </w:style>
  <w:style w:type="character" w:customStyle="1" w:styleId="HeaderChar">
    <w:name w:val="Header Char"/>
    <w:link w:val="Header"/>
    <w:rsid w:val="00894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4637">
      <w:bodyDiv w:val="1"/>
      <w:marLeft w:val="0"/>
      <w:marRight w:val="0"/>
      <w:marTop w:val="0"/>
      <w:marBottom w:val="0"/>
      <w:divBdr>
        <w:top w:val="none" w:sz="0" w:space="0" w:color="auto"/>
        <w:left w:val="none" w:sz="0" w:space="0" w:color="auto"/>
        <w:bottom w:val="none" w:sz="0" w:space="0" w:color="auto"/>
        <w:right w:val="none" w:sz="0" w:space="0" w:color="auto"/>
      </w:divBdr>
    </w:div>
    <w:div w:id="680014792">
      <w:bodyDiv w:val="1"/>
      <w:marLeft w:val="0"/>
      <w:marRight w:val="0"/>
      <w:marTop w:val="0"/>
      <w:marBottom w:val="0"/>
      <w:divBdr>
        <w:top w:val="none" w:sz="0" w:space="0" w:color="auto"/>
        <w:left w:val="none" w:sz="0" w:space="0" w:color="auto"/>
        <w:bottom w:val="none" w:sz="0" w:space="0" w:color="auto"/>
        <w:right w:val="none" w:sz="0" w:space="0" w:color="auto"/>
      </w:divBdr>
    </w:div>
    <w:div w:id="711534708">
      <w:bodyDiv w:val="1"/>
      <w:marLeft w:val="0"/>
      <w:marRight w:val="0"/>
      <w:marTop w:val="0"/>
      <w:marBottom w:val="0"/>
      <w:divBdr>
        <w:top w:val="none" w:sz="0" w:space="0" w:color="auto"/>
        <w:left w:val="none" w:sz="0" w:space="0" w:color="auto"/>
        <w:bottom w:val="none" w:sz="0" w:space="0" w:color="auto"/>
        <w:right w:val="none" w:sz="0" w:space="0" w:color="auto"/>
      </w:divBdr>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1449154266">
      <w:bodyDiv w:val="1"/>
      <w:marLeft w:val="0"/>
      <w:marRight w:val="0"/>
      <w:marTop w:val="0"/>
      <w:marBottom w:val="0"/>
      <w:divBdr>
        <w:top w:val="none" w:sz="0" w:space="0" w:color="auto"/>
        <w:left w:val="none" w:sz="0" w:space="0" w:color="auto"/>
        <w:bottom w:val="none" w:sz="0" w:space="0" w:color="auto"/>
        <w:right w:val="none" w:sz="0" w:space="0" w:color="auto"/>
      </w:divBdr>
    </w:div>
    <w:div w:id="1524173232">
      <w:bodyDiv w:val="1"/>
      <w:marLeft w:val="0"/>
      <w:marRight w:val="0"/>
      <w:marTop w:val="0"/>
      <w:marBottom w:val="0"/>
      <w:divBdr>
        <w:top w:val="none" w:sz="0" w:space="0" w:color="auto"/>
        <w:left w:val="none" w:sz="0" w:space="0" w:color="auto"/>
        <w:bottom w:val="none" w:sz="0" w:space="0" w:color="auto"/>
        <w:right w:val="none" w:sz="0" w:space="0" w:color="auto"/>
      </w:divBdr>
    </w:div>
    <w:div w:id="15260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2</cp:revision>
  <cp:lastPrinted>2014-03-17T08:22:00Z</cp:lastPrinted>
  <dcterms:created xsi:type="dcterms:W3CDTF">2021-04-19T08:01:00Z</dcterms:created>
  <dcterms:modified xsi:type="dcterms:W3CDTF">2021-04-19T08:01:00Z</dcterms:modified>
</cp:coreProperties>
</file>