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21" w:type="dxa"/>
        <w:tblLook w:val="01E0" w:firstRow="1" w:lastRow="1" w:firstColumn="1" w:lastColumn="1" w:noHBand="0" w:noVBand="0"/>
      </w:tblPr>
      <w:tblGrid>
        <w:gridCol w:w="3464"/>
        <w:gridCol w:w="6457"/>
      </w:tblGrid>
      <w:tr w:rsidR="00DB0F81">
        <w:trPr>
          <w:trHeight w:val="867"/>
        </w:trPr>
        <w:tc>
          <w:tcPr>
            <w:tcW w:w="3464" w:type="dxa"/>
            <w:shd w:val="clear" w:color="auto" w:fill="auto"/>
          </w:tcPr>
          <w:p w:rsidR="00DB0F81" w:rsidRDefault="00D73E2C" w:rsidP="004F46A4">
            <w:pPr>
              <w:jc w:val="center"/>
            </w:pPr>
            <w:bookmarkStart w:id="0" w:name="_GoBack"/>
            <w:bookmarkEnd w:id="0"/>
            <w:r w:rsidRPr="004F46A4">
              <w:rPr>
                <w:noProof/>
                <w:sz w:val="20"/>
              </w:rPr>
              <mc:AlternateContent>
                <mc:Choice Requires="wps">
                  <w:drawing>
                    <wp:anchor distT="0" distB="0" distL="114300" distR="114300" simplePos="0" relativeHeight="251657728" behindDoc="0" locked="0" layoutInCell="1" allowOverlap="1">
                      <wp:simplePos x="0" y="0"/>
                      <wp:positionH relativeFrom="column">
                        <wp:posOffset>635635</wp:posOffset>
                      </wp:positionH>
                      <wp:positionV relativeFrom="paragraph">
                        <wp:posOffset>415925</wp:posOffset>
                      </wp:positionV>
                      <wp:extent cx="571500" cy="0"/>
                      <wp:effectExtent l="12700" t="8890" r="6350" b="10160"/>
                      <wp:wrapNone/>
                      <wp:docPr id="3"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4A4464" id="Line 21"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05pt,32.75pt" to="95.05pt,3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5E2GwIAADIEAAAOAAAAZHJzL2Uyb0RvYy54bWysU02P2jAQvVfqf7B8hyRsYCEirKoEeqEt&#10;0m73bmyHWHVsyzYEVPW/d2w+WrqXqmoOjj/ePL+ZeZ4/HTuJDtw6oVWJs2GKEVdUM6F2Jf76shpM&#10;MXKeKEakVrzEJ+7w0+L9u3lvCj7SrZaMWwQkyhW9KXHrvSmSxNGWd8QNteEKDhttO+JhaXcJs6QH&#10;9k4mozSdJL22zFhNuXOwW58P8SLyNw2n/kvTOO6RLDFo83G0cdyGMVnMSbGzxLSCXmSQf1DREaHg&#10;0htVTTxBeyveUHWCWu1044dUd4luGkF5zAGyydI/snluieExFyiOM7cyuf9HSz8fNhYJVuIHjBTp&#10;oEVroTgaZaE0vXEFICq1sSE5elTPZq3pN4eUrlqidjxKfDkZiIsRyV1IWDgDF2z7T5oBhuy9jnU6&#10;NrZDjRTmNQQGcqgFOsbGnG6N4UePKGyOH7NxCu2j16OEFIEhxBnr/EeuOxQmJZagPvKRw9p5yAGg&#10;V0iAK70SUsa2S4X6Es/Go3EMcFoKFg4DzNndtpIWHUgwTvxCQYDsDmb1XrFI1nLClpe5J0Ke54CX&#10;KvBBJiDnMjs74/ssnS2ny2k+yEeT5SBP63rwYVXlg8kqexzXD3VV1dmPIC3Li1YwxlVQd3Vplv+d&#10;Cy7v5eyvm09vZUju2WOKIPb6j6JjU0Mfz47Yanba2FCN0F8wZgRfHlFw/u/riPr11Bc/AQAA//8D&#10;AFBLAwQUAAYACAAAACEAL89PGdsAAAAJAQAADwAAAGRycy9kb3ducmV2LnhtbEyPwU7DMBBE70j8&#10;g7VI3KjdolY0xKkqBFyQkCiBsxMvSYS9jmI3DX/PRhzocWafZmfy3eSdGHGIXSANy4UCgVQH21Gj&#10;oXx/urkDEZMha1wg1PCDEXbF5UVuMhtO9IbjITWCQyhmRkObUp9JGesWvYmL0CPx7SsM3iSWQyPt&#10;YE4c7p1cKbWR3nTEH1rT40OL9ffh6DXsP18eb1/Hygdnt035YX2pnldaX19N+3sQCaf0D8Ncn6tD&#10;wZ2qcCQbhWOt1JJRDZv1GsQMbGej+jNkkcvzBcUvAAAA//8DAFBLAQItABQABgAIAAAAIQC2gziS&#10;/gAAAOEBAAATAAAAAAAAAAAAAAAAAAAAAABbQ29udGVudF9UeXBlc10ueG1sUEsBAi0AFAAGAAgA&#10;AAAhADj9If/WAAAAlAEAAAsAAAAAAAAAAAAAAAAALwEAAF9yZWxzLy5yZWxzUEsBAi0AFAAGAAgA&#10;AAAhAArrkTYbAgAAMgQAAA4AAAAAAAAAAAAAAAAALgIAAGRycy9lMm9Eb2MueG1sUEsBAi0AFAAG&#10;AAgAAAAhAC/PTxnbAAAACQEAAA8AAAAAAAAAAAAAAAAAdQQAAGRycy9kb3ducmV2LnhtbFBLBQYA&#10;AAAABAAEAPMAAAB9BQAAAAA=&#10;"/>
                  </w:pict>
                </mc:Fallback>
              </mc:AlternateContent>
            </w:r>
            <w:r w:rsidR="00DB0F81" w:rsidRPr="004F46A4">
              <w:rPr>
                <w:b/>
                <w:sz w:val="26"/>
              </w:rPr>
              <w:t>ỦY BAN NHÂN DÂN                THÀNH PHỐ ĐÀ NẴNG</w:t>
            </w:r>
          </w:p>
        </w:tc>
        <w:tc>
          <w:tcPr>
            <w:tcW w:w="6457" w:type="dxa"/>
            <w:shd w:val="clear" w:color="auto" w:fill="auto"/>
          </w:tcPr>
          <w:p w:rsidR="00DB0F81" w:rsidRPr="004F46A4" w:rsidRDefault="00DB0F81" w:rsidP="004F46A4">
            <w:pPr>
              <w:jc w:val="center"/>
              <w:rPr>
                <w:b/>
                <w:sz w:val="28"/>
                <w:szCs w:val="28"/>
              </w:rPr>
            </w:pPr>
            <w:r w:rsidRPr="004F46A4">
              <w:rPr>
                <w:b/>
                <w:sz w:val="26"/>
              </w:rPr>
              <w:t>CỘNG H</w:t>
            </w:r>
            <w:r w:rsidR="00E615F6">
              <w:rPr>
                <w:b/>
                <w:sz w:val="26"/>
              </w:rPr>
              <w:t>ÒA</w:t>
            </w:r>
            <w:r w:rsidRPr="004F46A4">
              <w:rPr>
                <w:b/>
                <w:sz w:val="26"/>
              </w:rPr>
              <w:t xml:space="preserve"> XÃ HỘI CHỦ NGHĨA VIỆT </w:t>
            </w:r>
            <w:smartTag w:uri="urn:schemas-microsoft-com:office:smarttags" w:element="country-region">
              <w:smartTag w:uri="urn:schemas-microsoft-com:office:smarttags" w:element="place">
                <w:r w:rsidRPr="004F46A4">
                  <w:rPr>
                    <w:b/>
                    <w:sz w:val="26"/>
                  </w:rPr>
                  <w:t>NAM</w:t>
                </w:r>
              </w:smartTag>
            </w:smartTag>
            <w:r w:rsidRPr="004F46A4">
              <w:rPr>
                <w:b/>
                <w:sz w:val="26"/>
              </w:rPr>
              <w:t xml:space="preserve"> </w:t>
            </w:r>
            <w:r w:rsidR="00002586">
              <w:rPr>
                <w:b/>
                <w:sz w:val="26"/>
              </w:rPr>
              <w:t xml:space="preserve">   </w:t>
            </w:r>
            <w:r w:rsidRPr="004F46A4">
              <w:rPr>
                <w:b/>
                <w:sz w:val="26"/>
              </w:rPr>
              <w:t xml:space="preserve">  </w:t>
            </w:r>
            <w:r w:rsidRPr="004F46A4">
              <w:rPr>
                <w:b/>
                <w:sz w:val="28"/>
                <w:szCs w:val="28"/>
              </w:rPr>
              <w:t>Độc lập - Tự do - Hạnh phúc</w:t>
            </w:r>
          </w:p>
          <w:p w:rsidR="00DB0F81" w:rsidRPr="004F46A4" w:rsidRDefault="00D73E2C" w:rsidP="004F46A4">
            <w:pPr>
              <w:jc w:val="center"/>
              <w:rPr>
                <w:sz w:val="26"/>
              </w:rPr>
            </w:pPr>
            <w:r>
              <w:rPr>
                <w:noProof/>
              </w:rPr>
              <mc:AlternateContent>
                <mc:Choice Requires="wps">
                  <w:drawing>
                    <wp:anchor distT="0" distB="0" distL="114300" distR="114300" simplePos="0" relativeHeight="251658752" behindDoc="0" locked="0" layoutInCell="1" allowOverlap="1">
                      <wp:simplePos x="0" y="0"/>
                      <wp:positionH relativeFrom="column">
                        <wp:posOffset>1089660</wp:posOffset>
                      </wp:positionH>
                      <wp:positionV relativeFrom="paragraph">
                        <wp:posOffset>89535</wp:posOffset>
                      </wp:positionV>
                      <wp:extent cx="1778000" cy="0"/>
                      <wp:effectExtent l="8890" t="10160" r="13335" b="8890"/>
                      <wp:wrapNone/>
                      <wp:docPr id="2"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27F775" id="Line 22"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8pt,7.05pt" to="225.8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nmVEw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Geh9b0xhUQUamdDcXRs3oxW02/O6R01RJ14JHi68VAXhYykjcpYeMMXLDvP2sGMeTodezT&#10;ubFdgIQOoHOU43KXg589onCYPT3N0xRUo4MvIcWQaKzzn7juUDBKLIF0BCanrfOBCCmGkHCP0hsh&#10;ZVRbKtSXeDHNpzHBaSlYcIYwZw/7Slp0ImFe4herAs9jmNVHxSJYywlb32xPhLzacLlUAQ9KATo3&#10;6zoQPxbpYj1fzyejST5bjyZpXY8+bqrJaLbJnqb1h7qq6uxnoJZNilYwxlVgNwxnNvk78W/P5DpW&#10;9/G8tyF5ix77BWSHfyQdtQzyXQdhr9llZweNYR5j8O3thIF/3IP9+MJXvwAAAP//AwBQSwMEFAAG&#10;AAgAAAAhANdP67jcAAAACQEAAA8AAABkcnMvZG93bnJldi54bWxMj0FPwzAMhe9I/IfISFwmlnaM&#10;gUrTCQG9cWGAuHqNaSsap2uyrezX42kHuPk9Pz1/zpej69SOhtB6NpBOE1DElbct1wbe38qrO1Ah&#10;IlvsPJOBHwqwLM7Pcsys3/Mr7VaxVlLCIUMDTYx9pnWoGnIYpr4nlt2XHxxGkUOt7YB7KXedniXJ&#10;QjtsWS402NNjQ9X3ausMhPKDNuVhUk2Sz+va02zz9PKMxlxejA/3oCKN8S8MR3xBh0KY1n7LNqhO&#10;9G26kKgM8xSUBOY3R2N9MnSR6/8fFL8AAAD//wMAUEsBAi0AFAAGAAgAAAAhALaDOJL+AAAA4QEA&#10;ABMAAAAAAAAAAAAAAAAAAAAAAFtDb250ZW50X1R5cGVzXS54bWxQSwECLQAUAAYACAAAACEAOP0h&#10;/9YAAACUAQAACwAAAAAAAAAAAAAAAAAvAQAAX3JlbHMvLnJlbHNQSwECLQAUAAYACAAAACEAY4Z5&#10;lRMCAAApBAAADgAAAAAAAAAAAAAAAAAuAgAAZHJzL2Uyb0RvYy54bWxQSwECLQAUAAYACAAAACEA&#10;10/ruNwAAAAJAQAADwAAAAAAAAAAAAAAAABtBAAAZHJzL2Rvd25yZXYueG1sUEsFBgAAAAAEAAQA&#10;8wAAAHYFAAAAAA==&#10;"/>
                  </w:pict>
                </mc:Fallback>
              </mc:AlternateContent>
            </w:r>
          </w:p>
        </w:tc>
      </w:tr>
      <w:tr w:rsidR="00DB0F81">
        <w:trPr>
          <w:trHeight w:val="294"/>
        </w:trPr>
        <w:tc>
          <w:tcPr>
            <w:tcW w:w="3464" w:type="dxa"/>
            <w:shd w:val="clear" w:color="auto" w:fill="auto"/>
          </w:tcPr>
          <w:p w:rsidR="00DB0F81" w:rsidRPr="00872880" w:rsidRDefault="00872880" w:rsidP="004F46A4">
            <w:pPr>
              <w:jc w:val="center"/>
              <w:rPr>
                <w:sz w:val="28"/>
                <w:szCs w:val="28"/>
              </w:rPr>
            </w:pPr>
            <w:r w:rsidRPr="00872880">
              <w:rPr>
                <w:sz w:val="28"/>
                <w:szCs w:val="28"/>
              </w:rPr>
              <w:t>Số:</w:t>
            </w:r>
            <w:r>
              <w:rPr>
                <w:sz w:val="28"/>
                <w:szCs w:val="28"/>
              </w:rPr>
              <w:t xml:space="preserve"> </w:t>
            </w:r>
            <w:r w:rsidR="006B77F8" w:rsidRPr="00872880">
              <w:rPr>
                <w:sz w:val="28"/>
                <w:szCs w:val="28"/>
              </w:rPr>
              <w:t>15</w:t>
            </w:r>
            <w:r w:rsidR="00DB0F81" w:rsidRPr="00872880">
              <w:rPr>
                <w:sz w:val="28"/>
                <w:szCs w:val="28"/>
              </w:rPr>
              <w:t>/CT-UBND</w:t>
            </w:r>
          </w:p>
        </w:tc>
        <w:tc>
          <w:tcPr>
            <w:tcW w:w="6457" w:type="dxa"/>
            <w:shd w:val="clear" w:color="auto" w:fill="auto"/>
          </w:tcPr>
          <w:p w:rsidR="00DB0F81" w:rsidRDefault="00872880" w:rsidP="004F46A4">
            <w:pPr>
              <w:jc w:val="center"/>
            </w:pPr>
            <w:r>
              <w:rPr>
                <w:i/>
                <w:sz w:val="28"/>
              </w:rPr>
              <w:t xml:space="preserve">    Đà Nẵng, ngày</w:t>
            </w:r>
            <w:r w:rsidR="00DB0F81" w:rsidRPr="004F46A4">
              <w:rPr>
                <w:i/>
                <w:sz w:val="28"/>
              </w:rPr>
              <w:t xml:space="preserve"> </w:t>
            </w:r>
            <w:r w:rsidR="007225D8">
              <w:rPr>
                <w:i/>
                <w:sz w:val="28"/>
              </w:rPr>
              <w:t>23</w:t>
            </w:r>
            <w:r>
              <w:rPr>
                <w:i/>
                <w:sz w:val="28"/>
              </w:rPr>
              <w:t xml:space="preserve"> </w:t>
            </w:r>
            <w:r w:rsidR="00DB0F81" w:rsidRPr="004F46A4">
              <w:rPr>
                <w:i/>
                <w:sz w:val="28"/>
              </w:rPr>
              <w:t xml:space="preserve"> tháng </w:t>
            </w:r>
            <w:r w:rsidR="006B77F8">
              <w:rPr>
                <w:i/>
                <w:sz w:val="28"/>
              </w:rPr>
              <w:t>10</w:t>
            </w:r>
            <w:r>
              <w:rPr>
                <w:i/>
                <w:sz w:val="28"/>
              </w:rPr>
              <w:t xml:space="preserve"> </w:t>
            </w:r>
            <w:r w:rsidR="00DB0F81" w:rsidRPr="004F46A4">
              <w:rPr>
                <w:i/>
                <w:sz w:val="28"/>
              </w:rPr>
              <w:t xml:space="preserve"> năm </w:t>
            </w:r>
            <w:r w:rsidR="00C878D6" w:rsidRPr="004F46A4">
              <w:rPr>
                <w:i/>
                <w:sz w:val="28"/>
              </w:rPr>
              <w:t>2013</w:t>
            </w:r>
          </w:p>
        </w:tc>
      </w:tr>
    </w:tbl>
    <w:p w:rsidR="00160D3D" w:rsidRDefault="00160D3D" w:rsidP="00CD3AAD">
      <w:pPr>
        <w:jc w:val="center"/>
        <w:rPr>
          <w:b/>
          <w:sz w:val="28"/>
          <w:szCs w:val="28"/>
        </w:rPr>
      </w:pPr>
    </w:p>
    <w:p w:rsidR="00261DB3" w:rsidRPr="00860D40" w:rsidRDefault="00261DB3" w:rsidP="00CD3AAD">
      <w:pPr>
        <w:jc w:val="center"/>
        <w:rPr>
          <w:b/>
          <w:sz w:val="28"/>
          <w:szCs w:val="28"/>
        </w:rPr>
      </w:pPr>
      <w:r w:rsidRPr="00860D40">
        <w:rPr>
          <w:b/>
          <w:sz w:val="28"/>
          <w:szCs w:val="28"/>
        </w:rPr>
        <w:t>CHỈ THỊ</w:t>
      </w:r>
    </w:p>
    <w:p w:rsidR="00092E31" w:rsidRDefault="00A449F0" w:rsidP="00A449F0">
      <w:pPr>
        <w:jc w:val="center"/>
        <w:rPr>
          <w:b/>
          <w:sz w:val="28"/>
          <w:szCs w:val="28"/>
        </w:rPr>
      </w:pPr>
      <w:r w:rsidRPr="00322042">
        <w:rPr>
          <w:b/>
          <w:sz w:val="28"/>
          <w:szCs w:val="28"/>
        </w:rPr>
        <w:t xml:space="preserve">Về việc tuyên truyền, phổ biến và triển khai </w:t>
      </w:r>
    </w:p>
    <w:p w:rsidR="00092E31" w:rsidRDefault="00A449F0" w:rsidP="00092E31">
      <w:pPr>
        <w:jc w:val="center"/>
        <w:rPr>
          <w:b/>
          <w:sz w:val="28"/>
          <w:szCs w:val="28"/>
        </w:rPr>
      </w:pPr>
      <w:r w:rsidRPr="00322042">
        <w:rPr>
          <w:b/>
          <w:sz w:val="28"/>
          <w:szCs w:val="28"/>
        </w:rPr>
        <w:t>Nghị định số 79/2013/NĐ-CP ngày 19</w:t>
      </w:r>
      <w:r w:rsidR="00092E31">
        <w:rPr>
          <w:b/>
          <w:sz w:val="28"/>
          <w:szCs w:val="28"/>
        </w:rPr>
        <w:t xml:space="preserve"> tháng </w:t>
      </w:r>
      <w:r w:rsidRPr="00322042">
        <w:rPr>
          <w:b/>
          <w:sz w:val="28"/>
          <w:szCs w:val="28"/>
        </w:rPr>
        <w:t>7</w:t>
      </w:r>
      <w:r w:rsidR="00092E31">
        <w:rPr>
          <w:b/>
          <w:sz w:val="28"/>
          <w:szCs w:val="28"/>
        </w:rPr>
        <w:t xml:space="preserve"> năm </w:t>
      </w:r>
      <w:r w:rsidRPr="00322042">
        <w:rPr>
          <w:b/>
          <w:sz w:val="28"/>
          <w:szCs w:val="28"/>
        </w:rPr>
        <w:t xml:space="preserve">2013 của Chính phủ </w:t>
      </w:r>
    </w:p>
    <w:p w:rsidR="00A449F0" w:rsidRDefault="00FC6F46" w:rsidP="00092E31">
      <w:pPr>
        <w:jc w:val="center"/>
        <w:rPr>
          <w:b/>
          <w:sz w:val="28"/>
          <w:szCs w:val="28"/>
        </w:rPr>
      </w:pPr>
      <w:r>
        <w:rPr>
          <w:b/>
          <w:sz w:val="28"/>
          <w:szCs w:val="28"/>
        </w:rPr>
        <w:t xml:space="preserve">Quy định </w:t>
      </w:r>
      <w:r w:rsidR="00A449F0" w:rsidRPr="00322042">
        <w:rPr>
          <w:b/>
          <w:sz w:val="28"/>
          <w:szCs w:val="28"/>
        </w:rPr>
        <w:t>về xử phạt vi phạm hành chính</w:t>
      </w:r>
      <w:r w:rsidR="00092E31">
        <w:rPr>
          <w:b/>
          <w:sz w:val="28"/>
          <w:szCs w:val="28"/>
        </w:rPr>
        <w:t xml:space="preserve"> </w:t>
      </w:r>
      <w:r w:rsidR="00A449F0" w:rsidRPr="00322042">
        <w:rPr>
          <w:b/>
          <w:sz w:val="28"/>
          <w:szCs w:val="28"/>
        </w:rPr>
        <w:t>trong lĩnh vực thống kế</w:t>
      </w:r>
    </w:p>
    <w:p w:rsidR="00DB0F81" w:rsidRDefault="00D73E2C" w:rsidP="00A80559">
      <w:pPr>
        <w:jc w:val="both"/>
        <w:rPr>
          <w:sz w:val="30"/>
          <w:szCs w:val="30"/>
        </w:rPr>
      </w:pPr>
      <w:r>
        <w:rPr>
          <w:noProof/>
          <w:sz w:val="30"/>
          <w:szCs w:val="30"/>
        </w:rPr>
        <mc:AlternateContent>
          <mc:Choice Requires="wps">
            <w:drawing>
              <wp:anchor distT="0" distB="0" distL="114300" distR="114300" simplePos="0" relativeHeight="251656704" behindDoc="0" locked="0" layoutInCell="1" allowOverlap="1">
                <wp:simplePos x="0" y="0"/>
                <wp:positionH relativeFrom="column">
                  <wp:posOffset>2005965</wp:posOffset>
                </wp:positionH>
                <wp:positionV relativeFrom="paragraph">
                  <wp:posOffset>89535</wp:posOffset>
                </wp:positionV>
                <wp:extent cx="1994535" cy="2540"/>
                <wp:effectExtent l="11430" t="7620" r="13335" b="8890"/>
                <wp:wrapNone/>
                <wp:docPr id="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4535" cy="25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C52C32C" id="_x0000_t32" coordsize="21600,21600" o:spt="32" o:oned="t" path="m,l21600,21600e" filled="f">
                <v:path arrowok="t" fillok="f" o:connecttype="none"/>
                <o:lock v:ext="edit" shapetype="t"/>
              </v:shapetype>
              <v:shape id="AutoShape 18" o:spid="_x0000_s1026" type="#_x0000_t32" style="position:absolute;margin-left:157.95pt;margin-top:7.05pt;width:157.05pt;height:.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wzyIwIAAD8EAAAOAAAAZHJzL2Uyb0RvYy54bWysU9uO2jAQfa/Uf7D8DknYQ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jDSJEe&#10;KHraex0ro2we9jMYV0BYpbY2TEiP6tU8a/rdIaWrjqiWx+i3k4HkLGQk71LCxRmoshu+aAYxBArE&#10;ZR0b2wdIWAM6Rk5ON0740SMKH7PFIp8+TDGi4JtM80hZQoprrrHOf+a6R8EosfOWiLbzlVYKyNc2&#10;i5XI4dn50BkprgmhsNIbIWXUgFRoKPFiOpnGBKelYMEZwpxtd5W06ECCiuIvjgme+zCr94pFsI4T&#10;tr7Yngh5tqG4VAEPZoN2LtZZJj8W6WI9X8/zUT6ZrUd5Wtejp02Vj2ab7NO0fqirqs5+htayvOgE&#10;Y1yF7q6SzfK/k8Tl8ZzFdhPtbQ3Je/S4L2j2+h+bjuQGPs/K2Gl22tor6aDSGHx5UeEZ3N/Bvn/3&#10;q18AAAD//wMAUEsDBBQABgAIAAAAIQC8BTvY3gAAAAkBAAAPAAAAZHJzL2Rvd25yZXYueG1sTI/B&#10;TsMwEETvSPyDtUhcELXTkoqmcaoKiQNH2kpc3XhJUuJ1FDtN6NezPdHjzjzNzuSbybXijH1oPGlI&#10;ZgoEUultQ5WGw/79+RVEiIasaT2hhl8MsCnu73KTWT/SJ553sRIcQiEzGuoYu0zKUNboTJj5Dom9&#10;b987E/nsK2l7M3K4a+VcqaV0piH+UJsO32osf3aD04BhSBO1Xbnq8HEZn77ml9PY7bV+fJi2axAR&#10;p/gPw7U+V4eCOx39QDaIVsMiSVeMsvGSgGBguVA87ngVUpBFLm8XFH8AAAD//wMAUEsBAi0AFAAG&#10;AAgAAAAhALaDOJL+AAAA4QEAABMAAAAAAAAAAAAAAAAAAAAAAFtDb250ZW50X1R5cGVzXS54bWxQ&#10;SwECLQAUAAYACAAAACEAOP0h/9YAAACUAQAACwAAAAAAAAAAAAAAAAAvAQAAX3JlbHMvLnJlbHNQ&#10;SwECLQAUAAYACAAAACEAT+sM8iMCAAA/BAAADgAAAAAAAAAAAAAAAAAuAgAAZHJzL2Uyb0RvYy54&#10;bWxQSwECLQAUAAYACAAAACEAvAU72N4AAAAJAQAADwAAAAAAAAAAAAAAAAB9BAAAZHJzL2Rvd25y&#10;ZXYueG1sUEsFBgAAAAAEAAQA8wAAAIgFAAAAAA==&#10;"/>
            </w:pict>
          </mc:Fallback>
        </mc:AlternateContent>
      </w:r>
      <w:r w:rsidR="00A80559">
        <w:rPr>
          <w:sz w:val="30"/>
          <w:szCs w:val="30"/>
        </w:rPr>
        <w:t xml:space="preserve">           </w:t>
      </w:r>
    </w:p>
    <w:p w:rsidR="003C19B2" w:rsidRPr="00061768" w:rsidRDefault="003C19B2" w:rsidP="00160D3D">
      <w:pPr>
        <w:spacing w:before="120"/>
        <w:jc w:val="both"/>
        <w:rPr>
          <w:color w:val="000000"/>
          <w:sz w:val="16"/>
          <w:szCs w:val="28"/>
        </w:rPr>
      </w:pPr>
    </w:p>
    <w:p w:rsidR="004D7633" w:rsidRPr="00E526CF" w:rsidRDefault="004D7633" w:rsidP="004D7633">
      <w:pPr>
        <w:shd w:val="clear" w:color="auto" w:fill="FFFFFF"/>
        <w:ind w:firstLine="567"/>
        <w:jc w:val="both"/>
        <w:rPr>
          <w:bCs/>
          <w:color w:val="000000"/>
          <w:sz w:val="28"/>
          <w:szCs w:val="28"/>
        </w:rPr>
      </w:pPr>
      <w:r w:rsidRPr="00E526CF">
        <w:rPr>
          <w:color w:val="000000"/>
          <w:sz w:val="28"/>
          <w:szCs w:val="28"/>
        </w:rPr>
        <w:t>Ngày 19 tháng 7 năm 2013</w:t>
      </w:r>
      <w:r w:rsidR="00F56061">
        <w:rPr>
          <w:color w:val="000000"/>
          <w:sz w:val="28"/>
          <w:szCs w:val="28"/>
        </w:rPr>
        <w:t>,</w:t>
      </w:r>
      <w:r w:rsidRPr="00E526CF">
        <w:rPr>
          <w:color w:val="000000"/>
          <w:sz w:val="28"/>
          <w:szCs w:val="28"/>
        </w:rPr>
        <w:t xml:space="preserve"> Chính phủ </w:t>
      </w:r>
      <w:r w:rsidR="00F56061">
        <w:rPr>
          <w:color w:val="000000"/>
          <w:sz w:val="28"/>
          <w:szCs w:val="28"/>
        </w:rPr>
        <w:t xml:space="preserve">đã </w:t>
      </w:r>
      <w:r w:rsidRPr="00E526CF">
        <w:rPr>
          <w:color w:val="000000"/>
          <w:sz w:val="28"/>
          <w:szCs w:val="28"/>
        </w:rPr>
        <w:t xml:space="preserve">ban hành Nghị định số </w:t>
      </w:r>
      <w:r w:rsidRPr="00E526CF">
        <w:rPr>
          <w:bCs/>
          <w:color w:val="000000"/>
          <w:sz w:val="28"/>
          <w:szCs w:val="28"/>
        </w:rPr>
        <w:t xml:space="preserve">79/2013/NĐ-CP </w:t>
      </w:r>
      <w:r w:rsidR="004A1EAB">
        <w:rPr>
          <w:bCs/>
          <w:color w:val="000000"/>
          <w:sz w:val="28"/>
          <w:szCs w:val="28"/>
        </w:rPr>
        <w:t xml:space="preserve">quy định </w:t>
      </w:r>
      <w:r w:rsidRPr="00E526CF">
        <w:rPr>
          <w:bCs/>
          <w:color w:val="000000"/>
          <w:sz w:val="28"/>
          <w:szCs w:val="28"/>
        </w:rPr>
        <w:t xml:space="preserve">về xử phạt vi phạm hành chính trong lĩnh vực thống kê (sau đây viết </w:t>
      </w:r>
      <w:r w:rsidR="0023192B">
        <w:rPr>
          <w:bCs/>
          <w:color w:val="000000"/>
          <w:sz w:val="28"/>
          <w:szCs w:val="28"/>
        </w:rPr>
        <w:t xml:space="preserve">tắt </w:t>
      </w:r>
      <w:r w:rsidRPr="00E526CF">
        <w:rPr>
          <w:bCs/>
          <w:color w:val="000000"/>
          <w:sz w:val="28"/>
          <w:szCs w:val="28"/>
        </w:rPr>
        <w:t xml:space="preserve">là Nghị định số </w:t>
      </w:r>
      <w:r w:rsidR="0023192B" w:rsidRPr="00E526CF">
        <w:rPr>
          <w:bCs/>
          <w:color w:val="000000"/>
          <w:sz w:val="28"/>
          <w:szCs w:val="28"/>
        </w:rPr>
        <w:t>79/2013/NĐ-CP</w:t>
      </w:r>
      <w:r w:rsidRPr="00E526CF">
        <w:rPr>
          <w:bCs/>
          <w:color w:val="000000"/>
          <w:sz w:val="28"/>
          <w:szCs w:val="28"/>
        </w:rPr>
        <w:t>)</w:t>
      </w:r>
      <w:r w:rsidR="0023192B">
        <w:rPr>
          <w:bCs/>
          <w:color w:val="000000"/>
          <w:sz w:val="28"/>
          <w:szCs w:val="28"/>
        </w:rPr>
        <w:t>,</w:t>
      </w:r>
      <w:r w:rsidRPr="00E526CF">
        <w:rPr>
          <w:bCs/>
          <w:color w:val="000000"/>
          <w:sz w:val="28"/>
          <w:szCs w:val="28"/>
        </w:rPr>
        <w:t xml:space="preserve"> thay thế Nghị định số 14/2005/NĐ-CP ngày 04 tháng 02 năm 2005 của Chính phủ về xử phạt vi phạm hàn</w:t>
      </w:r>
      <w:r w:rsidR="0023192B">
        <w:rPr>
          <w:bCs/>
          <w:color w:val="000000"/>
          <w:sz w:val="28"/>
          <w:szCs w:val="28"/>
        </w:rPr>
        <w:t>h chính trong lĩnh vực thống kê</w:t>
      </w:r>
      <w:r w:rsidRPr="00E526CF">
        <w:rPr>
          <w:color w:val="000000"/>
          <w:sz w:val="28"/>
          <w:szCs w:val="28"/>
        </w:rPr>
        <w:t>.</w:t>
      </w:r>
    </w:p>
    <w:p w:rsidR="004D7633" w:rsidRPr="00E526CF" w:rsidRDefault="004D7633" w:rsidP="004D7633">
      <w:pPr>
        <w:shd w:val="clear" w:color="auto" w:fill="FFFFFF"/>
        <w:spacing w:before="120" w:after="120" w:line="195" w:lineRule="atLeast"/>
        <w:ind w:firstLine="567"/>
        <w:jc w:val="both"/>
        <w:rPr>
          <w:bCs/>
          <w:color w:val="000000"/>
          <w:sz w:val="28"/>
          <w:szCs w:val="28"/>
        </w:rPr>
      </w:pPr>
      <w:r w:rsidRPr="00E526CF">
        <w:rPr>
          <w:color w:val="000000"/>
          <w:sz w:val="28"/>
          <w:szCs w:val="28"/>
        </w:rPr>
        <w:t xml:space="preserve">Nghị định số </w:t>
      </w:r>
      <w:r w:rsidRPr="00E526CF">
        <w:rPr>
          <w:bCs/>
          <w:color w:val="000000"/>
          <w:sz w:val="28"/>
          <w:szCs w:val="28"/>
        </w:rPr>
        <w:t xml:space="preserve">79/2013/NĐ-CP </w:t>
      </w:r>
      <w:r w:rsidRPr="00E526CF">
        <w:rPr>
          <w:color w:val="000000"/>
          <w:sz w:val="28"/>
          <w:szCs w:val="28"/>
        </w:rPr>
        <w:t xml:space="preserve">có tác động đến mọi </w:t>
      </w:r>
      <w:r w:rsidR="00642345">
        <w:rPr>
          <w:color w:val="000000"/>
          <w:sz w:val="28"/>
          <w:szCs w:val="28"/>
        </w:rPr>
        <w:t xml:space="preserve">cơ quan, </w:t>
      </w:r>
      <w:r w:rsidR="00642345" w:rsidRPr="00E526CF">
        <w:rPr>
          <w:color w:val="000000"/>
          <w:sz w:val="28"/>
          <w:szCs w:val="28"/>
        </w:rPr>
        <w:t>tổ chức, cá nhân</w:t>
      </w:r>
      <w:r w:rsidR="00F74CBF">
        <w:rPr>
          <w:color w:val="000000"/>
          <w:sz w:val="28"/>
          <w:szCs w:val="28"/>
        </w:rPr>
        <w:t xml:space="preserve"> </w:t>
      </w:r>
      <w:r w:rsidR="00F56061">
        <w:rPr>
          <w:color w:val="000000"/>
          <w:sz w:val="28"/>
          <w:szCs w:val="28"/>
        </w:rPr>
        <w:t xml:space="preserve">đến công tác thống kê như </w:t>
      </w:r>
      <w:r w:rsidRPr="00E526CF">
        <w:rPr>
          <w:color w:val="000000"/>
          <w:sz w:val="28"/>
          <w:szCs w:val="28"/>
        </w:rPr>
        <w:t>thực hiện chế độ báo cáo thống kê, điều tra thống kê và sử dụng thông tin thống kê</w:t>
      </w:r>
      <w:r w:rsidR="004A1EAB">
        <w:rPr>
          <w:color w:val="000000"/>
          <w:sz w:val="28"/>
          <w:szCs w:val="28"/>
        </w:rPr>
        <w:t>..</w:t>
      </w:r>
      <w:r w:rsidRPr="00E526CF">
        <w:rPr>
          <w:color w:val="000000"/>
          <w:sz w:val="28"/>
          <w:szCs w:val="28"/>
        </w:rPr>
        <w:t xml:space="preserve">. Vì vậy, mọi </w:t>
      </w:r>
      <w:r w:rsidR="00642345">
        <w:rPr>
          <w:color w:val="000000"/>
          <w:sz w:val="28"/>
          <w:szCs w:val="28"/>
        </w:rPr>
        <w:t xml:space="preserve">cơ quan, </w:t>
      </w:r>
      <w:r w:rsidRPr="00E526CF">
        <w:rPr>
          <w:color w:val="000000"/>
          <w:sz w:val="28"/>
          <w:szCs w:val="28"/>
        </w:rPr>
        <w:t>tổ chức, cá nhân phải được phổ biến</w:t>
      </w:r>
      <w:r w:rsidR="00092E31" w:rsidRPr="00092E31">
        <w:rPr>
          <w:sz w:val="28"/>
          <w:szCs w:val="28"/>
        </w:rPr>
        <w:t xml:space="preserve"> </w:t>
      </w:r>
      <w:r w:rsidR="00092E31" w:rsidRPr="00322042">
        <w:rPr>
          <w:sz w:val="28"/>
          <w:szCs w:val="28"/>
        </w:rPr>
        <w:t>về tầm quan trọng, vai trò, ý nghĩa, nội dung</w:t>
      </w:r>
      <w:r w:rsidRPr="00E526CF">
        <w:rPr>
          <w:color w:val="000000"/>
          <w:sz w:val="28"/>
          <w:szCs w:val="28"/>
        </w:rPr>
        <w:t xml:space="preserve"> của Nghị định số </w:t>
      </w:r>
      <w:r w:rsidRPr="00E526CF">
        <w:rPr>
          <w:bCs/>
          <w:color w:val="000000"/>
          <w:sz w:val="28"/>
          <w:szCs w:val="28"/>
        </w:rPr>
        <w:t>79/2013/NĐ-CP, qua đó tăng cường kỷ cương, kỷ luật trong việc chấp hành pháp luật về thống kê, đảm bảo thu thập, tổng hợp được những thông tin thống kê trung thực, khách quan, chính xác, đầy đủ</w:t>
      </w:r>
      <w:r w:rsidR="00F56061">
        <w:rPr>
          <w:bCs/>
          <w:color w:val="000000"/>
          <w:sz w:val="28"/>
          <w:szCs w:val="28"/>
        </w:rPr>
        <w:t xml:space="preserve"> và </w:t>
      </w:r>
      <w:r w:rsidRPr="00E526CF">
        <w:rPr>
          <w:bCs/>
          <w:color w:val="000000"/>
          <w:sz w:val="28"/>
          <w:szCs w:val="28"/>
        </w:rPr>
        <w:t>kịp thời.</w:t>
      </w:r>
    </w:p>
    <w:p w:rsidR="004D7633" w:rsidRDefault="004D7633" w:rsidP="004D7633">
      <w:pPr>
        <w:shd w:val="clear" w:color="auto" w:fill="FFFFFF"/>
        <w:spacing w:before="120" w:after="120" w:line="195" w:lineRule="atLeast"/>
        <w:ind w:firstLine="567"/>
        <w:jc w:val="both"/>
        <w:rPr>
          <w:color w:val="000000"/>
          <w:sz w:val="28"/>
          <w:szCs w:val="28"/>
        </w:rPr>
      </w:pPr>
      <w:r w:rsidRPr="00E526CF">
        <w:rPr>
          <w:color w:val="000000"/>
          <w:sz w:val="28"/>
          <w:szCs w:val="28"/>
        </w:rPr>
        <w:t xml:space="preserve">Để Nghị định số </w:t>
      </w:r>
      <w:r w:rsidRPr="00E526CF">
        <w:rPr>
          <w:bCs/>
          <w:color w:val="000000"/>
          <w:sz w:val="28"/>
          <w:szCs w:val="28"/>
        </w:rPr>
        <w:t xml:space="preserve">79/2013/NĐ-CP </w:t>
      </w:r>
      <w:r w:rsidRPr="00E526CF">
        <w:rPr>
          <w:color w:val="000000"/>
          <w:sz w:val="28"/>
          <w:szCs w:val="28"/>
        </w:rPr>
        <w:t xml:space="preserve">được tuyên truyền, phổ biến sâu rộng đến các ngành, tổ chức, các đoàn thể, doanh </w:t>
      </w:r>
      <w:r>
        <w:rPr>
          <w:color w:val="000000"/>
          <w:sz w:val="28"/>
          <w:szCs w:val="28"/>
        </w:rPr>
        <w:t>nghiệp và mọi tầng lớp nhân dân,</w:t>
      </w:r>
      <w:r w:rsidRPr="00E526CF">
        <w:rPr>
          <w:color w:val="000000"/>
          <w:sz w:val="28"/>
          <w:szCs w:val="28"/>
        </w:rPr>
        <w:t xml:space="preserve"> </w:t>
      </w:r>
      <w:r w:rsidR="005A45F1">
        <w:rPr>
          <w:color w:val="000000"/>
          <w:sz w:val="28"/>
          <w:szCs w:val="28"/>
        </w:rPr>
        <w:t xml:space="preserve">Chủ tịch </w:t>
      </w:r>
      <w:r w:rsidR="00357996">
        <w:rPr>
          <w:color w:val="000000"/>
          <w:sz w:val="28"/>
          <w:szCs w:val="28"/>
        </w:rPr>
        <w:t>UBND</w:t>
      </w:r>
      <w:r w:rsidRPr="00E526CF">
        <w:rPr>
          <w:color w:val="000000"/>
          <w:sz w:val="28"/>
          <w:szCs w:val="28"/>
        </w:rPr>
        <w:t xml:space="preserve"> thành phố </w:t>
      </w:r>
      <w:r w:rsidR="005A45F1">
        <w:rPr>
          <w:color w:val="000000"/>
          <w:sz w:val="28"/>
          <w:szCs w:val="28"/>
        </w:rPr>
        <w:t>chỉ thị</w:t>
      </w:r>
      <w:r w:rsidRPr="00E526CF">
        <w:rPr>
          <w:color w:val="000000"/>
          <w:sz w:val="28"/>
          <w:szCs w:val="28"/>
        </w:rPr>
        <w:t>:</w:t>
      </w:r>
    </w:p>
    <w:p w:rsidR="009449DB" w:rsidRDefault="009449DB" w:rsidP="009449DB">
      <w:pPr>
        <w:shd w:val="clear" w:color="auto" w:fill="FFFFFF"/>
        <w:spacing w:before="120" w:after="120" w:line="195" w:lineRule="atLeast"/>
        <w:ind w:firstLine="567"/>
        <w:jc w:val="both"/>
        <w:rPr>
          <w:color w:val="000000"/>
          <w:sz w:val="28"/>
          <w:szCs w:val="28"/>
        </w:rPr>
      </w:pPr>
      <w:r>
        <w:rPr>
          <w:color w:val="000000"/>
          <w:sz w:val="28"/>
          <w:szCs w:val="28"/>
        </w:rPr>
        <w:t>1</w:t>
      </w:r>
      <w:r w:rsidRPr="00E526CF">
        <w:rPr>
          <w:color w:val="000000"/>
          <w:sz w:val="28"/>
          <w:szCs w:val="28"/>
        </w:rPr>
        <w:t xml:space="preserve">. Thủ trưởng các </w:t>
      </w:r>
      <w:r w:rsidR="00092E31">
        <w:rPr>
          <w:color w:val="000000"/>
          <w:sz w:val="28"/>
          <w:szCs w:val="28"/>
        </w:rPr>
        <w:t>s</w:t>
      </w:r>
      <w:r w:rsidRPr="00E526CF">
        <w:rPr>
          <w:color w:val="000000"/>
          <w:sz w:val="28"/>
          <w:szCs w:val="28"/>
        </w:rPr>
        <w:t xml:space="preserve">ở, </w:t>
      </w:r>
      <w:r w:rsidR="00092E31">
        <w:rPr>
          <w:color w:val="000000"/>
          <w:sz w:val="28"/>
          <w:szCs w:val="28"/>
        </w:rPr>
        <w:t>b</w:t>
      </w:r>
      <w:r w:rsidRPr="00E526CF">
        <w:rPr>
          <w:color w:val="000000"/>
          <w:sz w:val="28"/>
          <w:szCs w:val="28"/>
        </w:rPr>
        <w:t xml:space="preserve">an, ngành, đoàn thể phối hợp với </w:t>
      </w:r>
      <w:r w:rsidR="0023192B">
        <w:rPr>
          <w:color w:val="000000"/>
          <w:sz w:val="28"/>
          <w:szCs w:val="28"/>
        </w:rPr>
        <w:t xml:space="preserve">Cục </w:t>
      </w:r>
      <w:r w:rsidRPr="00E526CF">
        <w:rPr>
          <w:color w:val="000000"/>
          <w:sz w:val="28"/>
          <w:szCs w:val="28"/>
        </w:rPr>
        <w:t>Thống kê</w:t>
      </w:r>
      <w:r w:rsidR="0023192B">
        <w:rPr>
          <w:color w:val="000000"/>
          <w:sz w:val="28"/>
          <w:szCs w:val="28"/>
        </w:rPr>
        <w:t xml:space="preserve"> thành phố, Chi cục Thống kê các quận, huyện</w:t>
      </w:r>
      <w:r w:rsidRPr="00E526CF">
        <w:rPr>
          <w:color w:val="000000"/>
          <w:sz w:val="28"/>
          <w:szCs w:val="28"/>
        </w:rPr>
        <w:t xml:space="preserve"> tổ chức tuyên truyền, triển khai thực hiện Nghị định số </w:t>
      </w:r>
      <w:r w:rsidR="0023192B" w:rsidRPr="00E526CF">
        <w:rPr>
          <w:bCs/>
          <w:color w:val="000000"/>
          <w:sz w:val="28"/>
          <w:szCs w:val="28"/>
        </w:rPr>
        <w:t>79/2013/NĐ-CP</w:t>
      </w:r>
      <w:r w:rsidR="00092E31">
        <w:rPr>
          <w:bCs/>
          <w:color w:val="000000"/>
          <w:sz w:val="28"/>
          <w:szCs w:val="28"/>
        </w:rPr>
        <w:t xml:space="preserve"> đến </w:t>
      </w:r>
      <w:r w:rsidRPr="00E526CF">
        <w:rPr>
          <w:color w:val="000000"/>
          <w:sz w:val="28"/>
          <w:szCs w:val="28"/>
        </w:rPr>
        <w:t xml:space="preserve">các tổ chức, đơn vị </w:t>
      </w:r>
      <w:r w:rsidR="00F56061">
        <w:rPr>
          <w:color w:val="000000"/>
          <w:sz w:val="28"/>
          <w:szCs w:val="28"/>
        </w:rPr>
        <w:t xml:space="preserve">trực </w:t>
      </w:r>
      <w:r w:rsidRPr="00E526CF">
        <w:rPr>
          <w:color w:val="000000"/>
          <w:sz w:val="28"/>
          <w:szCs w:val="28"/>
        </w:rPr>
        <w:t xml:space="preserve">thuộc </w:t>
      </w:r>
      <w:r w:rsidR="00F56061">
        <w:rPr>
          <w:color w:val="000000"/>
          <w:sz w:val="28"/>
          <w:szCs w:val="28"/>
        </w:rPr>
        <w:t xml:space="preserve">và cán bộ, công chức, viên chức có liên quan </w:t>
      </w:r>
      <w:r w:rsidR="00D051DC">
        <w:rPr>
          <w:color w:val="000000"/>
          <w:sz w:val="28"/>
          <w:szCs w:val="28"/>
        </w:rPr>
        <w:t>nhằm</w:t>
      </w:r>
      <w:r w:rsidRPr="00E526CF">
        <w:rPr>
          <w:color w:val="000000"/>
          <w:sz w:val="28"/>
          <w:szCs w:val="28"/>
        </w:rPr>
        <w:t xml:space="preserve"> góp phần </w:t>
      </w:r>
      <w:r w:rsidR="00AA1820" w:rsidRPr="00E526CF">
        <w:rPr>
          <w:color w:val="000000"/>
          <w:sz w:val="28"/>
          <w:szCs w:val="28"/>
        </w:rPr>
        <w:t xml:space="preserve">tích cực </w:t>
      </w:r>
      <w:r w:rsidRPr="00E526CF">
        <w:rPr>
          <w:color w:val="000000"/>
          <w:sz w:val="28"/>
          <w:szCs w:val="28"/>
        </w:rPr>
        <w:t>vào việc quản lý công tác thống kê.</w:t>
      </w:r>
    </w:p>
    <w:p w:rsidR="004D7633" w:rsidRPr="00E526CF" w:rsidRDefault="00AA1820" w:rsidP="004D7633">
      <w:pPr>
        <w:shd w:val="clear" w:color="auto" w:fill="FFFFFF"/>
        <w:spacing w:before="120" w:after="120" w:line="195" w:lineRule="atLeast"/>
        <w:ind w:firstLine="567"/>
        <w:jc w:val="both"/>
        <w:rPr>
          <w:color w:val="000000"/>
          <w:sz w:val="28"/>
          <w:szCs w:val="28"/>
        </w:rPr>
      </w:pPr>
      <w:r>
        <w:rPr>
          <w:color w:val="000000"/>
          <w:sz w:val="28"/>
          <w:szCs w:val="28"/>
        </w:rPr>
        <w:t>2</w:t>
      </w:r>
      <w:r w:rsidR="004D7633" w:rsidRPr="00E526CF">
        <w:rPr>
          <w:color w:val="000000"/>
          <w:sz w:val="28"/>
          <w:szCs w:val="28"/>
        </w:rPr>
        <w:t xml:space="preserve">. Chủ tịch </w:t>
      </w:r>
      <w:r w:rsidR="00D051DC">
        <w:rPr>
          <w:color w:val="000000"/>
          <w:sz w:val="28"/>
          <w:szCs w:val="28"/>
        </w:rPr>
        <w:t>UBND</w:t>
      </w:r>
      <w:r w:rsidR="004D7633" w:rsidRPr="00E526CF">
        <w:rPr>
          <w:color w:val="000000"/>
          <w:sz w:val="28"/>
          <w:szCs w:val="28"/>
        </w:rPr>
        <w:t xml:space="preserve"> các quận, huyện:</w:t>
      </w:r>
    </w:p>
    <w:p w:rsidR="004D7633" w:rsidRPr="00E526CF" w:rsidRDefault="009449DB" w:rsidP="004D7633">
      <w:pPr>
        <w:shd w:val="clear" w:color="auto" w:fill="FFFFFF"/>
        <w:spacing w:before="120" w:after="120" w:line="195" w:lineRule="atLeast"/>
        <w:ind w:firstLine="567"/>
        <w:jc w:val="both"/>
        <w:rPr>
          <w:color w:val="000000"/>
          <w:sz w:val="28"/>
          <w:szCs w:val="28"/>
        </w:rPr>
      </w:pPr>
      <w:r>
        <w:rPr>
          <w:color w:val="000000"/>
          <w:sz w:val="28"/>
          <w:szCs w:val="28"/>
        </w:rPr>
        <w:t>a)</w:t>
      </w:r>
      <w:r w:rsidR="004D7633" w:rsidRPr="00E526CF">
        <w:rPr>
          <w:color w:val="000000"/>
          <w:sz w:val="28"/>
          <w:szCs w:val="28"/>
        </w:rPr>
        <w:t xml:space="preserve"> Chỉ đạo, tổ chức tốt công tác tuyên truyền, phổ biến, thực hiện Nghị định số </w:t>
      </w:r>
      <w:r w:rsidR="004D7633" w:rsidRPr="00E526CF">
        <w:rPr>
          <w:bCs/>
          <w:color w:val="000000"/>
          <w:sz w:val="28"/>
          <w:szCs w:val="28"/>
        </w:rPr>
        <w:t xml:space="preserve">79/2013/NĐ-CP </w:t>
      </w:r>
      <w:r w:rsidR="004D7633" w:rsidRPr="00E526CF">
        <w:rPr>
          <w:color w:val="000000"/>
          <w:sz w:val="28"/>
          <w:szCs w:val="28"/>
        </w:rPr>
        <w:t>để không ngừng nâng cao nhận thức việc chấp hành pháp luật về thống kê</w:t>
      </w:r>
      <w:r w:rsidR="004D7633">
        <w:rPr>
          <w:color w:val="000000"/>
          <w:sz w:val="28"/>
          <w:szCs w:val="28"/>
        </w:rPr>
        <w:t xml:space="preserve"> đến các đơn vị phòng, ban của quận, huyện và UBND các xã, phường trên địa bàn</w:t>
      </w:r>
      <w:r w:rsidR="00D051DC">
        <w:rPr>
          <w:color w:val="000000"/>
          <w:sz w:val="28"/>
          <w:szCs w:val="28"/>
        </w:rPr>
        <w:t>;</w:t>
      </w:r>
    </w:p>
    <w:p w:rsidR="004D7633" w:rsidRDefault="009449DB" w:rsidP="004D7633">
      <w:pPr>
        <w:shd w:val="clear" w:color="auto" w:fill="FFFFFF"/>
        <w:spacing w:before="120" w:after="120" w:line="195" w:lineRule="atLeast"/>
        <w:ind w:firstLine="567"/>
        <w:jc w:val="both"/>
        <w:rPr>
          <w:bCs/>
          <w:color w:val="000000"/>
          <w:sz w:val="28"/>
          <w:szCs w:val="28"/>
        </w:rPr>
      </w:pPr>
      <w:r>
        <w:rPr>
          <w:color w:val="000000"/>
          <w:sz w:val="28"/>
          <w:szCs w:val="28"/>
        </w:rPr>
        <w:t>b)</w:t>
      </w:r>
      <w:r w:rsidR="004D7633" w:rsidRPr="00E526CF">
        <w:rPr>
          <w:color w:val="000000"/>
          <w:sz w:val="28"/>
          <w:szCs w:val="28"/>
        </w:rPr>
        <w:t xml:space="preserve"> Xây dựng kế hoạch cụ thể </w:t>
      </w:r>
      <w:r w:rsidR="004D7633">
        <w:rPr>
          <w:color w:val="000000"/>
          <w:sz w:val="28"/>
          <w:szCs w:val="28"/>
        </w:rPr>
        <w:t xml:space="preserve">và định kỳ báo cáo với </w:t>
      </w:r>
      <w:r w:rsidR="004D7633">
        <w:rPr>
          <w:bCs/>
          <w:color w:val="000000"/>
          <w:sz w:val="28"/>
          <w:szCs w:val="28"/>
        </w:rPr>
        <w:t xml:space="preserve">UBND thành phố (thông qua Cục Thống kê) về </w:t>
      </w:r>
      <w:r w:rsidR="004D7633">
        <w:rPr>
          <w:color w:val="000000"/>
          <w:sz w:val="28"/>
          <w:szCs w:val="28"/>
        </w:rPr>
        <w:t xml:space="preserve">việc kiểm tra, đôn đốc thực hiện </w:t>
      </w:r>
      <w:r w:rsidR="004D7633" w:rsidRPr="00E526CF">
        <w:rPr>
          <w:color w:val="000000"/>
          <w:sz w:val="28"/>
          <w:szCs w:val="28"/>
        </w:rPr>
        <w:t xml:space="preserve">Nghị định số </w:t>
      </w:r>
      <w:r w:rsidR="004D7633" w:rsidRPr="00E526CF">
        <w:rPr>
          <w:bCs/>
          <w:color w:val="000000"/>
          <w:sz w:val="28"/>
          <w:szCs w:val="28"/>
        </w:rPr>
        <w:t>79/2013/NĐ-CP</w:t>
      </w:r>
      <w:r w:rsidR="004D7633">
        <w:rPr>
          <w:bCs/>
          <w:color w:val="000000"/>
          <w:sz w:val="28"/>
          <w:szCs w:val="28"/>
        </w:rPr>
        <w:t xml:space="preserve"> của các đối tượng báo cáo Thống kê, báo cáo Tài chính theo quy định của pháp luật.</w:t>
      </w:r>
    </w:p>
    <w:p w:rsidR="00AA1820" w:rsidRPr="001A7639" w:rsidRDefault="00AA1820" w:rsidP="00AA1820">
      <w:pPr>
        <w:spacing w:before="120"/>
        <w:ind w:firstLine="720"/>
        <w:jc w:val="both"/>
        <w:rPr>
          <w:rStyle w:val="Bodytext"/>
          <w:sz w:val="28"/>
          <w:szCs w:val="28"/>
        </w:rPr>
      </w:pPr>
      <w:r>
        <w:rPr>
          <w:sz w:val="28"/>
          <w:szCs w:val="28"/>
        </w:rPr>
        <w:t>3</w:t>
      </w:r>
      <w:r w:rsidRPr="001A7639">
        <w:rPr>
          <w:sz w:val="28"/>
          <w:szCs w:val="28"/>
        </w:rPr>
        <w:t xml:space="preserve">. </w:t>
      </w:r>
      <w:r w:rsidRPr="001A7639">
        <w:rPr>
          <w:rStyle w:val="Bodytext"/>
          <w:sz w:val="28"/>
          <w:szCs w:val="28"/>
        </w:rPr>
        <w:t xml:space="preserve">Sở Thông tin và Truyền thông chỉ đạo các cơ quan báo chí, thông tin, truyền thông đẩy mạnh công tác tuyên truyền, phổ biến các quy định, nội dung của Nghị </w:t>
      </w:r>
      <w:r w:rsidRPr="001A7639">
        <w:rPr>
          <w:rStyle w:val="Bodytext"/>
          <w:sz w:val="28"/>
          <w:szCs w:val="28"/>
        </w:rPr>
        <w:lastRenderedPageBreak/>
        <w:t>định số 79</w:t>
      </w:r>
      <w:r w:rsidRPr="001A7639">
        <w:rPr>
          <w:sz w:val="28"/>
          <w:szCs w:val="28"/>
        </w:rPr>
        <w:t>/2013/NĐ-CP</w:t>
      </w:r>
      <w:r w:rsidRPr="001A7639">
        <w:rPr>
          <w:rStyle w:val="Bodytext"/>
          <w:sz w:val="28"/>
          <w:szCs w:val="28"/>
        </w:rPr>
        <w:t xml:space="preserve"> để các cơ quan, tổ chức, cá nhân có liên quan nắm được, hiểu rõ mục đích, ý nghĩa, tầm quan trọng của Nghị định và trách nhiệm của các cơ quan, tổ chức, cá nhân trong việc thực hiện chế độ báo cáo thống kê và điều tra thống kê; phổ biến và sử dụng thông tin thống kê.</w:t>
      </w:r>
    </w:p>
    <w:p w:rsidR="004D7633" w:rsidRPr="00E526CF" w:rsidRDefault="00F62AED" w:rsidP="004D7633">
      <w:pPr>
        <w:shd w:val="clear" w:color="auto" w:fill="FFFFFF"/>
        <w:spacing w:before="120" w:after="120" w:line="195" w:lineRule="atLeast"/>
        <w:ind w:firstLine="567"/>
        <w:jc w:val="both"/>
        <w:rPr>
          <w:color w:val="000000"/>
          <w:sz w:val="28"/>
          <w:szCs w:val="28"/>
        </w:rPr>
      </w:pPr>
      <w:r>
        <w:rPr>
          <w:color w:val="000000"/>
          <w:sz w:val="28"/>
          <w:szCs w:val="28"/>
        </w:rPr>
        <w:t>4</w:t>
      </w:r>
      <w:r w:rsidR="004D7633" w:rsidRPr="00E526CF">
        <w:rPr>
          <w:color w:val="000000"/>
          <w:sz w:val="28"/>
          <w:szCs w:val="28"/>
        </w:rPr>
        <w:t>. Cục Thống kê</w:t>
      </w:r>
      <w:r w:rsidR="00D051DC">
        <w:rPr>
          <w:color w:val="000000"/>
          <w:sz w:val="28"/>
          <w:szCs w:val="28"/>
        </w:rPr>
        <w:t xml:space="preserve"> thành phố</w:t>
      </w:r>
      <w:r w:rsidR="004D7633" w:rsidRPr="00E526CF">
        <w:rPr>
          <w:color w:val="000000"/>
          <w:sz w:val="28"/>
          <w:szCs w:val="28"/>
        </w:rPr>
        <w:t>:</w:t>
      </w:r>
    </w:p>
    <w:p w:rsidR="004D7633" w:rsidRPr="00E526CF" w:rsidRDefault="000E28D0" w:rsidP="004D7633">
      <w:pPr>
        <w:shd w:val="clear" w:color="auto" w:fill="FFFFFF"/>
        <w:spacing w:before="120" w:after="120" w:line="195" w:lineRule="atLeast"/>
        <w:ind w:firstLine="567"/>
        <w:jc w:val="both"/>
        <w:rPr>
          <w:color w:val="000000"/>
          <w:sz w:val="28"/>
          <w:szCs w:val="28"/>
        </w:rPr>
      </w:pPr>
      <w:r>
        <w:rPr>
          <w:color w:val="000000"/>
          <w:sz w:val="28"/>
          <w:szCs w:val="28"/>
        </w:rPr>
        <w:t>a)</w:t>
      </w:r>
      <w:r w:rsidR="004D7633" w:rsidRPr="00E526CF">
        <w:rPr>
          <w:color w:val="000000"/>
          <w:sz w:val="28"/>
          <w:szCs w:val="28"/>
        </w:rPr>
        <w:t xml:space="preserve"> Chủ trì</w:t>
      </w:r>
      <w:r w:rsidR="00D051DC">
        <w:rPr>
          <w:color w:val="000000"/>
          <w:sz w:val="28"/>
          <w:szCs w:val="28"/>
        </w:rPr>
        <w:t>,</w:t>
      </w:r>
      <w:r w:rsidR="004D7633" w:rsidRPr="00E526CF">
        <w:rPr>
          <w:color w:val="000000"/>
          <w:sz w:val="28"/>
          <w:szCs w:val="28"/>
        </w:rPr>
        <w:t xml:space="preserve"> phối hợp với Báo Đà Nẵng, Đài Phát thanh - Truyền hình Đà Nẵng, Sở Thông tin</w:t>
      </w:r>
      <w:r>
        <w:rPr>
          <w:color w:val="000000"/>
          <w:sz w:val="28"/>
          <w:szCs w:val="28"/>
        </w:rPr>
        <w:t xml:space="preserve"> và</w:t>
      </w:r>
      <w:r w:rsidR="004D7633" w:rsidRPr="00E526CF">
        <w:rPr>
          <w:color w:val="000000"/>
          <w:sz w:val="28"/>
          <w:szCs w:val="28"/>
        </w:rPr>
        <w:t xml:space="preserve"> Truyền thông,</w:t>
      </w:r>
      <w:r w:rsidR="004D7633" w:rsidRPr="00AA1820">
        <w:rPr>
          <w:color w:val="000000"/>
          <w:sz w:val="28"/>
          <w:szCs w:val="28"/>
        </w:rPr>
        <w:t xml:space="preserve"> Hội đồng phối hợp phổ biến</w:t>
      </w:r>
      <w:r w:rsidRPr="00AA1820">
        <w:rPr>
          <w:color w:val="000000"/>
          <w:sz w:val="28"/>
          <w:szCs w:val="28"/>
        </w:rPr>
        <w:t>,</w:t>
      </w:r>
      <w:r w:rsidR="004D7633" w:rsidRPr="00AA1820">
        <w:rPr>
          <w:color w:val="000000"/>
          <w:sz w:val="28"/>
          <w:szCs w:val="28"/>
        </w:rPr>
        <w:t xml:space="preserve"> giáo dục pháp luật thành phố</w:t>
      </w:r>
      <w:r w:rsidR="004D7633" w:rsidRPr="00E526CF">
        <w:rPr>
          <w:color w:val="000000"/>
          <w:sz w:val="28"/>
          <w:szCs w:val="28"/>
        </w:rPr>
        <w:t xml:space="preserve"> xây dựng và thực hiện kế hoạch tổ chức tuyên truyền Nghị định số </w:t>
      </w:r>
      <w:r w:rsidR="004D7633" w:rsidRPr="00AA1820">
        <w:rPr>
          <w:color w:val="000000"/>
          <w:sz w:val="28"/>
          <w:szCs w:val="28"/>
        </w:rPr>
        <w:t>79/2013/NĐ-CP</w:t>
      </w:r>
      <w:r w:rsidR="00AA1820">
        <w:rPr>
          <w:color w:val="000000"/>
          <w:sz w:val="28"/>
          <w:szCs w:val="28"/>
        </w:rPr>
        <w:t xml:space="preserve"> trên địa bàn thành phố</w:t>
      </w:r>
      <w:r>
        <w:rPr>
          <w:color w:val="000000"/>
          <w:sz w:val="28"/>
          <w:szCs w:val="28"/>
        </w:rPr>
        <w:t>;</w:t>
      </w:r>
    </w:p>
    <w:p w:rsidR="000E28D0" w:rsidRPr="00322042" w:rsidRDefault="000E28D0" w:rsidP="000E28D0">
      <w:pPr>
        <w:spacing w:before="120"/>
        <w:ind w:firstLine="567"/>
        <w:jc w:val="both"/>
        <w:rPr>
          <w:rStyle w:val="Bodytext"/>
          <w:sz w:val="28"/>
          <w:szCs w:val="28"/>
        </w:rPr>
      </w:pPr>
      <w:r>
        <w:rPr>
          <w:rStyle w:val="Bodytext"/>
          <w:sz w:val="28"/>
          <w:szCs w:val="28"/>
        </w:rPr>
        <w:t>b)</w:t>
      </w:r>
      <w:r w:rsidRPr="00322042">
        <w:rPr>
          <w:rStyle w:val="Bodytext"/>
          <w:sz w:val="28"/>
          <w:szCs w:val="28"/>
        </w:rPr>
        <w:t xml:space="preserve"> Phối hợp với các </w:t>
      </w:r>
      <w:r>
        <w:rPr>
          <w:rStyle w:val="Bodytext"/>
          <w:sz w:val="28"/>
          <w:szCs w:val="28"/>
        </w:rPr>
        <w:t>s</w:t>
      </w:r>
      <w:r w:rsidRPr="00322042">
        <w:rPr>
          <w:rStyle w:val="Bodytext"/>
          <w:sz w:val="28"/>
          <w:szCs w:val="28"/>
        </w:rPr>
        <w:t xml:space="preserve">ở, ban, ngành, đoàn thể, UBND các </w:t>
      </w:r>
      <w:r w:rsidR="00642345">
        <w:rPr>
          <w:rStyle w:val="Bodytext"/>
          <w:sz w:val="28"/>
          <w:szCs w:val="28"/>
        </w:rPr>
        <w:t xml:space="preserve">quận, </w:t>
      </w:r>
      <w:r w:rsidRPr="00322042">
        <w:rPr>
          <w:rStyle w:val="Bodytext"/>
          <w:sz w:val="28"/>
          <w:szCs w:val="28"/>
        </w:rPr>
        <w:t xml:space="preserve">huyện trong việc cung cấp tài liệu, hướng dẫn công tác </w:t>
      </w:r>
      <w:r w:rsidRPr="00322042">
        <w:rPr>
          <w:sz w:val="28"/>
          <w:szCs w:val="28"/>
        </w:rPr>
        <w:t>tuyên truyền, phổ biến và triển khai thực hiện Nghị định số 79/2013/NĐ-CP</w:t>
      </w:r>
      <w:r w:rsidRPr="00322042">
        <w:rPr>
          <w:rStyle w:val="Bodytext"/>
          <w:sz w:val="28"/>
          <w:szCs w:val="28"/>
        </w:rPr>
        <w:t xml:space="preserve"> theo quy định của pháp luật</w:t>
      </w:r>
      <w:r>
        <w:rPr>
          <w:rStyle w:val="Bodytext"/>
          <w:sz w:val="28"/>
          <w:szCs w:val="28"/>
        </w:rPr>
        <w:t>;</w:t>
      </w:r>
    </w:p>
    <w:p w:rsidR="004D7633" w:rsidRDefault="000E28D0" w:rsidP="004D7633">
      <w:pPr>
        <w:shd w:val="clear" w:color="auto" w:fill="FFFFFF"/>
        <w:spacing w:before="120" w:after="120" w:line="195" w:lineRule="atLeast"/>
        <w:ind w:firstLine="567"/>
        <w:jc w:val="both"/>
        <w:rPr>
          <w:color w:val="000000"/>
          <w:sz w:val="28"/>
          <w:szCs w:val="28"/>
        </w:rPr>
      </w:pPr>
      <w:r>
        <w:rPr>
          <w:color w:val="000000"/>
          <w:sz w:val="28"/>
          <w:szCs w:val="28"/>
        </w:rPr>
        <w:t>c)</w:t>
      </w:r>
      <w:r w:rsidR="004D7633">
        <w:rPr>
          <w:color w:val="000000"/>
          <w:sz w:val="28"/>
          <w:szCs w:val="28"/>
        </w:rPr>
        <w:t xml:space="preserve"> Xây dựng kế hoạch và định kỳ báo cáo tình hình thực hiện Nghị định số </w:t>
      </w:r>
      <w:r w:rsidR="00DC4B33" w:rsidRPr="00E526CF">
        <w:rPr>
          <w:bCs/>
          <w:color w:val="000000"/>
          <w:sz w:val="28"/>
          <w:szCs w:val="28"/>
        </w:rPr>
        <w:t>79/2013/NĐ-CP</w:t>
      </w:r>
      <w:r w:rsidR="004D7633">
        <w:rPr>
          <w:color w:val="000000"/>
          <w:sz w:val="28"/>
          <w:szCs w:val="28"/>
        </w:rPr>
        <w:t xml:space="preserve"> về việc chấp hành</w:t>
      </w:r>
      <w:r w:rsidR="00DC4B33">
        <w:rPr>
          <w:color w:val="000000"/>
          <w:sz w:val="28"/>
          <w:szCs w:val="28"/>
        </w:rPr>
        <w:t xml:space="preserve"> chế độ báo cáo thống kê trên đ</w:t>
      </w:r>
      <w:r w:rsidR="004D7633">
        <w:rPr>
          <w:color w:val="000000"/>
          <w:sz w:val="28"/>
          <w:szCs w:val="28"/>
        </w:rPr>
        <w:t>i</w:t>
      </w:r>
      <w:r w:rsidR="00DC4B33">
        <w:rPr>
          <w:color w:val="000000"/>
          <w:sz w:val="28"/>
          <w:szCs w:val="28"/>
        </w:rPr>
        <w:t>ạ</w:t>
      </w:r>
      <w:r w:rsidR="004D7633">
        <w:rPr>
          <w:color w:val="000000"/>
          <w:sz w:val="28"/>
          <w:szCs w:val="28"/>
        </w:rPr>
        <w:t xml:space="preserve"> bàn theo quy định của Luật Thống kê với UBND thành phố</w:t>
      </w:r>
      <w:r>
        <w:rPr>
          <w:color w:val="000000"/>
          <w:sz w:val="28"/>
          <w:szCs w:val="28"/>
        </w:rPr>
        <w:t>;</w:t>
      </w:r>
      <w:r w:rsidR="004D7633">
        <w:rPr>
          <w:color w:val="000000"/>
          <w:sz w:val="28"/>
          <w:szCs w:val="28"/>
        </w:rPr>
        <w:t xml:space="preserve"> </w:t>
      </w:r>
    </w:p>
    <w:p w:rsidR="000E28D0" w:rsidRPr="00160D3D" w:rsidRDefault="000E28D0" w:rsidP="000E28D0">
      <w:pPr>
        <w:widowControl w:val="0"/>
        <w:ind w:firstLine="567"/>
        <w:jc w:val="both"/>
        <w:rPr>
          <w:rFonts w:cs="Times New Roman"/>
          <w:color w:val="000000"/>
          <w:sz w:val="28"/>
          <w:szCs w:val="28"/>
        </w:rPr>
      </w:pPr>
      <w:r>
        <w:rPr>
          <w:rFonts w:cs="Times New Roman"/>
          <w:color w:val="000000"/>
          <w:sz w:val="28"/>
          <w:szCs w:val="28"/>
        </w:rPr>
        <w:t>d</w:t>
      </w:r>
      <w:r w:rsidRPr="00160D3D">
        <w:rPr>
          <w:rFonts w:cs="Times New Roman"/>
          <w:color w:val="000000"/>
          <w:sz w:val="28"/>
          <w:szCs w:val="28"/>
        </w:rPr>
        <w:t>) Theo dõi, đôn đốc, kiểm tra việc triển khai thực hiện và tổng hợp báo cáo tình hình thực hiện Chỉ thị này với Chủ tịch UBND thành phố.</w:t>
      </w:r>
    </w:p>
    <w:p w:rsidR="00F807BC" w:rsidRPr="00160D3D" w:rsidRDefault="00160D3D" w:rsidP="00F807BC">
      <w:pPr>
        <w:widowControl w:val="0"/>
        <w:jc w:val="both"/>
        <w:rPr>
          <w:rFonts w:cs="Times New Roman"/>
          <w:color w:val="000000"/>
          <w:sz w:val="28"/>
          <w:szCs w:val="28"/>
        </w:rPr>
      </w:pPr>
      <w:r w:rsidRPr="00160D3D">
        <w:rPr>
          <w:rFonts w:cs="Times New Roman"/>
          <w:color w:val="000000"/>
          <w:sz w:val="28"/>
          <w:szCs w:val="28"/>
        </w:rPr>
        <w:tab/>
      </w:r>
    </w:p>
    <w:p w:rsidR="00DB0F81" w:rsidRPr="00160D3D" w:rsidRDefault="00DB0F81" w:rsidP="00F807BC">
      <w:pPr>
        <w:widowControl w:val="0"/>
        <w:ind w:firstLine="720"/>
        <w:jc w:val="both"/>
        <w:rPr>
          <w:rFonts w:cs="Times New Roman"/>
          <w:color w:val="000000"/>
          <w:sz w:val="28"/>
          <w:szCs w:val="28"/>
        </w:rPr>
      </w:pPr>
      <w:r w:rsidRPr="00160D3D">
        <w:rPr>
          <w:rFonts w:cs="Times New Roman"/>
          <w:color w:val="000000"/>
          <w:sz w:val="28"/>
          <w:szCs w:val="28"/>
        </w:rPr>
        <w:t xml:space="preserve">Nhận được Chỉ thị này, đề nghị Thủ trưởng các </w:t>
      </w:r>
      <w:r w:rsidR="00426D57" w:rsidRPr="00160D3D">
        <w:rPr>
          <w:rFonts w:cs="Times New Roman"/>
          <w:color w:val="000000"/>
          <w:sz w:val="28"/>
          <w:szCs w:val="28"/>
        </w:rPr>
        <w:t>S</w:t>
      </w:r>
      <w:r w:rsidRPr="00160D3D">
        <w:rPr>
          <w:rFonts w:cs="Times New Roman"/>
          <w:color w:val="000000"/>
          <w:sz w:val="28"/>
          <w:szCs w:val="28"/>
        </w:rPr>
        <w:t>ở, ban, ngành, Chủ tịch UBND các quận, huyện, các cơ quan, đơn vị có liên quan khẩn trương triển khai thực hiện./.</w:t>
      </w:r>
    </w:p>
    <w:p w:rsidR="00286359" w:rsidRPr="00286359" w:rsidRDefault="00286359">
      <w:pPr>
        <w:spacing w:before="120" w:after="120"/>
        <w:ind w:firstLine="720"/>
        <w:jc w:val="both"/>
        <w:rPr>
          <w:sz w:val="16"/>
        </w:rPr>
      </w:pPr>
    </w:p>
    <w:p w:rsidR="0087089C" w:rsidRDefault="0087089C">
      <w:pPr>
        <w:jc w:val="both"/>
        <w:rPr>
          <w:b/>
          <w:i/>
        </w:rPr>
      </w:pPr>
    </w:p>
    <w:p w:rsidR="00DB0F81" w:rsidRPr="005459A1" w:rsidRDefault="00DB0F81">
      <w:pPr>
        <w:jc w:val="both"/>
        <w:rPr>
          <w:b/>
          <w:sz w:val="28"/>
        </w:rPr>
      </w:pPr>
      <w:r w:rsidRPr="006E4C97">
        <w:rPr>
          <w:b/>
          <w:i/>
        </w:rPr>
        <w:tab/>
      </w:r>
      <w:r w:rsidRPr="005459A1">
        <w:rPr>
          <w:b/>
          <w:sz w:val="28"/>
        </w:rPr>
        <w:tab/>
      </w:r>
      <w:r w:rsidRPr="005459A1">
        <w:rPr>
          <w:b/>
          <w:sz w:val="28"/>
        </w:rPr>
        <w:tab/>
      </w:r>
      <w:r w:rsidRPr="005459A1">
        <w:rPr>
          <w:b/>
          <w:sz w:val="28"/>
        </w:rPr>
        <w:tab/>
      </w:r>
      <w:r w:rsidRPr="005459A1">
        <w:rPr>
          <w:b/>
          <w:sz w:val="28"/>
        </w:rPr>
        <w:tab/>
      </w:r>
      <w:r>
        <w:rPr>
          <w:b/>
          <w:sz w:val="28"/>
        </w:rPr>
        <w:t xml:space="preserve">            </w:t>
      </w:r>
      <w:r w:rsidR="00AA1820">
        <w:rPr>
          <w:b/>
          <w:sz w:val="28"/>
        </w:rPr>
        <w:t xml:space="preserve">         </w:t>
      </w:r>
      <w:r w:rsidR="00872880">
        <w:rPr>
          <w:b/>
          <w:sz w:val="28"/>
        </w:rPr>
        <w:t xml:space="preserve">                    </w:t>
      </w:r>
      <w:r w:rsidR="00AA1820">
        <w:rPr>
          <w:b/>
          <w:sz w:val="28"/>
        </w:rPr>
        <w:t xml:space="preserve">    </w:t>
      </w:r>
      <w:r w:rsidR="00872880">
        <w:rPr>
          <w:b/>
          <w:sz w:val="28"/>
        </w:rPr>
        <w:t xml:space="preserve"> </w:t>
      </w:r>
      <w:r w:rsidR="00AA1820">
        <w:rPr>
          <w:b/>
          <w:sz w:val="28"/>
        </w:rPr>
        <w:t xml:space="preserve"> </w:t>
      </w:r>
      <w:r w:rsidR="00AA1820" w:rsidRPr="00437F9B">
        <w:rPr>
          <w:b/>
          <w:sz w:val="28"/>
          <w:szCs w:val="22"/>
        </w:rPr>
        <w:t>CHỦ TỊCH</w:t>
      </w:r>
      <w:r w:rsidR="00AA1820" w:rsidDel="00AA1820">
        <w:rPr>
          <w:b/>
          <w:sz w:val="28"/>
        </w:rPr>
        <w:t xml:space="preserve"> </w:t>
      </w:r>
    </w:p>
    <w:p w:rsidR="003C19B2" w:rsidRDefault="00DB0F81">
      <w:pPr>
        <w:jc w:val="both"/>
        <w:rPr>
          <w:sz w:val="22"/>
          <w:szCs w:val="22"/>
        </w:rPr>
      </w:pPr>
      <w:r>
        <w:rPr>
          <w:sz w:val="22"/>
          <w:szCs w:val="22"/>
        </w:rPr>
        <w:t xml:space="preserve">        </w:t>
      </w:r>
      <w:r w:rsidR="003C19B2">
        <w:rPr>
          <w:sz w:val="22"/>
          <w:szCs w:val="22"/>
        </w:rPr>
        <w:t xml:space="preserve">                                                                    </w:t>
      </w:r>
      <w:r w:rsidR="00F807BC">
        <w:rPr>
          <w:sz w:val="22"/>
          <w:szCs w:val="22"/>
        </w:rPr>
        <w:t xml:space="preserve">            </w:t>
      </w:r>
    </w:p>
    <w:p w:rsidR="00DB0F81" w:rsidRPr="00081F3E" w:rsidRDefault="00DB0F81" w:rsidP="00160D3D">
      <w:pPr>
        <w:jc w:val="both"/>
        <w:rPr>
          <w:sz w:val="28"/>
          <w:szCs w:val="22"/>
        </w:rPr>
      </w:pPr>
      <w:r>
        <w:rPr>
          <w:sz w:val="22"/>
          <w:szCs w:val="22"/>
        </w:rPr>
        <w:tab/>
      </w:r>
      <w:r>
        <w:rPr>
          <w:sz w:val="22"/>
          <w:szCs w:val="22"/>
        </w:rPr>
        <w:tab/>
      </w:r>
      <w:r>
        <w:rPr>
          <w:sz w:val="22"/>
          <w:szCs w:val="22"/>
        </w:rPr>
        <w:tab/>
      </w:r>
      <w:r>
        <w:rPr>
          <w:sz w:val="22"/>
          <w:szCs w:val="22"/>
        </w:rPr>
        <w:tab/>
      </w:r>
      <w:r>
        <w:rPr>
          <w:sz w:val="22"/>
          <w:szCs w:val="22"/>
        </w:rPr>
        <w:tab/>
      </w:r>
      <w:r w:rsidR="00AA1820">
        <w:rPr>
          <w:sz w:val="22"/>
          <w:szCs w:val="22"/>
        </w:rPr>
        <w:t xml:space="preserve">  </w:t>
      </w:r>
      <w:r w:rsidR="00061768">
        <w:rPr>
          <w:sz w:val="22"/>
          <w:szCs w:val="22"/>
        </w:rPr>
        <w:t xml:space="preserve">    </w:t>
      </w:r>
      <w:r w:rsidR="00872880">
        <w:rPr>
          <w:sz w:val="22"/>
          <w:szCs w:val="22"/>
        </w:rPr>
        <w:t xml:space="preserve">                                                 </w:t>
      </w:r>
      <w:r w:rsidR="003C19B2" w:rsidRPr="003C19B2">
        <w:rPr>
          <w:b/>
          <w:sz w:val="28"/>
          <w:szCs w:val="28"/>
        </w:rPr>
        <w:t>Văn Hữu Chiến</w:t>
      </w:r>
      <w:r>
        <w:rPr>
          <w:sz w:val="22"/>
          <w:szCs w:val="22"/>
        </w:rPr>
        <w:t xml:space="preserve"> </w:t>
      </w:r>
      <w:r>
        <w:rPr>
          <w:sz w:val="28"/>
          <w:szCs w:val="22"/>
        </w:rPr>
        <w:t xml:space="preserve"> </w:t>
      </w:r>
    </w:p>
    <w:p w:rsidR="00DB0F81" w:rsidRDefault="00DB0F81" w:rsidP="00971807">
      <w:pPr>
        <w:jc w:val="both"/>
      </w:pPr>
    </w:p>
    <w:sectPr w:rsidR="00DB0F81" w:rsidSect="00872880">
      <w:footerReference w:type="even" r:id="rId6"/>
      <w:footerReference w:type="default" r:id="rId7"/>
      <w:pgSz w:w="11907" w:h="16840" w:code="9"/>
      <w:pgMar w:top="1474" w:right="1134" w:bottom="1134" w:left="1134" w:header="567" w:footer="567"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77BD" w:rsidRDefault="001477BD">
      <w:r>
        <w:separator/>
      </w:r>
    </w:p>
  </w:endnote>
  <w:endnote w:type="continuationSeparator" w:id="0">
    <w:p w:rsidR="001477BD" w:rsidRDefault="00147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6F46" w:rsidRDefault="00FC6F4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C6F46" w:rsidRDefault="00FC6F4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6F46" w:rsidRDefault="00FC6F4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77BD" w:rsidRDefault="001477BD">
      <w:r>
        <w:separator/>
      </w:r>
    </w:p>
  </w:footnote>
  <w:footnote w:type="continuationSeparator" w:id="0">
    <w:p w:rsidR="001477BD" w:rsidRDefault="001477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422"/>
    <w:rsid w:val="00002586"/>
    <w:rsid w:val="00024CAD"/>
    <w:rsid w:val="00056B19"/>
    <w:rsid w:val="00061768"/>
    <w:rsid w:val="00066C78"/>
    <w:rsid w:val="00092E31"/>
    <w:rsid w:val="000B26D6"/>
    <w:rsid w:val="000C520F"/>
    <w:rsid w:val="000C6FE0"/>
    <w:rsid w:val="000E28D0"/>
    <w:rsid w:val="000E589F"/>
    <w:rsid w:val="00102569"/>
    <w:rsid w:val="00102815"/>
    <w:rsid w:val="00111285"/>
    <w:rsid w:val="001477BD"/>
    <w:rsid w:val="00160D3D"/>
    <w:rsid w:val="00172D6C"/>
    <w:rsid w:val="00185F78"/>
    <w:rsid w:val="0018612B"/>
    <w:rsid w:val="0018757E"/>
    <w:rsid w:val="001A188C"/>
    <w:rsid w:val="001B0E13"/>
    <w:rsid w:val="001C1A10"/>
    <w:rsid w:val="001D19BF"/>
    <w:rsid w:val="001F5016"/>
    <w:rsid w:val="001F77B8"/>
    <w:rsid w:val="00212A37"/>
    <w:rsid w:val="00216B93"/>
    <w:rsid w:val="0023192B"/>
    <w:rsid w:val="00233BA5"/>
    <w:rsid w:val="00235A76"/>
    <w:rsid w:val="00244B1B"/>
    <w:rsid w:val="00261DB3"/>
    <w:rsid w:val="002756AC"/>
    <w:rsid w:val="00286359"/>
    <w:rsid w:val="00291E7F"/>
    <w:rsid w:val="0029301A"/>
    <w:rsid w:val="002D6DB1"/>
    <w:rsid w:val="002F6FA4"/>
    <w:rsid w:val="003503CD"/>
    <w:rsid w:val="00351F5F"/>
    <w:rsid w:val="00357996"/>
    <w:rsid w:val="00363AA3"/>
    <w:rsid w:val="00367041"/>
    <w:rsid w:val="003C19B2"/>
    <w:rsid w:val="003E0A30"/>
    <w:rsid w:val="00426D57"/>
    <w:rsid w:val="00435A1B"/>
    <w:rsid w:val="004525FD"/>
    <w:rsid w:val="00481A18"/>
    <w:rsid w:val="00487AAC"/>
    <w:rsid w:val="004939E0"/>
    <w:rsid w:val="00495B8C"/>
    <w:rsid w:val="004A1EAB"/>
    <w:rsid w:val="004A2804"/>
    <w:rsid w:val="004A6B2F"/>
    <w:rsid w:val="004B7CBD"/>
    <w:rsid w:val="004D7633"/>
    <w:rsid w:val="004E1620"/>
    <w:rsid w:val="004E7CD9"/>
    <w:rsid w:val="004F186F"/>
    <w:rsid w:val="004F46A4"/>
    <w:rsid w:val="0051206B"/>
    <w:rsid w:val="0051552E"/>
    <w:rsid w:val="005223B2"/>
    <w:rsid w:val="00537128"/>
    <w:rsid w:val="00540139"/>
    <w:rsid w:val="005603D8"/>
    <w:rsid w:val="005818C0"/>
    <w:rsid w:val="00593196"/>
    <w:rsid w:val="00594043"/>
    <w:rsid w:val="005A260E"/>
    <w:rsid w:val="005A45F1"/>
    <w:rsid w:val="005A7AD0"/>
    <w:rsid w:val="005B30C3"/>
    <w:rsid w:val="005B7187"/>
    <w:rsid w:val="00601160"/>
    <w:rsid w:val="00607B76"/>
    <w:rsid w:val="00616B27"/>
    <w:rsid w:val="00625A01"/>
    <w:rsid w:val="0063741C"/>
    <w:rsid w:val="00642345"/>
    <w:rsid w:val="00661CCC"/>
    <w:rsid w:val="00696AF6"/>
    <w:rsid w:val="006B77F8"/>
    <w:rsid w:val="006F6BB7"/>
    <w:rsid w:val="007225D8"/>
    <w:rsid w:val="00722F5B"/>
    <w:rsid w:val="00730797"/>
    <w:rsid w:val="00732099"/>
    <w:rsid w:val="00744AD9"/>
    <w:rsid w:val="00762C6D"/>
    <w:rsid w:val="00783F38"/>
    <w:rsid w:val="00784917"/>
    <w:rsid w:val="007967BC"/>
    <w:rsid w:val="007C4534"/>
    <w:rsid w:val="007D4382"/>
    <w:rsid w:val="007D70BE"/>
    <w:rsid w:val="007E57A3"/>
    <w:rsid w:val="007E5AE8"/>
    <w:rsid w:val="007E5C47"/>
    <w:rsid w:val="00801208"/>
    <w:rsid w:val="008016F3"/>
    <w:rsid w:val="00814740"/>
    <w:rsid w:val="00817AFA"/>
    <w:rsid w:val="00824BAB"/>
    <w:rsid w:val="008252E7"/>
    <w:rsid w:val="00860D40"/>
    <w:rsid w:val="0087044F"/>
    <w:rsid w:val="0087089C"/>
    <w:rsid w:val="00872880"/>
    <w:rsid w:val="0087604B"/>
    <w:rsid w:val="008847EA"/>
    <w:rsid w:val="0089218E"/>
    <w:rsid w:val="008A4D5C"/>
    <w:rsid w:val="008B354F"/>
    <w:rsid w:val="008D3B9B"/>
    <w:rsid w:val="008F1637"/>
    <w:rsid w:val="00903696"/>
    <w:rsid w:val="00916B77"/>
    <w:rsid w:val="00936BB9"/>
    <w:rsid w:val="009449DB"/>
    <w:rsid w:val="00944E66"/>
    <w:rsid w:val="009505D1"/>
    <w:rsid w:val="009506D0"/>
    <w:rsid w:val="00971807"/>
    <w:rsid w:val="0098411C"/>
    <w:rsid w:val="00987FF8"/>
    <w:rsid w:val="009D0940"/>
    <w:rsid w:val="00A049E1"/>
    <w:rsid w:val="00A1103F"/>
    <w:rsid w:val="00A22F6D"/>
    <w:rsid w:val="00A378B0"/>
    <w:rsid w:val="00A402B0"/>
    <w:rsid w:val="00A449F0"/>
    <w:rsid w:val="00A512C0"/>
    <w:rsid w:val="00A640AD"/>
    <w:rsid w:val="00A65C3D"/>
    <w:rsid w:val="00A678EA"/>
    <w:rsid w:val="00A72460"/>
    <w:rsid w:val="00A73218"/>
    <w:rsid w:val="00A80559"/>
    <w:rsid w:val="00A813C2"/>
    <w:rsid w:val="00A86746"/>
    <w:rsid w:val="00AA1820"/>
    <w:rsid w:val="00AC6912"/>
    <w:rsid w:val="00AC6E60"/>
    <w:rsid w:val="00AE55C9"/>
    <w:rsid w:val="00AF1287"/>
    <w:rsid w:val="00B02C9F"/>
    <w:rsid w:val="00B112CB"/>
    <w:rsid w:val="00B54BB8"/>
    <w:rsid w:val="00B57939"/>
    <w:rsid w:val="00B77E4B"/>
    <w:rsid w:val="00BB15F3"/>
    <w:rsid w:val="00BC3E61"/>
    <w:rsid w:val="00BC552E"/>
    <w:rsid w:val="00BE033B"/>
    <w:rsid w:val="00C07D31"/>
    <w:rsid w:val="00C15B59"/>
    <w:rsid w:val="00C36DF4"/>
    <w:rsid w:val="00C56FE5"/>
    <w:rsid w:val="00C70671"/>
    <w:rsid w:val="00C878D6"/>
    <w:rsid w:val="00C93140"/>
    <w:rsid w:val="00CA521B"/>
    <w:rsid w:val="00CB712D"/>
    <w:rsid w:val="00CD3AAD"/>
    <w:rsid w:val="00D051DC"/>
    <w:rsid w:val="00D100B1"/>
    <w:rsid w:val="00D301C8"/>
    <w:rsid w:val="00D727A9"/>
    <w:rsid w:val="00D73E2C"/>
    <w:rsid w:val="00DA696A"/>
    <w:rsid w:val="00DB0F81"/>
    <w:rsid w:val="00DC4B33"/>
    <w:rsid w:val="00DE3A57"/>
    <w:rsid w:val="00E11818"/>
    <w:rsid w:val="00E341E4"/>
    <w:rsid w:val="00E46BDD"/>
    <w:rsid w:val="00E615F6"/>
    <w:rsid w:val="00E62B69"/>
    <w:rsid w:val="00E757EC"/>
    <w:rsid w:val="00E774A0"/>
    <w:rsid w:val="00E92269"/>
    <w:rsid w:val="00EC2295"/>
    <w:rsid w:val="00F07595"/>
    <w:rsid w:val="00F0792B"/>
    <w:rsid w:val="00F1134A"/>
    <w:rsid w:val="00F2628A"/>
    <w:rsid w:val="00F365E7"/>
    <w:rsid w:val="00F3675F"/>
    <w:rsid w:val="00F42FC2"/>
    <w:rsid w:val="00F4477C"/>
    <w:rsid w:val="00F47645"/>
    <w:rsid w:val="00F56061"/>
    <w:rsid w:val="00F62AED"/>
    <w:rsid w:val="00F74CBF"/>
    <w:rsid w:val="00F7590D"/>
    <w:rsid w:val="00F807BC"/>
    <w:rsid w:val="00FA0131"/>
    <w:rsid w:val="00FA11A0"/>
    <w:rsid w:val="00FC6F46"/>
    <w:rsid w:val="00FD6422"/>
    <w:rsid w:val="00FE4C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AD4E6B76-9A72-4F5D-B636-B69629044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Arial"/>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B77E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 Char"/>
    <w:basedOn w:val="Normal"/>
    <w:pPr>
      <w:spacing w:after="160" w:line="240" w:lineRule="exact"/>
    </w:pPr>
    <w:rPr>
      <w:rFonts w:ascii="Verdana" w:hAnsi="Verdana" w:cs="Times New Roman"/>
      <w:sz w:val="20"/>
      <w:szCs w:val="2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DB0F81"/>
    <w:rPr>
      <w:rFonts w:ascii="Tahoma" w:hAnsi="Tahoma" w:cs="Tahoma"/>
      <w:sz w:val="16"/>
      <w:szCs w:val="16"/>
    </w:rPr>
  </w:style>
  <w:style w:type="paragraph" w:styleId="ListParagraph">
    <w:name w:val="List Paragraph"/>
    <w:basedOn w:val="Normal"/>
    <w:qFormat/>
    <w:rsid w:val="00AC6E60"/>
    <w:pPr>
      <w:ind w:left="720" w:firstLine="720"/>
      <w:contextualSpacing/>
      <w:jc w:val="both"/>
    </w:pPr>
    <w:rPr>
      <w:rFonts w:cs="Times New Roman"/>
    </w:rPr>
  </w:style>
  <w:style w:type="paragraph" w:styleId="Header">
    <w:name w:val="header"/>
    <w:basedOn w:val="Normal"/>
    <w:rsid w:val="00A512C0"/>
    <w:pPr>
      <w:tabs>
        <w:tab w:val="center" w:pos="4320"/>
        <w:tab w:val="right" w:pos="8640"/>
      </w:tabs>
    </w:pPr>
  </w:style>
  <w:style w:type="character" w:customStyle="1" w:styleId="Bodytext">
    <w:name w:val="Body text_"/>
    <w:basedOn w:val="DefaultParagraphFont"/>
    <w:link w:val="Bodytext0"/>
    <w:locked/>
    <w:rsid w:val="00C07D31"/>
    <w:rPr>
      <w:sz w:val="26"/>
      <w:szCs w:val="26"/>
      <w:shd w:val="clear" w:color="auto" w:fill="FFFFFF"/>
      <w:lang w:bidi="ar-SA"/>
    </w:rPr>
  </w:style>
  <w:style w:type="paragraph" w:customStyle="1" w:styleId="Bodytext0">
    <w:name w:val="Body text"/>
    <w:basedOn w:val="Normal"/>
    <w:link w:val="Bodytext"/>
    <w:rsid w:val="00C07D31"/>
    <w:pPr>
      <w:widowControl w:val="0"/>
      <w:shd w:val="clear" w:color="auto" w:fill="FFFFFF"/>
      <w:spacing w:before="240" w:line="322" w:lineRule="exact"/>
      <w:jc w:val="both"/>
    </w:pPr>
    <w:rPr>
      <w:rFonts w:cs="Times New Roman"/>
      <w:sz w:val="26"/>
      <w:szCs w:val="26"/>
      <w:shd w:val="clear" w:color="auto" w:fill="FFFFFF"/>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583</Words>
  <Characters>3328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ỦY BAN NHÂN DÂN          CỘNG HÒA XÃ HỘI CHỦ NGHĨA VIỆT NAM</vt:lpstr>
    </vt:vector>
  </TitlesOfParts>
  <Company>Phong Thuong Mai Gia Ca</Company>
  <LinksUpToDate>false</LinksUpToDate>
  <CharactersWithSpaces>3904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          CỘNG HÒA XÃ HỘI CHỦ NGHĨA VIỆT NAM</dc:title>
  <dc:subject/>
  <dc:creator>My Lien</dc:creator>
  <cp:keywords/>
  <dc:description/>
  <cp:lastModifiedBy>Truong Cong Nguyen Thanh</cp:lastModifiedBy>
  <cp:revision>2</cp:revision>
  <cp:lastPrinted>2013-10-22T02:49:00Z</cp:lastPrinted>
  <dcterms:created xsi:type="dcterms:W3CDTF">2021-04-20T06:57:00Z</dcterms:created>
  <dcterms:modified xsi:type="dcterms:W3CDTF">2021-04-20T06:57:00Z</dcterms:modified>
</cp:coreProperties>
</file>