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Look w:val="0000" w:firstRow="0" w:lastRow="0" w:firstColumn="0" w:lastColumn="0" w:noHBand="0" w:noVBand="0"/>
      </w:tblPr>
      <w:tblGrid>
        <w:gridCol w:w="4200"/>
        <w:gridCol w:w="5180"/>
      </w:tblGrid>
      <w:tr w:rsidR="005F28B7" w:rsidRPr="009252AF">
        <w:trPr>
          <w:trHeight w:val="729"/>
        </w:trPr>
        <w:tc>
          <w:tcPr>
            <w:tcW w:w="4200" w:type="dxa"/>
            <w:vAlign w:val="center"/>
          </w:tcPr>
          <w:p w:rsidR="005F28B7" w:rsidRPr="009252AF" w:rsidRDefault="005F28B7" w:rsidP="009C3E27">
            <w:pPr>
              <w:pStyle w:val="Heading3"/>
              <w:rPr>
                <w:bCs w:val="0"/>
                <w:sz w:val="26"/>
                <w:szCs w:val="26"/>
              </w:rPr>
            </w:pPr>
            <w:bookmarkStart w:id="0" w:name="_GoBack"/>
            <w:bookmarkEnd w:id="0"/>
            <w:r w:rsidRPr="009252AF">
              <w:rPr>
                <w:bCs w:val="0"/>
                <w:sz w:val="26"/>
                <w:szCs w:val="26"/>
              </w:rPr>
              <w:t>UỶ BAN NHÂN DÂN</w:t>
            </w:r>
          </w:p>
          <w:p w:rsidR="005F28B7" w:rsidRPr="009252AF" w:rsidRDefault="005F28B7" w:rsidP="009C3E27">
            <w:pPr>
              <w:pStyle w:val="Heading1"/>
              <w:jc w:val="center"/>
              <w:rPr>
                <w:bCs w:val="0"/>
                <w:w w:val="90"/>
                <w:sz w:val="26"/>
                <w:szCs w:val="26"/>
              </w:rPr>
            </w:pPr>
            <w:r w:rsidRPr="009252AF">
              <w:rPr>
                <w:bCs w:val="0"/>
                <w:sz w:val="26"/>
                <w:szCs w:val="26"/>
              </w:rPr>
              <w:t>THÀNH PHỐ ĐÀ NẴNG</w:t>
            </w:r>
            <w:r w:rsidR="0088419D">
              <w:rPr>
                <w:noProof/>
              </w:rPr>
              <mc:AlternateContent>
                <mc:Choice Requires="wps">
                  <w:drawing>
                    <wp:anchor distT="0" distB="0" distL="114300" distR="114300" simplePos="0" relativeHeight="251657728" behindDoc="0" locked="0" layoutInCell="1" allowOverlap="1">
                      <wp:simplePos x="0" y="0"/>
                      <wp:positionH relativeFrom="column">
                        <wp:posOffset>563245</wp:posOffset>
                      </wp:positionH>
                      <wp:positionV relativeFrom="paragraph">
                        <wp:posOffset>198755</wp:posOffset>
                      </wp:positionV>
                      <wp:extent cx="1333500" cy="0"/>
                      <wp:effectExtent l="6985" t="10160" r="1206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3A39"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5.65pt" to="149.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" strokeweight="1pt"/>
                  </w:pict>
                </mc:Fallback>
              </mc:AlternateContent>
            </w:r>
          </w:p>
        </w:tc>
        <w:tc>
          <w:tcPr>
            <w:tcW w:w="5180" w:type="dxa"/>
          </w:tcPr>
          <w:p w:rsidR="005F28B7" w:rsidRPr="009252AF" w:rsidRDefault="005F28B7" w:rsidP="009C3E27">
            <w:pPr>
              <w:pStyle w:val="Heading1"/>
              <w:jc w:val="center"/>
              <w:rPr>
                <w:bCs w:val="0"/>
                <w:w w:val="90"/>
                <w:sz w:val="26"/>
                <w:szCs w:val="26"/>
              </w:rPr>
            </w:pPr>
            <w:r w:rsidRPr="009252AF">
              <w:rPr>
                <w:bCs w:val="0"/>
                <w:w w:val="90"/>
                <w:sz w:val="26"/>
                <w:szCs w:val="26"/>
              </w:rPr>
              <w:t>CỘNG HÒA XÃ HỘI CHỦ NGHĨA VIỆT NAM</w:t>
            </w:r>
          </w:p>
          <w:p w:rsidR="005F28B7" w:rsidRPr="00005D21" w:rsidRDefault="0088419D" w:rsidP="009C3E27">
            <w:pPr>
              <w:jc w:val="center"/>
              <w:rPr>
                <w:b/>
                <w:bCs/>
                <w:sz w:val="28"/>
                <w:szCs w:val="28"/>
              </w:rPr>
            </w:pPr>
            <w:r w:rsidRPr="00005D21">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593725</wp:posOffset>
                      </wp:positionH>
                      <wp:positionV relativeFrom="paragraph">
                        <wp:posOffset>198755</wp:posOffset>
                      </wp:positionV>
                      <wp:extent cx="1955800" cy="0"/>
                      <wp:effectExtent l="8890"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3DA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5.65pt" to="20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" strokeweight="1pt"/>
                  </w:pict>
                </mc:Fallback>
              </mc:AlternateContent>
            </w:r>
            <w:r w:rsidR="005F28B7" w:rsidRPr="00005D21">
              <w:rPr>
                <w:b/>
                <w:bCs/>
                <w:sz w:val="28"/>
                <w:szCs w:val="28"/>
              </w:rPr>
              <w:t>Độc lập- Tự do - Hạnh phúc</w:t>
            </w:r>
          </w:p>
        </w:tc>
      </w:tr>
    </w:tbl>
    <w:p w:rsidR="005F28B7" w:rsidRPr="00361B33" w:rsidRDefault="005F28B7" w:rsidP="005B5BF4">
      <w:pPr>
        <w:pStyle w:val="Heading1"/>
        <w:jc w:val="both"/>
        <w:rPr>
          <w:bCs w:val="0"/>
          <w:sz w:val="2"/>
          <w:szCs w:val="26"/>
        </w:rPr>
      </w:pPr>
    </w:p>
    <w:p w:rsidR="005F28B7" w:rsidRDefault="005F28B7" w:rsidP="005B5BF4">
      <w:pPr>
        <w:pStyle w:val="Heading1"/>
        <w:jc w:val="both"/>
        <w:rPr>
          <w:bCs w:val="0"/>
          <w:sz w:val="28"/>
        </w:rPr>
      </w:pPr>
      <w:r>
        <w:rPr>
          <w:bCs w:val="0"/>
          <w:sz w:val="28"/>
        </w:rPr>
        <w:t xml:space="preserve">       </w:t>
      </w:r>
    </w:p>
    <w:p w:rsidR="005F28B7" w:rsidRPr="00201CEC" w:rsidRDefault="005F28B7" w:rsidP="005B5BF4"/>
    <w:p w:rsidR="005F28B7" w:rsidRPr="009252AF" w:rsidRDefault="005F28B7" w:rsidP="005B5BF4">
      <w:pPr>
        <w:pStyle w:val="Heading1"/>
        <w:jc w:val="center"/>
        <w:rPr>
          <w:bCs w:val="0"/>
          <w:sz w:val="28"/>
        </w:rPr>
      </w:pPr>
      <w:r w:rsidRPr="009252AF">
        <w:rPr>
          <w:bCs w:val="0"/>
          <w:sz w:val="28"/>
        </w:rPr>
        <w:t>QUY ĐỊNH</w:t>
      </w:r>
    </w:p>
    <w:p w:rsidR="005F28B7" w:rsidRPr="009252AF" w:rsidRDefault="005F28B7" w:rsidP="005B5BF4">
      <w:pPr>
        <w:pStyle w:val="BodyText2"/>
        <w:rPr>
          <w:sz w:val="28"/>
        </w:rPr>
      </w:pPr>
      <w:r w:rsidRPr="009252AF">
        <w:rPr>
          <w:sz w:val="28"/>
        </w:rPr>
        <w:t>Về cấp phát và thanh toán kinh phí đặt hàng dịch vụ</w:t>
      </w:r>
    </w:p>
    <w:p w:rsidR="005F28B7" w:rsidRPr="009252AF" w:rsidRDefault="005F28B7" w:rsidP="005B5BF4">
      <w:pPr>
        <w:pStyle w:val="BodyText2"/>
        <w:rPr>
          <w:sz w:val="28"/>
        </w:rPr>
      </w:pPr>
      <w:r w:rsidRPr="009252AF">
        <w:rPr>
          <w:sz w:val="28"/>
        </w:rPr>
        <w:t>quản lý, bảo trì đường bộ trên địa bàn thành phố Đà Nẵng</w:t>
      </w:r>
    </w:p>
    <w:p w:rsidR="005F28B7" w:rsidRPr="009252AF" w:rsidRDefault="005F28B7" w:rsidP="005B5BF4">
      <w:pPr>
        <w:pStyle w:val="BodyText2"/>
        <w:rPr>
          <w:b w:val="0"/>
          <w:i/>
          <w:sz w:val="28"/>
        </w:rPr>
      </w:pPr>
      <w:r w:rsidRPr="009252AF">
        <w:rPr>
          <w:b w:val="0"/>
          <w:i/>
          <w:sz w:val="28"/>
        </w:rPr>
        <w:t>(Ban hành kèm theo Quyế</w:t>
      </w:r>
      <w:r>
        <w:rPr>
          <w:b w:val="0"/>
          <w:i/>
          <w:sz w:val="28"/>
        </w:rPr>
        <w:t>t đị</w:t>
      </w:r>
      <w:r w:rsidRPr="009252AF">
        <w:rPr>
          <w:b w:val="0"/>
          <w:i/>
          <w:sz w:val="28"/>
        </w:rPr>
        <w:t xml:space="preserve">nh số </w:t>
      </w:r>
      <w:r w:rsidR="00005D21">
        <w:rPr>
          <w:b w:val="0"/>
          <w:i/>
          <w:sz w:val="28"/>
        </w:rPr>
        <w:t xml:space="preserve">6696 </w:t>
      </w:r>
      <w:r w:rsidR="00AF379F">
        <w:rPr>
          <w:b w:val="0"/>
          <w:i/>
          <w:sz w:val="28"/>
        </w:rPr>
        <w:t xml:space="preserve"> /QĐ-UBND ngày  </w:t>
      </w:r>
      <w:r w:rsidR="00005D21">
        <w:rPr>
          <w:b w:val="0"/>
          <w:i/>
          <w:sz w:val="28"/>
        </w:rPr>
        <w:t>17</w:t>
      </w:r>
      <w:r w:rsidR="00AF379F">
        <w:rPr>
          <w:b w:val="0"/>
          <w:i/>
          <w:sz w:val="28"/>
        </w:rPr>
        <w:t xml:space="preserve">  tháng 8</w:t>
      </w:r>
      <w:r w:rsidRPr="009252AF">
        <w:rPr>
          <w:b w:val="0"/>
          <w:i/>
          <w:sz w:val="28"/>
        </w:rPr>
        <w:t xml:space="preserve">  năm 2012 của UBND thành phố Đà Nẵng)</w:t>
      </w:r>
    </w:p>
    <w:p w:rsidR="005F28B7" w:rsidRPr="009252AF" w:rsidRDefault="0088419D" w:rsidP="005B5BF4">
      <w:pPr>
        <w:pStyle w:val="BodyText"/>
      </w:pPr>
      <w:r>
        <w:rPr>
          <w:noProof/>
        </w:rPr>
        <mc:AlternateContent>
          <mc:Choice Requires="wps">
            <w:drawing>
              <wp:anchor distT="0" distB="0" distL="114300" distR="114300" simplePos="0" relativeHeight="251658752" behindDoc="0" locked="0" layoutInCell="1" allowOverlap="1">
                <wp:simplePos x="0" y="0"/>
                <wp:positionH relativeFrom="column">
                  <wp:posOffset>1933575</wp:posOffset>
                </wp:positionH>
                <wp:positionV relativeFrom="paragraph">
                  <wp:posOffset>21590</wp:posOffset>
                </wp:positionV>
                <wp:extent cx="1955800" cy="0"/>
                <wp:effectExtent l="15240" t="8255" r="1016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B009"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7pt" to="30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" strokeweight="1pt"/>
            </w:pict>
          </mc:Fallback>
        </mc:AlternateContent>
      </w:r>
    </w:p>
    <w:p w:rsidR="005F28B7" w:rsidRDefault="005F28B7" w:rsidP="005B5BF4">
      <w:pPr>
        <w:jc w:val="center"/>
        <w:rPr>
          <w:b/>
          <w:sz w:val="28"/>
          <w:szCs w:val="28"/>
        </w:rPr>
      </w:pPr>
    </w:p>
    <w:p w:rsidR="005F28B7" w:rsidRPr="009252AF" w:rsidRDefault="005F28B7" w:rsidP="005B5BF4">
      <w:pPr>
        <w:jc w:val="center"/>
        <w:rPr>
          <w:b/>
          <w:sz w:val="28"/>
          <w:szCs w:val="28"/>
        </w:rPr>
      </w:pPr>
      <w:r w:rsidRPr="009252AF">
        <w:rPr>
          <w:b/>
          <w:sz w:val="28"/>
          <w:szCs w:val="28"/>
        </w:rPr>
        <w:t>C</w:t>
      </w:r>
      <w:r>
        <w:rPr>
          <w:b/>
          <w:sz w:val="28"/>
          <w:szCs w:val="28"/>
        </w:rPr>
        <w:t>h</w:t>
      </w:r>
      <w:r w:rsidRPr="00B27A48">
        <w:rPr>
          <w:b/>
          <w:sz w:val="28"/>
          <w:szCs w:val="28"/>
        </w:rPr>
        <w:t>ươ</w:t>
      </w:r>
      <w:r>
        <w:rPr>
          <w:b/>
          <w:sz w:val="28"/>
          <w:szCs w:val="28"/>
        </w:rPr>
        <w:t>ng</w:t>
      </w:r>
      <w:r w:rsidRPr="009252AF">
        <w:rPr>
          <w:b/>
          <w:sz w:val="28"/>
          <w:szCs w:val="28"/>
        </w:rPr>
        <w:t xml:space="preserve"> I</w:t>
      </w:r>
    </w:p>
    <w:p w:rsidR="005F28B7" w:rsidRPr="009252AF" w:rsidRDefault="005F28B7" w:rsidP="005B5BF4">
      <w:pPr>
        <w:jc w:val="center"/>
        <w:rPr>
          <w:b/>
          <w:sz w:val="28"/>
          <w:szCs w:val="28"/>
        </w:rPr>
      </w:pPr>
      <w:r w:rsidRPr="009252AF">
        <w:rPr>
          <w:b/>
          <w:sz w:val="28"/>
          <w:szCs w:val="28"/>
        </w:rPr>
        <w:t>NHỮNG QUY ĐỊNH CHUNG</w:t>
      </w:r>
    </w:p>
    <w:p w:rsidR="005F28B7" w:rsidRPr="009252AF" w:rsidRDefault="005F28B7" w:rsidP="005B5BF4">
      <w:pPr>
        <w:jc w:val="both"/>
        <w:rPr>
          <w:b/>
          <w:sz w:val="28"/>
          <w:szCs w:val="28"/>
        </w:rPr>
      </w:pPr>
    </w:p>
    <w:p w:rsidR="005F28B7" w:rsidRDefault="005F28B7" w:rsidP="005B5BF4">
      <w:pPr>
        <w:spacing w:before="120" w:after="120"/>
        <w:ind w:firstLine="561"/>
        <w:jc w:val="both"/>
        <w:rPr>
          <w:b/>
          <w:sz w:val="28"/>
          <w:szCs w:val="28"/>
        </w:rPr>
      </w:pPr>
      <w:r w:rsidRPr="009252AF">
        <w:rPr>
          <w:b/>
          <w:sz w:val="28"/>
          <w:szCs w:val="28"/>
        </w:rPr>
        <w:t>Điều 1. Phạm vi và đối tượng áp dụng</w:t>
      </w:r>
    </w:p>
    <w:p w:rsidR="005F28B7" w:rsidRPr="00905395" w:rsidRDefault="005F28B7" w:rsidP="005B5BF4">
      <w:pPr>
        <w:spacing w:before="120" w:after="120"/>
        <w:ind w:firstLine="561"/>
        <w:jc w:val="both"/>
        <w:rPr>
          <w:b/>
          <w:sz w:val="28"/>
          <w:szCs w:val="28"/>
        </w:rPr>
      </w:pPr>
      <w:r>
        <w:rPr>
          <w:sz w:val="28"/>
          <w:szCs w:val="28"/>
        </w:rPr>
        <w:t>1. V</w:t>
      </w:r>
      <w:r w:rsidRPr="00B5792B">
        <w:rPr>
          <w:sz w:val="28"/>
          <w:szCs w:val="28"/>
        </w:rPr>
        <w:t>ă</w:t>
      </w:r>
      <w:r>
        <w:rPr>
          <w:sz w:val="28"/>
          <w:szCs w:val="28"/>
        </w:rPr>
        <w:t>n b</w:t>
      </w:r>
      <w:r w:rsidRPr="00B5792B">
        <w:rPr>
          <w:sz w:val="28"/>
          <w:szCs w:val="28"/>
        </w:rPr>
        <w:t>ản</w:t>
      </w:r>
      <w:r>
        <w:rPr>
          <w:sz w:val="28"/>
          <w:szCs w:val="28"/>
        </w:rPr>
        <w:t xml:space="preserve"> n</w:t>
      </w:r>
      <w:r w:rsidRPr="00B5792B">
        <w:rPr>
          <w:sz w:val="28"/>
          <w:szCs w:val="28"/>
        </w:rPr>
        <w:t>ày</w:t>
      </w:r>
      <w:r>
        <w:rPr>
          <w:sz w:val="28"/>
          <w:szCs w:val="28"/>
        </w:rPr>
        <w:t xml:space="preserve"> q</w:t>
      </w:r>
      <w:r w:rsidRPr="009252AF">
        <w:rPr>
          <w:sz w:val="28"/>
          <w:szCs w:val="28"/>
        </w:rPr>
        <w:t xml:space="preserve">uy định </w:t>
      </w:r>
      <w:r>
        <w:rPr>
          <w:sz w:val="28"/>
          <w:szCs w:val="28"/>
        </w:rPr>
        <w:t>vi</w:t>
      </w:r>
      <w:r w:rsidRPr="00B5792B">
        <w:rPr>
          <w:sz w:val="28"/>
          <w:szCs w:val="28"/>
        </w:rPr>
        <w:t>ệc</w:t>
      </w:r>
      <w:r>
        <w:rPr>
          <w:sz w:val="28"/>
          <w:szCs w:val="28"/>
        </w:rPr>
        <w:t xml:space="preserve"> c</w:t>
      </w:r>
      <w:r w:rsidRPr="00B5792B">
        <w:rPr>
          <w:sz w:val="28"/>
          <w:szCs w:val="28"/>
        </w:rPr>
        <w:t>ấp</w:t>
      </w:r>
      <w:r>
        <w:rPr>
          <w:sz w:val="28"/>
          <w:szCs w:val="28"/>
        </w:rPr>
        <w:t xml:space="preserve"> ph</w:t>
      </w:r>
      <w:r w:rsidRPr="00B5792B">
        <w:rPr>
          <w:sz w:val="28"/>
          <w:szCs w:val="28"/>
        </w:rPr>
        <w:t>át</w:t>
      </w:r>
      <w:r>
        <w:rPr>
          <w:sz w:val="28"/>
          <w:szCs w:val="28"/>
        </w:rPr>
        <w:t>, thanh to</w:t>
      </w:r>
      <w:r w:rsidRPr="00B5792B">
        <w:rPr>
          <w:sz w:val="28"/>
          <w:szCs w:val="28"/>
        </w:rPr>
        <w:t>án</w:t>
      </w:r>
      <w:r>
        <w:rPr>
          <w:sz w:val="28"/>
          <w:szCs w:val="28"/>
        </w:rPr>
        <w:t xml:space="preserve"> kinh ph</w:t>
      </w:r>
      <w:r w:rsidRPr="00B5792B">
        <w:rPr>
          <w:sz w:val="28"/>
          <w:szCs w:val="28"/>
        </w:rPr>
        <w:t>í</w:t>
      </w:r>
      <w:r>
        <w:rPr>
          <w:sz w:val="28"/>
          <w:szCs w:val="28"/>
        </w:rPr>
        <w:t xml:space="preserve"> </w:t>
      </w:r>
      <w:r w:rsidRPr="00B5792B">
        <w:rPr>
          <w:sz w:val="28"/>
          <w:szCs w:val="28"/>
        </w:rPr>
        <w:t>đặt</w:t>
      </w:r>
      <w:r>
        <w:rPr>
          <w:sz w:val="28"/>
          <w:szCs w:val="28"/>
        </w:rPr>
        <w:t xml:space="preserve"> h</w:t>
      </w:r>
      <w:r w:rsidRPr="00B5792B">
        <w:rPr>
          <w:sz w:val="28"/>
          <w:szCs w:val="28"/>
        </w:rPr>
        <w:t>àng</w:t>
      </w:r>
      <w:r>
        <w:rPr>
          <w:sz w:val="28"/>
          <w:szCs w:val="28"/>
        </w:rPr>
        <w:t xml:space="preserve"> c</w:t>
      </w:r>
      <w:r w:rsidRPr="00B5792B">
        <w:rPr>
          <w:sz w:val="28"/>
          <w:szCs w:val="28"/>
        </w:rPr>
        <w:t>ủa</w:t>
      </w:r>
      <w:r>
        <w:rPr>
          <w:sz w:val="28"/>
          <w:szCs w:val="28"/>
        </w:rPr>
        <w:t xml:space="preserve"> c</w:t>
      </w:r>
      <w:r w:rsidRPr="00B5792B">
        <w:rPr>
          <w:sz w:val="28"/>
          <w:szCs w:val="28"/>
        </w:rPr>
        <w:t>ơ</w:t>
      </w:r>
      <w:r>
        <w:rPr>
          <w:sz w:val="28"/>
          <w:szCs w:val="28"/>
        </w:rPr>
        <w:t xml:space="preserve"> quan </w:t>
      </w:r>
      <w:r w:rsidRPr="00B5792B">
        <w:rPr>
          <w:sz w:val="28"/>
          <w:szCs w:val="28"/>
        </w:rPr>
        <w:t>được</w:t>
      </w:r>
      <w:r>
        <w:rPr>
          <w:sz w:val="28"/>
          <w:szCs w:val="28"/>
        </w:rPr>
        <w:t xml:space="preserve"> giao nhi</w:t>
      </w:r>
      <w:r w:rsidRPr="00B5792B">
        <w:rPr>
          <w:sz w:val="28"/>
          <w:szCs w:val="28"/>
        </w:rPr>
        <w:t>ệm</w:t>
      </w:r>
      <w:r>
        <w:rPr>
          <w:sz w:val="28"/>
          <w:szCs w:val="28"/>
        </w:rPr>
        <w:t xml:space="preserve"> v</w:t>
      </w:r>
      <w:r w:rsidRPr="00B5792B">
        <w:rPr>
          <w:sz w:val="28"/>
          <w:szCs w:val="28"/>
        </w:rPr>
        <w:t>ụ</w:t>
      </w:r>
      <w:r>
        <w:rPr>
          <w:sz w:val="28"/>
          <w:szCs w:val="28"/>
        </w:rPr>
        <w:t xml:space="preserve"> </w:t>
      </w:r>
      <w:r w:rsidRPr="009252AF">
        <w:rPr>
          <w:sz w:val="28"/>
          <w:szCs w:val="28"/>
        </w:rPr>
        <w:t xml:space="preserve">với doanh nghiệp, đơn vị sự nghiệp (gọi tắt là đơn vị nhận đặt hàng) thực hiện dịch vụ </w:t>
      </w:r>
      <w:r>
        <w:rPr>
          <w:sz w:val="28"/>
          <w:szCs w:val="28"/>
        </w:rPr>
        <w:t>quản lý, b</w:t>
      </w:r>
      <w:r w:rsidRPr="00267FD2">
        <w:rPr>
          <w:sz w:val="28"/>
          <w:szCs w:val="28"/>
        </w:rPr>
        <w:t>ảo</w:t>
      </w:r>
      <w:r>
        <w:rPr>
          <w:sz w:val="28"/>
          <w:szCs w:val="28"/>
        </w:rPr>
        <w:t xml:space="preserve"> tr</w:t>
      </w:r>
      <w:r w:rsidRPr="00267FD2">
        <w:rPr>
          <w:sz w:val="28"/>
          <w:szCs w:val="28"/>
        </w:rPr>
        <w:t>ì</w:t>
      </w:r>
      <w:r>
        <w:rPr>
          <w:sz w:val="28"/>
          <w:szCs w:val="28"/>
        </w:rPr>
        <w:t xml:space="preserve"> </w:t>
      </w:r>
      <w:r w:rsidRPr="00267FD2">
        <w:rPr>
          <w:sz w:val="28"/>
          <w:szCs w:val="28"/>
        </w:rPr>
        <w:t>đường</w:t>
      </w:r>
      <w:r>
        <w:rPr>
          <w:sz w:val="28"/>
          <w:szCs w:val="28"/>
        </w:rPr>
        <w:t xml:space="preserve"> b</w:t>
      </w:r>
      <w:r w:rsidRPr="00267FD2">
        <w:rPr>
          <w:sz w:val="28"/>
          <w:szCs w:val="28"/>
        </w:rPr>
        <w:t>ộ</w:t>
      </w:r>
      <w:r>
        <w:rPr>
          <w:sz w:val="28"/>
          <w:szCs w:val="28"/>
        </w:rPr>
        <w:t xml:space="preserve"> </w:t>
      </w:r>
      <w:r w:rsidRPr="009252AF">
        <w:rPr>
          <w:sz w:val="28"/>
          <w:szCs w:val="28"/>
        </w:rPr>
        <w:t>trên địa bàn thành phố</w:t>
      </w:r>
      <w:r>
        <w:rPr>
          <w:sz w:val="28"/>
          <w:szCs w:val="28"/>
        </w:rPr>
        <w:t xml:space="preserve"> </w:t>
      </w:r>
      <w:r w:rsidRPr="00B5792B">
        <w:rPr>
          <w:sz w:val="28"/>
          <w:szCs w:val="28"/>
        </w:rPr>
        <w:t>Đà</w:t>
      </w:r>
      <w:r>
        <w:rPr>
          <w:sz w:val="28"/>
          <w:szCs w:val="28"/>
        </w:rPr>
        <w:t xml:space="preserve"> N</w:t>
      </w:r>
      <w:r w:rsidRPr="00B5792B">
        <w:rPr>
          <w:sz w:val="28"/>
          <w:szCs w:val="28"/>
        </w:rPr>
        <w:t>ẵng</w:t>
      </w:r>
      <w:r w:rsidRPr="009252AF">
        <w:rPr>
          <w:sz w:val="28"/>
          <w:szCs w:val="28"/>
        </w:rPr>
        <w:t>.</w:t>
      </w:r>
    </w:p>
    <w:p w:rsidR="005F28B7" w:rsidRDefault="005F28B7" w:rsidP="005B5BF4">
      <w:pPr>
        <w:spacing w:before="120" w:after="120"/>
        <w:ind w:firstLine="561"/>
        <w:jc w:val="both"/>
        <w:rPr>
          <w:sz w:val="28"/>
          <w:szCs w:val="28"/>
        </w:rPr>
      </w:pPr>
      <w:r>
        <w:rPr>
          <w:sz w:val="28"/>
          <w:szCs w:val="28"/>
        </w:rPr>
        <w:t xml:space="preserve">2. </w:t>
      </w:r>
      <w:r w:rsidRPr="009252AF">
        <w:rPr>
          <w:sz w:val="28"/>
          <w:szCs w:val="28"/>
        </w:rPr>
        <w:t xml:space="preserve">Các hoạt động dịch vụ </w:t>
      </w:r>
      <w:r>
        <w:rPr>
          <w:sz w:val="28"/>
          <w:szCs w:val="28"/>
        </w:rPr>
        <w:t>quản lý, bảo trì đường bộ</w:t>
      </w:r>
      <w:r w:rsidRPr="009252AF">
        <w:rPr>
          <w:sz w:val="28"/>
          <w:szCs w:val="28"/>
        </w:rPr>
        <w:t xml:space="preserve"> quy định tại Quy định này bao gồm các công tác dịch vụ sau:</w:t>
      </w:r>
    </w:p>
    <w:p w:rsidR="005F28B7" w:rsidRPr="000C0E61" w:rsidRDefault="005F28B7" w:rsidP="005B5BF4">
      <w:pPr>
        <w:spacing w:before="120" w:after="120"/>
        <w:ind w:firstLine="561"/>
        <w:jc w:val="both"/>
        <w:rPr>
          <w:sz w:val="28"/>
          <w:szCs w:val="28"/>
        </w:rPr>
      </w:pPr>
      <w:r>
        <w:rPr>
          <w:sz w:val="28"/>
          <w:szCs w:val="28"/>
        </w:rPr>
        <w:t>a</w:t>
      </w:r>
      <w:r w:rsidRPr="000C0E61">
        <w:rPr>
          <w:sz w:val="28"/>
          <w:szCs w:val="28"/>
        </w:rPr>
        <w:t xml:space="preserve">) Đối với </w:t>
      </w:r>
      <w:r>
        <w:rPr>
          <w:sz w:val="28"/>
          <w:szCs w:val="28"/>
        </w:rPr>
        <w:t xml:space="preserve">các loại </w:t>
      </w:r>
      <w:r w:rsidRPr="000C0E61">
        <w:rPr>
          <w:sz w:val="28"/>
          <w:szCs w:val="28"/>
        </w:rPr>
        <w:t>đường thực hiện các nội dung sau:</w:t>
      </w:r>
    </w:p>
    <w:p w:rsidR="005F28B7" w:rsidRDefault="005F28B7" w:rsidP="005B5BF4">
      <w:pPr>
        <w:spacing w:before="120" w:after="120"/>
        <w:ind w:firstLine="561"/>
        <w:jc w:val="both"/>
        <w:rPr>
          <w:sz w:val="28"/>
          <w:szCs w:val="28"/>
        </w:rPr>
      </w:pPr>
      <w:r w:rsidRPr="000C0E61">
        <w:rPr>
          <w:sz w:val="28"/>
          <w:szCs w:val="28"/>
        </w:rPr>
        <w:t xml:space="preserve">* Công tác quản lý: </w:t>
      </w:r>
    </w:p>
    <w:p w:rsidR="005F28B7" w:rsidRPr="00905395" w:rsidRDefault="005F28B7" w:rsidP="005B5BF4">
      <w:pPr>
        <w:spacing w:before="120" w:after="120"/>
        <w:ind w:firstLine="561"/>
        <w:jc w:val="both"/>
        <w:rPr>
          <w:sz w:val="28"/>
          <w:szCs w:val="28"/>
        </w:rPr>
      </w:pPr>
      <w:r w:rsidRPr="00905395">
        <w:rPr>
          <w:sz w:val="28"/>
          <w:szCs w:val="28"/>
        </w:rPr>
        <w:t>Tuần tra, kiểm tra thường xuyên; kiểm tra hàng tháng; kiểm tra định kỳ năm; kiểm tra khẩn cấp; trực bão lũ; cập nhật số liệu cầu đường và thu thập tình hình bão lũ; phát cây, cắt cỏ; khơi rãnh khi trời mưa; nắn sửa cọc tiêu, biển báo, dải phân làn; thông thoát nước cho cầu nhỏ L ≤ 25m và cống các loại; thanh thải lòng sông, suối, phát cây; vệ sinh mặt, mố, lan can các cầu nhỏ L ≤ 25m và cống các loại; sửa chữa nhỏ công trình cầu nhỏ L ≤ 25m và cống các loại.</w:t>
      </w:r>
    </w:p>
    <w:p w:rsidR="005F28B7" w:rsidRPr="00905395" w:rsidRDefault="005F28B7" w:rsidP="005B5BF4">
      <w:pPr>
        <w:spacing w:before="120" w:after="120"/>
        <w:ind w:firstLine="561"/>
        <w:jc w:val="both"/>
        <w:rPr>
          <w:sz w:val="28"/>
          <w:szCs w:val="28"/>
        </w:rPr>
      </w:pPr>
      <w:r w:rsidRPr="00905395">
        <w:rPr>
          <w:sz w:val="28"/>
          <w:szCs w:val="28"/>
        </w:rPr>
        <w:t>* Công tác bảo dưỡng thường xuyên:</w:t>
      </w:r>
    </w:p>
    <w:p w:rsidR="005F28B7" w:rsidRPr="00905395" w:rsidRDefault="005F28B7" w:rsidP="005B5BF4">
      <w:pPr>
        <w:spacing w:before="120" w:after="120"/>
        <w:ind w:firstLine="561"/>
        <w:jc w:val="both"/>
        <w:rPr>
          <w:sz w:val="28"/>
          <w:szCs w:val="28"/>
        </w:rPr>
      </w:pPr>
      <w:r w:rsidRPr="00905395">
        <w:rPr>
          <w:sz w:val="28"/>
          <w:szCs w:val="28"/>
        </w:rPr>
        <w:t>Sửa chữa vỉa hè; sơn biển báo và cột các loại; bổ sung biển báo; dán lại lớp phản quang biển báo; đắp phụ nền, lề đường; bạt lề đường; hót sụt nhỏ; đào rãnh dọc, rãnh ngang; sơn cột tiêu, mốc, cọc H, km, lan can, tường hộ lan; bổ sung cọc tiêu, cột km, cọc H, mốc lộ giới, tường hộ lan; quét vôi cọc tiêu, cột km, đầu cống, lan can; sửa hư hỏng nhỏ (ổ gà, bong bật, lún cục bộ…); xử lý rạn chân chim; xử</w:t>
      </w:r>
      <w:r w:rsidR="007209E6">
        <w:rPr>
          <w:sz w:val="28"/>
          <w:szCs w:val="28"/>
        </w:rPr>
        <w:t xml:space="preserve"> lý cao su, sình lún.</w:t>
      </w:r>
    </w:p>
    <w:p w:rsidR="005F28B7" w:rsidRPr="000C0E61" w:rsidRDefault="005F28B7" w:rsidP="005B5BF4">
      <w:pPr>
        <w:spacing w:before="120" w:after="120"/>
        <w:ind w:firstLine="561"/>
        <w:jc w:val="both"/>
        <w:rPr>
          <w:sz w:val="28"/>
          <w:szCs w:val="28"/>
        </w:rPr>
      </w:pPr>
      <w:r>
        <w:rPr>
          <w:sz w:val="28"/>
          <w:szCs w:val="28"/>
        </w:rPr>
        <w:t>b</w:t>
      </w:r>
      <w:r w:rsidRPr="000C0E61">
        <w:rPr>
          <w:sz w:val="28"/>
          <w:szCs w:val="28"/>
        </w:rPr>
        <w:t xml:space="preserve">) Đối với các cầu có chiều dài </w:t>
      </w:r>
      <w:r>
        <w:rPr>
          <w:sz w:val="28"/>
          <w:szCs w:val="28"/>
        </w:rPr>
        <w:t xml:space="preserve">≥ </w:t>
      </w:r>
      <w:r w:rsidRPr="000C0E61">
        <w:rPr>
          <w:sz w:val="28"/>
          <w:szCs w:val="28"/>
        </w:rPr>
        <w:t>25m thực hiện các nội dung sau:</w:t>
      </w:r>
    </w:p>
    <w:p w:rsidR="005F28B7" w:rsidRPr="000C0E61" w:rsidRDefault="005F28B7" w:rsidP="005B5BF4">
      <w:pPr>
        <w:spacing w:before="120" w:after="120"/>
        <w:ind w:firstLine="561"/>
        <w:jc w:val="both"/>
        <w:rPr>
          <w:sz w:val="28"/>
          <w:szCs w:val="28"/>
        </w:rPr>
      </w:pPr>
      <w:r w:rsidRPr="000C0E61">
        <w:rPr>
          <w:sz w:val="28"/>
          <w:szCs w:val="28"/>
        </w:rPr>
        <w:t>* Công tác quản lý:</w:t>
      </w:r>
    </w:p>
    <w:p w:rsidR="005F28B7" w:rsidRPr="000C0E61" w:rsidRDefault="005F28B7" w:rsidP="005B5BF4">
      <w:pPr>
        <w:spacing w:before="120" w:after="120"/>
        <w:ind w:firstLine="561"/>
        <w:jc w:val="both"/>
        <w:rPr>
          <w:sz w:val="28"/>
          <w:szCs w:val="28"/>
        </w:rPr>
      </w:pPr>
      <w:r w:rsidRPr="000C0E61">
        <w:rPr>
          <w:sz w:val="28"/>
          <w:szCs w:val="28"/>
        </w:rPr>
        <w:t>Tuần tra, kiểm tra; thanh thải lòng sông; vệ sinh mặt cầu; vệ sinh mố cầu; vệ sinh gối, trụ cầu; quản lý hồ sơ trên vi tính; phát quang cây, cỏ; sửa chữa khe co giãn; sửa chữa mốc cao độ, lộ giới.</w:t>
      </w:r>
    </w:p>
    <w:p w:rsidR="005F28B7" w:rsidRPr="000C0E61" w:rsidRDefault="005F28B7" w:rsidP="005B5BF4">
      <w:pPr>
        <w:spacing w:before="120" w:after="120"/>
        <w:ind w:firstLine="561"/>
        <w:jc w:val="both"/>
        <w:rPr>
          <w:sz w:val="28"/>
          <w:szCs w:val="28"/>
        </w:rPr>
      </w:pPr>
      <w:r w:rsidRPr="000C0E61">
        <w:rPr>
          <w:sz w:val="28"/>
          <w:szCs w:val="28"/>
        </w:rPr>
        <w:lastRenderedPageBreak/>
        <w:t>* Công tác bảo dưỡng thường xuyên:</w:t>
      </w:r>
    </w:p>
    <w:p w:rsidR="005F28B7" w:rsidRPr="000C0E61" w:rsidRDefault="005F28B7" w:rsidP="005B5BF4">
      <w:pPr>
        <w:spacing w:before="120" w:after="120"/>
        <w:ind w:firstLine="561"/>
        <w:jc w:val="both"/>
        <w:rPr>
          <w:sz w:val="28"/>
          <w:szCs w:val="28"/>
        </w:rPr>
      </w:pPr>
      <w:r w:rsidRPr="000C0E61">
        <w:rPr>
          <w:sz w:val="28"/>
          <w:szCs w:val="28"/>
        </w:rPr>
        <w:t xml:space="preserve">Sửa chữa lan can, cọc tiêu; sửa chữa tứ nón; sửa chữa đường vào cầu; sơn quét vôi lan can; sơn biển báo. </w:t>
      </w:r>
    </w:p>
    <w:p w:rsidR="005F28B7" w:rsidRPr="009252AF" w:rsidRDefault="005F28B7" w:rsidP="005B5BF4">
      <w:pPr>
        <w:spacing w:before="120" w:after="120"/>
        <w:ind w:firstLine="720"/>
        <w:jc w:val="both"/>
        <w:rPr>
          <w:b/>
          <w:sz w:val="28"/>
          <w:szCs w:val="28"/>
        </w:rPr>
      </w:pPr>
      <w:r w:rsidRPr="009252AF">
        <w:rPr>
          <w:b/>
          <w:sz w:val="28"/>
          <w:szCs w:val="28"/>
        </w:rPr>
        <w:t xml:space="preserve">Điều 2. </w:t>
      </w:r>
      <w:r w:rsidRPr="009252AF">
        <w:rPr>
          <w:b/>
          <w:noProof/>
          <w:sz w:val="28"/>
          <w:szCs w:val="28"/>
        </w:rPr>
        <w:t>Kinh</w:t>
      </w:r>
      <w:r w:rsidRPr="009252AF">
        <w:rPr>
          <w:b/>
          <w:sz w:val="28"/>
          <w:szCs w:val="28"/>
        </w:rPr>
        <w:t xml:space="preserve"> phí thực hiện</w:t>
      </w:r>
    </w:p>
    <w:p w:rsidR="005F28B7" w:rsidRPr="009252AF" w:rsidRDefault="005F28B7" w:rsidP="005B5BF4">
      <w:pPr>
        <w:spacing w:before="120" w:after="120"/>
        <w:ind w:left="360" w:firstLine="360"/>
        <w:jc w:val="both"/>
        <w:rPr>
          <w:sz w:val="28"/>
          <w:szCs w:val="28"/>
        </w:rPr>
      </w:pPr>
      <w:r w:rsidRPr="009252AF">
        <w:rPr>
          <w:sz w:val="28"/>
          <w:szCs w:val="28"/>
        </w:rPr>
        <w:t>Nguồn kinh phí sử dụng từ ngân sách thành phố Đà Nẵng</w:t>
      </w:r>
      <w:r>
        <w:rPr>
          <w:sz w:val="28"/>
          <w:szCs w:val="28"/>
        </w:rPr>
        <w:t xml:space="preserve"> cấp</w:t>
      </w:r>
      <w:r w:rsidRPr="009252AF">
        <w:rPr>
          <w:sz w:val="28"/>
          <w:szCs w:val="28"/>
        </w:rPr>
        <w:t>.</w:t>
      </w:r>
    </w:p>
    <w:p w:rsidR="005F28B7" w:rsidRPr="009252AF" w:rsidRDefault="005F28B7" w:rsidP="005B5BF4">
      <w:pPr>
        <w:spacing w:before="120" w:after="120"/>
        <w:ind w:left="360"/>
        <w:jc w:val="center"/>
        <w:rPr>
          <w:b/>
          <w:sz w:val="28"/>
          <w:szCs w:val="28"/>
        </w:rPr>
      </w:pPr>
      <w:r w:rsidRPr="009252AF">
        <w:rPr>
          <w:b/>
          <w:sz w:val="28"/>
          <w:szCs w:val="28"/>
        </w:rPr>
        <w:t>C</w:t>
      </w:r>
      <w:r>
        <w:rPr>
          <w:b/>
          <w:sz w:val="28"/>
          <w:szCs w:val="28"/>
        </w:rPr>
        <w:t>h</w:t>
      </w:r>
      <w:r w:rsidRPr="00B91FCF">
        <w:rPr>
          <w:b/>
          <w:sz w:val="28"/>
          <w:szCs w:val="28"/>
        </w:rPr>
        <w:t>ươ</w:t>
      </w:r>
      <w:r>
        <w:rPr>
          <w:b/>
          <w:sz w:val="28"/>
          <w:szCs w:val="28"/>
        </w:rPr>
        <w:t>ng</w:t>
      </w:r>
      <w:r w:rsidRPr="009252AF">
        <w:rPr>
          <w:b/>
          <w:sz w:val="28"/>
          <w:szCs w:val="28"/>
        </w:rPr>
        <w:t xml:space="preserve"> II</w:t>
      </w:r>
    </w:p>
    <w:p w:rsidR="005F28B7" w:rsidRPr="009252AF" w:rsidRDefault="005F28B7" w:rsidP="005B5BF4">
      <w:pPr>
        <w:spacing w:before="120" w:after="120"/>
        <w:ind w:left="360"/>
        <w:jc w:val="center"/>
        <w:rPr>
          <w:b/>
          <w:sz w:val="28"/>
          <w:szCs w:val="28"/>
        </w:rPr>
      </w:pPr>
      <w:r w:rsidRPr="009252AF">
        <w:rPr>
          <w:b/>
          <w:sz w:val="28"/>
          <w:szCs w:val="28"/>
        </w:rPr>
        <w:t>QUY ĐỊNH CỤ THỂ</w:t>
      </w:r>
    </w:p>
    <w:p w:rsidR="005F28B7" w:rsidRPr="009252AF" w:rsidRDefault="005F28B7" w:rsidP="005B5BF4">
      <w:pPr>
        <w:spacing w:before="120" w:after="120"/>
        <w:ind w:firstLine="720"/>
        <w:jc w:val="both"/>
        <w:rPr>
          <w:b/>
          <w:sz w:val="28"/>
          <w:szCs w:val="28"/>
        </w:rPr>
      </w:pPr>
      <w:r w:rsidRPr="009252AF">
        <w:rPr>
          <w:b/>
          <w:sz w:val="28"/>
          <w:szCs w:val="28"/>
        </w:rPr>
        <w:t xml:space="preserve">Điều </w:t>
      </w:r>
      <w:r>
        <w:rPr>
          <w:b/>
          <w:sz w:val="28"/>
          <w:szCs w:val="28"/>
        </w:rPr>
        <w:t>3</w:t>
      </w:r>
      <w:r w:rsidRPr="009252AF">
        <w:rPr>
          <w:b/>
          <w:sz w:val="28"/>
          <w:szCs w:val="28"/>
        </w:rPr>
        <w:t xml:space="preserve">. </w:t>
      </w:r>
      <w:r>
        <w:rPr>
          <w:b/>
          <w:sz w:val="28"/>
          <w:szCs w:val="28"/>
        </w:rPr>
        <w:t>Th</w:t>
      </w:r>
      <w:r w:rsidRPr="0005201B">
        <w:rPr>
          <w:b/>
          <w:sz w:val="28"/>
          <w:szCs w:val="28"/>
        </w:rPr>
        <w:t>ẩm</w:t>
      </w:r>
      <w:r>
        <w:rPr>
          <w:b/>
          <w:sz w:val="28"/>
          <w:szCs w:val="28"/>
        </w:rPr>
        <w:t xml:space="preserve"> quy</w:t>
      </w:r>
      <w:r w:rsidRPr="0005201B">
        <w:rPr>
          <w:b/>
          <w:sz w:val="28"/>
          <w:szCs w:val="28"/>
        </w:rPr>
        <w:t>ền</w:t>
      </w:r>
      <w:r>
        <w:rPr>
          <w:b/>
          <w:sz w:val="28"/>
          <w:szCs w:val="28"/>
        </w:rPr>
        <w:t xml:space="preserve"> th</w:t>
      </w:r>
      <w:r w:rsidRPr="0005201B">
        <w:rPr>
          <w:b/>
          <w:sz w:val="28"/>
          <w:szCs w:val="28"/>
        </w:rPr>
        <w:t>ực</w:t>
      </w:r>
      <w:r>
        <w:rPr>
          <w:b/>
          <w:sz w:val="28"/>
          <w:szCs w:val="28"/>
        </w:rPr>
        <w:t xml:space="preserve"> hi</w:t>
      </w:r>
      <w:r w:rsidRPr="0005201B">
        <w:rPr>
          <w:b/>
          <w:sz w:val="28"/>
          <w:szCs w:val="28"/>
        </w:rPr>
        <w:t>ện</w:t>
      </w:r>
      <w:r>
        <w:rPr>
          <w:b/>
          <w:sz w:val="28"/>
          <w:szCs w:val="28"/>
        </w:rPr>
        <w:t xml:space="preserve"> c</w:t>
      </w:r>
      <w:r w:rsidRPr="0005201B">
        <w:rPr>
          <w:b/>
          <w:sz w:val="28"/>
          <w:szCs w:val="28"/>
        </w:rPr>
        <w:t>ô</w:t>
      </w:r>
      <w:r>
        <w:rPr>
          <w:b/>
          <w:sz w:val="28"/>
          <w:szCs w:val="28"/>
        </w:rPr>
        <w:t>ng t</w:t>
      </w:r>
      <w:r w:rsidRPr="0005201B">
        <w:rPr>
          <w:b/>
          <w:sz w:val="28"/>
          <w:szCs w:val="28"/>
        </w:rPr>
        <w:t>ác</w:t>
      </w:r>
      <w:r>
        <w:rPr>
          <w:b/>
          <w:sz w:val="28"/>
          <w:szCs w:val="28"/>
        </w:rPr>
        <w:t xml:space="preserve"> </w:t>
      </w:r>
      <w:r w:rsidRPr="0005201B">
        <w:rPr>
          <w:b/>
          <w:sz w:val="28"/>
          <w:szCs w:val="28"/>
        </w:rPr>
        <w:t>đặt</w:t>
      </w:r>
      <w:r>
        <w:rPr>
          <w:b/>
          <w:sz w:val="28"/>
          <w:szCs w:val="28"/>
        </w:rPr>
        <w:t xml:space="preserve"> h</w:t>
      </w:r>
      <w:r w:rsidRPr="0005201B">
        <w:rPr>
          <w:b/>
          <w:sz w:val="28"/>
          <w:szCs w:val="28"/>
        </w:rPr>
        <w:t>àng</w:t>
      </w:r>
      <w:r>
        <w:rPr>
          <w:b/>
          <w:sz w:val="28"/>
          <w:szCs w:val="28"/>
        </w:rPr>
        <w:t xml:space="preserve"> d</w:t>
      </w:r>
      <w:r w:rsidRPr="0005201B">
        <w:rPr>
          <w:b/>
          <w:sz w:val="28"/>
          <w:szCs w:val="28"/>
        </w:rPr>
        <w:t>ịch</w:t>
      </w:r>
      <w:r>
        <w:rPr>
          <w:b/>
          <w:sz w:val="28"/>
          <w:szCs w:val="28"/>
        </w:rPr>
        <w:t xml:space="preserve"> v</w:t>
      </w:r>
      <w:r w:rsidRPr="0005201B">
        <w:rPr>
          <w:b/>
          <w:sz w:val="28"/>
          <w:szCs w:val="28"/>
        </w:rPr>
        <w:t>ụ</w:t>
      </w:r>
      <w:r>
        <w:rPr>
          <w:b/>
          <w:sz w:val="28"/>
          <w:szCs w:val="28"/>
        </w:rPr>
        <w:t xml:space="preserve"> qu</w:t>
      </w:r>
      <w:r w:rsidRPr="0005201B">
        <w:rPr>
          <w:b/>
          <w:sz w:val="28"/>
          <w:szCs w:val="28"/>
        </w:rPr>
        <w:t>ản</w:t>
      </w:r>
      <w:r>
        <w:rPr>
          <w:b/>
          <w:sz w:val="28"/>
          <w:szCs w:val="28"/>
        </w:rPr>
        <w:t xml:space="preserve"> l</w:t>
      </w:r>
      <w:r w:rsidRPr="0005201B">
        <w:rPr>
          <w:b/>
          <w:sz w:val="28"/>
          <w:szCs w:val="28"/>
        </w:rPr>
        <w:t>ý</w:t>
      </w:r>
      <w:r>
        <w:rPr>
          <w:b/>
          <w:sz w:val="28"/>
          <w:szCs w:val="28"/>
        </w:rPr>
        <w:t>, b</w:t>
      </w:r>
      <w:r w:rsidRPr="0005201B">
        <w:rPr>
          <w:b/>
          <w:sz w:val="28"/>
          <w:szCs w:val="28"/>
        </w:rPr>
        <w:t>ảo</w:t>
      </w:r>
      <w:r>
        <w:rPr>
          <w:b/>
          <w:sz w:val="28"/>
          <w:szCs w:val="28"/>
        </w:rPr>
        <w:t xml:space="preserve"> tr</w:t>
      </w:r>
      <w:r w:rsidRPr="0005201B">
        <w:rPr>
          <w:b/>
          <w:sz w:val="28"/>
          <w:szCs w:val="28"/>
        </w:rPr>
        <w:t>ì</w:t>
      </w:r>
      <w:r>
        <w:rPr>
          <w:b/>
          <w:sz w:val="28"/>
          <w:szCs w:val="28"/>
        </w:rPr>
        <w:t xml:space="preserve"> </w:t>
      </w:r>
      <w:r w:rsidRPr="0005201B">
        <w:rPr>
          <w:b/>
          <w:sz w:val="28"/>
          <w:szCs w:val="28"/>
        </w:rPr>
        <w:t>đường</w:t>
      </w:r>
      <w:r>
        <w:rPr>
          <w:b/>
          <w:sz w:val="28"/>
          <w:szCs w:val="28"/>
        </w:rPr>
        <w:t xml:space="preserve"> b</w:t>
      </w:r>
      <w:r w:rsidRPr="0005201B">
        <w:rPr>
          <w:b/>
          <w:sz w:val="28"/>
          <w:szCs w:val="28"/>
        </w:rPr>
        <w:t>ộ</w:t>
      </w:r>
    </w:p>
    <w:p w:rsidR="005F28B7" w:rsidRPr="005E4358" w:rsidRDefault="005F28B7" w:rsidP="005B5BF4">
      <w:pPr>
        <w:spacing w:before="120" w:after="120"/>
        <w:ind w:firstLine="720"/>
        <w:jc w:val="both"/>
        <w:rPr>
          <w:sz w:val="28"/>
          <w:szCs w:val="28"/>
        </w:rPr>
      </w:pPr>
      <w:r w:rsidRPr="005E4358">
        <w:rPr>
          <w:sz w:val="28"/>
          <w:szCs w:val="28"/>
        </w:rPr>
        <w:t>1. UBND thành phố giao Sở Giao thông vận tải lập dự toán cho từng nội dung công việc đặt hàng về quản lý, bảo trì đường bộ trên địa bàn thành phố gửi Sở Tài chính thẩm định, trình UBND thành phố phê duyệt.</w:t>
      </w:r>
    </w:p>
    <w:p w:rsidR="005F28B7" w:rsidRPr="005E4358" w:rsidRDefault="005F28B7" w:rsidP="005B5BF4">
      <w:pPr>
        <w:spacing w:before="120" w:after="120"/>
        <w:ind w:firstLine="720"/>
        <w:jc w:val="both"/>
        <w:rPr>
          <w:sz w:val="28"/>
          <w:szCs w:val="28"/>
        </w:rPr>
      </w:pPr>
      <w:r w:rsidRPr="005E4358">
        <w:rPr>
          <w:sz w:val="28"/>
          <w:szCs w:val="28"/>
        </w:rPr>
        <w:t xml:space="preserve">2. Căn cứ vào dự toán được duyệt  Sở Giao thông vận tải thực hiện ký hợp đồng đặt hàng quản lý, bảo trì đường bộ.  </w:t>
      </w:r>
    </w:p>
    <w:p w:rsidR="005F28B7" w:rsidRPr="009252AF" w:rsidRDefault="005F28B7" w:rsidP="005B5BF4">
      <w:pPr>
        <w:spacing w:before="120" w:after="120"/>
        <w:ind w:firstLine="720"/>
        <w:jc w:val="both"/>
        <w:rPr>
          <w:sz w:val="28"/>
          <w:szCs w:val="28"/>
        </w:rPr>
      </w:pPr>
      <w:r>
        <w:rPr>
          <w:sz w:val="28"/>
          <w:szCs w:val="28"/>
        </w:rPr>
        <w:t xml:space="preserve">3. </w:t>
      </w:r>
      <w:r w:rsidRPr="009252AF">
        <w:rPr>
          <w:sz w:val="28"/>
          <w:szCs w:val="28"/>
        </w:rPr>
        <w:t xml:space="preserve">Căn cứ hợp đồng đặt hàng đã được ký kết, đơn vị nhận </w:t>
      </w:r>
      <w:r>
        <w:rPr>
          <w:sz w:val="28"/>
          <w:szCs w:val="28"/>
        </w:rPr>
        <w:t xml:space="preserve">đặt </w:t>
      </w:r>
      <w:r w:rsidRPr="009252AF">
        <w:rPr>
          <w:sz w:val="28"/>
          <w:szCs w:val="28"/>
        </w:rPr>
        <w:t xml:space="preserve">hàng có trách nhiệm thực hiện các nội dung công việc về </w:t>
      </w:r>
      <w:r>
        <w:rPr>
          <w:sz w:val="28"/>
          <w:szCs w:val="28"/>
        </w:rPr>
        <w:t>quản lý, bảo trì đường bộ</w:t>
      </w:r>
      <w:r w:rsidRPr="009252AF">
        <w:rPr>
          <w:sz w:val="28"/>
          <w:szCs w:val="28"/>
        </w:rPr>
        <w:t xml:space="preserve"> trên địa bàn thành phố đảm bảo đúng yêu cầu theo quy định.</w:t>
      </w:r>
    </w:p>
    <w:p w:rsidR="005F28B7" w:rsidRDefault="005F28B7" w:rsidP="005B5BF4">
      <w:pPr>
        <w:spacing w:before="120" w:after="120"/>
        <w:ind w:firstLine="720"/>
        <w:jc w:val="both"/>
        <w:rPr>
          <w:sz w:val="28"/>
          <w:szCs w:val="28"/>
        </w:rPr>
      </w:pPr>
      <w:r>
        <w:rPr>
          <w:sz w:val="28"/>
          <w:szCs w:val="28"/>
        </w:rPr>
        <w:t xml:space="preserve">4. </w:t>
      </w:r>
      <w:r w:rsidRPr="009252AF">
        <w:rPr>
          <w:sz w:val="28"/>
          <w:szCs w:val="28"/>
        </w:rPr>
        <w:t>Khi kết thúc các nhiệm vụ theo đơn đặt hàng, Sở Giao</w:t>
      </w:r>
      <w:r>
        <w:rPr>
          <w:sz w:val="28"/>
          <w:szCs w:val="28"/>
        </w:rPr>
        <w:t xml:space="preserve"> t</w:t>
      </w:r>
      <w:r w:rsidRPr="009252AF">
        <w:rPr>
          <w:sz w:val="28"/>
          <w:szCs w:val="28"/>
        </w:rPr>
        <w:t xml:space="preserve">hông </w:t>
      </w:r>
      <w:r w:rsidR="00E40D5D">
        <w:rPr>
          <w:sz w:val="28"/>
          <w:szCs w:val="28"/>
        </w:rPr>
        <w:t>v</w:t>
      </w:r>
      <w:r w:rsidRPr="009252AF">
        <w:rPr>
          <w:sz w:val="28"/>
          <w:szCs w:val="28"/>
        </w:rPr>
        <w:t>ận tải chủ trì, tổ chức thanh lý hợp đồng đ</w:t>
      </w:r>
      <w:r w:rsidRPr="00F75232">
        <w:rPr>
          <w:sz w:val="28"/>
          <w:szCs w:val="28"/>
        </w:rPr>
        <w:t>ặ</w:t>
      </w:r>
      <w:r w:rsidRPr="009252AF">
        <w:rPr>
          <w:sz w:val="28"/>
          <w:szCs w:val="28"/>
        </w:rPr>
        <w:t>t hàng với đơn vị nhận đặt hàng.</w:t>
      </w:r>
    </w:p>
    <w:p w:rsidR="005F28B7" w:rsidRPr="00236007" w:rsidRDefault="005F28B7" w:rsidP="005B5BF4">
      <w:pPr>
        <w:spacing w:before="120" w:after="120"/>
        <w:ind w:firstLine="720"/>
        <w:jc w:val="both"/>
        <w:rPr>
          <w:b/>
          <w:sz w:val="28"/>
          <w:szCs w:val="28"/>
        </w:rPr>
      </w:pPr>
      <w:r w:rsidRPr="00236007">
        <w:rPr>
          <w:b/>
          <w:sz w:val="28"/>
          <w:szCs w:val="28"/>
        </w:rPr>
        <w:t>Điều 4. Đơn giá sản phẩm dịch vụ công ích trong quản lý, bảo trì đường bộ</w:t>
      </w:r>
    </w:p>
    <w:p w:rsidR="005F28B7" w:rsidRDefault="005F28B7" w:rsidP="005B5BF4">
      <w:pPr>
        <w:spacing w:before="120" w:after="120"/>
        <w:ind w:firstLine="720"/>
        <w:jc w:val="both"/>
        <w:rPr>
          <w:sz w:val="28"/>
          <w:szCs w:val="28"/>
        </w:rPr>
      </w:pPr>
      <w:r>
        <w:rPr>
          <w:sz w:val="28"/>
          <w:szCs w:val="28"/>
        </w:rPr>
        <w:t>Giao Sở Giao thông vận tải căn cứ vào định mức kinh tế, kỹ thuật lập đơn giá sản phẩm dịch vụ công ích trong quản lý bảo trì đường bộ gửi Sở Tài chính thẩm định trình UBND thành phố phê duyệt.</w:t>
      </w:r>
    </w:p>
    <w:p w:rsidR="005F28B7" w:rsidRPr="00F75232" w:rsidRDefault="005F28B7" w:rsidP="005B5BF4">
      <w:pPr>
        <w:spacing w:before="120" w:after="120"/>
        <w:ind w:firstLine="720"/>
        <w:jc w:val="both"/>
        <w:rPr>
          <w:b/>
          <w:sz w:val="28"/>
          <w:szCs w:val="28"/>
        </w:rPr>
      </w:pPr>
      <w:r>
        <w:rPr>
          <w:b/>
          <w:sz w:val="28"/>
          <w:szCs w:val="28"/>
        </w:rPr>
        <w:t>Điều 5</w:t>
      </w:r>
      <w:r w:rsidRPr="00F75232">
        <w:rPr>
          <w:b/>
          <w:sz w:val="28"/>
          <w:szCs w:val="28"/>
        </w:rPr>
        <w:t xml:space="preserve">. Công tác lập, thẩm định, giao và phân bổ kinh phí thực hiện công tác </w:t>
      </w:r>
      <w:r>
        <w:rPr>
          <w:b/>
          <w:sz w:val="28"/>
          <w:szCs w:val="28"/>
        </w:rPr>
        <w:t xml:space="preserve">quản lý, </w:t>
      </w:r>
      <w:r w:rsidRPr="00F75232">
        <w:rPr>
          <w:b/>
          <w:sz w:val="28"/>
          <w:szCs w:val="28"/>
        </w:rPr>
        <w:t>bảo trì đường bộ</w:t>
      </w:r>
    </w:p>
    <w:p w:rsidR="005F28B7" w:rsidRPr="009252AF" w:rsidRDefault="005F28B7" w:rsidP="005B5BF4">
      <w:pPr>
        <w:numPr>
          <w:ilvl w:val="0"/>
          <w:numId w:val="1"/>
        </w:numPr>
        <w:spacing w:before="120" w:after="120"/>
        <w:jc w:val="both"/>
        <w:rPr>
          <w:sz w:val="28"/>
          <w:szCs w:val="28"/>
        </w:rPr>
      </w:pPr>
      <w:r w:rsidRPr="009252AF">
        <w:rPr>
          <w:sz w:val="28"/>
          <w:szCs w:val="28"/>
        </w:rPr>
        <w:t>Lập dự toán:</w:t>
      </w:r>
    </w:p>
    <w:p w:rsidR="005F28B7" w:rsidRPr="009252AF" w:rsidRDefault="005F28B7" w:rsidP="005B5BF4">
      <w:pPr>
        <w:numPr>
          <w:ilvl w:val="0"/>
          <w:numId w:val="2"/>
        </w:numPr>
        <w:spacing w:before="120" w:after="120"/>
        <w:jc w:val="both"/>
        <w:rPr>
          <w:sz w:val="28"/>
          <w:szCs w:val="28"/>
        </w:rPr>
      </w:pPr>
      <w:r w:rsidRPr="009252AF">
        <w:rPr>
          <w:sz w:val="28"/>
          <w:szCs w:val="28"/>
        </w:rPr>
        <w:t>Căn cứ lập dự toán:</w:t>
      </w:r>
    </w:p>
    <w:p w:rsidR="005F28B7" w:rsidRPr="009252AF" w:rsidRDefault="005F28B7" w:rsidP="005B5BF4">
      <w:pPr>
        <w:spacing w:before="120" w:after="120"/>
        <w:ind w:firstLine="720"/>
        <w:jc w:val="both"/>
        <w:rPr>
          <w:sz w:val="28"/>
          <w:szCs w:val="28"/>
        </w:rPr>
      </w:pPr>
      <w:r>
        <w:rPr>
          <w:sz w:val="28"/>
          <w:szCs w:val="28"/>
        </w:rPr>
        <w:t xml:space="preserve">- </w:t>
      </w:r>
      <w:r w:rsidRPr="009252AF">
        <w:rPr>
          <w:sz w:val="28"/>
          <w:szCs w:val="28"/>
        </w:rPr>
        <w:t xml:space="preserve">Căn cứ vào </w:t>
      </w:r>
      <w:r>
        <w:rPr>
          <w:sz w:val="28"/>
          <w:szCs w:val="28"/>
        </w:rPr>
        <w:t>định mức, đơn giá dịch vụ bảo trì đường bộ của cơ quan có thẩm quyền ban hành.</w:t>
      </w:r>
    </w:p>
    <w:p w:rsidR="005F28B7" w:rsidRPr="009252AF" w:rsidRDefault="005F28B7" w:rsidP="005B5BF4">
      <w:pPr>
        <w:spacing w:before="120" w:after="120"/>
        <w:ind w:firstLine="720"/>
        <w:jc w:val="both"/>
        <w:rPr>
          <w:sz w:val="28"/>
          <w:szCs w:val="28"/>
        </w:rPr>
      </w:pPr>
      <w:r>
        <w:rPr>
          <w:sz w:val="28"/>
          <w:szCs w:val="28"/>
        </w:rPr>
        <w:t xml:space="preserve">- </w:t>
      </w:r>
      <w:r w:rsidRPr="009252AF">
        <w:rPr>
          <w:sz w:val="28"/>
          <w:szCs w:val="28"/>
        </w:rPr>
        <w:t xml:space="preserve">Căn cứ khối lượng công việc đã thực hiện năm </w:t>
      </w:r>
      <w:r>
        <w:rPr>
          <w:sz w:val="28"/>
          <w:szCs w:val="28"/>
        </w:rPr>
        <w:t>thực hiện</w:t>
      </w:r>
      <w:r w:rsidRPr="009252AF">
        <w:rPr>
          <w:sz w:val="28"/>
          <w:szCs w:val="28"/>
        </w:rPr>
        <w:t xml:space="preserve"> và dự kiến tình hình </w:t>
      </w:r>
      <w:r>
        <w:rPr>
          <w:sz w:val="28"/>
          <w:szCs w:val="28"/>
        </w:rPr>
        <w:t>thực tế về yêu cầu quản lý bảo trì hệ thống đường bộ trên địa bàn thành phố của năm kế hoạch</w:t>
      </w:r>
      <w:r w:rsidR="00E40D5D">
        <w:rPr>
          <w:sz w:val="28"/>
          <w:szCs w:val="28"/>
        </w:rPr>
        <w:t>.</w:t>
      </w:r>
    </w:p>
    <w:p w:rsidR="005F28B7" w:rsidRDefault="005F28B7" w:rsidP="005B5BF4">
      <w:pPr>
        <w:spacing w:before="120" w:after="120"/>
        <w:ind w:firstLine="720"/>
        <w:jc w:val="both"/>
        <w:rPr>
          <w:sz w:val="28"/>
          <w:szCs w:val="28"/>
        </w:rPr>
      </w:pPr>
      <w:r>
        <w:rPr>
          <w:sz w:val="28"/>
          <w:szCs w:val="28"/>
        </w:rPr>
        <w:t xml:space="preserve">b) </w:t>
      </w:r>
      <w:r w:rsidRPr="009252AF">
        <w:rPr>
          <w:sz w:val="28"/>
          <w:szCs w:val="28"/>
        </w:rPr>
        <w:t xml:space="preserve">Lập dự toán: Kinh phí thực hiện đặt hàng dịch vụ </w:t>
      </w:r>
      <w:r>
        <w:rPr>
          <w:sz w:val="28"/>
          <w:szCs w:val="28"/>
        </w:rPr>
        <w:t>quản lý,bảo trì đường bộ</w:t>
      </w:r>
      <w:r w:rsidRPr="009252AF">
        <w:rPr>
          <w:sz w:val="28"/>
          <w:szCs w:val="28"/>
        </w:rPr>
        <w:t xml:space="preserve"> đ</w:t>
      </w:r>
      <w:r w:rsidRPr="00354AFF">
        <w:rPr>
          <w:sz w:val="28"/>
          <w:szCs w:val="28"/>
        </w:rPr>
        <w:t>ược</w:t>
      </w:r>
      <w:r w:rsidRPr="009252AF">
        <w:rPr>
          <w:sz w:val="28"/>
          <w:szCs w:val="28"/>
        </w:rPr>
        <w:t xml:space="preserve"> bố trí trong dự toán chi sự nghiệp giao thông vận tải</w:t>
      </w:r>
      <w:r>
        <w:rPr>
          <w:sz w:val="28"/>
          <w:szCs w:val="28"/>
        </w:rPr>
        <w:t xml:space="preserve"> trong dự toán chi ngân sách thành phố. </w:t>
      </w:r>
    </w:p>
    <w:p w:rsidR="005F28B7" w:rsidRDefault="005F28B7" w:rsidP="005B5BF4">
      <w:pPr>
        <w:spacing w:before="120" w:after="120"/>
        <w:ind w:firstLine="720"/>
        <w:jc w:val="both"/>
        <w:rPr>
          <w:sz w:val="28"/>
          <w:szCs w:val="28"/>
        </w:rPr>
      </w:pPr>
      <w:r>
        <w:rPr>
          <w:sz w:val="28"/>
          <w:szCs w:val="28"/>
        </w:rPr>
        <w:lastRenderedPageBreak/>
        <w:t xml:space="preserve">- Hàng năm </w:t>
      </w:r>
      <w:r w:rsidRPr="009252AF">
        <w:rPr>
          <w:sz w:val="28"/>
          <w:szCs w:val="28"/>
        </w:rPr>
        <w:t xml:space="preserve">Sở Giao thông </w:t>
      </w:r>
      <w:r w:rsidR="007209E6">
        <w:rPr>
          <w:sz w:val="28"/>
          <w:szCs w:val="28"/>
        </w:rPr>
        <w:t>v</w:t>
      </w:r>
      <w:r w:rsidRPr="009252AF">
        <w:rPr>
          <w:sz w:val="28"/>
          <w:szCs w:val="28"/>
        </w:rPr>
        <w:t xml:space="preserve">ận tải có tránh nhiệm lập dự toán </w:t>
      </w:r>
      <w:r>
        <w:rPr>
          <w:sz w:val="28"/>
          <w:szCs w:val="28"/>
        </w:rPr>
        <w:t xml:space="preserve">chi tiết kinh phí đặt hàng dịch vụ quản lý, bảo trì đường bộ </w:t>
      </w:r>
      <w:r w:rsidRPr="00156ECE">
        <w:rPr>
          <w:sz w:val="28"/>
          <w:szCs w:val="28"/>
        </w:rPr>
        <w:t xml:space="preserve">gửi Sở Tài chính xem xét </w:t>
      </w:r>
      <w:r>
        <w:rPr>
          <w:sz w:val="28"/>
          <w:szCs w:val="28"/>
        </w:rPr>
        <w:t>tr</w:t>
      </w:r>
      <w:r w:rsidRPr="00421301">
        <w:rPr>
          <w:sz w:val="28"/>
          <w:szCs w:val="28"/>
        </w:rPr>
        <w:t>ình</w:t>
      </w:r>
      <w:r>
        <w:rPr>
          <w:sz w:val="28"/>
          <w:szCs w:val="28"/>
        </w:rPr>
        <w:t xml:space="preserve"> UBND thành phố để bố trí dự toán ngân sách hàng năm theo đúng quy định của Luật ngân sách Nhà nước.</w:t>
      </w:r>
    </w:p>
    <w:p w:rsidR="005F28B7" w:rsidRPr="00F95CC7" w:rsidRDefault="005F28B7" w:rsidP="005B5BF4">
      <w:pPr>
        <w:spacing w:before="120" w:after="120"/>
        <w:ind w:firstLine="720"/>
        <w:jc w:val="both"/>
        <w:rPr>
          <w:sz w:val="28"/>
          <w:szCs w:val="28"/>
        </w:rPr>
      </w:pPr>
      <w:r>
        <w:rPr>
          <w:sz w:val="28"/>
          <w:szCs w:val="28"/>
        </w:rPr>
        <w:t xml:space="preserve">2. </w:t>
      </w:r>
      <w:r w:rsidRPr="009252AF">
        <w:rPr>
          <w:sz w:val="28"/>
          <w:szCs w:val="28"/>
        </w:rPr>
        <w:t xml:space="preserve">Thẩm định dự toán đặt hàng: </w:t>
      </w:r>
      <w:r>
        <w:rPr>
          <w:sz w:val="28"/>
          <w:szCs w:val="28"/>
        </w:rPr>
        <w:t xml:space="preserve"> </w:t>
      </w:r>
      <w:r w:rsidRPr="00F95CC7">
        <w:rPr>
          <w:sz w:val="28"/>
          <w:szCs w:val="28"/>
        </w:rPr>
        <w:t xml:space="preserve">Sở Giao thông </w:t>
      </w:r>
      <w:r w:rsidR="007209E6">
        <w:rPr>
          <w:sz w:val="28"/>
          <w:szCs w:val="28"/>
        </w:rPr>
        <w:t>v</w:t>
      </w:r>
      <w:r w:rsidRPr="00F95CC7">
        <w:rPr>
          <w:sz w:val="28"/>
          <w:szCs w:val="28"/>
        </w:rPr>
        <w:t>ận tải lập dự toán</w:t>
      </w:r>
      <w:r>
        <w:rPr>
          <w:sz w:val="28"/>
          <w:szCs w:val="28"/>
        </w:rPr>
        <w:t xml:space="preserve"> kinh phí</w:t>
      </w:r>
      <w:r w:rsidRPr="00F95CC7">
        <w:rPr>
          <w:sz w:val="28"/>
          <w:szCs w:val="28"/>
        </w:rPr>
        <w:t xml:space="preserve"> đặt hàng chi tiết </w:t>
      </w:r>
      <w:r>
        <w:rPr>
          <w:sz w:val="28"/>
          <w:szCs w:val="28"/>
        </w:rPr>
        <w:t xml:space="preserve">theo từng loại sản phẩm dịch vụ gửi Sở Tài chính thẩm </w:t>
      </w:r>
      <w:r w:rsidR="007209E6" w:rsidRPr="007209E6">
        <w:rPr>
          <w:sz w:val="28"/>
          <w:szCs w:val="28"/>
        </w:rPr>
        <w:t>định</w:t>
      </w:r>
      <w:r>
        <w:rPr>
          <w:sz w:val="28"/>
          <w:szCs w:val="28"/>
        </w:rPr>
        <w:t xml:space="preserve"> </w:t>
      </w:r>
      <w:r w:rsidRPr="00F95CC7">
        <w:rPr>
          <w:sz w:val="28"/>
          <w:szCs w:val="28"/>
        </w:rPr>
        <w:t xml:space="preserve">trình UBND thành phố phê duyệt. </w:t>
      </w:r>
    </w:p>
    <w:p w:rsidR="005F28B7" w:rsidRPr="009252AF" w:rsidRDefault="005F28B7" w:rsidP="005B5BF4">
      <w:pPr>
        <w:spacing w:before="120" w:after="120"/>
        <w:ind w:left="360" w:firstLine="360"/>
        <w:jc w:val="both"/>
        <w:rPr>
          <w:sz w:val="28"/>
          <w:szCs w:val="28"/>
        </w:rPr>
      </w:pPr>
      <w:r>
        <w:rPr>
          <w:sz w:val="28"/>
          <w:szCs w:val="28"/>
        </w:rPr>
        <w:t xml:space="preserve">3. </w:t>
      </w:r>
      <w:r w:rsidRPr="009252AF">
        <w:rPr>
          <w:sz w:val="28"/>
          <w:szCs w:val="28"/>
        </w:rPr>
        <w:t>Dự toán phát sinh và đột xuất:</w:t>
      </w:r>
    </w:p>
    <w:p w:rsidR="005F28B7" w:rsidRPr="009252AF" w:rsidRDefault="005F28B7" w:rsidP="005B5BF4">
      <w:pPr>
        <w:spacing w:before="120" w:after="120"/>
        <w:ind w:firstLine="720"/>
        <w:jc w:val="both"/>
        <w:rPr>
          <w:sz w:val="28"/>
          <w:szCs w:val="28"/>
        </w:rPr>
      </w:pPr>
      <w:r>
        <w:rPr>
          <w:sz w:val="28"/>
          <w:szCs w:val="28"/>
        </w:rPr>
        <w:t xml:space="preserve">a) </w:t>
      </w:r>
      <w:r w:rsidRPr="009252AF">
        <w:rPr>
          <w:sz w:val="28"/>
          <w:szCs w:val="28"/>
        </w:rPr>
        <w:t xml:space="preserve">Trong quá trình thực hiện nếu có phát sinh khối lượng được UBND thành phố chấp thuận, </w:t>
      </w:r>
      <w:r w:rsidR="00BD2782" w:rsidRPr="00BD2782">
        <w:rPr>
          <w:sz w:val="28"/>
          <w:szCs w:val="28"/>
        </w:rPr>
        <w:t>Sở Giao thông vận tả</w:t>
      </w:r>
      <w:r w:rsidR="00BD2782">
        <w:rPr>
          <w:sz w:val="28"/>
          <w:szCs w:val="28"/>
        </w:rPr>
        <w:t>i</w:t>
      </w:r>
      <w:r w:rsidRPr="009252AF">
        <w:rPr>
          <w:sz w:val="28"/>
          <w:szCs w:val="28"/>
        </w:rPr>
        <w:t xml:space="preserve"> phải lập dự toán phát sinh </w:t>
      </w:r>
      <w:r>
        <w:rPr>
          <w:sz w:val="28"/>
          <w:szCs w:val="28"/>
        </w:rPr>
        <w:t xml:space="preserve">gửi Sở Tài chính thẩm tra </w:t>
      </w:r>
      <w:r w:rsidRPr="009252AF">
        <w:rPr>
          <w:sz w:val="28"/>
          <w:szCs w:val="28"/>
        </w:rPr>
        <w:t>trình UBND thành phố phê duyệt bổ sung để làm cơ sở thực hiện và nghiệm thu thanh quyết toán.</w:t>
      </w:r>
    </w:p>
    <w:p w:rsidR="005F28B7" w:rsidRPr="009252AF" w:rsidRDefault="005F28B7" w:rsidP="005B5BF4">
      <w:pPr>
        <w:spacing w:before="120" w:after="120"/>
        <w:ind w:firstLine="720"/>
        <w:jc w:val="both"/>
        <w:rPr>
          <w:sz w:val="28"/>
          <w:szCs w:val="28"/>
        </w:rPr>
      </w:pPr>
      <w:r>
        <w:rPr>
          <w:sz w:val="28"/>
          <w:szCs w:val="28"/>
        </w:rPr>
        <w:t xml:space="preserve">b) </w:t>
      </w:r>
      <w:r w:rsidRPr="009252AF">
        <w:rPr>
          <w:sz w:val="28"/>
          <w:szCs w:val="28"/>
        </w:rPr>
        <w:t xml:space="preserve">Đối với các nhiệm vụ liên quan đến lĩnh vực </w:t>
      </w:r>
      <w:r>
        <w:rPr>
          <w:sz w:val="28"/>
          <w:szCs w:val="28"/>
        </w:rPr>
        <w:t>quản lý, duy tu sửa chữa hệ thống giao thông</w:t>
      </w:r>
      <w:r w:rsidRPr="009252AF">
        <w:rPr>
          <w:sz w:val="28"/>
          <w:szCs w:val="28"/>
        </w:rPr>
        <w:t xml:space="preserve"> phát sinh đột xuất theo chỉ đạo của UBND thành phố, trước khi thực hiện phải có biên bản khảo sát</w:t>
      </w:r>
      <w:r>
        <w:rPr>
          <w:sz w:val="28"/>
          <w:szCs w:val="28"/>
        </w:rPr>
        <w:t>,</w:t>
      </w:r>
      <w:r w:rsidRPr="009252AF">
        <w:rPr>
          <w:sz w:val="28"/>
          <w:szCs w:val="28"/>
        </w:rPr>
        <w:t xml:space="preserve"> xác nhận giữa </w:t>
      </w:r>
      <w:r w:rsidR="00BD2782" w:rsidRPr="00BD2782">
        <w:rPr>
          <w:sz w:val="28"/>
          <w:szCs w:val="28"/>
        </w:rPr>
        <w:t>Sở Giao thông vận tả</w:t>
      </w:r>
      <w:r w:rsidR="00BD2782">
        <w:rPr>
          <w:sz w:val="28"/>
          <w:szCs w:val="28"/>
        </w:rPr>
        <w:t>i</w:t>
      </w:r>
      <w:r w:rsidRPr="009252AF">
        <w:rPr>
          <w:sz w:val="28"/>
          <w:szCs w:val="28"/>
        </w:rPr>
        <w:t xml:space="preserve"> với đơn vị nhậ</w:t>
      </w:r>
      <w:r>
        <w:rPr>
          <w:sz w:val="28"/>
          <w:szCs w:val="28"/>
        </w:rPr>
        <w:t>n</w:t>
      </w:r>
      <w:r w:rsidRPr="009252AF">
        <w:rPr>
          <w:sz w:val="28"/>
          <w:szCs w:val="28"/>
        </w:rPr>
        <w:t xml:space="preserve"> đặt hàng để bổ sung vào dự toán đầu năm để làm cơ sở thanh quyết toán năm hoặc lập hồ sơ dự toán, thanh toán, quyết toán riêng cho từng công trình. </w:t>
      </w:r>
    </w:p>
    <w:p w:rsidR="005F28B7" w:rsidRPr="009252AF" w:rsidRDefault="005F28B7" w:rsidP="005B5BF4">
      <w:pPr>
        <w:spacing w:before="120" w:after="120"/>
        <w:ind w:firstLine="720"/>
        <w:jc w:val="both"/>
        <w:rPr>
          <w:b/>
          <w:sz w:val="28"/>
          <w:szCs w:val="28"/>
        </w:rPr>
      </w:pPr>
      <w:r>
        <w:rPr>
          <w:b/>
          <w:sz w:val="28"/>
          <w:szCs w:val="28"/>
        </w:rPr>
        <w:t>Điều 6</w:t>
      </w:r>
      <w:r w:rsidRPr="009252AF">
        <w:rPr>
          <w:b/>
          <w:sz w:val="28"/>
          <w:szCs w:val="28"/>
        </w:rPr>
        <w:t>. Quản lý, giám sát và nghiệm thu</w:t>
      </w:r>
    </w:p>
    <w:p w:rsidR="005F28B7" w:rsidRDefault="005F28B7" w:rsidP="005B5BF4">
      <w:pPr>
        <w:numPr>
          <w:ilvl w:val="0"/>
          <w:numId w:val="4"/>
        </w:numPr>
        <w:spacing w:before="120" w:after="120"/>
        <w:jc w:val="both"/>
        <w:rPr>
          <w:sz w:val="28"/>
          <w:szCs w:val="28"/>
        </w:rPr>
      </w:pPr>
      <w:r w:rsidRPr="009252AF">
        <w:rPr>
          <w:sz w:val="28"/>
          <w:szCs w:val="28"/>
        </w:rPr>
        <w:t xml:space="preserve">Về công tác quản lý, giám sát: </w:t>
      </w:r>
    </w:p>
    <w:p w:rsidR="005F28B7" w:rsidRDefault="005F28B7" w:rsidP="005B5BF4">
      <w:pPr>
        <w:spacing w:before="120" w:after="120"/>
        <w:ind w:firstLine="720"/>
        <w:jc w:val="both"/>
        <w:rPr>
          <w:sz w:val="28"/>
          <w:szCs w:val="28"/>
        </w:rPr>
      </w:pPr>
      <w:r>
        <w:rPr>
          <w:sz w:val="28"/>
          <w:szCs w:val="28"/>
        </w:rPr>
        <w:t xml:space="preserve">- </w:t>
      </w:r>
      <w:r w:rsidRPr="009252AF">
        <w:rPr>
          <w:sz w:val="28"/>
          <w:szCs w:val="28"/>
        </w:rPr>
        <w:t xml:space="preserve">Sở </w:t>
      </w:r>
      <w:r>
        <w:rPr>
          <w:sz w:val="28"/>
          <w:szCs w:val="28"/>
        </w:rPr>
        <w:t>Giao thông vận tải</w:t>
      </w:r>
      <w:r w:rsidRPr="009252AF">
        <w:rPr>
          <w:sz w:val="28"/>
          <w:szCs w:val="28"/>
        </w:rPr>
        <w:t xml:space="preserve"> t</w:t>
      </w:r>
      <w:r>
        <w:rPr>
          <w:sz w:val="28"/>
          <w:szCs w:val="28"/>
        </w:rPr>
        <w:t>h</w:t>
      </w:r>
      <w:r w:rsidRPr="00365C5A">
        <w:rPr>
          <w:sz w:val="28"/>
          <w:szCs w:val="28"/>
        </w:rPr>
        <w:t>ành</w:t>
      </w:r>
      <w:r w:rsidRPr="009252AF">
        <w:rPr>
          <w:sz w:val="28"/>
          <w:szCs w:val="28"/>
        </w:rPr>
        <w:t xml:space="preserve"> phố thực hiện chức năng quản lý, giám sát, kiểm tra quá trình thự</w:t>
      </w:r>
      <w:r>
        <w:rPr>
          <w:sz w:val="28"/>
          <w:szCs w:val="28"/>
        </w:rPr>
        <w:t>c</w:t>
      </w:r>
      <w:r w:rsidRPr="009252AF">
        <w:rPr>
          <w:sz w:val="28"/>
          <w:szCs w:val="28"/>
        </w:rPr>
        <w:t xml:space="preserve"> hiện hợp đồng đặt hàng cả về th</w:t>
      </w:r>
      <w:r w:rsidRPr="00365C5A">
        <w:rPr>
          <w:sz w:val="28"/>
          <w:szCs w:val="28"/>
        </w:rPr>
        <w:t>ờ</w:t>
      </w:r>
      <w:r w:rsidRPr="009252AF">
        <w:rPr>
          <w:sz w:val="28"/>
          <w:szCs w:val="28"/>
        </w:rPr>
        <w:t xml:space="preserve">i gian và </w:t>
      </w:r>
      <w:r>
        <w:rPr>
          <w:sz w:val="28"/>
          <w:szCs w:val="28"/>
        </w:rPr>
        <w:t xml:space="preserve">khối lượng, </w:t>
      </w:r>
      <w:r w:rsidRPr="009252AF">
        <w:rPr>
          <w:sz w:val="28"/>
          <w:szCs w:val="28"/>
        </w:rPr>
        <w:t>chất lượng đối với các hoạt</w:t>
      </w:r>
      <w:r>
        <w:rPr>
          <w:sz w:val="28"/>
          <w:szCs w:val="28"/>
        </w:rPr>
        <w:t xml:space="preserve"> </w:t>
      </w:r>
      <w:r w:rsidRPr="00365C5A">
        <w:rPr>
          <w:sz w:val="28"/>
          <w:szCs w:val="28"/>
        </w:rPr>
        <w:t>đ</w:t>
      </w:r>
      <w:r w:rsidRPr="009252AF">
        <w:rPr>
          <w:sz w:val="28"/>
          <w:szCs w:val="28"/>
        </w:rPr>
        <w:t xml:space="preserve">ộng dịch vụ quản lý </w:t>
      </w:r>
      <w:r>
        <w:rPr>
          <w:sz w:val="28"/>
          <w:szCs w:val="28"/>
        </w:rPr>
        <w:t xml:space="preserve">bảo trì </w:t>
      </w:r>
      <w:r w:rsidRPr="009252AF">
        <w:rPr>
          <w:sz w:val="28"/>
          <w:szCs w:val="28"/>
        </w:rPr>
        <w:t>đ</w:t>
      </w:r>
      <w:r w:rsidRPr="00365C5A">
        <w:rPr>
          <w:sz w:val="28"/>
          <w:szCs w:val="28"/>
        </w:rPr>
        <w:t>ường</w:t>
      </w:r>
      <w:r w:rsidRPr="009252AF">
        <w:rPr>
          <w:sz w:val="28"/>
          <w:szCs w:val="28"/>
        </w:rPr>
        <w:t xml:space="preserve"> bộ </w:t>
      </w:r>
      <w:r>
        <w:rPr>
          <w:sz w:val="28"/>
          <w:szCs w:val="28"/>
        </w:rPr>
        <w:t>mà</w:t>
      </w:r>
      <w:r w:rsidRPr="009252AF">
        <w:rPr>
          <w:sz w:val="28"/>
          <w:szCs w:val="28"/>
        </w:rPr>
        <w:t xml:space="preserve"> đơn vị </w:t>
      </w:r>
      <w:r>
        <w:rPr>
          <w:sz w:val="28"/>
          <w:szCs w:val="28"/>
        </w:rPr>
        <w:t xml:space="preserve">nhận </w:t>
      </w:r>
      <w:r w:rsidRPr="009252AF">
        <w:rPr>
          <w:sz w:val="28"/>
          <w:szCs w:val="28"/>
        </w:rPr>
        <w:t xml:space="preserve">đặt hàng thực hiện. </w:t>
      </w:r>
    </w:p>
    <w:p w:rsidR="005F28B7" w:rsidRDefault="005F28B7" w:rsidP="005B5BF4">
      <w:pPr>
        <w:spacing w:before="120" w:after="120"/>
        <w:jc w:val="both"/>
        <w:rPr>
          <w:sz w:val="28"/>
          <w:szCs w:val="28"/>
        </w:rPr>
      </w:pPr>
      <w:r>
        <w:rPr>
          <w:sz w:val="28"/>
          <w:szCs w:val="28"/>
        </w:rPr>
        <w:t xml:space="preserve">     </w:t>
      </w:r>
      <w:r>
        <w:rPr>
          <w:sz w:val="28"/>
          <w:szCs w:val="28"/>
        </w:rPr>
        <w:tab/>
        <w:t xml:space="preserve">  - </w:t>
      </w:r>
      <w:r w:rsidRPr="009252AF">
        <w:rPr>
          <w:sz w:val="28"/>
          <w:szCs w:val="28"/>
        </w:rPr>
        <w:t>Việc kiểm tra, giám sát phải đ</w:t>
      </w:r>
      <w:r w:rsidRPr="00365C5A">
        <w:rPr>
          <w:sz w:val="28"/>
          <w:szCs w:val="28"/>
        </w:rPr>
        <w:t>ược</w:t>
      </w:r>
      <w:r>
        <w:rPr>
          <w:sz w:val="28"/>
          <w:szCs w:val="28"/>
        </w:rPr>
        <w:t xml:space="preserve"> tổ chức định kỳ và </w:t>
      </w:r>
      <w:r w:rsidRPr="00365C5A">
        <w:rPr>
          <w:sz w:val="28"/>
          <w:szCs w:val="28"/>
        </w:rPr>
        <w:t>đ</w:t>
      </w:r>
      <w:r w:rsidRPr="009252AF">
        <w:rPr>
          <w:sz w:val="28"/>
          <w:szCs w:val="28"/>
        </w:rPr>
        <w:t>ột xuất, đảm bảo đúng các yêu cầu về kỹ thuật</w:t>
      </w:r>
      <w:r>
        <w:rPr>
          <w:sz w:val="28"/>
          <w:szCs w:val="28"/>
        </w:rPr>
        <w:t xml:space="preserve"> được quy định trong hồ sơ và hợp đồng đặt hàng.</w:t>
      </w:r>
    </w:p>
    <w:p w:rsidR="005F28B7" w:rsidRPr="009252AF" w:rsidRDefault="005F28B7" w:rsidP="005B5BF4">
      <w:pPr>
        <w:spacing w:before="120" w:after="120"/>
        <w:jc w:val="both"/>
        <w:rPr>
          <w:sz w:val="28"/>
          <w:szCs w:val="28"/>
        </w:rPr>
      </w:pPr>
      <w:r>
        <w:rPr>
          <w:sz w:val="28"/>
          <w:szCs w:val="28"/>
        </w:rPr>
        <w:t xml:space="preserve">    </w:t>
      </w:r>
      <w:r>
        <w:rPr>
          <w:sz w:val="28"/>
          <w:szCs w:val="28"/>
        </w:rPr>
        <w:tab/>
        <w:t xml:space="preserve"> 2. </w:t>
      </w:r>
      <w:r w:rsidRPr="009252AF">
        <w:rPr>
          <w:sz w:val="28"/>
          <w:szCs w:val="28"/>
        </w:rPr>
        <w:t>Về nghiệm thu:</w:t>
      </w:r>
    </w:p>
    <w:p w:rsidR="005F28B7" w:rsidRDefault="005F28B7" w:rsidP="005B5BF4">
      <w:pPr>
        <w:spacing w:before="120" w:after="120"/>
        <w:ind w:firstLine="720"/>
        <w:jc w:val="both"/>
        <w:rPr>
          <w:sz w:val="28"/>
          <w:szCs w:val="28"/>
        </w:rPr>
      </w:pPr>
      <w:r>
        <w:rPr>
          <w:sz w:val="28"/>
          <w:szCs w:val="28"/>
        </w:rPr>
        <w:t xml:space="preserve">a) Thời gian nghiệm thu: </w:t>
      </w:r>
    </w:p>
    <w:p w:rsidR="005F28B7" w:rsidRDefault="005F28B7" w:rsidP="005B5BF4">
      <w:pPr>
        <w:spacing w:before="120" w:after="120"/>
        <w:ind w:firstLine="720"/>
        <w:jc w:val="both"/>
        <w:rPr>
          <w:sz w:val="28"/>
          <w:szCs w:val="28"/>
        </w:rPr>
      </w:pPr>
      <w:r>
        <w:rPr>
          <w:sz w:val="28"/>
          <w:szCs w:val="28"/>
        </w:rPr>
        <w:t xml:space="preserve">- </w:t>
      </w:r>
      <w:r w:rsidRPr="009252AF">
        <w:rPr>
          <w:sz w:val="28"/>
          <w:szCs w:val="28"/>
        </w:rPr>
        <w:t>Công tác nghiệm thu được tổ chức định kỳ hàng tháng, hàng quý, đột xuất hoặc sau khi hoàn thành hạng mục công việc</w:t>
      </w:r>
      <w:r>
        <w:rPr>
          <w:sz w:val="28"/>
          <w:szCs w:val="28"/>
        </w:rPr>
        <w:t>.</w:t>
      </w:r>
    </w:p>
    <w:p w:rsidR="005F28B7" w:rsidRPr="009252AF" w:rsidRDefault="005F28B7" w:rsidP="005B5BF4">
      <w:pPr>
        <w:spacing w:before="120" w:after="120"/>
        <w:ind w:firstLine="720"/>
        <w:jc w:val="both"/>
        <w:rPr>
          <w:sz w:val="28"/>
          <w:szCs w:val="28"/>
        </w:rPr>
      </w:pPr>
      <w:r>
        <w:rPr>
          <w:sz w:val="28"/>
          <w:szCs w:val="28"/>
        </w:rPr>
        <w:t>-</w:t>
      </w:r>
      <w:r w:rsidRPr="009252AF">
        <w:rPr>
          <w:sz w:val="28"/>
          <w:szCs w:val="28"/>
        </w:rPr>
        <w:t xml:space="preserve"> </w:t>
      </w:r>
      <w:r>
        <w:rPr>
          <w:sz w:val="28"/>
          <w:szCs w:val="28"/>
        </w:rPr>
        <w:t>Sở Giao thông vận tải quy định cụ thể thời gian nghiệm thu.</w:t>
      </w:r>
    </w:p>
    <w:p w:rsidR="005F28B7" w:rsidRPr="009252AF" w:rsidRDefault="005F28B7" w:rsidP="005B5BF4">
      <w:pPr>
        <w:spacing w:before="120" w:after="120"/>
        <w:ind w:firstLine="720"/>
        <w:jc w:val="both"/>
        <w:rPr>
          <w:sz w:val="28"/>
          <w:szCs w:val="28"/>
        </w:rPr>
      </w:pPr>
      <w:r>
        <w:rPr>
          <w:sz w:val="28"/>
          <w:szCs w:val="28"/>
        </w:rPr>
        <w:t xml:space="preserve">b) </w:t>
      </w:r>
      <w:r w:rsidRPr="009252AF">
        <w:rPr>
          <w:sz w:val="28"/>
          <w:szCs w:val="28"/>
        </w:rPr>
        <w:t>Thành phần nghiệm thu, nội dung nghiệm</w:t>
      </w:r>
      <w:r>
        <w:rPr>
          <w:sz w:val="28"/>
          <w:szCs w:val="28"/>
        </w:rPr>
        <w:t xml:space="preserve"> t</w:t>
      </w:r>
      <w:r w:rsidRPr="009252AF">
        <w:rPr>
          <w:sz w:val="28"/>
          <w:szCs w:val="28"/>
        </w:rPr>
        <w:t>hu, hồ sơ nghiệm thu:</w:t>
      </w:r>
    </w:p>
    <w:p w:rsidR="005F28B7" w:rsidRPr="009252AF" w:rsidRDefault="005F28B7" w:rsidP="005B5BF4">
      <w:pPr>
        <w:spacing w:before="120" w:after="120"/>
        <w:ind w:firstLine="720"/>
        <w:jc w:val="both"/>
        <w:rPr>
          <w:sz w:val="28"/>
          <w:szCs w:val="28"/>
        </w:rPr>
      </w:pPr>
      <w:r>
        <w:rPr>
          <w:sz w:val="28"/>
          <w:szCs w:val="28"/>
        </w:rPr>
        <w:t xml:space="preserve">- </w:t>
      </w:r>
      <w:r w:rsidRPr="009252AF">
        <w:rPr>
          <w:sz w:val="28"/>
          <w:szCs w:val="28"/>
        </w:rPr>
        <w:t xml:space="preserve">Thành phần nghiệm thu: Gồm </w:t>
      </w:r>
      <w:r>
        <w:rPr>
          <w:sz w:val="28"/>
          <w:szCs w:val="28"/>
        </w:rPr>
        <w:t>bộ phận giám sát của Sở Giao thông vận tải, các phòng, ban c</w:t>
      </w:r>
      <w:r w:rsidRPr="009252AF">
        <w:rPr>
          <w:sz w:val="28"/>
          <w:szCs w:val="28"/>
        </w:rPr>
        <w:t xml:space="preserve">huyên môn trực tiếp của Sở </w:t>
      </w:r>
      <w:r>
        <w:rPr>
          <w:sz w:val="28"/>
          <w:szCs w:val="28"/>
        </w:rPr>
        <w:t>Giao thông vận tải</w:t>
      </w:r>
      <w:r w:rsidRPr="009252AF">
        <w:rPr>
          <w:sz w:val="28"/>
          <w:szCs w:val="28"/>
        </w:rPr>
        <w:t xml:space="preserve"> và đơn vị </w:t>
      </w:r>
      <w:r>
        <w:rPr>
          <w:sz w:val="28"/>
          <w:szCs w:val="28"/>
        </w:rPr>
        <w:t>nhận thực hiện hợp đồng đặt hàng.</w:t>
      </w:r>
    </w:p>
    <w:p w:rsidR="005F28B7" w:rsidRPr="009252AF" w:rsidRDefault="005F28B7" w:rsidP="005B5BF4">
      <w:pPr>
        <w:spacing w:before="120" w:after="120"/>
        <w:ind w:firstLine="720"/>
        <w:jc w:val="both"/>
        <w:rPr>
          <w:sz w:val="28"/>
          <w:szCs w:val="28"/>
        </w:rPr>
      </w:pPr>
      <w:r>
        <w:rPr>
          <w:sz w:val="28"/>
          <w:szCs w:val="28"/>
        </w:rPr>
        <w:t xml:space="preserve">- </w:t>
      </w:r>
      <w:r w:rsidRPr="009252AF">
        <w:rPr>
          <w:sz w:val="28"/>
          <w:szCs w:val="28"/>
        </w:rPr>
        <w:t xml:space="preserve">Nội dung nghiệm thu: Các công việc đặt hàng đã được thực hiện trong </w:t>
      </w:r>
      <w:r>
        <w:rPr>
          <w:sz w:val="28"/>
          <w:szCs w:val="28"/>
        </w:rPr>
        <w:t>tháng, quý, hoặc cả năm theo hồ sơ và hợp đồng đặt hàng quy định</w:t>
      </w:r>
      <w:r w:rsidR="00742C5A">
        <w:rPr>
          <w:sz w:val="28"/>
          <w:szCs w:val="28"/>
        </w:rPr>
        <w:t>.</w:t>
      </w:r>
    </w:p>
    <w:p w:rsidR="005F28B7" w:rsidRPr="009252AF" w:rsidRDefault="005F28B7" w:rsidP="005B5BF4">
      <w:pPr>
        <w:spacing w:before="120" w:after="120"/>
        <w:ind w:firstLine="720"/>
        <w:jc w:val="both"/>
        <w:rPr>
          <w:sz w:val="28"/>
          <w:szCs w:val="28"/>
        </w:rPr>
      </w:pPr>
      <w:r>
        <w:rPr>
          <w:sz w:val="28"/>
          <w:szCs w:val="28"/>
        </w:rPr>
        <w:lastRenderedPageBreak/>
        <w:t xml:space="preserve">- </w:t>
      </w:r>
      <w:r w:rsidRPr="009252AF">
        <w:rPr>
          <w:sz w:val="28"/>
          <w:szCs w:val="28"/>
        </w:rPr>
        <w:t xml:space="preserve">Hồ sơ nghiệm thu gồm: Biên bản nghiệm thu, bảng khối lượng đã hoàn thành đặt hàng dịch vụ </w:t>
      </w:r>
      <w:r>
        <w:rPr>
          <w:sz w:val="28"/>
          <w:szCs w:val="28"/>
        </w:rPr>
        <w:t>quản lý, bảo trì đường bộ</w:t>
      </w:r>
      <w:r w:rsidRPr="009252AF">
        <w:rPr>
          <w:sz w:val="28"/>
          <w:szCs w:val="28"/>
        </w:rPr>
        <w:t xml:space="preserve"> trên địa bàn thành phố Đà Nẵng, hồ sơ quyế</w:t>
      </w:r>
      <w:r>
        <w:rPr>
          <w:sz w:val="28"/>
          <w:szCs w:val="28"/>
        </w:rPr>
        <w:t>t toán, nhật ký...và các hồ sơ,</w:t>
      </w:r>
      <w:r w:rsidRPr="009252AF">
        <w:rPr>
          <w:sz w:val="28"/>
          <w:szCs w:val="28"/>
        </w:rPr>
        <w:t xml:space="preserve"> tài liệu theo yêu cầu của Sở </w:t>
      </w:r>
      <w:r>
        <w:rPr>
          <w:sz w:val="28"/>
          <w:szCs w:val="28"/>
        </w:rPr>
        <w:t>Giao thông vận tải</w:t>
      </w:r>
      <w:r w:rsidRPr="009252AF">
        <w:rPr>
          <w:sz w:val="28"/>
          <w:szCs w:val="28"/>
        </w:rPr>
        <w:t>.</w:t>
      </w:r>
    </w:p>
    <w:p w:rsidR="005F28B7" w:rsidRDefault="005F28B7" w:rsidP="005B5BF4">
      <w:pPr>
        <w:spacing w:before="120" w:after="120"/>
        <w:jc w:val="both"/>
        <w:rPr>
          <w:b/>
          <w:sz w:val="28"/>
          <w:szCs w:val="28"/>
        </w:rPr>
      </w:pPr>
      <w:r w:rsidRPr="009252AF">
        <w:rPr>
          <w:b/>
          <w:sz w:val="28"/>
          <w:szCs w:val="28"/>
        </w:rPr>
        <w:t xml:space="preserve"> </w:t>
      </w:r>
      <w:r>
        <w:rPr>
          <w:b/>
          <w:sz w:val="28"/>
          <w:szCs w:val="28"/>
        </w:rPr>
        <w:tab/>
        <w:t>Điều 7</w:t>
      </w:r>
      <w:r w:rsidRPr="009252AF">
        <w:rPr>
          <w:b/>
          <w:sz w:val="28"/>
          <w:szCs w:val="28"/>
        </w:rPr>
        <w:t>. Về cấp phát, thanh toán và quyết toán</w:t>
      </w:r>
    </w:p>
    <w:p w:rsidR="005F28B7" w:rsidRDefault="005F28B7" w:rsidP="005B5BF4">
      <w:pPr>
        <w:numPr>
          <w:ilvl w:val="0"/>
          <w:numId w:val="3"/>
        </w:numPr>
        <w:spacing w:before="120" w:after="120"/>
        <w:jc w:val="both"/>
        <w:rPr>
          <w:sz w:val="28"/>
          <w:szCs w:val="28"/>
        </w:rPr>
      </w:pPr>
      <w:r w:rsidRPr="00365C5A">
        <w:rPr>
          <w:sz w:val="28"/>
          <w:szCs w:val="28"/>
        </w:rPr>
        <w:t xml:space="preserve">Cấp phát kinh phí: </w:t>
      </w:r>
    </w:p>
    <w:p w:rsidR="005F28B7" w:rsidRDefault="005F28B7" w:rsidP="005B5BF4">
      <w:pPr>
        <w:spacing w:before="120" w:after="120"/>
        <w:jc w:val="both"/>
        <w:rPr>
          <w:sz w:val="28"/>
          <w:szCs w:val="28"/>
        </w:rPr>
      </w:pPr>
      <w:r>
        <w:rPr>
          <w:sz w:val="28"/>
          <w:szCs w:val="28"/>
        </w:rPr>
        <w:t xml:space="preserve">    </w:t>
      </w:r>
      <w:r>
        <w:rPr>
          <w:sz w:val="28"/>
          <w:szCs w:val="28"/>
        </w:rPr>
        <w:tab/>
      </w:r>
      <w:r w:rsidRPr="00365C5A">
        <w:rPr>
          <w:sz w:val="28"/>
          <w:szCs w:val="28"/>
        </w:rPr>
        <w:t xml:space="preserve">Hàng quý, căn cứ vào </w:t>
      </w:r>
      <w:r>
        <w:rPr>
          <w:sz w:val="28"/>
          <w:szCs w:val="28"/>
        </w:rPr>
        <w:t>giá trị hợp đồng ký kết,</w:t>
      </w:r>
      <w:r w:rsidRPr="00365C5A">
        <w:rPr>
          <w:sz w:val="28"/>
          <w:szCs w:val="28"/>
        </w:rPr>
        <w:t xml:space="preserve"> trên cơ sở đề nghị của đơn vị nhận đặt hàng, Sở G</w:t>
      </w:r>
      <w:r>
        <w:rPr>
          <w:sz w:val="28"/>
          <w:szCs w:val="28"/>
        </w:rPr>
        <w:t>iao thông vận tải</w:t>
      </w:r>
      <w:r w:rsidRPr="00365C5A">
        <w:rPr>
          <w:sz w:val="28"/>
          <w:szCs w:val="28"/>
        </w:rPr>
        <w:t xml:space="preserve"> tạm </w:t>
      </w:r>
      <w:r>
        <w:rPr>
          <w:sz w:val="28"/>
          <w:szCs w:val="28"/>
        </w:rPr>
        <w:t>ứng</w:t>
      </w:r>
      <w:r w:rsidRPr="00365C5A">
        <w:rPr>
          <w:sz w:val="28"/>
          <w:szCs w:val="28"/>
        </w:rPr>
        <w:t xml:space="preserve"> kinh phí đầu quý với mức tối đa không quá </w:t>
      </w:r>
      <w:r>
        <w:rPr>
          <w:sz w:val="28"/>
          <w:szCs w:val="28"/>
        </w:rPr>
        <w:t>6</w:t>
      </w:r>
      <w:r w:rsidRPr="00365C5A">
        <w:rPr>
          <w:sz w:val="28"/>
          <w:szCs w:val="28"/>
        </w:rPr>
        <w:t xml:space="preserve">0% </w:t>
      </w:r>
      <w:r>
        <w:rPr>
          <w:sz w:val="28"/>
          <w:szCs w:val="28"/>
        </w:rPr>
        <w:t>giá trị hợp đồng.</w:t>
      </w:r>
    </w:p>
    <w:p w:rsidR="005F28B7" w:rsidRDefault="005F28B7" w:rsidP="005B5BF4">
      <w:pPr>
        <w:spacing w:before="120" w:after="120"/>
        <w:jc w:val="both"/>
        <w:rPr>
          <w:sz w:val="28"/>
          <w:szCs w:val="28"/>
        </w:rPr>
      </w:pPr>
      <w:r>
        <w:rPr>
          <w:sz w:val="28"/>
          <w:szCs w:val="28"/>
        </w:rPr>
        <w:t xml:space="preserve">          - C</w:t>
      </w:r>
      <w:r w:rsidRPr="00365C5A">
        <w:rPr>
          <w:sz w:val="28"/>
          <w:szCs w:val="28"/>
        </w:rPr>
        <w:t xml:space="preserve">uối quý thanh toán 100% giá trị khối lượng công việc thực hiện trên cơ sở có đầy đủ các hồ sơ sau: </w:t>
      </w:r>
    </w:p>
    <w:p w:rsidR="005F28B7" w:rsidRPr="00365C5A" w:rsidRDefault="005F28B7" w:rsidP="005B5BF4">
      <w:pPr>
        <w:spacing w:before="120" w:after="120"/>
        <w:ind w:firstLine="720"/>
        <w:jc w:val="both"/>
        <w:rPr>
          <w:sz w:val="28"/>
          <w:szCs w:val="28"/>
        </w:rPr>
      </w:pPr>
      <w:r>
        <w:rPr>
          <w:sz w:val="28"/>
          <w:szCs w:val="28"/>
        </w:rPr>
        <w:t xml:space="preserve">+ </w:t>
      </w:r>
      <w:r w:rsidRPr="00365C5A">
        <w:rPr>
          <w:sz w:val="28"/>
          <w:szCs w:val="28"/>
        </w:rPr>
        <w:t>Quyết toán khối lượng công việc hoàn thành (chi tiết theo từng sản phẩm); hồ sơ quyết toán được Sở G</w:t>
      </w:r>
      <w:r>
        <w:rPr>
          <w:sz w:val="28"/>
          <w:szCs w:val="28"/>
        </w:rPr>
        <w:t xml:space="preserve">iao thông vận tải </w:t>
      </w:r>
      <w:r w:rsidRPr="00365C5A">
        <w:rPr>
          <w:sz w:val="28"/>
          <w:szCs w:val="28"/>
        </w:rPr>
        <w:t>thẩm định khối lượng, đơn giá và giá trị quyế</w:t>
      </w:r>
      <w:r w:rsidR="00742C5A">
        <w:rPr>
          <w:sz w:val="28"/>
          <w:szCs w:val="28"/>
        </w:rPr>
        <w:t>t toán.</w:t>
      </w:r>
    </w:p>
    <w:p w:rsidR="005F28B7" w:rsidRPr="00365C5A" w:rsidRDefault="005F28B7" w:rsidP="005B5BF4">
      <w:pPr>
        <w:spacing w:before="120" w:after="120"/>
        <w:ind w:firstLine="720"/>
        <w:jc w:val="both"/>
        <w:rPr>
          <w:sz w:val="28"/>
          <w:szCs w:val="28"/>
        </w:rPr>
      </w:pPr>
      <w:r>
        <w:rPr>
          <w:sz w:val="28"/>
          <w:szCs w:val="28"/>
        </w:rPr>
        <w:t xml:space="preserve">+ </w:t>
      </w:r>
      <w:r w:rsidRPr="00365C5A">
        <w:rPr>
          <w:sz w:val="28"/>
          <w:szCs w:val="28"/>
        </w:rPr>
        <w:t xml:space="preserve">Hồ sơ quyết toán bao gồm: Biên bản nghiệm thu </w:t>
      </w:r>
      <w:r>
        <w:rPr>
          <w:sz w:val="28"/>
          <w:szCs w:val="28"/>
        </w:rPr>
        <w:t>khối lượng, chất lượng, bảng thanh toán khối lượng.</w:t>
      </w:r>
    </w:p>
    <w:p w:rsidR="005F28B7" w:rsidRPr="004C3AEF" w:rsidRDefault="005F28B7" w:rsidP="005B5BF4">
      <w:pPr>
        <w:spacing w:before="120" w:after="120"/>
        <w:ind w:left="360" w:firstLine="360"/>
        <w:jc w:val="both"/>
        <w:rPr>
          <w:sz w:val="28"/>
          <w:szCs w:val="28"/>
        </w:rPr>
      </w:pPr>
      <w:r>
        <w:rPr>
          <w:sz w:val="28"/>
          <w:szCs w:val="28"/>
        </w:rPr>
        <w:t xml:space="preserve">2. </w:t>
      </w:r>
      <w:r w:rsidRPr="004C3AEF">
        <w:rPr>
          <w:sz w:val="28"/>
          <w:szCs w:val="28"/>
        </w:rPr>
        <w:t>Thủ tục thanh, quyết toán:</w:t>
      </w:r>
    </w:p>
    <w:p w:rsidR="005F28B7" w:rsidRPr="004C3AEF" w:rsidRDefault="005F28B7" w:rsidP="005B5BF4">
      <w:pPr>
        <w:spacing w:before="120" w:after="120"/>
        <w:ind w:firstLine="720"/>
        <w:jc w:val="both"/>
        <w:rPr>
          <w:sz w:val="28"/>
          <w:szCs w:val="28"/>
        </w:rPr>
      </w:pPr>
      <w:r>
        <w:rPr>
          <w:sz w:val="28"/>
          <w:szCs w:val="28"/>
        </w:rPr>
        <w:t xml:space="preserve">- </w:t>
      </w:r>
      <w:r w:rsidRPr="004C3AEF">
        <w:rPr>
          <w:sz w:val="28"/>
          <w:szCs w:val="28"/>
        </w:rPr>
        <w:t xml:space="preserve">Sở </w:t>
      </w:r>
      <w:r>
        <w:rPr>
          <w:sz w:val="28"/>
          <w:szCs w:val="28"/>
        </w:rPr>
        <w:t>Giao thông vận tải</w:t>
      </w:r>
      <w:r w:rsidRPr="004C3AEF">
        <w:rPr>
          <w:sz w:val="28"/>
          <w:szCs w:val="28"/>
        </w:rPr>
        <w:t xml:space="preserve"> thực hiện theo hình thức chuyển khoản cho đơn vị nhận đặ</w:t>
      </w:r>
      <w:r w:rsidR="00742C5A">
        <w:rPr>
          <w:sz w:val="28"/>
          <w:szCs w:val="28"/>
        </w:rPr>
        <w:t>t hàng.</w:t>
      </w:r>
    </w:p>
    <w:p w:rsidR="005F28B7" w:rsidRDefault="005F28B7" w:rsidP="005B5BF4">
      <w:pPr>
        <w:spacing w:before="120" w:after="120"/>
        <w:ind w:firstLine="720"/>
        <w:jc w:val="both"/>
        <w:rPr>
          <w:sz w:val="28"/>
          <w:szCs w:val="28"/>
        </w:rPr>
      </w:pPr>
      <w:r>
        <w:rPr>
          <w:sz w:val="28"/>
          <w:szCs w:val="28"/>
        </w:rPr>
        <w:t>- Hồ sơ thanh quyết toán gồm: Quyết định phê duyệt kết quả đặt hàng (hoặc giao kế hoạch), h</w:t>
      </w:r>
      <w:r w:rsidRPr="004C3AEF">
        <w:rPr>
          <w:sz w:val="28"/>
          <w:szCs w:val="28"/>
        </w:rPr>
        <w:t xml:space="preserve">ợp đồng </w:t>
      </w:r>
      <w:r>
        <w:rPr>
          <w:sz w:val="28"/>
          <w:szCs w:val="28"/>
        </w:rPr>
        <w:t>kinh tế thực hiện quản lý, bảo trì đường bộ,</w:t>
      </w:r>
      <w:r w:rsidRPr="004C3AEF">
        <w:rPr>
          <w:sz w:val="28"/>
          <w:szCs w:val="28"/>
        </w:rPr>
        <w:t xml:space="preserve"> biên bản nghiệm thu</w:t>
      </w:r>
      <w:r>
        <w:rPr>
          <w:sz w:val="28"/>
          <w:szCs w:val="28"/>
        </w:rPr>
        <w:t xml:space="preserve"> khối lượng, chất lượng; bảng thanh toán khối lượng; phiếu giá.</w:t>
      </w:r>
    </w:p>
    <w:p w:rsidR="005F28B7" w:rsidRPr="004C3AEF" w:rsidRDefault="005F28B7" w:rsidP="005B5BF4">
      <w:pPr>
        <w:spacing w:before="120" w:after="120"/>
        <w:ind w:firstLine="720"/>
        <w:jc w:val="both"/>
        <w:rPr>
          <w:sz w:val="28"/>
          <w:szCs w:val="28"/>
        </w:rPr>
      </w:pPr>
      <w:r>
        <w:rPr>
          <w:sz w:val="28"/>
          <w:szCs w:val="28"/>
        </w:rPr>
        <w:t xml:space="preserve">- </w:t>
      </w:r>
      <w:r w:rsidRPr="004C3AEF">
        <w:rPr>
          <w:sz w:val="28"/>
          <w:szCs w:val="28"/>
        </w:rPr>
        <w:t>Sở G</w:t>
      </w:r>
      <w:r>
        <w:rPr>
          <w:sz w:val="28"/>
          <w:szCs w:val="28"/>
        </w:rPr>
        <w:t>iao thông vận tải</w:t>
      </w:r>
      <w:r w:rsidRPr="004C3AEF">
        <w:rPr>
          <w:sz w:val="28"/>
          <w:szCs w:val="28"/>
        </w:rPr>
        <w:t xml:space="preserve"> có trách nhiệm l</w:t>
      </w:r>
      <w:r>
        <w:rPr>
          <w:sz w:val="28"/>
          <w:szCs w:val="28"/>
        </w:rPr>
        <w:t>ập hồ sơ thanh quyết toán, gửi K</w:t>
      </w:r>
      <w:r w:rsidRPr="004C3AEF">
        <w:rPr>
          <w:sz w:val="28"/>
          <w:szCs w:val="28"/>
        </w:rPr>
        <w:t xml:space="preserve">ho bạc </w:t>
      </w:r>
      <w:r>
        <w:rPr>
          <w:sz w:val="28"/>
          <w:szCs w:val="28"/>
        </w:rPr>
        <w:t>N</w:t>
      </w:r>
      <w:r w:rsidRPr="004C3AEF">
        <w:rPr>
          <w:sz w:val="28"/>
          <w:szCs w:val="28"/>
        </w:rPr>
        <w:t>hà nước thực hiện kiểm soát chi và tổng hợp báo cáo quyết toán kinh phí theo quy định.</w:t>
      </w:r>
    </w:p>
    <w:p w:rsidR="005F28B7" w:rsidRPr="009252AF" w:rsidRDefault="005F28B7" w:rsidP="005B5BF4">
      <w:pPr>
        <w:spacing w:before="120" w:after="120"/>
        <w:jc w:val="center"/>
        <w:rPr>
          <w:b/>
          <w:sz w:val="28"/>
          <w:szCs w:val="28"/>
        </w:rPr>
      </w:pPr>
      <w:r w:rsidRPr="009252AF">
        <w:rPr>
          <w:b/>
          <w:sz w:val="28"/>
          <w:szCs w:val="28"/>
        </w:rPr>
        <w:t>C</w:t>
      </w:r>
      <w:r>
        <w:rPr>
          <w:b/>
          <w:sz w:val="28"/>
          <w:szCs w:val="28"/>
        </w:rPr>
        <w:t>h</w:t>
      </w:r>
      <w:r w:rsidRPr="00B91FCF">
        <w:rPr>
          <w:b/>
          <w:sz w:val="28"/>
          <w:szCs w:val="28"/>
        </w:rPr>
        <w:t>ươ</w:t>
      </w:r>
      <w:r>
        <w:rPr>
          <w:b/>
          <w:sz w:val="28"/>
          <w:szCs w:val="28"/>
        </w:rPr>
        <w:t>ng</w:t>
      </w:r>
      <w:r w:rsidRPr="009252AF">
        <w:rPr>
          <w:b/>
          <w:sz w:val="28"/>
          <w:szCs w:val="28"/>
        </w:rPr>
        <w:t xml:space="preserve"> III</w:t>
      </w:r>
    </w:p>
    <w:p w:rsidR="005F28B7" w:rsidRPr="009252AF" w:rsidRDefault="005F28B7" w:rsidP="005B5BF4">
      <w:pPr>
        <w:spacing w:before="120" w:after="120"/>
        <w:jc w:val="center"/>
        <w:rPr>
          <w:b/>
          <w:sz w:val="28"/>
          <w:szCs w:val="28"/>
        </w:rPr>
      </w:pPr>
      <w:r w:rsidRPr="009252AF">
        <w:rPr>
          <w:b/>
          <w:sz w:val="28"/>
          <w:szCs w:val="28"/>
        </w:rPr>
        <w:t>TỔ CHỨC THỰC HIỆN</w:t>
      </w:r>
    </w:p>
    <w:p w:rsidR="005F28B7" w:rsidRPr="00361B33" w:rsidRDefault="005F28B7" w:rsidP="005B5BF4">
      <w:pPr>
        <w:spacing w:before="120" w:after="120"/>
        <w:jc w:val="both"/>
        <w:rPr>
          <w:b/>
          <w:sz w:val="12"/>
          <w:szCs w:val="28"/>
        </w:rPr>
      </w:pPr>
    </w:p>
    <w:p w:rsidR="005F28B7" w:rsidRPr="009252AF" w:rsidRDefault="005F28B7" w:rsidP="005B5BF4">
      <w:pPr>
        <w:spacing w:before="120" w:after="120"/>
        <w:ind w:firstLine="720"/>
        <w:jc w:val="both"/>
        <w:rPr>
          <w:b/>
          <w:sz w:val="28"/>
          <w:szCs w:val="28"/>
        </w:rPr>
      </w:pPr>
      <w:r>
        <w:rPr>
          <w:b/>
          <w:sz w:val="28"/>
          <w:szCs w:val="28"/>
        </w:rPr>
        <w:t>Điều 8</w:t>
      </w:r>
      <w:r w:rsidRPr="009252AF">
        <w:rPr>
          <w:b/>
          <w:sz w:val="28"/>
          <w:szCs w:val="28"/>
        </w:rPr>
        <w:t>. Sở Giao thông Vận tải</w:t>
      </w:r>
    </w:p>
    <w:p w:rsidR="005F28B7" w:rsidRPr="00236007" w:rsidRDefault="005F28B7" w:rsidP="005B5BF4">
      <w:pPr>
        <w:spacing w:before="120" w:after="120"/>
        <w:ind w:firstLine="720"/>
        <w:jc w:val="both"/>
        <w:rPr>
          <w:sz w:val="28"/>
          <w:szCs w:val="28"/>
        </w:rPr>
      </w:pPr>
      <w:r>
        <w:rPr>
          <w:sz w:val="28"/>
          <w:szCs w:val="28"/>
        </w:rPr>
        <w:t>1. Chủ trì phối hợp với các S</w:t>
      </w:r>
      <w:r w:rsidRPr="008D3F6E">
        <w:rPr>
          <w:sz w:val="28"/>
          <w:szCs w:val="28"/>
        </w:rPr>
        <w:t>ở, ngành liên quan và UBND các quận, huyện để lập dự toán đặt hàng dịch vụ bảo trì đường bộ</w:t>
      </w:r>
      <w:r>
        <w:rPr>
          <w:sz w:val="28"/>
          <w:szCs w:val="28"/>
        </w:rPr>
        <w:t xml:space="preserve"> trên địa bàn thành phố gửi Sở Tài chính thẩm </w:t>
      </w:r>
      <w:r w:rsidR="008B77BB" w:rsidRPr="008B77BB">
        <w:rPr>
          <w:sz w:val="28"/>
          <w:szCs w:val="28"/>
        </w:rPr>
        <w:t>định</w:t>
      </w:r>
      <w:r>
        <w:rPr>
          <w:sz w:val="28"/>
          <w:szCs w:val="28"/>
        </w:rPr>
        <w:t>.</w:t>
      </w:r>
    </w:p>
    <w:p w:rsidR="005F28B7" w:rsidRPr="008D3F6E" w:rsidRDefault="005F28B7" w:rsidP="005B5BF4">
      <w:pPr>
        <w:spacing w:before="120" w:after="120"/>
        <w:ind w:firstLine="720"/>
        <w:jc w:val="both"/>
        <w:rPr>
          <w:sz w:val="28"/>
          <w:szCs w:val="28"/>
        </w:rPr>
      </w:pPr>
      <w:r>
        <w:rPr>
          <w:sz w:val="28"/>
          <w:szCs w:val="28"/>
        </w:rPr>
        <w:t xml:space="preserve">2. </w:t>
      </w:r>
      <w:r w:rsidRPr="008D3F6E">
        <w:rPr>
          <w:sz w:val="28"/>
          <w:szCs w:val="28"/>
        </w:rPr>
        <w:t xml:space="preserve">Hướng dẫn triển khai thực hiện công tác dịch vụ </w:t>
      </w:r>
      <w:r>
        <w:rPr>
          <w:sz w:val="28"/>
          <w:szCs w:val="28"/>
        </w:rPr>
        <w:t xml:space="preserve">quản lý, </w:t>
      </w:r>
      <w:r w:rsidRPr="008D3F6E">
        <w:rPr>
          <w:sz w:val="28"/>
          <w:szCs w:val="28"/>
        </w:rPr>
        <w:t>bảo trì đường bộ trên địa bàn thành phố.</w:t>
      </w:r>
    </w:p>
    <w:p w:rsidR="005F28B7" w:rsidRPr="008D3F6E" w:rsidRDefault="005F28B7" w:rsidP="005B5BF4">
      <w:pPr>
        <w:spacing w:before="120" w:after="120"/>
        <w:ind w:firstLine="720"/>
        <w:jc w:val="both"/>
        <w:rPr>
          <w:sz w:val="28"/>
          <w:szCs w:val="28"/>
        </w:rPr>
      </w:pPr>
      <w:r>
        <w:rPr>
          <w:sz w:val="28"/>
          <w:szCs w:val="28"/>
        </w:rPr>
        <w:t xml:space="preserve">3. </w:t>
      </w:r>
      <w:r w:rsidRPr="008D3F6E">
        <w:rPr>
          <w:sz w:val="28"/>
          <w:szCs w:val="28"/>
        </w:rPr>
        <w:t>Thực hiện ký hợp đồng đặt hàng với đơn vị nhận đặt hàng và thanh quyết toán kinh phí thực hiện theo quy định.</w:t>
      </w:r>
    </w:p>
    <w:p w:rsidR="005F28B7" w:rsidRPr="008D3F6E" w:rsidRDefault="005F28B7" w:rsidP="005B5BF4">
      <w:pPr>
        <w:spacing w:before="120" w:after="120"/>
        <w:ind w:firstLine="720"/>
        <w:jc w:val="both"/>
        <w:rPr>
          <w:sz w:val="28"/>
          <w:szCs w:val="28"/>
        </w:rPr>
      </w:pPr>
      <w:r>
        <w:rPr>
          <w:sz w:val="28"/>
          <w:szCs w:val="28"/>
        </w:rPr>
        <w:t xml:space="preserve">4. </w:t>
      </w:r>
      <w:r w:rsidRPr="008D3F6E">
        <w:rPr>
          <w:sz w:val="28"/>
          <w:szCs w:val="28"/>
        </w:rPr>
        <w:t>Xây dựng quy trình ng</w:t>
      </w:r>
      <w:r>
        <w:rPr>
          <w:sz w:val="28"/>
          <w:szCs w:val="28"/>
        </w:rPr>
        <w:t>hiệm thu (thành ph</w:t>
      </w:r>
      <w:r w:rsidRPr="009133BD">
        <w:rPr>
          <w:sz w:val="28"/>
          <w:szCs w:val="28"/>
        </w:rPr>
        <w:t>ần</w:t>
      </w:r>
      <w:r>
        <w:rPr>
          <w:sz w:val="28"/>
          <w:szCs w:val="28"/>
        </w:rPr>
        <w:t xml:space="preserve"> </w:t>
      </w:r>
      <w:r w:rsidRPr="008D3F6E">
        <w:rPr>
          <w:sz w:val="28"/>
          <w:szCs w:val="28"/>
        </w:rPr>
        <w:t>tham gia nghiệm thu, nội dung nghiệm thu...), tổ chức nghiệm thu khối lượng sản phẩm dịch vụ bảo trì đường bộ hoàn thành.</w:t>
      </w:r>
    </w:p>
    <w:p w:rsidR="005F28B7" w:rsidRPr="008D3F6E" w:rsidRDefault="005F28B7" w:rsidP="005B5BF4">
      <w:pPr>
        <w:spacing w:before="120" w:after="120"/>
        <w:ind w:firstLine="720"/>
        <w:jc w:val="both"/>
        <w:rPr>
          <w:sz w:val="28"/>
          <w:szCs w:val="28"/>
        </w:rPr>
      </w:pPr>
      <w:r>
        <w:rPr>
          <w:sz w:val="28"/>
          <w:szCs w:val="28"/>
        </w:rPr>
        <w:lastRenderedPageBreak/>
        <w:t xml:space="preserve">5. </w:t>
      </w:r>
      <w:r w:rsidRPr="008D3F6E">
        <w:rPr>
          <w:sz w:val="28"/>
          <w:szCs w:val="28"/>
        </w:rPr>
        <w:t>Tổ chức thẩm tra và phê duyệt quyết toán. Đồ</w:t>
      </w:r>
      <w:r>
        <w:rPr>
          <w:sz w:val="28"/>
          <w:szCs w:val="28"/>
        </w:rPr>
        <w:t>ng th</w:t>
      </w:r>
      <w:r w:rsidRPr="009133BD">
        <w:rPr>
          <w:sz w:val="28"/>
          <w:szCs w:val="28"/>
        </w:rPr>
        <w:t>ời</w:t>
      </w:r>
      <w:r w:rsidRPr="008D3F6E">
        <w:rPr>
          <w:sz w:val="28"/>
          <w:szCs w:val="28"/>
        </w:rPr>
        <w:t xml:space="preserve">, tổng hợp báo cáo quyết toán kinh phí thực hiện đặt hàng </w:t>
      </w:r>
      <w:r>
        <w:rPr>
          <w:sz w:val="28"/>
          <w:szCs w:val="28"/>
        </w:rPr>
        <w:t>b</w:t>
      </w:r>
      <w:r w:rsidRPr="009133BD">
        <w:rPr>
          <w:sz w:val="28"/>
          <w:szCs w:val="28"/>
        </w:rPr>
        <w:t>ảo</w:t>
      </w:r>
      <w:r>
        <w:rPr>
          <w:sz w:val="28"/>
          <w:szCs w:val="28"/>
        </w:rPr>
        <w:t xml:space="preserve"> tr</w:t>
      </w:r>
      <w:r w:rsidRPr="009133BD">
        <w:rPr>
          <w:sz w:val="28"/>
          <w:szCs w:val="28"/>
        </w:rPr>
        <w:t>ì</w:t>
      </w:r>
      <w:r>
        <w:rPr>
          <w:sz w:val="28"/>
          <w:szCs w:val="28"/>
        </w:rPr>
        <w:t xml:space="preserve"> </w:t>
      </w:r>
      <w:r w:rsidRPr="008D3F6E">
        <w:rPr>
          <w:sz w:val="28"/>
          <w:szCs w:val="28"/>
        </w:rPr>
        <w:t>đuờng bộ trên địa bàn thành phố gửi Sở Tài chính theo đúng quy định của Luật Ngân sách nhà nước.</w:t>
      </w:r>
    </w:p>
    <w:p w:rsidR="005F28B7" w:rsidRDefault="005F28B7" w:rsidP="005B5BF4">
      <w:pPr>
        <w:spacing w:before="120" w:after="120"/>
        <w:ind w:firstLine="720"/>
        <w:jc w:val="both"/>
        <w:rPr>
          <w:sz w:val="28"/>
          <w:szCs w:val="28"/>
        </w:rPr>
      </w:pPr>
      <w:r>
        <w:rPr>
          <w:sz w:val="28"/>
          <w:szCs w:val="28"/>
        </w:rPr>
        <w:t xml:space="preserve">6. </w:t>
      </w:r>
      <w:r w:rsidRPr="008D3F6E">
        <w:rPr>
          <w:sz w:val="28"/>
          <w:szCs w:val="28"/>
        </w:rPr>
        <w:t xml:space="preserve">Chịu trách nhiệm trước UBND thành phố về </w:t>
      </w:r>
      <w:r w:rsidR="00AF379F">
        <w:rPr>
          <w:sz w:val="28"/>
          <w:szCs w:val="28"/>
        </w:rPr>
        <w:t>vi</w:t>
      </w:r>
      <w:r w:rsidR="00AF379F" w:rsidRPr="00AF379F">
        <w:rPr>
          <w:sz w:val="28"/>
          <w:szCs w:val="28"/>
        </w:rPr>
        <w:t>ệc</w:t>
      </w:r>
      <w:r w:rsidR="00AF379F">
        <w:rPr>
          <w:sz w:val="28"/>
          <w:szCs w:val="28"/>
        </w:rPr>
        <w:t xml:space="preserve"> l</w:t>
      </w:r>
      <w:r w:rsidR="00AF379F" w:rsidRPr="00AF379F">
        <w:rPr>
          <w:sz w:val="28"/>
          <w:szCs w:val="28"/>
        </w:rPr>
        <w:t>ựa</w:t>
      </w:r>
      <w:r w:rsidR="00AF379F">
        <w:rPr>
          <w:sz w:val="28"/>
          <w:szCs w:val="28"/>
        </w:rPr>
        <w:t xml:space="preserve"> ch</w:t>
      </w:r>
      <w:r w:rsidR="00AF379F" w:rsidRPr="00AF379F">
        <w:rPr>
          <w:sz w:val="28"/>
          <w:szCs w:val="28"/>
        </w:rPr>
        <w:t>ọn</w:t>
      </w:r>
      <w:r w:rsidR="00AF379F">
        <w:rPr>
          <w:sz w:val="28"/>
          <w:szCs w:val="28"/>
        </w:rPr>
        <w:t xml:space="preserve"> nh</w:t>
      </w:r>
      <w:r w:rsidR="00AF379F" w:rsidRPr="00AF379F">
        <w:rPr>
          <w:sz w:val="28"/>
          <w:szCs w:val="28"/>
        </w:rPr>
        <w:t>à</w:t>
      </w:r>
      <w:r w:rsidR="00AF379F">
        <w:rPr>
          <w:sz w:val="28"/>
          <w:szCs w:val="28"/>
        </w:rPr>
        <w:t xml:space="preserve"> th</w:t>
      </w:r>
      <w:r w:rsidR="00AF379F" w:rsidRPr="00AF379F">
        <w:rPr>
          <w:sz w:val="28"/>
          <w:szCs w:val="28"/>
        </w:rPr>
        <w:t>ầu</w:t>
      </w:r>
      <w:r w:rsidR="00AF379F">
        <w:rPr>
          <w:sz w:val="28"/>
          <w:szCs w:val="28"/>
        </w:rPr>
        <w:t xml:space="preserve"> c</w:t>
      </w:r>
      <w:r w:rsidR="00AF379F" w:rsidRPr="00AF379F">
        <w:rPr>
          <w:sz w:val="28"/>
          <w:szCs w:val="28"/>
        </w:rPr>
        <w:t>ó</w:t>
      </w:r>
      <w:r w:rsidR="00AF379F">
        <w:rPr>
          <w:sz w:val="28"/>
          <w:szCs w:val="28"/>
        </w:rPr>
        <w:t xml:space="preserve"> </w:t>
      </w:r>
      <w:r w:rsidR="00AF379F" w:rsidRPr="00AF379F">
        <w:rPr>
          <w:sz w:val="28"/>
          <w:szCs w:val="28"/>
        </w:rPr>
        <w:t>đủ</w:t>
      </w:r>
      <w:r w:rsidR="00AF379F">
        <w:rPr>
          <w:sz w:val="28"/>
          <w:szCs w:val="28"/>
        </w:rPr>
        <w:t xml:space="preserve"> n</w:t>
      </w:r>
      <w:r w:rsidR="00AF379F" w:rsidRPr="00AF379F">
        <w:rPr>
          <w:sz w:val="28"/>
          <w:szCs w:val="28"/>
        </w:rPr>
        <w:t>ă</w:t>
      </w:r>
      <w:r w:rsidR="00AF379F">
        <w:rPr>
          <w:sz w:val="28"/>
          <w:szCs w:val="28"/>
        </w:rPr>
        <w:t>ng l</w:t>
      </w:r>
      <w:r w:rsidR="00AF379F" w:rsidRPr="00AF379F">
        <w:rPr>
          <w:sz w:val="28"/>
          <w:szCs w:val="28"/>
        </w:rPr>
        <w:t>ực</w:t>
      </w:r>
      <w:r w:rsidR="00AF379F">
        <w:rPr>
          <w:sz w:val="28"/>
          <w:szCs w:val="28"/>
        </w:rPr>
        <w:t xml:space="preserve"> th</w:t>
      </w:r>
      <w:r w:rsidR="00AF379F" w:rsidRPr="00AF379F">
        <w:rPr>
          <w:sz w:val="28"/>
          <w:szCs w:val="28"/>
        </w:rPr>
        <w:t>ực</w:t>
      </w:r>
      <w:r w:rsidR="00AF379F">
        <w:rPr>
          <w:sz w:val="28"/>
          <w:szCs w:val="28"/>
        </w:rPr>
        <w:t xml:space="preserve"> hi</w:t>
      </w:r>
      <w:r w:rsidR="00AF379F" w:rsidRPr="00AF379F">
        <w:rPr>
          <w:sz w:val="28"/>
          <w:szCs w:val="28"/>
        </w:rPr>
        <w:t>ện</w:t>
      </w:r>
      <w:r w:rsidR="00AF379F">
        <w:rPr>
          <w:sz w:val="28"/>
          <w:szCs w:val="28"/>
        </w:rPr>
        <w:t xml:space="preserve"> c</w:t>
      </w:r>
      <w:r w:rsidR="00AF379F" w:rsidRPr="00AF379F">
        <w:rPr>
          <w:sz w:val="28"/>
          <w:szCs w:val="28"/>
        </w:rPr>
        <w:t>ô</w:t>
      </w:r>
      <w:r w:rsidR="00AF379F">
        <w:rPr>
          <w:sz w:val="28"/>
          <w:szCs w:val="28"/>
        </w:rPr>
        <w:t>ng vi</w:t>
      </w:r>
      <w:r w:rsidR="00AF379F" w:rsidRPr="00AF379F">
        <w:rPr>
          <w:sz w:val="28"/>
          <w:szCs w:val="28"/>
        </w:rPr>
        <w:t>ệc</w:t>
      </w:r>
      <w:r w:rsidR="00AF379F">
        <w:rPr>
          <w:sz w:val="28"/>
          <w:szCs w:val="28"/>
        </w:rPr>
        <w:t xml:space="preserve"> </w:t>
      </w:r>
      <w:r w:rsidR="00AF379F" w:rsidRPr="00AF379F">
        <w:rPr>
          <w:sz w:val="28"/>
          <w:szCs w:val="28"/>
        </w:rPr>
        <w:t>được</w:t>
      </w:r>
      <w:r w:rsidR="00AF379F">
        <w:rPr>
          <w:sz w:val="28"/>
          <w:szCs w:val="28"/>
        </w:rPr>
        <w:t xml:space="preserve"> giao v</w:t>
      </w:r>
      <w:r w:rsidR="00AF379F" w:rsidRPr="00AF379F">
        <w:rPr>
          <w:sz w:val="28"/>
          <w:szCs w:val="28"/>
        </w:rPr>
        <w:t>à</w:t>
      </w:r>
      <w:r w:rsidR="00AF379F">
        <w:rPr>
          <w:sz w:val="28"/>
          <w:szCs w:val="28"/>
        </w:rPr>
        <w:t xml:space="preserve"> </w:t>
      </w:r>
      <w:r w:rsidRPr="008D3F6E">
        <w:rPr>
          <w:sz w:val="28"/>
          <w:szCs w:val="28"/>
        </w:rPr>
        <w:t>kết quả thực hiện cô</w:t>
      </w:r>
      <w:r>
        <w:rPr>
          <w:sz w:val="28"/>
          <w:szCs w:val="28"/>
        </w:rPr>
        <w:t>ng</w:t>
      </w:r>
      <w:r w:rsidRPr="008D3F6E">
        <w:rPr>
          <w:sz w:val="28"/>
          <w:szCs w:val="28"/>
        </w:rPr>
        <w:t xml:space="preserve"> t</w:t>
      </w:r>
      <w:r w:rsidRPr="009133BD">
        <w:rPr>
          <w:sz w:val="28"/>
          <w:szCs w:val="28"/>
        </w:rPr>
        <w:t>ác</w:t>
      </w:r>
      <w:r>
        <w:rPr>
          <w:sz w:val="28"/>
          <w:szCs w:val="28"/>
        </w:rPr>
        <w:t xml:space="preserve"> </w:t>
      </w:r>
      <w:r w:rsidRPr="008D3F6E">
        <w:rPr>
          <w:sz w:val="28"/>
          <w:szCs w:val="28"/>
        </w:rPr>
        <w:t>bảo trì đường bộ trên địa bàn thành phố.</w:t>
      </w:r>
    </w:p>
    <w:p w:rsidR="005F28B7" w:rsidRDefault="005F28B7" w:rsidP="005B5BF4">
      <w:pPr>
        <w:spacing w:before="120" w:after="120"/>
        <w:ind w:firstLine="720"/>
        <w:jc w:val="both"/>
        <w:rPr>
          <w:sz w:val="28"/>
          <w:szCs w:val="28"/>
        </w:rPr>
      </w:pPr>
      <w:r>
        <w:rPr>
          <w:sz w:val="28"/>
          <w:szCs w:val="28"/>
        </w:rPr>
        <w:t>7</w:t>
      </w:r>
      <w:r w:rsidRPr="00236007">
        <w:rPr>
          <w:sz w:val="28"/>
          <w:szCs w:val="28"/>
        </w:rPr>
        <w:t>. Tham mưu UBND thành phố v</w:t>
      </w:r>
      <w:r>
        <w:rPr>
          <w:sz w:val="28"/>
          <w:szCs w:val="28"/>
        </w:rPr>
        <w:t>ề xây dựng và điều chỉnh định mứ</w:t>
      </w:r>
      <w:r w:rsidRPr="00236007">
        <w:rPr>
          <w:sz w:val="28"/>
          <w:szCs w:val="28"/>
        </w:rPr>
        <w:t>c</w:t>
      </w:r>
      <w:r>
        <w:rPr>
          <w:sz w:val="28"/>
          <w:szCs w:val="28"/>
        </w:rPr>
        <w:t xml:space="preserve"> kinh tế kỹ thuật, trình các Bộ có thẩm quyền phê duyệt, và trình UBND thành phố phê duyệt thay đổi đơn giá</w:t>
      </w:r>
      <w:r w:rsidRPr="00236007">
        <w:rPr>
          <w:sz w:val="28"/>
          <w:szCs w:val="28"/>
        </w:rPr>
        <w:t xml:space="preserve"> dịch vụ bảo trì đường bộ theo đúng quy định.</w:t>
      </w:r>
    </w:p>
    <w:p w:rsidR="005F28B7" w:rsidRPr="00361B33" w:rsidRDefault="005F28B7" w:rsidP="005B5BF4">
      <w:pPr>
        <w:spacing w:before="120" w:after="120"/>
        <w:ind w:left="360"/>
        <w:jc w:val="both"/>
        <w:rPr>
          <w:sz w:val="6"/>
          <w:szCs w:val="28"/>
        </w:rPr>
      </w:pPr>
    </w:p>
    <w:p w:rsidR="005F28B7" w:rsidRDefault="005F28B7" w:rsidP="005B5BF4">
      <w:pPr>
        <w:spacing w:before="120" w:after="120"/>
        <w:ind w:firstLine="720"/>
        <w:jc w:val="both"/>
        <w:rPr>
          <w:b/>
          <w:sz w:val="28"/>
          <w:szCs w:val="28"/>
        </w:rPr>
      </w:pPr>
      <w:r>
        <w:rPr>
          <w:b/>
          <w:sz w:val="28"/>
          <w:szCs w:val="28"/>
        </w:rPr>
        <w:t>Điều 9</w:t>
      </w:r>
      <w:r w:rsidRPr="009252AF">
        <w:rPr>
          <w:b/>
          <w:sz w:val="28"/>
          <w:szCs w:val="28"/>
        </w:rPr>
        <w:t>. Sở Tài chính</w:t>
      </w:r>
    </w:p>
    <w:p w:rsidR="005F28B7" w:rsidRPr="008D3F6E" w:rsidRDefault="005F28B7" w:rsidP="005B5BF4">
      <w:pPr>
        <w:spacing w:before="120" w:after="120"/>
        <w:ind w:firstLine="720"/>
        <w:jc w:val="both"/>
        <w:rPr>
          <w:sz w:val="28"/>
          <w:szCs w:val="28"/>
        </w:rPr>
      </w:pPr>
      <w:r w:rsidRPr="00E76FA9">
        <w:rPr>
          <w:sz w:val="28"/>
          <w:szCs w:val="28"/>
        </w:rPr>
        <w:t>- Thẩm định dự toán kinh phí đặt hàng</w:t>
      </w:r>
      <w:r>
        <w:rPr>
          <w:b/>
          <w:sz w:val="28"/>
          <w:szCs w:val="28"/>
        </w:rPr>
        <w:t xml:space="preserve"> </w:t>
      </w:r>
      <w:r w:rsidRPr="008D3F6E">
        <w:rPr>
          <w:sz w:val="28"/>
          <w:szCs w:val="28"/>
        </w:rPr>
        <w:t xml:space="preserve">công tác dịch vụ </w:t>
      </w:r>
      <w:r>
        <w:rPr>
          <w:sz w:val="28"/>
          <w:szCs w:val="28"/>
        </w:rPr>
        <w:t xml:space="preserve">quản lý, </w:t>
      </w:r>
      <w:r w:rsidRPr="008D3F6E">
        <w:rPr>
          <w:sz w:val="28"/>
          <w:szCs w:val="28"/>
        </w:rPr>
        <w:t xml:space="preserve">bảo trì đường bộ </w:t>
      </w:r>
      <w:r>
        <w:rPr>
          <w:sz w:val="28"/>
          <w:szCs w:val="28"/>
        </w:rPr>
        <w:t>do Sở Giao thông vận tải lập trình UBND thành phố phê duyệt.</w:t>
      </w:r>
    </w:p>
    <w:p w:rsidR="005F28B7" w:rsidRDefault="005F28B7" w:rsidP="005B5BF4">
      <w:pPr>
        <w:spacing w:before="120" w:after="120"/>
        <w:ind w:firstLine="720"/>
        <w:jc w:val="both"/>
        <w:rPr>
          <w:sz w:val="28"/>
          <w:szCs w:val="28"/>
        </w:rPr>
      </w:pPr>
      <w:r>
        <w:rPr>
          <w:sz w:val="28"/>
          <w:szCs w:val="28"/>
        </w:rPr>
        <w:t xml:space="preserve"> - Căn cứ vào khả năng cân đối ngân sách hàng năm để tham mưu</w:t>
      </w:r>
      <w:r w:rsidRPr="00CA2B88">
        <w:rPr>
          <w:sz w:val="28"/>
          <w:szCs w:val="28"/>
        </w:rPr>
        <w:t xml:space="preserve"> UBND thành phố bố trí kinh phí thực hiện dịch vụ </w:t>
      </w:r>
      <w:r>
        <w:rPr>
          <w:sz w:val="28"/>
          <w:szCs w:val="28"/>
        </w:rPr>
        <w:t xml:space="preserve">quản lý, </w:t>
      </w:r>
      <w:r w:rsidRPr="00CA2B88">
        <w:rPr>
          <w:sz w:val="28"/>
          <w:szCs w:val="28"/>
        </w:rPr>
        <w:t>bảo trì đường bộ trên địa bàn thành phố theo đúng quy định.</w:t>
      </w:r>
    </w:p>
    <w:p w:rsidR="005F28B7" w:rsidRDefault="005F28B7" w:rsidP="005B5BF4">
      <w:pPr>
        <w:spacing w:before="120" w:after="120"/>
        <w:ind w:firstLine="720"/>
        <w:jc w:val="both"/>
        <w:rPr>
          <w:sz w:val="28"/>
          <w:szCs w:val="28"/>
        </w:rPr>
      </w:pPr>
      <w:r>
        <w:rPr>
          <w:sz w:val="28"/>
          <w:szCs w:val="28"/>
        </w:rPr>
        <w:t>- Thẩm định quyết toán kinh phí đặt hàng hàng năm do Sở Giao thông vận tải lập.</w:t>
      </w:r>
    </w:p>
    <w:p w:rsidR="005F28B7" w:rsidRPr="00361B33" w:rsidRDefault="005F28B7" w:rsidP="005B5BF4">
      <w:pPr>
        <w:spacing w:before="120" w:after="120"/>
        <w:ind w:left="360"/>
        <w:jc w:val="both"/>
        <w:rPr>
          <w:sz w:val="4"/>
          <w:szCs w:val="28"/>
        </w:rPr>
      </w:pPr>
    </w:p>
    <w:p w:rsidR="005F28B7" w:rsidRPr="00361B33" w:rsidRDefault="005F28B7" w:rsidP="005B5BF4">
      <w:pPr>
        <w:spacing w:before="120" w:after="120"/>
        <w:ind w:left="360"/>
        <w:jc w:val="both"/>
        <w:rPr>
          <w:sz w:val="4"/>
          <w:szCs w:val="28"/>
        </w:rPr>
      </w:pPr>
    </w:p>
    <w:p w:rsidR="005F28B7" w:rsidRPr="009252AF" w:rsidRDefault="005F28B7" w:rsidP="005B5BF4">
      <w:pPr>
        <w:spacing w:before="120" w:after="120"/>
        <w:ind w:firstLine="720"/>
        <w:jc w:val="both"/>
        <w:rPr>
          <w:b/>
          <w:sz w:val="28"/>
          <w:szCs w:val="28"/>
        </w:rPr>
      </w:pPr>
      <w:r>
        <w:rPr>
          <w:b/>
          <w:sz w:val="28"/>
          <w:szCs w:val="28"/>
        </w:rPr>
        <w:t>Điều 1</w:t>
      </w:r>
      <w:r w:rsidR="00AF379F">
        <w:rPr>
          <w:b/>
          <w:sz w:val="28"/>
          <w:szCs w:val="28"/>
        </w:rPr>
        <w:t>0</w:t>
      </w:r>
      <w:r w:rsidRPr="009252AF">
        <w:rPr>
          <w:b/>
          <w:sz w:val="28"/>
          <w:szCs w:val="28"/>
        </w:rPr>
        <w:t xml:space="preserve">. </w:t>
      </w:r>
      <w:r w:rsidRPr="007820CF">
        <w:rPr>
          <w:sz w:val="28"/>
          <w:szCs w:val="28"/>
        </w:rPr>
        <w:t>Trong quá trình triển khai thực hiện Quy định này, nếu có vướng mắc, p</w:t>
      </w:r>
      <w:r>
        <w:rPr>
          <w:sz w:val="28"/>
          <w:szCs w:val="28"/>
        </w:rPr>
        <w:t>h</w:t>
      </w:r>
      <w:r w:rsidRPr="00830C59">
        <w:rPr>
          <w:sz w:val="28"/>
          <w:szCs w:val="28"/>
        </w:rPr>
        <w:t>át</w:t>
      </w:r>
      <w:r w:rsidRPr="007820CF">
        <w:rPr>
          <w:sz w:val="28"/>
          <w:szCs w:val="28"/>
        </w:rPr>
        <w:t xml:space="preserve"> sinh mới, các cơ quan, đơn vị kịp th</w:t>
      </w:r>
      <w:r w:rsidRPr="00830C59">
        <w:rPr>
          <w:sz w:val="28"/>
          <w:szCs w:val="28"/>
        </w:rPr>
        <w:t>ờ</w:t>
      </w:r>
      <w:r w:rsidRPr="007820CF">
        <w:rPr>
          <w:sz w:val="28"/>
          <w:szCs w:val="28"/>
        </w:rPr>
        <w:t xml:space="preserve">i phản ánh về Sở </w:t>
      </w:r>
      <w:r>
        <w:rPr>
          <w:sz w:val="28"/>
          <w:szCs w:val="28"/>
        </w:rPr>
        <w:t>Giao thông vận tải</w:t>
      </w:r>
      <w:r w:rsidRPr="007820CF">
        <w:rPr>
          <w:sz w:val="28"/>
          <w:szCs w:val="28"/>
        </w:rPr>
        <w:t xml:space="preserve"> để tổng hợp báo cáo UBND thành phố xem xét điều chỉnh bổ sung cho phù hợp theo thực tế./.</w:t>
      </w:r>
    </w:p>
    <w:p w:rsidR="005F28B7" w:rsidRPr="009252AF" w:rsidRDefault="005F28B7" w:rsidP="005B5BF4">
      <w:pPr>
        <w:ind w:left="360"/>
        <w:jc w:val="both"/>
        <w:rPr>
          <w:b/>
          <w:sz w:val="28"/>
          <w:szCs w:val="28"/>
        </w:rPr>
      </w:pPr>
      <w:r w:rsidRPr="009252AF">
        <w:rPr>
          <w:b/>
          <w:sz w:val="28"/>
          <w:szCs w:val="28"/>
        </w:rPr>
        <w:t xml:space="preserve"> </w:t>
      </w:r>
    </w:p>
    <w:tbl>
      <w:tblPr>
        <w:tblW w:w="9208" w:type="dxa"/>
        <w:tblLook w:val="0000" w:firstRow="0" w:lastRow="0" w:firstColumn="0" w:lastColumn="0" w:noHBand="0" w:noVBand="0"/>
      </w:tblPr>
      <w:tblGrid>
        <w:gridCol w:w="5708"/>
        <w:gridCol w:w="3500"/>
      </w:tblGrid>
      <w:tr w:rsidR="005F28B7" w:rsidRPr="009252AF">
        <w:tc>
          <w:tcPr>
            <w:tcW w:w="5708" w:type="dxa"/>
          </w:tcPr>
          <w:p w:rsidR="005F28B7" w:rsidRPr="009252AF" w:rsidRDefault="005F28B7" w:rsidP="009C3E27">
            <w:pPr>
              <w:spacing w:line="276" w:lineRule="auto"/>
              <w:jc w:val="both"/>
              <w:rPr>
                <w:bCs/>
                <w:szCs w:val="28"/>
              </w:rPr>
            </w:pPr>
          </w:p>
        </w:tc>
        <w:tc>
          <w:tcPr>
            <w:tcW w:w="3500" w:type="dxa"/>
          </w:tcPr>
          <w:p w:rsidR="005F28B7" w:rsidRPr="000D6E0A" w:rsidRDefault="005F28B7" w:rsidP="009C3E27">
            <w:pPr>
              <w:pStyle w:val="Heading3"/>
              <w:spacing w:line="276" w:lineRule="auto"/>
              <w:rPr>
                <w:bCs w:val="0"/>
                <w:szCs w:val="28"/>
              </w:rPr>
            </w:pPr>
            <w:r w:rsidRPr="00DC69F5">
              <w:rPr>
                <w:bCs w:val="0"/>
                <w:szCs w:val="28"/>
              </w:rPr>
              <w:t>TM. UỶ BAN NHÂN DÂN</w:t>
            </w:r>
            <w:r>
              <w:rPr>
                <w:bCs w:val="0"/>
                <w:szCs w:val="28"/>
              </w:rPr>
              <w:t xml:space="preserve"> </w:t>
            </w:r>
          </w:p>
          <w:p w:rsidR="005F28B7" w:rsidRPr="00DC69F5" w:rsidRDefault="005F28B7" w:rsidP="009C3E27">
            <w:pPr>
              <w:pStyle w:val="Heading3"/>
              <w:spacing w:line="276" w:lineRule="auto"/>
              <w:rPr>
                <w:bCs w:val="0"/>
                <w:szCs w:val="28"/>
              </w:rPr>
            </w:pPr>
            <w:r w:rsidRPr="00DC69F5">
              <w:rPr>
                <w:bCs w:val="0"/>
                <w:szCs w:val="28"/>
              </w:rPr>
              <w:t>CHỦ TỊCH</w:t>
            </w:r>
          </w:p>
          <w:p w:rsidR="005F28B7" w:rsidRPr="00DC69F5" w:rsidRDefault="005F28B7" w:rsidP="009C3E27">
            <w:pPr>
              <w:jc w:val="center"/>
              <w:rPr>
                <w:b/>
                <w:sz w:val="28"/>
                <w:szCs w:val="28"/>
              </w:rPr>
            </w:pPr>
          </w:p>
          <w:p w:rsidR="005F28B7" w:rsidRPr="009252AF" w:rsidRDefault="005F28B7" w:rsidP="009C3E27">
            <w:pPr>
              <w:pStyle w:val="Heading3"/>
            </w:pPr>
            <w:r w:rsidRPr="00DC69F5">
              <w:t>Văn Hữu Chiến</w:t>
            </w:r>
          </w:p>
        </w:tc>
      </w:tr>
    </w:tbl>
    <w:p w:rsidR="005F28B7" w:rsidRPr="009252AF" w:rsidRDefault="005F28B7" w:rsidP="005B5BF4">
      <w:pPr>
        <w:jc w:val="both"/>
      </w:pPr>
      <w:r w:rsidRPr="009252AF">
        <w:rPr>
          <w:sz w:val="22"/>
        </w:rPr>
        <w:t xml:space="preserve">                                            </w:t>
      </w:r>
    </w:p>
    <w:p w:rsidR="005F28B7" w:rsidRDefault="005F28B7" w:rsidP="005B5BF4"/>
    <w:p w:rsidR="005F28B7" w:rsidRDefault="005F28B7" w:rsidP="005B5BF4"/>
    <w:p w:rsidR="005F28B7" w:rsidRDefault="005F28B7"/>
    <w:sectPr w:rsidR="005F28B7" w:rsidSect="00005D21">
      <w:footerReference w:type="even" r:id="rId7"/>
      <w:footerReference w:type="default" r:id="rId8"/>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EC" w:rsidRDefault="00F23AEC" w:rsidP="004F453C">
      <w:r>
        <w:separator/>
      </w:r>
    </w:p>
  </w:endnote>
  <w:endnote w:type="continuationSeparator" w:id="0">
    <w:p w:rsidR="00F23AEC" w:rsidRDefault="00F23AEC" w:rsidP="004F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9F" w:rsidRDefault="00AF379F" w:rsidP="00BC4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79F" w:rsidRDefault="00AF379F" w:rsidP="00AF37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95" w:rsidRDefault="006D3295" w:rsidP="00005D21">
    <w:pPr>
      <w:pStyle w:val="Footer"/>
      <w:ind w:right="360"/>
    </w:pPr>
  </w:p>
  <w:p w:rsidR="006D3295" w:rsidRDefault="006D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EC" w:rsidRDefault="00F23AEC" w:rsidP="004F453C">
      <w:r>
        <w:separator/>
      </w:r>
    </w:p>
  </w:footnote>
  <w:footnote w:type="continuationSeparator" w:id="0">
    <w:p w:rsidR="00F23AEC" w:rsidRDefault="00F23AEC" w:rsidP="004F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30CA1"/>
    <w:multiLevelType w:val="hybridMultilevel"/>
    <w:tmpl w:val="3280D89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42376906"/>
    <w:multiLevelType w:val="hybridMultilevel"/>
    <w:tmpl w:val="55F89BA6"/>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464B5B8B"/>
    <w:multiLevelType w:val="hybridMultilevel"/>
    <w:tmpl w:val="91446E60"/>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60957C21"/>
    <w:multiLevelType w:val="hybridMultilevel"/>
    <w:tmpl w:val="D0A87DF4"/>
    <w:lvl w:ilvl="0" w:tplc="E3ACCB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F4"/>
    <w:rsid w:val="00005D21"/>
    <w:rsid w:val="0005201B"/>
    <w:rsid w:val="00061173"/>
    <w:rsid w:val="000C0E61"/>
    <w:rsid w:val="000D6E0A"/>
    <w:rsid w:val="00156ECE"/>
    <w:rsid w:val="0016175D"/>
    <w:rsid w:val="00170695"/>
    <w:rsid w:val="00201CEC"/>
    <w:rsid w:val="00236007"/>
    <w:rsid w:val="00267FD2"/>
    <w:rsid w:val="00354AFF"/>
    <w:rsid w:val="00361B33"/>
    <w:rsid w:val="00365C5A"/>
    <w:rsid w:val="003D2647"/>
    <w:rsid w:val="00421301"/>
    <w:rsid w:val="004C3AEF"/>
    <w:rsid w:val="004D6FF9"/>
    <w:rsid w:val="004F453C"/>
    <w:rsid w:val="00523625"/>
    <w:rsid w:val="00527B88"/>
    <w:rsid w:val="005B5BF4"/>
    <w:rsid w:val="005E4358"/>
    <w:rsid w:val="005F28B7"/>
    <w:rsid w:val="006D3295"/>
    <w:rsid w:val="00711BB3"/>
    <w:rsid w:val="007209E6"/>
    <w:rsid w:val="00742C5A"/>
    <w:rsid w:val="007820CF"/>
    <w:rsid w:val="00786CA5"/>
    <w:rsid w:val="00810FBE"/>
    <w:rsid w:val="008233E3"/>
    <w:rsid w:val="00830C59"/>
    <w:rsid w:val="0088419D"/>
    <w:rsid w:val="008B77BB"/>
    <w:rsid w:val="008D3F6E"/>
    <w:rsid w:val="00905395"/>
    <w:rsid w:val="009133BD"/>
    <w:rsid w:val="009252AF"/>
    <w:rsid w:val="009C3E27"/>
    <w:rsid w:val="00A56C53"/>
    <w:rsid w:val="00AF379F"/>
    <w:rsid w:val="00B27A48"/>
    <w:rsid w:val="00B5792B"/>
    <w:rsid w:val="00B91FCF"/>
    <w:rsid w:val="00BC41B3"/>
    <w:rsid w:val="00BD2782"/>
    <w:rsid w:val="00C41E49"/>
    <w:rsid w:val="00CA2B88"/>
    <w:rsid w:val="00DC69F5"/>
    <w:rsid w:val="00E40D5D"/>
    <w:rsid w:val="00E76FA9"/>
    <w:rsid w:val="00E77DDF"/>
    <w:rsid w:val="00F23AEC"/>
    <w:rsid w:val="00F75232"/>
    <w:rsid w:val="00F9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72970C4-8587-4735-AF50-CFF7FD36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F4"/>
    <w:rPr>
      <w:rFonts w:ascii="Times New Roman" w:hAnsi="Times New Roman"/>
      <w:sz w:val="24"/>
      <w:szCs w:val="24"/>
    </w:rPr>
  </w:style>
  <w:style w:type="paragraph" w:styleId="Heading1">
    <w:name w:val="heading 1"/>
    <w:basedOn w:val="Normal"/>
    <w:next w:val="Normal"/>
    <w:link w:val="Heading1Char"/>
    <w:qFormat/>
    <w:rsid w:val="005B5BF4"/>
    <w:pPr>
      <w:keepNext/>
      <w:outlineLvl w:val="0"/>
    </w:pPr>
    <w:rPr>
      <w:b/>
      <w:bCs/>
      <w:sz w:val="32"/>
    </w:rPr>
  </w:style>
  <w:style w:type="paragraph" w:styleId="Heading3">
    <w:name w:val="heading 3"/>
    <w:basedOn w:val="Normal"/>
    <w:next w:val="Normal"/>
    <w:link w:val="Heading3Char"/>
    <w:qFormat/>
    <w:rsid w:val="005B5BF4"/>
    <w:pPr>
      <w:keepNext/>
      <w:jc w:val="center"/>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B5BF4"/>
    <w:rPr>
      <w:rFonts w:ascii="Times New Roman" w:hAnsi="Times New Roman" w:cs="Times New Roman"/>
      <w:b/>
      <w:bCs/>
      <w:sz w:val="24"/>
      <w:szCs w:val="24"/>
    </w:rPr>
  </w:style>
  <w:style w:type="character" w:customStyle="1" w:styleId="Heading3Char">
    <w:name w:val="Heading 3 Char"/>
    <w:basedOn w:val="DefaultParagraphFont"/>
    <w:link w:val="Heading3"/>
    <w:locked/>
    <w:rsid w:val="005B5BF4"/>
    <w:rPr>
      <w:rFonts w:ascii="Times New Roman" w:hAnsi="Times New Roman" w:cs="Times New Roman"/>
      <w:b/>
      <w:bCs/>
      <w:sz w:val="24"/>
      <w:szCs w:val="24"/>
    </w:rPr>
  </w:style>
  <w:style w:type="paragraph" w:styleId="BodyText">
    <w:name w:val="Body Text"/>
    <w:basedOn w:val="Normal"/>
    <w:link w:val="BodyTextChar"/>
    <w:semiHidden/>
    <w:rsid w:val="005B5BF4"/>
    <w:pPr>
      <w:jc w:val="center"/>
    </w:pPr>
    <w:rPr>
      <w:b/>
      <w:sz w:val="28"/>
    </w:rPr>
  </w:style>
  <w:style w:type="character" w:customStyle="1" w:styleId="BodyTextChar">
    <w:name w:val="Body Text Char"/>
    <w:basedOn w:val="DefaultParagraphFont"/>
    <w:link w:val="BodyText"/>
    <w:semiHidden/>
    <w:locked/>
    <w:rsid w:val="005B5BF4"/>
    <w:rPr>
      <w:rFonts w:ascii="Times New Roman" w:hAnsi="Times New Roman" w:cs="Times New Roman"/>
      <w:b/>
      <w:sz w:val="24"/>
      <w:szCs w:val="24"/>
    </w:rPr>
  </w:style>
  <w:style w:type="paragraph" w:styleId="BodyText2">
    <w:name w:val="Body Text 2"/>
    <w:basedOn w:val="Normal"/>
    <w:link w:val="BodyText2Char"/>
    <w:semiHidden/>
    <w:rsid w:val="005B5BF4"/>
    <w:pPr>
      <w:jc w:val="center"/>
    </w:pPr>
    <w:rPr>
      <w:b/>
      <w:bCs/>
      <w:sz w:val="26"/>
    </w:rPr>
  </w:style>
  <w:style w:type="character" w:customStyle="1" w:styleId="BodyText2Char">
    <w:name w:val="Body Text 2 Char"/>
    <w:basedOn w:val="DefaultParagraphFont"/>
    <w:link w:val="BodyText2"/>
    <w:semiHidden/>
    <w:locked/>
    <w:rsid w:val="005B5BF4"/>
    <w:rPr>
      <w:rFonts w:ascii="Times New Roman" w:hAnsi="Times New Roman" w:cs="Times New Roman"/>
      <w:b/>
      <w:bCs/>
      <w:sz w:val="24"/>
      <w:szCs w:val="24"/>
    </w:rPr>
  </w:style>
  <w:style w:type="paragraph" w:styleId="Footer">
    <w:name w:val="footer"/>
    <w:basedOn w:val="Normal"/>
    <w:link w:val="FooterChar"/>
    <w:rsid w:val="005B5BF4"/>
    <w:pPr>
      <w:tabs>
        <w:tab w:val="center" w:pos="4680"/>
        <w:tab w:val="right" w:pos="9360"/>
      </w:tabs>
    </w:pPr>
  </w:style>
  <w:style w:type="character" w:customStyle="1" w:styleId="FooterChar">
    <w:name w:val="Footer Char"/>
    <w:basedOn w:val="DefaultParagraphFont"/>
    <w:link w:val="Footer"/>
    <w:locked/>
    <w:rsid w:val="005B5BF4"/>
    <w:rPr>
      <w:rFonts w:ascii="Times New Roman" w:hAnsi="Times New Roman" w:cs="Times New Roman"/>
      <w:sz w:val="24"/>
      <w:szCs w:val="24"/>
    </w:rPr>
  </w:style>
  <w:style w:type="paragraph" w:styleId="Header">
    <w:name w:val="header"/>
    <w:basedOn w:val="Normal"/>
    <w:rsid w:val="00AF379F"/>
    <w:pPr>
      <w:tabs>
        <w:tab w:val="center" w:pos="4320"/>
        <w:tab w:val="right" w:pos="8640"/>
      </w:tabs>
    </w:pPr>
  </w:style>
  <w:style w:type="character" w:styleId="PageNumber">
    <w:name w:val="page number"/>
    <w:basedOn w:val="DefaultParagraphFont"/>
    <w:rsid w:val="00AF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UỶ BAN NHÂN DÂN</vt:lpstr>
    </vt:vector>
  </TitlesOfParts>
  <Company>MS</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dc:description/>
  <cp:lastModifiedBy>Truong Cong Nguyen Thanh</cp:lastModifiedBy>
  <cp:revision>2</cp:revision>
  <cp:lastPrinted>2012-08-10T09:25:00Z</cp:lastPrinted>
  <dcterms:created xsi:type="dcterms:W3CDTF">2021-04-20T08:01:00Z</dcterms:created>
  <dcterms:modified xsi:type="dcterms:W3CDTF">2021-04-20T08:01:00Z</dcterms:modified>
</cp:coreProperties>
</file>