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6E" w:rsidRPr="00644629" w:rsidRDefault="00AA5388" w:rsidP="0008576E">
      <w:pPr>
        <w:rPr>
          <w:rFonts w:ascii="Times New Roman" w:hAnsi="Times New Roman"/>
          <w:b/>
          <w:bCs/>
        </w:rPr>
      </w:pPr>
      <w:bookmarkStart w:id="0" w:name="_GoBack"/>
      <w:bookmarkEnd w:id="0"/>
      <w:r w:rsidRPr="00644629">
        <w:rPr>
          <w:rFonts w:ascii="Times New Roman" w:hAnsi="Times New Roman"/>
          <w:b/>
          <w:bCs/>
          <w:caps/>
        </w:rPr>
        <w:t xml:space="preserve">   </w:t>
      </w:r>
      <w:r w:rsidR="00C37138">
        <w:rPr>
          <w:rFonts w:ascii="Times New Roman" w:hAnsi="Times New Roman"/>
          <w:b/>
          <w:bCs/>
          <w:caps/>
        </w:rPr>
        <w:t xml:space="preserve"> </w:t>
      </w:r>
      <w:r w:rsidRPr="00644629">
        <w:rPr>
          <w:rFonts w:ascii="Times New Roman" w:hAnsi="Times New Roman"/>
          <w:b/>
          <w:bCs/>
          <w:caps/>
        </w:rPr>
        <w:t>UỶ ban nhân dân</w:t>
      </w:r>
      <w:r w:rsidRPr="00644629">
        <w:rPr>
          <w:rFonts w:ascii="Times New Roman" w:hAnsi="Times New Roman"/>
          <w:b/>
          <w:bCs/>
          <w:caps/>
        </w:rPr>
        <w:tab/>
      </w:r>
      <w:r w:rsidR="0008576E" w:rsidRPr="00644629">
        <w:rPr>
          <w:rFonts w:ascii="Times New Roman" w:hAnsi="Times New Roman"/>
          <w:b/>
          <w:bCs/>
        </w:rPr>
        <w:t xml:space="preserve">    </w:t>
      </w:r>
      <w:r w:rsidR="00644629">
        <w:rPr>
          <w:rFonts w:ascii="Times New Roman" w:hAnsi="Times New Roman"/>
          <w:b/>
          <w:bCs/>
        </w:rPr>
        <w:t xml:space="preserve">     </w:t>
      </w:r>
      <w:r w:rsidRPr="00644629">
        <w:rPr>
          <w:rFonts w:ascii="Times New Roman" w:hAnsi="Times New Roman"/>
          <w:b/>
          <w:bCs/>
        </w:rPr>
        <w:t xml:space="preserve">  CỘNG HOÀ XÃ HỘI CHỦ NGHĨA VIỆT NAM</w:t>
      </w:r>
    </w:p>
    <w:p w:rsidR="00AA5388" w:rsidRPr="00644629" w:rsidRDefault="00AA5388" w:rsidP="0008576E">
      <w:pPr>
        <w:rPr>
          <w:rFonts w:ascii="Times New Roman" w:hAnsi="Times New Roman"/>
          <w:b/>
          <w:bCs/>
        </w:rPr>
      </w:pPr>
      <w:r w:rsidRPr="00644629">
        <w:rPr>
          <w:rFonts w:ascii="Times New Roman" w:hAnsi="Times New Roman"/>
          <w:b/>
          <w:bCs/>
          <w:caps/>
        </w:rPr>
        <w:t>Thành phỐ Đà NẴNG</w:t>
      </w:r>
      <w:r w:rsidRPr="00644629">
        <w:rPr>
          <w:rFonts w:ascii="Times New Roman" w:hAnsi="Times New Roman"/>
          <w:b/>
          <w:bCs/>
          <w:sz w:val="28"/>
        </w:rPr>
        <w:t xml:space="preserve"> </w:t>
      </w:r>
      <w:r w:rsidRPr="00644629">
        <w:rPr>
          <w:rFonts w:ascii="Times New Roman" w:hAnsi="Times New Roman"/>
          <w:b/>
          <w:bCs/>
          <w:sz w:val="28"/>
        </w:rPr>
        <w:tab/>
      </w:r>
      <w:r w:rsidRPr="00644629">
        <w:rPr>
          <w:rFonts w:ascii="Times New Roman" w:hAnsi="Times New Roman"/>
          <w:b/>
          <w:bCs/>
          <w:sz w:val="28"/>
        </w:rPr>
        <w:tab/>
      </w:r>
      <w:r w:rsidRPr="00644629">
        <w:rPr>
          <w:rFonts w:ascii="Times New Roman" w:hAnsi="Times New Roman"/>
          <w:b/>
          <w:bCs/>
        </w:rPr>
        <w:t xml:space="preserve"> </w:t>
      </w:r>
      <w:r w:rsidR="00644629">
        <w:rPr>
          <w:rFonts w:ascii="Times New Roman" w:hAnsi="Times New Roman"/>
          <w:b/>
          <w:bCs/>
        </w:rPr>
        <w:t xml:space="preserve">    </w:t>
      </w:r>
      <w:r w:rsidR="00F03496">
        <w:rPr>
          <w:rFonts w:ascii="Times New Roman" w:hAnsi="Times New Roman"/>
          <w:b/>
          <w:bCs/>
        </w:rPr>
        <w:t xml:space="preserve"> </w:t>
      </w:r>
      <w:r w:rsidRPr="005B7030">
        <w:rPr>
          <w:rFonts w:ascii="Times New Roman" w:hAnsi="Times New Roman"/>
          <w:b/>
          <w:bCs/>
          <w:sz w:val="28"/>
          <w:szCs w:val="28"/>
        </w:rPr>
        <w:t>Độc lập - Tự do - Hạnh phúc</w:t>
      </w:r>
    </w:p>
    <w:p w:rsidR="009A23FE" w:rsidRPr="003F3777" w:rsidRDefault="00E35DE1" w:rsidP="0008576E">
      <w:pPr>
        <w:rPr>
          <w:rFonts w:ascii="Times New Roman" w:hAnsi="Times New Roman"/>
          <w:sz w:val="14"/>
        </w:rPr>
      </w:pPr>
      <w:r w:rsidRPr="003F3777">
        <w:rPr>
          <w:rFonts w:ascii="Times New Roman" w:hAnsi="Times New Roman"/>
          <w:noProof/>
          <w:sz w:val="6"/>
        </w:rPr>
        <mc:AlternateContent>
          <mc:Choice Requires="wps">
            <w:drawing>
              <wp:anchor distT="0" distB="0" distL="114300" distR="114300" simplePos="0" relativeHeight="251656704" behindDoc="0" locked="0" layoutInCell="1" allowOverlap="1">
                <wp:simplePos x="0" y="0"/>
                <wp:positionH relativeFrom="column">
                  <wp:posOffset>509905</wp:posOffset>
                </wp:positionH>
                <wp:positionV relativeFrom="paragraph">
                  <wp:posOffset>15240</wp:posOffset>
                </wp:positionV>
                <wp:extent cx="708660" cy="0"/>
                <wp:effectExtent l="10795" t="12065" r="1397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4E6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pt" to="9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fV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"/>
            </w:pict>
          </mc:Fallback>
        </mc:AlternateContent>
      </w:r>
      <w:r w:rsidRPr="003F3777">
        <w:rPr>
          <w:rFonts w:ascii="Times New Roman" w:hAnsi="Times New Roman"/>
          <w:noProof/>
          <w:sz w:val="6"/>
        </w:rPr>
        <mc:AlternateContent>
          <mc:Choice Requires="wps">
            <w:drawing>
              <wp:anchor distT="0" distB="0" distL="114300" distR="114300" simplePos="0" relativeHeight="251657728" behindDoc="0" locked="0" layoutInCell="1" allowOverlap="1">
                <wp:simplePos x="0" y="0"/>
                <wp:positionH relativeFrom="column">
                  <wp:posOffset>2996565</wp:posOffset>
                </wp:positionH>
                <wp:positionV relativeFrom="paragraph">
                  <wp:posOffset>18415</wp:posOffset>
                </wp:positionV>
                <wp:extent cx="1988185" cy="0"/>
                <wp:effectExtent l="11430" t="5715" r="1016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9BE4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45pt" to="3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5p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"/>
            </w:pict>
          </mc:Fallback>
        </mc:AlternateContent>
      </w:r>
    </w:p>
    <w:p w:rsidR="00AA5388" w:rsidRPr="005B7030" w:rsidRDefault="00703C5E" w:rsidP="0008576E">
      <w:pPr>
        <w:rPr>
          <w:rFonts w:ascii="Times New Roman" w:hAnsi="Times New Roman"/>
          <w:sz w:val="28"/>
          <w:szCs w:val="28"/>
        </w:rPr>
      </w:pPr>
      <w:r>
        <w:rPr>
          <w:rFonts w:ascii="Times New Roman" w:hAnsi="Times New Roman"/>
        </w:rPr>
        <w:t xml:space="preserve">  </w:t>
      </w:r>
      <w:r w:rsidR="001E190A" w:rsidRPr="00644629">
        <w:rPr>
          <w:rFonts w:ascii="Times New Roman" w:hAnsi="Times New Roman"/>
        </w:rPr>
        <w:t xml:space="preserve"> </w:t>
      </w:r>
      <w:r w:rsidR="005B7030" w:rsidRPr="005B7030">
        <w:rPr>
          <w:rFonts w:ascii="Times New Roman" w:hAnsi="Times New Roman"/>
          <w:sz w:val="28"/>
          <w:szCs w:val="28"/>
        </w:rPr>
        <w:t>Số:</w:t>
      </w:r>
      <w:r w:rsidR="009B0C00" w:rsidRPr="005B7030">
        <w:rPr>
          <w:rFonts w:ascii="Times New Roman" w:hAnsi="Times New Roman"/>
          <w:sz w:val="28"/>
          <w:szCs w:val="28"/>
        </w:rPr>
        <w:t>10</w:t>
      </w:r>
      <w:r w:rsidR="00AA5388" w:rsidRPr="005B7030">
        <w:rPr>
          <w:rFonts w:ascii="Times New Roman" w:hAnsi="Times New Roman"/>
          <w:sz w:val="28"/>
          <w:szCs w:val="28"/>
        </w:rPr>
        <w:t>/20</w:t>
      </w:r>
      <w:r w:rsidR="00C146B2" w:rsidRPr="005B7030">
        <w:rPr>
          <w:rFonts w:ascii="Times New Roman" w:hAnsi="Times New Roman"/>
          <w:sz w:val="28"/>
          <w:szCs w:val="28"/>
        </w:rPr>
        <w:t>12</w:t>
      </w:r>
      <w:r w:rsidR="00AA5388" w:rsidRPr="005B7030">
        <w:rPr>
          <w:rFonts w:ascii="Times New Roman" w:hAnsi="Times New Roman"/>
          <w:sz w:val="28"/>
          <w:szCs w:val="28"/>
        </w:rPr>
        <w:t>/QĐ-UBND</w:t>
      </w:r>
      <w:r w:rsidR="00AA5388" w:rsidRPr="00644629">
        <w:rPr>
          <w:rFonts w:ascii="Times New Roman" w:hAnsi="Times New Roman"/>
          <w:sz w:val="22"/>
        </w:rPr>
        <w:t xml:space="preserve">     </w:t>
      </w:r>
      <w:r w:rsidR="00AA5388" w:rsidRPr="00644629">
        <w:rPr>
          <w:rFonts w:ascii="Times New Roman" w:hAnsi="Times New Roman"/>
          <w:i/>
          <w:iCs/>
        </w:rPr>
        <w:t xml:space="preserve">        </w:t>
      </w:r>
      <w:r w:rsidR="009A23FE" w:rsidRPr="00644629">
        <w:rPr>
          <w:rFonts w:ascii="Times New Roman" w:hAnsi="Times New Roman"/>
          <w:i/>
          <w:iCs/>
        </w:rPr>
        <w:t xml:space="preserve">             </w:t>
      </w:r>
      <w:r w:rsidR="0008576E" w:rsidRPr="00644629">
        <w:rPr>
          <w:rFonts w:ascii="Times New Roman" w:hAnsi="Times New Roman"/>
          <w:i/>
          <w:iCs/>
        </w:rPr>
        <w:t xml:space="preserve"> </w:t>
      </w:r>
      <w:r w:rsidR="00AA5388" w:rsidRPr="00644629">
        <w:rPr>
          <w:rFonts w:ascii="Times New Roman" w:hAnsi="Times New Roman"/>
          <w:i/>
          <w:iCs/>
        </w:rPr>
        <w:t xml:space="preserve">   </w:t>
      </w:r>
      <w:r w:rsidR="00AA5388" w:rsidRPr="005B7030">
        <w:rPr>
          <w:rFonts w:ascii="Times New Roman" w:hAnsi="Times New Roman"/>
          <w:i/>
          <w:iCs/>
          <w:sz w:val="28"/>
          <w:szCs w:val="28"/>
        </w:rPr>
        <w:t xml:space="preserve">Đà Nẵng, ngày </w:t>
      </w:r>
      <w:r w:rsidR="009B0C00" w:rsidRPr="005B7030">
        <w:rPr>
          <w:rFonts w:ascii="Times New Roman" w:hAnsi="Times New Roman"/>
          <w:i/>
          <w:iCs/>
          <w:sz w:val="28"/>
          <w:szCs w:val="28"/>
        </w:rPr>
        <w:t>06</w:t>
      </w:r>
      <w:r w:rsidR="00AA5388" w:rsidRPr="005B7030">
        <w:rPr>
          <w:rFonts w:ascii="Times New Roman" w:hAnsi="Times New Roman"/>
          <w:i/>
          <w:iCs/>
          <w:sz w:val="28"/>
          <w:szCs w:val="28"/>
        </w:rPr>
        <w:t xml:space="preserve">  tháng </w:t>
      </w:r>
      <w:r w:rsidR="009B0C00" w:rsidRPr="005B7030">
        <w:rPr>
          <w:rFonts w:ascii="Times New Roman" w:hAnsi="Times New Roman"/>
          <w:i/>
          <w:iCs/>
          <w:sz w:val="28"/>
          <w:szCs w:val="28"/>
        </w:rPr>
        <w:t>3</w:t>
      </w:r>
      <w:r w:rsidR="00AA5388" w:rsidRPr="005B7030">
        <w:rPr>
          <w:rFonts w:ascii="Times New Roman" w:hAnsi="Times New Roman"/>
          <w:i/>
          <w:iCs/>
          <w:sz w:val="28"/>
          <w:szCs w:val="28"/>
        </w:rPr>
        <w:t xml:space="preserve">  năm 20</w:t>
      </w:r>
      <w:r w:rsidR="00C146B2" w:rsidRPr="005B7030">
        <w:rPr>
          <w:rFonts w:ascii="Times New Roman" w:hAnsi="Times New Roman"/>
          <w:i/>
          <w:iCs/>
          <w:sz w:val="28"/>
          <w:szCs w:val="28"/>
        </w:rPr>
        <w:t>12</w:t>
      </w:r>
    </w:p>
    <w:p w:rsidR="0008576E" w:rsidRPr="003F3777" w:rsidRDefault="0008576E" w:rsidP="0008576E">
      <w:pPr>
        <w:rPr>
          <w:rFonts w:ascii="Times New Roman" w:hAnsi="Times New Roman"/>
          <w:i/>
          <w:iCs/>
          <w:sz w:val="14"/>
        </w:rPr>
      </w:pPr>
    </w:p>
    <w:p w:rsidR="005B7030" w:rsidRDefault="005B7030" w:rsidP="0008576E">
      <w:pPr>
        <w:jc w:val="center"/>
        <w:rPr>
          <w:rFonts w:ascii="Times New Roman" w:hAnsi="Times New Roman"/>
          <w:b/>
          <w:bCs/>
          <w:sz w:val="28"/>
          <w:szCs w:val="28"/>
        </w:rPr>
      </w:pPr>
    </w:p>
    <w:p w:rsidR="00AA5388" w:rsidRPr="005B7030" w:rsidRDefault="00AA5388" w:rsidP="0008576E">
      <w:pPr>
        <w:jc w:val="center"/>
        <w:rPr>
          <w:rFonts w:ascii="Times New Roman" w:hAnsi="Times New Roman"/>
          <w:b/>
          <w:bCs/>
          <w:sz w:val="28"/>
          <w:szCs w:val="28"/>
        </w:rPr>
      </w:pPr>
      <w:r w:rsidRPr="005B7030">
        <w:rPr>
          <w:rFonts w:ascii="Times New Roman" w:hAnsi="Times New Roman"/>
          <w:b/>
          <w:bCs/>
          <w:sz w:val="28"/>
          <w:szCs w:val="28"/>
        </w:rPr>
        <w:t>QUYẾT ĐỊNH</w:t>
      </w:r>
    </w:p>
    <w:p w:rsidR="00791F94" w:rsidRPr="005B7030" w:rsidRDefault="00AA5388" w:rsidP="0008576E">
      <w:pPr>
        <w:jc w:val="center"/>
        <w:rPr>
          <w:rFonts w:ascii="Times New Roman" w:hAnsi="Times New Roman"/>
          <w:b/>
          <w:sz w:val="28"/>
          <w:szCs w:val="28"/>
        </w:rPr>
      </w:pPr>
      <w:r w:rsidRPr="005B7030">
        <w:rPr>
          <w:rFonts w:ascii="Times New Roman" w:hAnsi="Times New Roman"/>
          <w:b/>
          <w:sz w:val="28"/>
          <w:szCs w:val="28"/>
        </w:rPr>
        <w:t>Qu</w:t>
      </w:r>
      <w:r w:rsidR="00EB2692" w:rsidRPr="005B7030">
        <w:rPr>
          <w:rFonts w:ascii="Times New Roman" w:hAnsi="Times New Roman"/>
          <w:b/>
          <w:sz w:val="28"/>
          <w:szCs w:val="28"/>
        </w:rPr>
        <w:t>y</w:t>
      </w:r>
      <w:r w:rsidRPr="005B7030">
        <w:rPr>
          <w:rFonts w:ascii="Times New Roman" w:hAnsi="Times New Roman"/>
          <w:b/>
          <w:sz w:val="28"/>
          <w:szCs w:val="28"/>
        </w:rPr>
        <w:t xml:space="preserve"> đ</w:t>
      </w:r>
      <w:r w:rsidR="00791F94" w:rsidRPr="005B7030">
        <w:rPr>
          <w:rFonts w:ascii="Times New Roman" w:hAnsi="Times New Roman"/>
          <w:b/>
          <w:sz w:val="28"/>
          <w:szCs w:val="28"/>
        </w:rPr>
        <w:t xml:space="preserve">ịnh mức chi </w:t>
      </w:r>
      <w:r w:rsidR="007F5188" w:rsidRPr="005B7030">
        <w:rPr>
          <w:rFonts w:ascii="Times New Roman" w:hAnsi="Times New Roman"/>
          <w:b/>
          <w:sz w:val="28"/>
          <w:szCs w:val="28"/>
        </w:rPr>
        <w:t>hỗ trợ</w:t>
      </w:r>
      <w:r w:rsidRPr="005B7030">
        <w:rPr>
          <w:rFonts w:ascii="Times New Roman" w:hAnsi="Times New Roman"/>
          <w:b/>
          <w:sz w:val="28"/>
          <w:szCs w:val="28"/>
        </w:rPr>
        <w:t xml:space="preserve"> công tác phòng, chống mại dâm, cai nghiện</w:t>
      </w:r>
      <w:r w:rsidR="0008576E" w:rsidRPr="005B7030">
        <w:rPr>
          <w:rFonts w:ascii="Times New Roman" w:hAnsi="Times New Roman"/>
          <w:b/>
          <w:sz w:val="28"/>
          <w:szCs w:val="28"/>
        </w:rPr>
        <w:t xml:space="preserve"> và</w:t>
      </w:r>
    </w:p>
    <w:p w:rsidR="00AA5388" w:rsidRPr="005B7030" w:rsidRDefault="00AA5388" w:rsidP="0008576E">
      <w:pPr>
        <w:jc w:val="center"/>
        <w:rPr>
          <w:rFonts w:ascii="Times New Roman" w:hAnsi="Times New Roman"/>
          <w:b/>
          <w:sz w:val="28"/>
          <w:szCs w:val="28"/>
        </w:rPr>
      </w:pPr>
      <w:r w:rsidRPr="005B7030">
        <w:rPr>
          <w:rFonts w:ascii="Times New Roman" w:hAnsi="Times New Roman"/>
          <w:b/>
          <w:sz w:val="28"/>
          <w:szCs w:val="28"/>
        </w:rPr>
        <w:t xml:space="preserve"> quản lý sau cai</w:t>
      </w:r>
      <w:r w:rsidR="00791F94" w:rsidRPr="005B7030">
        <w:rPr>
          <w:rFonts w:ascii="Times New Roman" w:hAnsi="Times New Roman"/>
          <w:b/>
          <w:sz w:val="28"/>
          <w:szCs w:val="28"/>
        </w:rPr>
        <w:t xml:space="preserve"> </w:t>
      </w:r>
      <w:r w:rsidR="00A811BF" w:rsidRPr="005B7030">
        <w:rPr>
          <w:rFonts w:ascii="Times New Roman" w:hAnsi="Times New Roman"/>
          <w:b/>
          <w:sz w:val="28"/>
          <w:szCs w:val="28"/>
        </w:rPr>
        <w:t xml:space="preserve">nghiện ma tuý </w:t>
      </w:r>
      <w:r w:rsidRPr="005B7030">
        <w:rPr>
          <w:rFonts w:ascii="Times New Roman" w:hAnsi="Times New Roman"/>
          <w:b/>
          <w:sz w:val="28"/>
          <w:szCs w:val="28"/>
        </w:rPr>
        <w:t>trên địa bàn thành phố Đà Nẵng</w:t>
      </w:r>
    </w:p>
    <w:p w:rsidR="0008576E" w:rsidRPr="0092004A" w:rsidRDefault="00E35DE1" w:rsidP="0008576E">
      <w:pPr>
        <w:jc w:val="center"/>
        <w:rPr>
          <w:rFonts w:ascii="Times New Roman" w:hAnsi="Times New Roman"/>
          <w:b/>
          <w:sz w:val="30"/>
        </w:rPr>
      </w:pPr>
      <w:r w:rsidRPr="0092004A">
        <w:rPr>
          <w:rFonts w:ascii="Times New Roman" w:hAnsi="Times New Roman"/>
          <w:b/>
          <w:noProof/>
          <w:sz w:val="30"/>
        </w:rPr>
        <mc:AlternateContent>
          <mc:Choice Requires="wps">
            <w:drawing>
              <wp:anchor distT="0" distB="0" distL="114300" distR="114300" simplePos="0" relativeHeight="251658752" behindDoc="0" locked="0" layoutInCell="1" allowOverlap="1">
                <wp:simplePos x="0" y="0"/>
                <wp:positionH relativeFrom="column">
                  <wp:posOffset>2124710</wp:posOffset>
                </wp:positionH>
                <wp:positionV relativeFrom="paragraph">
                  <wp:posOffset>40640</wp:posOffset>
                </wp:positionV>
                <wp:extent cx="1649095" cy="0"/>
                <wp:effectExtent l="6350" t="6985" r="1143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6135"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pt,3.2pt" to="29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"/>
            </w:pict>
          </mc:Fallback>
        </mc:AlternateContent>
      </w:r>
    </w:p>
    <w:p w:rsidR="00AA5388" w:rsidRPr="00703C5E" w:rsidRDefault="00AA5388" w:rsidP="0008576E">
      <w:pPr>
        <w:jc w:val="center"/>
        <w:rPr>
          <w:rFonts w:ascii="Times New Roman" w:hAnsi="Times New Roman"/>
          <w:b/>
          <w:sz w:val="28"/>
          <w:szCs w:val="28"/>
        </w:rPr>
      </w:pPr>
      <w:r w:rsidRPr="00703C5E">
        <w:rPr>
          <w:rFonts w:ascii="Times New Roman" w:hAnsi="Times New Roman"/>
          <w:b/>
          <w:sz w:val="28"/>
          <w:szCs w:val="28"/>
        </w:rPr>
        <w:t>UỶ BAN NHÂN DÂN THÀNH PHỐ ĐÀ NẴNG</w:t>
      </w:r>
    </w:p>
    <w:p w:rsidR="001E190A" w:rsidRPr="00E03D53" w:rsidRDefault="001E190A" w:rsidP="0008576E">
      <w:pPr>
        <w:jc w:val="center"/>
        <w:rPr>
          <w:rFonts w:ascii="Times New Roman" w:hAnsi="Times New Roman"/>
          <w:b/>
          <w:sz w:val="12"/>
        </w:rPr>
      </w:pPr>
    </w:p>
    <w:p w:rsidR="00AA5388" w:rsidRPr="00644629" w:rsidRDefault="00AA5388" w:rsidP="00F20523">
      <w:pPr>
        <w:spacing w:before="120"/>
        <w:ind w:firstLine="646"/>
        <w:jc w:val="both"/>
        <w:rPr>
          <w:rFonts w:ascii="Times New Roman" w:hAnsi="Times New Roman"/>
          <w:sz w:val="28"/>
        </w:rPr>
      </w:pPr>
      <w:r w:rsidRPr="00644629">
        <w:rPr>
          <w:rFonts w:ascii="Times New Roman" w:hAnsi="Times New Roman"/>
          <w:sz w:val="28"/>
        </w:rPr>
        <w:t>Căn cứ Luật Tổ chức Hội đồng nhân dân và Uỷ ban nhân dân ngày 26 tháng 11 năm 2003;</w:t>
      </w:r>
    </w:p>
    <w:p w:rsidR="00AA5388" w:rsidRPr="00644629" w:rsidRDefault="00E540C3" w:rsidP="003F3777">
      <w:pPr>
        <w:spacing w:before="60"/>
        <w:ind w:firstLine="646"/>
        <w:jc w:val="both"/>
        <w:rPr>
          <w:rFonts w:ascii="Times New Roman" w:hAnsi="Times New Roman"/>
          <w:sz w:val="28"/>
        </w:rPr>
      </w:pPr>
      <w:r w:rsidRPr="00644629">
        <w:rPr>
          <w:rFonts w:ascii="Times New Roman" w:hAnsi="Times New Roman"/>
          <w:sz w:val="28"/>
        </w:rPr>
        <w:t xml:space="preserve">Căn cứ Thông tư số 60/2008/TT-BTC ngày 04 tháng 7 năm 2008 của Bộ Tài </w:t>
      </w:r>
      <w:r w:rsidR="00CA3483">
        <w:rPr>
          <w:rFonts w:ascii="Times New Roman" w:hAnsi="Times New Roman"/>
          <w:sz w:val="28"/>
        </w:rPr>
        <w:t>c</w:t>
      </w:r>
      <w:r w:rsidRPr="00644629">
        <w:rPr>
          <w:rFonts w:ascii="Times New Roman" w:hAnsi="Times New Roman"/>
          <w:sz w:val="28"/>
        </w:rPr>
        <w:t>hính về hướng dẫn lập dự toán, quản lý và sử dụng kinh phí bảo đảm hoạt động của Uỷ ban Quốc gia và Ban Chỉ đạo phòng, chống AIDS và phòng, chống tệ nạn ma tuý mại dâm ở các cấp</w:t>
      </w:r>
      <w:r w:rsidR="00AA5388" w:rsidRPr="00644629">
        <w:rPr>
          <w:rFonts w:ascii="Times New Roman" w:hAnsi="Times New Roman"/>
          <w:sz w:val="28"/>
        </w:rPr>
        <w:t>;</w:t>
      </w:r>
    </w:p>
    <w:p w:rsidR="00AA5388" w:rsidRPr="00644629" w:rsidRDefault="00AA5388" w:rsidP="003F3777">
      <w:pPr>
        <w:spacing w:before="60"/>
        <w:ind w:firstLine="646"/>
        <w:jc w:val="both"/>
        <w:rPr>
          <w:rFonts w:ascii="Times New Roman" w:hAnsi="Times New Roman"/>
          <w:sz w:val="28"/>
        </w:rPr>
      </w:pPr>
      <w:r w:rsidRPr="00644629">
        <w:rPr>
          <w:rFonts w:ascii="Times New Roman" w:hAnsi="Times New Roman"/>
          <w:sz w:val="28"/>
        </w:rPr>
        <w:t>Theo đề nghị của Giám đốc Sở Lao động - Thương binh và Xã hội</w:t>
      </w:r>
      <w:r w:rsidR="003D1129">
        <w:rPr>
          <w:rFonts w:ascii="Times New Roman" w:hAnsi="Times New Roman"/>
          <w:sz w:val="28"/>
        </w:rPr>
        <w:t xml:space="preserve"> v</w:t>
      </w:r>
      <w:r w:rsidR="003D1129" w:rsidRPr="003D1129">
        <w:rPr>
          <w:rFonts w:ascii="Times New Roman" w:hAnsi="Times New Roman"/>
          <w:sz w:val="28"/>
        </w:rPr>
        <w:t>à</w:t>
      </w:r>
      <w:r w:rsidR="003D1129">
        <w:rPr>
          <w:rFonts w:ascii="Times New Roman" w:hAnsi="Times New Roman"/>
          <w:sz w:val="28"/>
        </w:rPr>
        <w:t xml:space="preserve"> S</w:t>
      </w:r>
      <w:r w:rsidR="003D1129" w:rsidRPr="003D1129">
        <w:rPr>
          <w:rFonts w:ascii="Times New Roman" w:hAnsi="Times New Roman"/>
          <w:sz w:val="28"/>
        </w:rPr>
        <w:t>ở</w:t>
      </w:r>
      <w:r w:rsidR="003D1129">
        <w:rPr>
          <w:rFonts w:ascii="Times New Roman" w:hAnsi="Times New Roman"/>
          <w:sz w:val="28"/>
        </w:rPr>
        <w:t xml:space="preserve"> T</w:t>
      </w:r>
      <w:r w:rsidR="003D1129" w:rsidRPr="003D1129">
        <w:rPr>
          <w:rFonts w:ascii="Times New Roman" w:hAnsi="Times New Roman"/>
          <w:sz w:val="28"/>
        </w:rPr>
        <w:t>ài</w:t>
      </w:r>
      <w:r w:rsidR="003D1129">
        <w:rPr>
          <w:rFonts w:ascii="Times New Roman" w:hAnsi="Times New Roman"/>
          <w:sz w:val="28"/>
        </w:rPr>
        <w:t xml:space="preserve"> ch</w:t>
      </w:r>
      <w:r w:rsidR="003D1129" w:rsidRPr="003D1129">
        <w:rPr>
          <w:rFonts w:ascii="Times New Roman" w:hAnsi="Times New Roman"/>
          <w:sz w:val="28"/>
        </w:rPr>
        <w:t>ính</w:t>
      </w:r>
      <w:r w:rsidR="00470F64" w:rsidRPr="00644629">
        <w:rPr>
          <w:rFonts w:ascii="Times New Roman" w:hAnsi="Times New Roman"/>
          <w:sz w:val="28"/>
        </w:rPr>
        <w:t>,</w:t>
      </w:r>
    </w:p>
    <w:p w:rsidR="00AA5388" w:rsidRPr="00983484" w:rsidRDefault="00AA5388" w:rsidP="003D1129">
      <w:pPr>
        <w:spacing w:before="100"/>
        <w:jc w:val="center"/>
        <w:rPr>
          <w:rFonts w:ascii="Times New Roman" w:hAnsi="Times New Roman"/>
          <w:b/>
          <w:bCs/>
        </w:rPr>
      </w:pPr>
      <w:r w:rsidRPr="00703C5E">
        <w:rPr>
          <w:rFonts w:ascii="Times New Roman" w:hAnsi="Times New Roman"/>
          <w:b/>
          <w:bCs/>
          <w:sz w:val="28"/>
          <w:szCs w:val="28"/>
        </w:rPr>
        <w:t>QUYẾT ĐỊNH</w:t>
      </w:r>
      <w:r w:rsidRPr="00983484">
        <w:rPr>
          <w:rFonts w:ascii="Times New Roman" w:hAnsi="Times New Roman"/>
          <w:b/>
          <w:bCs/>
        </w:rPr>
        <w:t>:</w:t>
      </w:r>
    </w:p>
    <w:p w:rsidR="00AA5388" w:rsidRPr="00644629" w:rsidRDefault="00AA5388" w:rsidP="00E03D53">
      <w:pPr>
        <w:spacing w:before="120"/>
        <w:ind w:firstLine="720"/>
        <w:jc w:val="both"/>
        <w:rPr>
          <w:rFonts w:ascii="Times New Roman" w:hAnsi="Times New Roman"/>
          <w:sz w:val="28"/>
        </w:rPr>
      </w:pPr>
      <w:r w:rsidRPr="00644629">
        <w:rPr>
          <w:rFonts w:ascii="Times New Roman" w:hAnsi="Times New Roman"/>
          <w:b/>
          <w:bCs/>
          <w:sz w:val="28"/>
        </w:rPr>
        <w:t xml:space="preserve">Điều 1. </w:t>
      </w:r>
      <w:r w:rsidR="00785051" w:rsidRPr="00785051">
        <w:rPr>
          <w:rFonts w:ascii="Times New Roman" w:hAnsi="Times New Roman"/>
          <w:bCs/>
          <w:sz w:val="28"/>
        </w:rPr>
        <w:t xml:space="preserve">Quy </w:t>
      </w:r>
      <w:r w:rsidR="00785051">
        <w:rPr>
          <w:rFonts w:ascii="Times New Roman" w:hAnsi="Times New Roman"/>
          <w:bCs/>
          <w:sz w:val="28"/>
        </w:rPr>
        <w:t>định m</w:t>
      </w:r>
      <w:r w:rsidR="00E540C3" w:rsidRPr="00644629">
        <w:rPr>
          <w:rFonts w:ascii="Times New Roman" w:hAnsi="Times New Roman"/>
          <w:sz w:val="28"/>
        </w:rPr>
        <w:t xml:space="preserve">ức </w:t>
      </w:r>
      <w:r w:rsidRPr="00644629">
        <w:rPr>
          <w:rFonts w:ascii="Times New Roman" w:hAnsi="Times New Roman"/>
          <w:sz w:val="28"/>
        </w:rPr>
        <w:t xml:space="preserve">chi </w:t>
      </w:r>
      <w:r w:rsidR="000E040E">
        <w:rPr>
          <w:rFonts w:ascii="Times New Roman" w:hAnsi="Times New Roman"/>
          <w:sz w:val="28"/>
        </w:rPr>
        <w:t>hỗ trợ</w:t>
      </w:r>
      <w:r w:rsidRPr="00644629">
        <w:rPr>
          <w:rFonts w:ascii="Times New Roman" w:hAnsi="Times New Roman"/>
          <w:sz w:val="28"/>
        </w:rPr>
        <w:t xml:space="preserve"> công tác phòng, chống mại dâm, cai nghiện</w:t>
      </w:r>
      <w:r w:rsidR="0008576E" w:rsidRPr="00644629">
        <w:rPr>
          <w:rFonts w:ascii="Times New Roman" w:hAnsi="Times New Roman"/>
          <w:sz w:val="28"/>
        </w:rPr>
        <w:t xml:space="preserve"> và</w:t>
      </w:r>
      <w:r w:rsidRPr="00644629">
        <w:rPr>
          <w:rFonts w:ascii="Times New Roman" w:hAnsi="Times New Roman"/>
          <w:sz w:val="28"/>
        </w:rPr>
        <w:t xml:space="preserve"> quản lý sau cai </w:t>
      </w:r>
      <w:r w:rsidR="001E190A" w:rsidRPr="00644629">
        <w:rPr>
          <w:rFonts w:ascii="Times New Roman" w:hAnsi="Times New Roman"/>
          <w:sz w:val="28"/>
        </w:rPr>
        <w:t xml:space="preserve">nghiện ma tuý </w:t>
      </w:r>
      <w:r w:rsidR="001E3DD1">
        <w:rPr>
          <w:rFonts w:ascii="Times New Roman" w:hAnsi="Times New Roman"/>
          <w:sz w:val="28"/>
        </w:rPr>
        <w:t xml:space="preserve">trên địa bàn thành phố Đà Nẵng (theo </w:t>
      </w:r>
      <w:r w:rsidR="00FD4C74">
        <w:rPr>
          <w:rFonts w:ascii="Times New Roman" w:hAnsi="Times New Roman"/>
          <w:sz w:val="28"/>
        </w:rPr>
        <w:t>P</w:t>
      </w:r>
      <w:r w:rsidR="00DB0E6C" w:rsidRPr="00644629">
        <w:rPr>
          <w:rFonts w:ascii="Times New Roman" w:hAnsi="Times New Roman"/>
          <w:sz w:val="28"/>
        </w:rPr>
        <w:t>hụ lục</w:t>
      </w:r>
      <w:r w:rsidR="007913B7" w:rsidRPr="00644629">
        <w:rPr>
          <w:rFonts w:ascii="Times New Roman" w:hAnsi="Times New Roman"/>
          <w:sz w:val="28"/>
        </w:rPr>
        <w:t xml:space="preserve"> </w:t>
      </w:r>
      <w:r w:rsidR="001E3DD1">
        <w:rPr>
          <w:rFonts w:ascii="Times New Roman" w:hAnsi="Times New Roman"/>
          <w:sz w:val="28"/>
        </w:rPr>
        <w:t xml:space="preserve">đính </w:t>
      </w:r>
      <w:r w:rsidRPr="00644629">
        <w:rPr>
          <w:rFonts w:ascii="Times New Roman" w:hAnsi="Times New Roman"/>
          <w:sz w:val="28"/>
        </w:rPr>
        <w:t>kèm</w:t>
      </w:r>
      <w:r w:rsidR="001E3DD1">
        <w:rPr>
          <w:rFonts w:ascii="Times New Roman" w:hAnsi="Times New Roman"/>
          <w:sz w:val="28"/>
        </w:rPr>
        <w:t>)</w:t>
      </w:r>
      <w:r w:rsidR="00FD4C74">
        <w:rPr>
          <w:rFonts w:ascii="Times New Roman" w:hAnsi="Times New Roman"/>
          <w:sz w:val="28"/>
        </w:rPr>
        <w:t>.</w:t>
      </w:r>
      <w:r w:rsidR="00A811BF" w:rsidRPr="00644629">
        <w:rPr>
          <w:rFonts w:ascii="Times New Roman" w:hAnsi="Times New Roman"/>
          <w:sz w:val="28"/>
        </w:rPr>
        <w:t xml:space="preserve"> </w:t>
      </w:r>
    </w:p>
    <w:p w:rsidR="00AA5388" w:rsidRPr="00644629" w:rsidRDefault="00AA5388" w:rsidP="00DC1206">
      <w:pPr>
        <w:spacing w:before="60"/>
        <w:ind w:firstLine="720"/>
        <w:jc w:val="both"/>
        <w:rPr>
          <w:rFonts w:ascii="Times New Roman" w:hAnsi="Times New Roman"/>
          <w:bCs/>
          <w:sz w:val="28"/>
        </w:rPr>
      </w:pPr>
      <w:r w:rsidRPr="00644629">
        <w:rPr>
          <w:rFonts w:ascii="Times New Roman" w:hAnsi="Times New Roman"/>
          <w:b/>
          <w:sz w:val="28"/>
        </w:rPr>
        <w:t>Điều 2.</w:t>
      </w:r>
      <w:r w:rsidR="003F3777">
        <w:rPr>
          <w:rFonts w:ascii="Times New Roman" w:hAnsi="Times New Roman"/>
          <w:bCs/>
          <w:sz w:val="28"/>
        </w:rPr>
        <w:t xml:space="preserve"> </w:t>
      </w:r>
      <w:r w:rsidRPr="00644629">
        <w:rPr>
          <w:rFonts w:ascii="Times New Roman" w:hAnsi="Times New Roman"/>
          <w:bCs/>
          <w:sz w:val="28"/>
        </w:rPr>
        <w:t>Kinh phí thực hiện từ nguồn kinh phí đảm bảo xã hội được bố trí trong dự toán chi ngân sách h</w:t>
      </w:r>
      <w:r w:rsidR="00DC1206">
        <w:rPr>
          <w:rFonts w:ascii="Times New Roman" w:hAnsi="Times New Roman"/>
          <w:bCs/>
          <w:sz w:val="28"/>
        </w:rPr>
        <w:t>ằ</w:t>
      </w:r>
      <w:r w:rsidRPr="00644629">
        <w:rPr>
          <w:rFonts w:ascii="Times New Roman" w:hAnsi="Times New Roman"/>
          <w:bCs/>
          <w:sz w:val="28"/>
        </w:rPr>
        <w:t xml:space="preserve">ng năm của Sở Lao động - Thương binh và Xã hội.  </w:t>
      </w:r>
    </w:p>
    <w:p w:rsidR="000048D2" w:rsidRPr="00644629" w:rsidRDefault="00AA5388" w:rsidP="000048D2">
      <w:pPr>
        <w:spacing w:before="60"/>
        <w:ind w:firstLine="720"/>
        <w:jc w:val="both"/>
        <w:rPr>
          <w:rFonts w:ascii="Times New Roman" w:hAnsi="Times New Roman"/>
          <w:bCs/>
          <w:sz w:val="28"/>
        </w:rPr>
      </w:pPr>
      <w:r w:rsidRPr="00644629">
        <w:rPr>
          <w:rFonts w:ascii="Times New Roman" w:hAnsi="Times New Roman"/>
          <w:b/>
          <w:sz w:val="28"/>
        </w:rPr>
        <w:t xml:space="preserve">Điều 3. </w:t>
      </w:r>
      <w:r w:rsidRPr="00644629">
        <w:rPr>
          <w:rFonts w:ascii="Times New Roman" w:hAnsi="Times New Roman"/>
          <w:bCs/>
          <w:sz w:val="28"/>
        </w:rPr>
        <w:t>Quyết định này có hiệu lực thi hành sau 10 ngày kể từ ngày ký</w:t>
      </w:r>
      <w:r w:rsidR="00953BFD">
        <w:rPr>
          <w:rFonts w:ascii="Times New Roman" w:hAnsi="Times New Roman"/>
          <w:bCs/>
          <w:sz w:val="28"/>
        </w:rPr>
        <w:t xml:space="preserve"> và thay thế Quyết định số 02/2009/QĐ-UBND ngày 06 tháng 01 năm 2009 của UBND thành phố Đà Nẵng </w:t>
      </w:r>
      <w:r w:rsidR="000048D2">
        <w:rPr>
          <w:rFonts w:ascii="Times New Roman" w:hAnsi="Times New Roman"/>
          <w:bCs/>
          <w:sz w:val="28"/>
        </w:rPr>
        <w:t xml:space="preserve">về việc </w:t>
      </w:r>
      <w:r w:rsidR="000048D2" w:rsidRPr="000048D2">
        <w:rPr>
          <w:rFonts w:ascii="Times New Roman" w:hAnsi="Times New Roman"/>
          <w:bCs/>
          <w:sz w:val="28"/>
        </w:rPr>
        <w:t>Quy định mức chi cho công tác phòng, chống mại dâm, cai nghiện và</w:t>
      </w:r>
      <w:r w:rsidR="000048D2">
        <w:rPr>
          <w:rFonts w:ascii="Times New Roman" w:hAnsi="Times New Roman"/>
          <w:bCs/>
          <w:sz w:val="28"/>
        </w:rPr>
        <w:t xml:space="preserve"> </w:t>
      </w:r>
      <w:r w:rsidR="000048D2" w:rsidRPr="000048D2">
        <w:rPr>
          <w:rFonts w:ascii="Times New Roman" w:hAnsi="Times New Roman"/>
          <w:bCs/>
          <w:sz w:val="28"/>
        </w:rPr>
        <w:t>quản lý sau cai nghiện ma tuý trên địa bàn thành phố Đà Nẵng</w:t>
      </w:r>
      <w:r w:rsidR="000048D2">
        <w:rPr>
          <w:rFonts w:ascii="Times New Roman" w:hAnsi="Times New Roman"/>
          <w:bCs/>
          <w:sz w:val="28"/>
        </w:rPr>
        <w:t>.</w:t>
      </w:r>
    </w:p>
    <w:p w:rsidR="00AA5388" w:rsidRDefault="00CE67F8" w:rsidP="003F3777">
      <w:pPr>
        <w:spacing w:before="60"/>
        <w:ind w:firstLine="720"/>
        <w:jc w:val="both"/>
        <w:rPr>
          <w:rFonts w:ascii="Times New Roman" w:hAnsi="Times New Roman"/>
          <w:bCs/>
          <w:spacing w:val="-6"/>
          <w:sz w:val="28"/>
        </w:rPr>
      </w:pPr>
      <w:r w:rsidRPr="00644629">
        <w:rPr>
          <w:rFonts w:ascii="Times New Roman" w:hAnsi="Times New Roman"/>
          <w:b/>
          <w:sz w:val="28"/>
        </w:rPr>
        <w:t>Điều</w:t>
      </w:r>
      <w:r w:rsidR="008E2AB4">
        <w:rPr>
          <w:rFonts w:ascii="Times New Roman" w:hAnsi="Times New Roman"/>
          <w:b/>
          <w:sz w:val="28"/>
        </w:rPr>
        <w:t xml:space="preserve"> 4</w:t>
      </w:r>
      <w:r w:rsidRPr="00644629">
        <w:rPr>
          <w:rFonts w:ascii="Times New Roman" w:hAnsi="Times New Roman"/>
          <w:b/>
          <w:sz w:val="28"/>
        </w:rPr>
        <w:t>.</w:t>
      </w:r>
      <w:r w:rsidR="00AA5388" w:rsidRPr="00644629">
        <w:rPr>
          <w:rFonts w:ascii="Times New Roman" w:hAnsi="Times New Roman"/>
          <w:b/>
          <w:sz w:val="28"/>
        </w:rPr>
        <w:t xml:space="preserve"> </w:t>
      </w:r>
      <w:r w:rsidR="00AA5388" w:rsidRPr="007D25E7">
        <w:rPr>
          <w:rFonts w:ascii="Times New Roman" w:hAnsi="Times New Roman"/>
          <w:bCs/>
          <w:sz w:val="28"/>
        </w:rPr>
        <w:t xml:space="preserve">Chánh Văn phòng UBND thành phố, Giám đốc </w:t>
      </w:r>
      <w:r w:rsidR="00874029">
        <w:rPr>
          <w:rFonts w:ascii="Times New Roman" w:hAnsi="Times New Roman"/>
          <w:bCs/>
          <w:sz w:val="28"/>
        </w:rPr>
        <w:t>các s</w:t>
      </w:r>
      <w:r w:rsidR="00AA5388" w:rsidRPr="007D25E7">
        <w:rPr>
          <w:rFonts w:ascii="Times New Roman" w:hAnsi="Times New Roman"/>
          <w:bCs/>
          <w:sz w:val="28"/>
        </w:rPr>
        <w:t>ở</w:t>
      </w:r>
      <w:r w:rsidR="00874029">
        <w:rPr>
          <w:rFonts w:ascii="Times New Roman" w:hAnsi="Times New Roman"/>
          <w:bCs/>
          <w:sz w:val="28"/>
        </w:rPr>
        <w:t>:</w:t>
      </w:r>
      <w:r w:rsidR="00AA5388" w:rsidRPr="007D25E7">
        <w:rPr>
          <w:rFonts w:ascii="Times New Roman" w:hAnsi="Times New Roman"/>
          <w:bCs/>
          <w:sz w:val="28"/>
        </w:rPr>
        <w:t xml:space="preserve"> Lao động</w:t>
      </w:r>
      <w:r w:rsidRPr="007D25E7">
        <w:rPr>
          <w:rFonts w:ascii="Times New Roman" w:hAnsi="Times New Roman"/>
          <w:bCs/>
          <w:sz w:val="28"/>
        </w:rPr>
        <w:t xml:space="preserve"> - </w:t>
      </w:r>
      <w:r w:rsidR="00AA5388" w:rsidRPr="00E2381D">
        <w:rPr>
          <w:rFonts w:ascii="Times New Roman" w:hAnsi="Times New Roman"/>
          <w:bCs/>
          <w:spacing w:val="-6"/>
          <w:sz w:val="28"/>
        </w:rPr>
        <w:t xml:space="preserve">Thương binh và Xã hội, Tài chính, </w:t>
      </w:r>
      <w:r w:rsidR="00874029">
        <w:rPr>
          <w:rFonts w:ascii="Times New Roman" w:hAnsi="Times New Roman"/>
          <w:bCs/>
          <w:spacing w:val="-6"/>
          <w:sz w:val="28"/>
        </w:rPr>
        <w:t xml:space="preserve">Nội vụ, </w:t>
      </w:r>
      <w:r w:rsidR="00AA5388" w:rsidRPr="00E2381D">
        <w:rPr>
          <w:rFonts w:ascii="Times New Roman" w:hAnsi="Times New Roman"/>
          <w:bCs/>
          <w:spacing w:val="-6"/>
          <w:sz w:val="28"/>
        </w:rPr>
        <w:t>Giám đốc Kho bạc Nhà nước Đà Nẵng và Thủ trưởng các đơn vị liên quan chịu trách nhiệm thi hành Quyết định này./.</w:t>
      </w:r>
    </w:p>
    <w:p w:rsidR="00081CFF" w:rsidRPr="00644629" w:rsidRDefault="00081CFF" w:rsidP="003F3777">
      <w:pPr>
        <w:spacing w:before="60"/>
        <w:ind w:firstLine="720"/>
        <w:jc w:val="both"/>
        <w:rPr>
          <w:rFonts w:ascii="Times New Roman" w:hAnsi="Times New Roman"/>
          <w:b/>
          <w:sz w:val="28"/>
        </w:rPr>
      </w:pPr>
    </w:p>
    <w:p w:rsidR="00AA5388" w:rsidRPr="00644629" w:rsidRDefault="00AA5388" w:rsidP="0008576E">
      <w:pPr>
        <w:jc w:val="both"/>
        <w:rPr>
          <w:rFonts w:ascii="Times New Roman" w:hAnsi="Times New Roman"/>
          <w:b/>
          <w:i/>
          <w:iCs/>
          <w:sz w:val="2"/>
        </w:rPr>
      </w:pPr>
    </w:p>
    <w:p w:rsidR="007A59A5" w:rsidRPr="000D6EC6" w:rsidRDefault="007A59A5" w:rsidP="0008576E">
      <w:pPr>
        <w:jc w:val="both"/>
        <w:rPr>
          <w:rFonts w:ascii="Times New Roman" w:hAnsi="Times New Roman"/>
          <w:b/>
          <w:i/>
          <w:i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3"/>
        <w:gridCol w:w="4065"/>
      </w:tblGrid>
      <w:tr w:rsidR="00027DAE">
        <w:tc>
          <w:tcPr>
            <w:tcW w:w="5223" w:type="dxa"/>
          </w:tcPr>
          <w:p w:rsidR="00027DAE" w:rsidRDefault="00027DAE" w:rsidP="00034F72">
            <w:pPr>
              <w:jc w:val="both"/>
              <w:rPr>
                <w:rFonts w:ascii="Times New Roman" w:hAnsi="Times New Roman"/>
                <w:b/>
                <w:i/>
                <w:iCs/>
                <w:sz w:val="10"/>
              </w:rPr>
            </w:pPr>
          </w:p>
        </w:tc>
        <w:tc>
          <w:tcPr>
            <w:tcW w:w="4065" w:type="dxa"/>
          </w:tcPr>
          <w:p w:rsidR="00027DAE" w:rsidRPr="005B7030" w:rsidRDefault="00027DAE" w:rsidP="00027DAE">
            <w:pPr>
              <w:jc w:val="center"/>
              <w:rPr>
                <w:iCs/>
                <w:sz w:val="28"/>
                <w:szCs w:val="28"/>
              </w:rPr>
            </w:pPr>
            <w:r w:rsidRPr="005B7030">
              <w:rPr>
                <w:rFonts w:ascii="Times New Roman" w:hAnsi="Times New Roman"/>
                <w:b/>
                <w:iCs/>
                <w:sz w:val="28"/>
                <w:szCs w:val="28"/>
              </w:rPr>
              <w:t>TM. UỶ BAN NHÂN DÂN</w:t>
            </w:r>
          </w:p>
          <w:p w:rsidR="00027DAE" w:rsidRPr="005B7030" w:rsidRDefault="00027DAE" w:rsidP="00027DAE">
            <w:pPr>
              <w:jc w:val="center"/>
              <w:rPr>
                <w:iCs/>
                <w:sz w:val="28"/>
                <w:szCs w:val="28"/>
              </w:rPr>
            </w:pPr>
            <w:r w:rsidRPr="005B7030">
              <w:rPr>
                <w:rFonts w:ascii="Times New Roman" w:hAnsi="Times New Roman"/>
                <w:b/>
                <w:iCs/>
                <w:sz w:val="28"/>
                <w:szCs w:val="28"/>
              </w:rPr>
              <w:t>CHỦ TỊCH</w:t>
            </w:r>
          </w:p>
          <w:p w:rsidR="00027DAE" w:rsidRPr="005B7030" w:rsidRDefault="00027DAE" w:rsidP="005B7030">
            <w:pPr>
              <w:rPr>
                <w:iCs/>
                <w:sz w:val="28"/>
                <w:szCs w:val="28"/>
              </w:rPr>
            </w:pPr>
          </w:p>
          <w:p w:rsidR="00027DAE" w:rsidRPr="00027DAE" w:rsidRDefault="00D52532" w:rsidP="00034F72">
            <w:pPr>
              <w:jc w:val="center"/>
              <w:rPr>
                <w:rFonts w:ascii="Times New Roman" w:hAnsi="Times New Roman"/>
                <w:b/>
                <w:iCs/>
                <w:szCs w:val="26"/>
              </w:rPr>
            </w:pPr>
            <w:r>
              <w:rPr>
                <w:rFonts w:ascii="Times New Roman" w:hAnsi="Times New Roman"/>
                <w:b/>
                <w:iCs/>
                <w:sz w:val="28"/>
                <w:szCs w:val="26"/>
              </w:rPr>
              <w:t xml:space="preserve">    </w:t>
            </w:r>
            <w:r w:rsidR="00027DAE" w:rsidRPr="00034F72">
              <w:rPr>
                <w:rFonts w:ascii="Times New Roman" w:hAnsi="Times New Roman"/>
                <w:b/>
                <w:iCs/>
                <w:sz w:val="28"/>
                <w:szCs w:val="26"/>
              </w:rPr>
              <w:t xml:space="preserve">Văn </w:t>
            </w:r>
            <w:r w:rsidR="006C6F12">
              <w:rPr>
                <w:rFonts w:ascii="Times New Roman" w:hAnsi="Times New Roman"/>
                <w:b/>
                <w:iCs/>
                <w:sz w:val="28"/>
                <w:szCs w:val="26"/>
              </w:rPr>
              <w:t>Hữu Chiến</w:t>
            </w:r>
          </w:p>
        </w:tc>
      </w:tr>
    </w:tbl>
    <w:p w:rsidR="00027DAE" w:rsidRPr="00644629" w:rsidRDefault="00027DAE" w:rsidP="0008576E">
      <w:pPr>
        <w:jc w:val="both"/>
        <w:rPr>
          <w:rFonts w:ascii="Times New Roman" w:hAnsi="Times New Roman"/>
          <w:b/>
          <w:i/>
          <w:iCs/>
          <w:sz w:val="10"/>
        </w:rPr>
      </w:pPr>
    </w:p>
    <w:p w:rsidR="00644629" w:rsidRPr="00644629" w:rsidRDefault="0092004A" w:rsidP="000D6EC6">
      <w:pPr>
        <w:jc w:val="center"/>
        <w:rPr>
          <w:rFonts w:ascii="Times New Roman" w:hAnsi="Times New Roman"/>
          <w:b/>
          <w:sz w:val="28"/>
          <w:szCs w:val="28"/>
          <w:lang w:val="nl-NL"/>
        </w:rPr>
      </w:pPr>
      <w:r>
        <w:rPr>
          <w:rFonts w:ascii="Times New Roman" w:hAnsi="Times New Roman"/>
          <w:b/>
          <w:sz w:val="28"/>
          <w:szCs w:val="28"/>
          <w:lang w:val="nl-NL"/>
        </w:rPr>
        <w:br w:type="page"/>
      </w:r>
      <w:r w:rsidR="00644629" w:rsidRPr="00644629">
        <w:rPr>
          <w:rFonts w:ascii="Times New Roman" w:hAnsi="Times New Roman"/>
          <w:b/>
          <w:sz w:val="28"/>
          <w:szCs w:val="28"/>
          <w:lang w:val="nl-NL"/>
        </w:rPr>
        <w:lastRenderedPageBreak/>
        <w:t>P</w:t>
      </w:r>
      <w:r w:rsidR="00E33183">
        <w:rPr>
          <w:rFonts w:ascii="Times New Roman" w:hAnsi="Times New Roman"/>
          <w:b/>
          <w:sz w:val="28"/>
          <w:szCs w:val="28"/>
          <w:lang w:val="nl-NL"/>
        </w:rPr>
        <w:t>H</w:t>
      </w:r>
      <w:r w:rsidR="00E33183" w:rsidRPr="00E33183">
        <w:rPr>
          <w:rFonts w:ascii="Times New Roman" w:hAnsi="Times New Roman"/>
          <w:b/>
          <w:sz w:val="28"/>
          <w:szCs w:val="28"/>
          <w:lang w:val="nl-NL"/>
        </w:rPr>
        <w:t>Ụ</w:t>
      </w:r>
      <w:r w:rsidR="00E33183">
        <w:rPr>
          <w:rFonts w:ascii="Times New Roman" w:hAnsi="Times New Roman"/>
          <w:b/>
          <w:sz w:val="28"/>
          <w:szCs w:val="28"/>
          <w:lang w:val="nl-NL"/>
        </w:rPr>
        <w:t xml:space="preserve"> L</w:t>
      </w:r>
      <w:r w:rsidR="00E33183" w:rsidRPr="00E33183">
        <w:rPr>
          <w:rFonts w:ascii="Times New Roman" w:hAnsi="Times New Roman"/>
          <w:b/>
          <w:sz w:val="28"/>
          <w:szCs w:val="28"/>
          <w:lang w:val="nl-NL"/>
        </w:rPr>
        <w:t>Ụ</w:t>
      </w:r>
      <w:r w:rsidR="00E33183">
        <w:rPr>
          <w:rFonts w:ascii="Times New Roman" w:hAnsi="Times New Roman"/>
          <w:b/>
          <w:sz w:val="28"/>
          <w:szCs w:val="28"/>
          <w:lang w:val="nl-NL"/>
        </w:rPr>
        <w:t>C</w:t>
      </w:r>
    </w:p>
    <w:p w:rsidR="00644629" w:rsidRPr="00644629" w:rsidRDefault="00644629" w:rsidP="00E33183">
      <w:pPr>
        <w:rPr>
          <w:rFonts w:ascii="Times New Roman" w:hAnsi="Times New Roman"/>
          <w:b/>
          <w:sz w:val="2"/>
          <w:szCs w:val="28"/>
          <w:lang w:val="nl-NL"/>
        </w:rPr>
      </w:pPr>
    </w:p>
    <w:p w:rsidR="001C3D8E" w:rsidRPr="005B7030" w:rsidRDefault="00644629" w:rsidP="002A2E0D">
      <w:pPr>
        <w:jc w:val="center"/>
        <w:rPr>
          <w:rFonts w:ascii="Times New Roman" w:hAnsi="Times New Roman"/>
          <w:b/>
          <w:sz w:val="28"/>
          <w:szCs w:val="28"/>
          <w:lang w:val="nl-NL"/>
        </w:rPr>
      </w:pPr>
      <w:r w:rsidRPr="005B7030">
        <w:rPr>
          <w:rFonts w:ascii="Times New Roman" w:hAnsi="Times New Roman"/>
          <w:b/>
          <w:sz w:val="28"/>
          <w:szCs w:val="28"/>
          <w:lang w:val="nl-NL"/>
        </w:rPr>
        <w:t xml:space="preserve">Mức chi </w:t>
      </w:r>
      <w:r w:rsidR="00CF589B" w:rsidRPr="005B7030">
        <w:rPr>
          <w:rFonts w:ascii="Times New Roman" w:hAnsi="Times New Roman"/>
          <w:b/>
          <w:sz w:val="28"/>
          <w:szCs w:val="28"/>
          <w:lang w:val="nl-NL"/>
        </w:rPr>
        <w:t xml:space="preserve">hỗ trợ </w:t>
      </w:r>
      <w:r w:rsidRPr="005B7030">
        <w:rPr>
          <w:rFonts w:ascii="Times New Roman" w:hAnsi="Times New Roman"/>
          <w:b/>
          <w:sz w:val="28"/>
          <w:szCs w:val="28"/>
          <w:lang w:val="nl-NL"/>
        </w:rPr>
        <w:t>công tác phòng, chống mại dâm,</w:t>
      </w:r>
      <w:r w:rsidR="001C3D8E" w:rsidRPr="005B7030">
        <w:rPr>
          <w:rFonts w:ascii="Times New Roman" w:hAnsi="Times New Roman"/>
          <w:b/>
          <w:sz w:val="28"/>
          <w:szCs w:val="28"/>
          <w:lang w:val="nl-NL"/>
        </w:rPr>
        <w:t xml:space="preserve"> </w:t>
      </w:r>
      <w:r w:rsidRPr="005B7030">
        <w:rPr>
          <w:rFonts w:ascii="Times New Roman" w:hAnsi="Times New Roman"/>
          <w:b/>
          <w:sz w:val="28"/>
          <w:szCs w:val="28"/>
          <w:lang w:val="nl-NL"/>
        </w:rPr>
        <w:t xml:space="preserve">cai nghiện </w:t>
      </w:r>
      <w:r w:rsidR="0045007A" w:rsidRPr="005B7030">
        <w:rPr>
          <w:rFonts w:ascii="Times New Roman" w:hAnsi="Times New Roman"/>
          <w:b/>
          <w:sz w:val="28"/>
          <w:szCs w:val="28"/>
          <w:lang w:val="nl-NL"/>
        </w:rPr>
        <w:t>ma tuý</w:t>
      </w:r>
    </w:p>
    <w:p w:rsidR="00644629" w:rsidRPr="005B7030" w:rsidRDefault="00644629" w:rsidP="002A2E0D">
      <w:pPr>
        <w:jc w:val="center"/>
        <w:rPr>
          <w:rFonts w:ascii="Times New Roman" w:hAnsi="Times New Roman"/>
          <w:b/>
          <w:sz w:val="28"/>
          <w:szCs w:val="28"/>
          <w:lang w:val="nl-NL"/>
        </w:rPr>
      </w:pPr>
      <w:r w:rsidRPr="005B7030">
        <w:rPr>
          <w:rFonts w:ascii="Times New Roman" w:hAnsi="Times New Roman"/>
          <w:b/>
          <w:sz w:val="28"/>
          <w:szCs w:val="28"/>
          <w:lang w:val="nl-NL"/>
        </w:rPr>
        <w:t>và quản lý sau cai nghiện ma tuý</w:t>
      </w:r>
      <w:r w:rsidR="001C3D8E" w:rsidRPr="005B7030">
        <w:rPr>
          <w:rFonts w:ascii="Times New Roman" w:hAnsi="Times New Roman"/>
          <w:b/>
          <w:sz w:val="28"/>
          <w:szCs w:val="28"/>
          <w:lang w:val="nl-NL"/>
        </w:rPr>
        <w:t xml:space="preserve"> trên địa bàn thành phố Đà Nẵng</w:t>
      </w:r>
    </w:p>
    <w:p w:rsidR="00644629" w:rsidRPr="005B7030" w:rsidRDefault="00644629" w:rsidP="002A2E0D">
      <w:pPr>
        <w:jc w:val="center"/>
        <w:rPr>
          <w:rFonts w:ascii="Times New Roman" w:hAnsi="Times New Roman"/>
          <w:i/>
          <w:iCs/>
          <w:sz w:val="28"/>
          <w:szCs w:val="28"/>
          <w:lang w:val="nl-NL"/>
        </w:rPr>
      </w:pPr>
      <w:r w:rsidRPr="005B7030">
        <w:rPr>
          <w:rFonts w:ascii="Times New Roman" w:hAnsi="Times New Roman"/>
          <w:i/>
          <w:iCs/>
          <w:sz w:val="28"/>
          <w:szCs w:val="28"/>
          <w:lang w:val="nl-NL"/>
        </w:rPr>
        <w:t xml:space="preserve">(Ban hành kèm theo Quyết định số </w:t>
      </w:r>
      <w:r w:rsidR="004F03D2" w:rsidRPr="005B7030">
        <w:rPr>
          <w:rFonts w:ascii="Times New Roman" w:hAnsi="Times New Roman"/>
          <w:i/>
          <w:iCs/>
          <w:sz w:val="28"/>
          <w:szCs w:val="28"/>
          <w:lang w:val="nl-NL"/>
        </w:rPr>
        <w:t>10</w:t>
      </w:r>
      <w:r w:rsidR="00CE5BCB" w:rsidRPr="005B7030">
        <w:rPr>
          <w:rFonts w:ascii="Times New Roman" w:hAnsi="Times New Roman"/>
          <w:i/>
          <w:iCs/>
          <w:sz w:val="28"/>
          <w:szCs w:val="28"/>
          <w:lang w:val="nl-NL"/>
        </w:rPr>
        <w:t xml:space="preserve"> </w:t>
      </w:r>
      <w:r w:rsidR="00090E20" w:rsidRPr="005B7030">
        <w:rPr>
          <w:rFonts w:ascii="Times New Roman" w:hAnsi="Times New Roman"/>
          <w:i/>
          <w:iCs/>
          <w:sz w:val="28"/>
          <w:szCs w:val="28"/>
          <w:lang w:val="nl-NL"/>
        </w:rPr>
        <w:t>/</w:t>
      </w:r>
      <w:r w:rsidRPr="005B7030">
        <w:rPr>
          <w:rFonts w:ascii="Times New Roman" w:hAnsi="Times New Roman"/>
          <w:i/>
          <w:iCs/>
          <w:sz w:val="28"/>
          <w:szCs w:val="28"/>
          <w:lang w:val="nl-NL"/>
        </w:rPr>
        <w:t>20</w:t>
      </w:r>
      <w:r w:rsidR="00196951" w:rsidRPr="005B7030">
        <w:rPr>
          <w:rFonts w:ascii="Times New Roman" w:hAnsi="Times New Roman"/>
          <w:i/>
          <w:iCs/>
          <w:sz w:val="28"/>
          <w:szCs w:val="28"/>
          <w:lang w:val="nl-NL"/>
        </w:rPr>
        <w:t>12</w:t>
      </w:r>
      <w:r w:rsidRPr="005B7030">
        <w:rPr>
          <w:rFonts w:ascii="Times New Roman" w:hAnsi="Times New Roman"/>
          <w:i/>
          <w:iCs/>
          <w:sz w:val="28"/>
          <w:szCs w:val="28"/>
          <w:lang w:val="nl-NL"/>
        </w:rPr>
        <w:t>/QĐ</w:t>
      </w:r>
      <w:r w:rsidR="00C87F42" w:rsidRPr="005B7030">
        <w:rPr>
          <w:rFonts w:ascii="Times New Roman" w:hAnsi="Times New Roman"/>
          <w:i/>
          <w:iCs/>
          <w:sz w:val="28"/>
          <w:szCs w:val="28"/>
          <w:lang w:val="nl-NL"/>
        </w:rPr>
        <w:t>-</w:t>
      </w:r>
      <w:r w:rsidRPr="005B7030">
        <w:rPr>
          <w:rFonts w:ascii="Times New Roman" w:hAnsi="Times New Roman"/>
          <w:i/>
          <w:iCs/>
          <w:sz w:val="28"/>
          <w:szCs w:val="28"/>
          <w:lang w:val="nl-NL"/>
        </w:rPr>
        <w:t>UBND</w:t>
      </w:r>
    </w:p>
    <w:p w:rsidR="00644629" w:rsidRDefault="004F03D2" w:rsidP="002A2E0D">
      <w:pPr>
        <w:jc w:val="center"/>
        <w:rPr>
          <w:rFonts w:ascii="Times New Roman" w:hAnsi="Times New Roman"/>
          <w:i/>
          <w:iCs/>
          <w:sz w:val="28"/>
          <w:szCs w:val="28"/>
          <w:lang w:val="nl-NL"/>
        </w:rPr>
      </w:pPr>
      <w:r w:rsidRPr="005B7030">
        <w:rPr>
          <w:rFonts w:ascii="Times New Roman" w:hAnsi="Times New Roman"/>
          <w:i/>
          <w:iCs/>
          <w:sz w:val="28"/>
          <w:szCs w:val="28"/>
          <w:lang w:val="nl-NL"/>
        </w:rPr>
        <w:t>Ngày 06</w:t>
      </w:r>
      <w:r w:rsidR="00644629" w:rsidRPr="005B7030">
        <w:rPr>
          <w:rFonts w:ascii="Times New Roman" w:hAnsi="Times New Roman"/>
          <w:i/>
          <w:iCs/>
          <w:sz w:val="28"/>
          <w:szCs w:val="28"/>
          <w:lang w:val="nl-NL"/>
        </w:rPr>
        <w:t xml:space="preserve">  tháng</w:t>
      </w:r>
      <w:r w:rsidRPr="005B7030">
        <w:rPr>
          <w:rFonts w:ascii="Times New Roman" w:hAnsi="Times New Roman"/>
          <w:i/>
          <w:iCs/>
          <w:sz w:val="28"/>
          <w:szCs w:val="28"/>
          <w:lang w:val="nl-NL"/>
        </w:rPr>
        <w:t xml:space="preserve"> 3</w:t>
      </w:r>
      <w:r w:rsidR="00644629" w:rsidRPr="005B7030">
        <w:rPr>
          <w:rFonts w:ascii="Times New Roman" w:hAnsi="Times New Roman"/>
          <w:i/>
          <w:iCs/>
          <w:sz w:val="28"/>
          <w:szCs w:val="28"/>
          <w:lang w:val="nl-NL"/>
        </w:rPr>
        <w:t xml:space="preserve"> </w:t>
      </w:r>
      <w:r w:rsidR="00196951" w:rsidRPr="005B7030">
        <w:rPr>
          <w:rFonts w:ascii="Times New Roman" w:hAnsi="Times New Roman"/>
          <w:i/>
          <w:iCs/>
          <w:sz w:val="28"/>
          <w:szCs w:val="28"/>
          <w:lang w:val="nl-NL"/>
        </w:rPr>
        <w:t xml:space="preserve"> </w:t>
      </w:r>
      <w:r w:rsidR="00644629" w:rsidRPr="005B7030">
        <w:rPr>
          <w:rFonts w:ascii="Times New Roman" w:hAnsi="Times New Roman"/>
          <w:i/>
          <w:iCs/>
          <w:sz w:val="28"/>
          <w:szCs w:val="28"/>
          <w:lang w:val="nl-NL"/>
        </w:rPr>
        <w:t>năm 20</w:t>
      </w:r>
      <w:r w:rsidR="00196951" w:rsidRPr="005B7030">
        <w:rPr>
          <w:rFonts w:ascii="Times New Roman" w:hAnsi="Times New Roman"/>
          <w:i/>
          <w:iCs/>
          <w:sz w:val="28"/>
          <w:szCs w:val="28"/>
          <w:lang w:val="nl-NL"/>
        </w:rPr>
        <w:t>12</w:t>
      </w:r>
      <w:r w:rsidR="00BF5C6A" w:rsidRPr="005B7030">
        <w:rPr>
          <w:rFonts w:ascii="Times New Roman" w:hAnsi="Times New Roman"/>
          <w:i/>
          <w:iCs/>
          <w:sz w:val="28"/>
          <w:szCs w:val="28"/>
          <w:lang w:val="nl-NL"/>
        </w:rPr>
        <w:t xml:space="preserve"> </w:t>
      </w:r>
      <w:r w:rsidR="00644629" w:rsidRPr="005B7030">
        <w:rPr>
          <w:rFonts w:ascii="Times New Roman" w:hAnsi="Times New Roman"/>
          <w:i/>
          <w:iCs/>
          <w:sz w:val="28"/>
          <w:szCs w:val="28"/>
          <w:lang w:val="nl-NL"/>
        </w:rPr>
        <w:t xml:space="preserve"> của UBND thành phố Đà Nẵng)</w:t>
      </w:r>
    </w:p>
    <w:p w:rsidR="005B7030" w:rsidRPr="005B7030" w:rsidRDefault="005B7030" w:rsidP="002A2E0D">
      <w:pPr>
        <w:jc w:val="center"/>
        <w:rPr>
          <w:rFonts w:ascii="Times New Roman" w:hAnsi="Times New Roman"/>
          <w:i/>
          <w:iCs/>
          <w:sz w:val="28"/>
          <w:szCs w:val="28"/>
          <w:lang w:val="nl-NL"/>
        </w:rPr>
      </w:pPr>
    </w:p>
    <w:p w:rsidR="00250C86" w:rsidRDefault="00250C86" w:rsidP="00250C86">
      <w:pPr>
        <w:jc w:val="center"/>
        <w:rPr>
          <w:rFonts w:ascii="Times New Roman" w:hAnsi="Times New Roman"/>
          <w:i/>
          <w:iCs/>
          <w:lang w:val="nl-NL"/>
        </w:rPr>
      </w:pPr>
    </w:p>
    <w:tbl>
      <w:tblPr>
        <w:tblW w:w="10183" w:type="dxa"/>
        <w:tblInd w:w="93" w:type="dxa"/>
        <w:tblLook w:val="0000" w:firstRow="0" w:lastRow="0" w:firstColumn="0" w:lastColumn="0" w:noHBand="0" w:noVBand="0"/>
      </w:tblPr>
      <w:tblGrid>
        <w:gridCol w:w="604"/>
        <w:gridCol w:w="6014"/>
        <w:gridCol w:w="3565"/>
      </w:tblGrid>
      <w:tr w:rsidR="00250C86" w:rsidRPr="00250C86">
        <w:trPr>
          <w:trHeight w:val="749"/>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C86" w:rsidRPr="00250C86" w:rsidRDefault="00250C86" w:rsidP="00AC66A0">
            <w:pPr>
              <w:jc w:val="center"/>
              <w:rPr>
                <w:rFonts w:ascii="Times New Roman" w:hAnsi="Times New Roman"/>
                <w:b/>
                <w:bCs/>
                <w:szCs w:val="26"/>
              </w:rPr>
            </w:pPr>
            <w:r w:rsidRPr="00250C86">
              <w:rPr>
                <w:rFonts w:ascii="Times New Roman" w:hAnsi="Times New Roman"/>
                <w:b/>
                <w:bCs/>
                <w:szCs w:val="26"/>
              </w:rPr>
              <w:t>TT</w:t>
            </w:r>
          </w:p>
        </w:tc>
        <w:tc>
          <w:tcPr>
            <w:tcW w:w="6014" w:type="dxa"/>
            <w:tcBorders>
              <w:top w:val="single" w:sz="4" w:space="0" w:color="auto"/>
              <w:left w:val="nil"/>
              <w:bottom w:val="single" w:sz="4" w:space="0" w:color="auto"/>
              <w:right w:val="single" w:sz="4" w:space="0" w:color="auto"/>
            </w:tcBorders>
            <w:shd w:val="clear" w:color="auto" w:fill="auto"/>
            <w:noWrap/>
            <w:vAlign w:val="center"/>
          </w:tcPr>
          <w:p w:rsidR="00250C86" w:rsidRPr="00250C86" w:rsidRDefault="00250C86" w:rsidP="00AC66A0">
            <w:pPr>
              <w:jc w:val="center"/>
              <w:rPr>
                <w:rFonts w:ascii="Times New Roman" w:hAnsi="Times New Roman"/>
                <w:b/>
                <w:bCs/>
                <w:szCs w:val="26"/>
              </w:rPr>
            </w:pPr>
            <w:r w:rsidRPr="00250C86">
              <w:rPr>
                <w:rFonts w:ascii="Times New Roman" w:hAnsi="Times New Roman"/>
                <w:b/>
                <w:bCs/>
                <w:szCs w:val="26"/>
              </w:rPr>
              <w:t>Nội dung</w:t>
            </w:r>
            <w:r w:rsidR="00AC66A0">
              <w:rPr>
                <w:rFonts w:ascii="Times New Roman" w:hAnsi="Times New Roman"/>
                <w:b/>
                <w:bCs/>
                <w:szCs w:val="26"/>
              </w:rPr>
              <w:t xml:space="preserve"> hỗ trợ</w:t>
            </w:r>
          </w:p>
        </w:tc>
        <w:tc>
          <w:tcPr>
            <w:tcW w:w="3565" w:type="dxa"/>
            <w:tcBorders>
              <w:top w:val="single" w:sz="4" w:space="0" w:color="auto"/>
              <w:left w:val="nil"/>
              <w:bottom w:val="single" w:sz="4" w:space="0" w:color="auto"/>
              <w:right w:val="single" w:sz="4" w:space="0" w:color="auto"/>
            </w:tcBorders>
            <w:shd w:val="clear" w:color="auto" w:fill="auto"/>
            <w:noWrap/>
            <w:vAlign w:val="center"/>
          </w:tcPr>
          <w:p w:rsidR="00250C86" w:rsidRPr="00250C86" w:rsidRDefault="00CF589B" w:rsidP="00AC66A0">
            <w:pPr>
              <w:jc w:val="center"/>
              <w:rPr>
                <w:rFonts w:ascii="Times New Roman" w:hAnsi="Times New Roman"/>
                <w:b/>
                <w:bCs/>
                <w:szCs w:val="26"/>
              </w:rPr>
            </w:pPr>
            <w:r>
              <w:rPr>
                <w:rFonts w:ascii="Times New Roman" w:hAnsi="Times New Roman"/>
                <w:b/>
                <w:bCs/>
                <w:szCs w:val="26"/>
              </w:rPr>
              <w:t>Mức chi</w:t>
            </w:r>
          </w:p>
        </w:tc>
      </w:tr>
      <w:tr w:rsidR="00635564" w:rsidRPr="00250C86">
        <w:trPr>
          <w:trHeight w:val="1164"/>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635564" w:rsidRPr="00250C86" w:rsidRDefault="00635564" w:rsidP="00250C86">
            <w:pPr>
              <w:jc w:val="center"/>
              <w:rPr>
                <w:rFonts w:ascii="Times New Roman" w:hAnsi="Times New Roman"/>
                <w:szCs w:val="26"/>
              </w:rPr>
            </w:pPr>
            <w:r w:rsidRPr="00250C86">
              <w:rPr>
                <w:rFonts w:ascii="Times New Roman" w:hAnsi="Times New Roman"/>
                <w:szCs w:val="26"/>
              </w:rPr>
              <w:t>1</w:t>
            </w:r>
          </w:p>
        </w:tc>
        <w:tc>
          <w:tcPr>
            <w:tcW w:w="6014" w:type="dxa"/>
            <w:tcBorders>
              <w:top w:val="single" w:sz="4" w:space="0" w:color="auto"/>
              <w:left w:val="nil"/>
              <w:bottom w:val="single" w:sz="4" w:space="0" w:color="auto"/>
              <w:right w:val="single" w:sz="4" w:space="0" w:color="auto"/>
            </w:tcBorders>
            <w:shd w:val="clear" w:color="auto" w:fill="auto"/>
            <w:noWrap/>
            <w:vAlign w:val="center"/>
          </w:tcPr>
          <w:p w:rsidR="00635564" w:rsidRPr="00250C86" w:rsidRDefault="00635564" w:rsidP="00235331">
            <w:pPr>
              <w:rPr>
                <w:rFonts w:ascii="Times New Roman" w:hAnsi="Times New Roman"/>
                <w:szCs w:val="26"/>
              </w:rPr>
            </w:pPr>
            <w:r w:rsidRPr="00250C86">
              <w:rPr>
                <w:rFonts w:ascii="Times New Roman" w:hAnsi="Times New Roman"/>
                <w:szCs w:val="26"/>
              </w:rPr>
              <w:t>Cán bộ chuyên trách không hưởng lương họp giao ban, tập huấn</w:t>
            </w:r>
          </w:p>
        </w:tc>
        <w:tc>
          <w:tcPr>
            <w:tcW w:w="3565" w:type="dxa"/>
            <w:tcBorders>
              <w:top w:val="nil"/>
              <w:left w:val="single" w:sz="4" w:space="0" w:color="auto"/>
              <w:bottom w:val="single" w:sz="4" w:space="0" w:color="auto"/>
              <w:right w:val="single" w:sz="4" w:space="0" w:color="auto"/>
            </w:tcBorders>
            <w:shd w:val="clear" w:color="auto" w:fill="auto"/>
            <w:vAlign w:val="center"/>
          </w:tcPr>
          <w:p w:rsidR="00635564" w:rsidRPr="00250C86" w:rsidRDefault="005B7030" w:rsidP="00250C86">
            <w:pPr>
              <w:rPr>
                <w:rFonts w:ascii="Times New Roman" w:hAnsi="Times New Roman"/>
                <w:szCs w:val="26"/>
              </w:rPr>
            </w:pPr>
            <w:r>
              <w:rPr>
                <w:rFonts w:ascii="Times New Roman" w:hAnsi="Times New Roman"/>
                <w:szCs w:val="26"/>
              </w:rPr>
              <w:t xml:space="preserve">        </w:t>
            </w:r>
            <w:r w:rsidR="00635564">
              <w:rPr>
                <w:rFonts w:ascii="Times New Roman" w:hAnsi="Times New Roman"/>
                <w:szCs w:val="26"/>
              </w:rPr>
              <w:t>75</w:t>
            </w:r>
            <w:r w:rsidR="00635564" w:rsidRPr="00250C86">
              <w:rPr>
                <w:rFonts w:ascii="Times New Roman" w:hAnsi="Times New Roman"/>
                <w:szCs w:val="26"/>
              </w:rPr>
              <w:t>.000 đồng/ người/lần</w:t>
            </w:r>
          </w:p>
        </w:tc>
      </w:tr>
      <w:tr w:rsidR="005C2517" w:rsidRPr="00250C86">
        <w:trPr>
          <w:trHeight w:val="112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5C2517" w:rsidRPr="00250C86" w:rsidRDefault="005C2517" w:rsidP="00250C86">
            <w:pPr>
              <w:jc w:val="center"/>
              <w:rPr>
                <w:rFonts w:ascii="Times New Roman" w:hAnsi="Times New Roman"/>
                <w:szCs w:val="26"/>
              </w:rPr>
            </w:pPr>
            <w:r>
              <w:rPr>
                <w:rFonts w:ascii="Times New Roman" w:hAnsi="Times New Roman"/>
                <w:szCs w:val="26"/>
              </w:rPr>
              <w:t>2</w:t>
            </w:r>
          </w:p>
        </w:tc>
        <w:tc>
          <w:tcPr>
            <w:tcW w:w="6014" w:type="dxa"/>
            <w:tcBorders>
              <w:top w:val="single" w:sz="4" w:space="0" w:color="auto"/>
              <w:left w:val="nil"/>
              <w:bottom w:val="single" w:sz="4" w:space="0" w:color="auto"/>
              <w:right w:val="single" w:sz="4" w:space="0" w:color="auto"/>
            </w:tcBorders>
            <w:shd w:val="clear" w:color="auto" w:fill="auto"/>
            <w:vAlign w:val="center"/>
          </w:tcPr>
          <w:p w:rsidR="005C2517" w:rsidRPr="00B960B7" w:rsidRDefault="005C2517" w:rsidP="00250C86">
            <w:pPr>
              <w:rPr>
                <w:rFonts w:ascii="Times New Roman" w:hAnsi="Times New Roman"/>
                <w:spacing w:val="-4"/>
                <w:szCs w:val="26"/>
              </w:rPr>
            </w:pPr>
            <w:r w:rsidRPr="00250C86">
              <w:rPr>
                <w:rFonts w:ascii="Times New Roman" w:hAnsi="Times New Roman"/>
                <w:szCs w:val="26"/>
              </w:rPr>
              <w:t>Thành viên Hội đồng tư vấn dự họp xét duyệt đưa người nghiện ma tuý,</w:t>
            </w:r>
            <w:r w:rsidR="00D61530" w:rsidRPr="00D61530">
              <w:rPr>
                <w:rFonts w:ascii="Times New Roman" w:hAnsi="Times New Roman"/>
                <w:szCs w:val="26"/>
              </w:rPr>
              <w:t xml:space="preserve"> người nghiện ma tuý nhiễm HIV</w:t>
            </w:r>
            <w:r w:rsidR="00D61530">
              <w:rPr>
                <w:rFonts w:ascii="Times New Roman" w:hAnsi="Times New Roman"/>
                <w:szCs w:val="26"/>
              </w:rPr>
              <w:t>/AIDS,</w:t>
            </w:r>
            <w:r w:rsidRPr="00250C86">
              <w:rPr>
                <w:rFonts w:ascii="Times New Roman" w:hAnsi="Times New Roman"/>
                <w:szCs w:val="26"/>
              </w:rPr>
              <w:t xml:space="preserve"> người bán dâm vào Trung tâm </w:t>
            </w:r>
            <w:r w:rsidR="00034399">
              <w:rPr>
                <w:rFonts w:ascii="Times New Roman" w:hAnsi="Times New Roman"/>
                <w:szCs w:val="26"/>
              </w:rPr>
              <w:t>Giáo</w:t>
            </w:r>
            <w:r w:rsidR="00D93545">
              <w:rPr>
                <w:rFonts w:ascii="Times New Roman" w:hAnsi="Times New Roman"/>
                <w:szCs w:val="26"/>
              </w:rPr>
              <w:t xml:space="preserve"> dục - Dạy nghề</w:t>
            </w:r>
            <w:r w:rsidRPr="00250C86">
              <w:rPr>
                <w:rFonts w:ascii="Times New Roman" w:hAnsi="Times New Roman"/>
                <w:szCs w:val="26"/>
              </w:rPr>
              <w:t xml:space="preserve"> 05-06</w:t>
            </w:r>
            <w:r w:rsidR="00553E40">
              <w:rPr>
                <w:rFonts w:ascii="Times New Roman" w:hAnsi="Times New Roman"/>
                <w:szCs w:val="26"/>
              </w:rPr>
              <w:t xml:space="preserve"> (Trung tâm)</w:t>
            </w:r>
          </w:p>
        </w:tc>
        <w:tc>
          <w:tcPr>
            <w:tcW w:w="3565" w:type="dxa"/>
            <w:tcBorders>
              <w:top w:val="nil"/>
              <w:left w:val="nil"/>
              <w:bottom w:val="single" w:sz="4" w:space="0" w:color="auto"/>
              <w:right w:val="single" w:sz="4" w:space="0" w:color="auto"/>
            </w:tcBorders>
            <w:shd w:val="clear" w:color="auto" w:fill="auto"/>
            <w:vAlign w:val="center"/>
          </w:tcPr>
          <w:p w:rsidR="005C2517" w:rsidRPr="00250C86" w:rsidRDefault="005B7030" w:rsidP="00250C86">
            <w:pPr>
              <w:rPr>
                <w:rFonts w:ascii="Times New Roman" w:hAnsi="Times New Roman"/>
                <w:szCs w:val="26"/>
              </w:rPr>
            </w:pPr>
            <w:r>
              <w:rPr>
                <w:rFonts w:ascii="Times New Roman" w:hAnsi="Times New Roman"/>
                <w:szCs w:val="26"/>
              </w:rPr>
              <w:t xml:space="preserve">       </w:t>
            </w:r>
            <w:r w:rsidR="00E77AFB">
              <w:rPr>
                <w:rFonts w:ascii="Times New Roman" w:hAnsi="Times New Roman"/>
                <w:szCs w:val="26"/>
              </w:rPr>
              <w:t xml:space="preserve">50.000 </w:t>
            </w:r>
            <w:r w:rsidR="00E77AFB" w:rsidRPr="00250C86">
              <w:rPr>
                <w:rFonts w:ascii="Times New Roman" w:hAnsi="Times New Roman"/>
                <w:szCs w:val="26"/>
              </w:rPr>
              <w:t>đồng/ người/lần</w:t>
            </w:r>
          </w:p>
        </w:tc>
      </w:tr>
      <w:tr w:rsidR="00553E40" w:rsidRPr="00250C86">
        <w:trPr>
          <w:trHeight w:val="1125"/>
        </w:trPr>
        <w:tc>
          <w:tcPr>
            <w:tcW w:w="604" w:type="dxa"/>
            <w:tcBorders>
              <w:top w:val="nil"/>
              <w:left w:val="single" w:sz="4" w:space="0" w:color="auto"/>
              <w:bottom w:val="single" w:sz="4" w:space="0" w:color="auto"/>
              <w:right w:val="single" w:sz="4" w:space="0" w:color="auto"/>
            </w:tcBorders>
            <w:shd w:val="clear" w:color="auto" w:fill="auto"/>
            <w:vAlign w:val="center"/>
          </w:tcPr>
          <w:p w:rsidR="00553E40" w:rsidRPr="00250C86" w:rsidRDefault="002B6E7C" w:rsidP="00250C86">
            <w:pPr>
              <w:jc w:val="center"/>
              <w:rPr>
                <w:rFonts w:ascii="Times New Roman" w:hAnsi="Times New Roman"/>
                <w:szCs w:val="26"/>
              </w:rPr>
            </w:pPr>
            <w:r>
              <w:rPr>
                <w:rFonts w:ascii="Times New Roman" w:hAnsi="Times New Roman"/>
                <w:szCs w:val="26"/>
              </w:rPr>
              <w:t>3</w:t>
            </w:r>
          </w:p>
        </w:tc>
        <w:tc>
          <w:tcPr>
            <w:tcW w:w="6014" w:type="dxa"/>
            <w:tcBorders>
              <w:top w:val="nil"/>
              <w:left w:val="nil"/>
              <w:bottom w:val="single" w:sz="4" w:space="0" w:color="auto"/>
              <w:right w:val="single" w:sz="4" w:space="0" w:color="auto"/>
            </w:tcBorders>
            <w:shd w:val="clear" w:color="auto" w:fill="auto"/>
            <w:vAlign w:val="center"/>
          </w:tcPr>
          <w:p w:rsidR="00553E40" w:rsidRPr="00B960B7" w:rsidRDefault="00553E40" w:rsidP="00250C86">
            <w:pPr>
              <w:rPr>
                <w:rFonts w:ascii="Times New Roman" w:hAnsi="Times New Roman"/>
                <w:spacing w:val="-4"/>
                <w:szCs w:val="26"/>
              </w:rPr>
            </w:pPr>
            <w:r w:rsidRPr="00250C86">
              <w:rPr>
                <w:rFonts w:ascii="Times New Roman" w:hAnsi="Times New Roman"/>
                <w:szCs w:val="26"/>
              </w:rPr>
              <w:t>Cán bộ chuyên trách xã, phường đến T</w:t>
            </w:r>
            <w:r>
              <w:rPr>
                <w:rFonts w:ascii="Times New Roman" w:hAnsi="Times New Roman"/>
                <w:szCs w:val="26"/>
              </w:rPr>
              <w:t>rung t</w:t>
            </w:r>
            <w:r w:rsidRPr="00250E64">
              <w:rPr>
                <w:rFonts w:ascii="Times New Roman" w:hAnsi="Times New Roman"/>
                <w:szCs w:val="26"/>
              </w:rPr>
              <w:t>â</w:t>
            </w:r>
            <w:r>
              <w:rPr>
                <w:rFonts w:ascii="Times New Roman" w:hAnsi="Times New Roman"/>
                <w:szCs w:val="26"/>
              </w:rPr>
              <w:t>m</w:t>
            </w:r>
            <w:r w:rsidRPr="00250C86">
              <w:rPr>
                <w:rFonts w:ascii="Times New Roman" w:hAnsi="Times New Roman"/>
                <w:szCs w:val="26"/>
              </w:rPr>
              <w:t xml:space="preserve"> làm thủ tục nhận đối tượng hết thời hạn cai nghiện ma tuý về </w:t>
            </w:r>
            <w:r>
              <w:rPr>
                <w:rFonts w:ascii="Times New Roman" w:hAnsi="Times New Roman"/>
                <w:szCs w:val="26"/>
              </w:rPr>
              <w:t>l</w:t>
            </w:r>
            <w:r w:rsidRPr="00635FCF">
              <w:rPr>
                <w:rFonts w:ascii="Times New Roman" w:hAnsi="Times New Roman"/>
                <w:szCs w:val="26"/>
              </w:rPr>
              <w:t>ại</w:t>
            </w:r>
            <w:r>
              <w:rPr>
                <w:rFonts w:ascii="Times New Roman" w:hAnsi="Times New Roman"/>
                <w:szCs w:val="26"/>
              </w:rPr>
              <w:t xml:space="preserve"> </w:t>
            </w:r>
            <w:r w:rsidRPr="00250C86">
              <w:rPr>
                <w:rFonts w:ascii="Times New Roman" w:hAnsi="Times New Roman"/>
                <w:szCs w:val="26"/>
              </w:rPr>
              <w:t>địa phương giáo dục, quản lý</w:t>
            </w:r>
          </w:p>
        </w:tc>
        <w:tc>
          <w:tcPr>
            <w:tcW w:w="3565" w:type="dxa"/>
            <w:tcBorders>
              <w:top w:val="nil"/>
              <w:left w:val="nil"/>
              <w:bottom w:val="single" w:sz="4" w:space="0" w:color="auto"/>
              <w:right w:val="single" w:sz="4" w:space="0" w:color="auto"/>
            </w:tcBorders>
            <w:shd w:val="clear" w:color="auto" w:fill="auto"/>
            <w:vAlign w:val="center"/>
          </w:tcPr>
          <w:p w:rsidR="00553E40" w:rsidRPr="00250C86" w:rsidRDefault="005B7030" w:rsidP="00250C86">
            <w:pPr>
              <w:rPr>
                <w:rFonts w:ascii="Times New Roman" w:hAnsi="Times New Roman"/>
                <w:szCs w:val="26"/>
              </w:rPr>
            </w:pPr>
            <w:r>
              <w:rPr>
                <w:rFonts w:ascii="Times New Roman" w:hAnsi="Times New Roman"/>
                <w:szCs w:val="26"/>
              </w:rPr>
              <w:t xml:space="preserve">        </w:t>
            </w:r>
            <w:r w:rsidR="003A1EBD">
              <w:rPr>
                <w:rFonts w:ascii="Times New Roman" w:hAnsi="Times New Roman"/>
                <w:szCs w:val="26"/>
              </w:rPr>
              <w:t>50.000</w:t>
            </w:r>
            <w:r w:rsidR="003A1EBD" w:rsidRPr="00250C86">
              <w:rPr>
                <w:rFonts w:ascii="Times New Roman" w:hAnsi="Times New Roman"/>
                <w:szCs w:val="26"/>
              </w:rPr>
              <w:t xml:space="preserve"> đồng/ người/lần</w:t>
            </w:r>
          </w:p>
        </w:tc>
      </w:tr>
      <w:tr w:rsidR="00250C86" w:rsidRPr="00250C86">
        <w:trPr>
          <w:trHeight w:val="1356"/>
        </w:trPr>
        <w:tc>
          <w:tcPr>
            <w:tcW w:w="604" w:type="dxa"/>
            <w:tcBorders>
              <w:top w:val="nil"/>
              <w:left w:val="single" w:sz="4" w:space="0" w:color="auto"/>
              <w:bottom w:val="single" w:sz="4" w:space="0" w:color="auto"/>
              <w:right w:val="single" w:sz="4" w:space="0" w:color="auto"/>
            </w:tcBorders>
            <w:shd w:val="clear" w:color="auto" w:fill="auto"/>
            <w:vAlign w:val="center"/>
          </w:tcPr>
          <w:p w:rsidR="00250C86" w:rsidRPr="00250C86" w:rsidRDefault="002B6E7C" w:rsidP="00250C86">
            <w:pPr>
              <w:jc w:val="center"/>
              <w:rPr>
                <w:rFonts w:ascii="Times New Roman" w:hAnsi="Times New Roman"/>
                <w:szCs w:val="26"/>
              </w:rPr>
            </w:pPr>
            <w:r>
              <w:rPr>
                <w:rFonts w:ascii="Times New Roman" w:hAnsi="Times New Roman"/>
                <w:szCs w:val="26"/>
              </w:rPr>
              <w:t>4</w:t>
            </w:r>
          </w:p>
        </w:tc>
        <w:tc>
          <w:tcPr>
            <w:tcW w:w="6014" w:type="dxa"/>
            <w:tcBorders>
              <w:top w:val="nil"/>
              <w:left w:val="nil"/>
              <w:bottom w:val="single" w:sz="4" w:space="0" w:color="auto"/>
              <w:right w:val="single" w:sz="4" w:space="0" w:color="auto"/>
            </w:tcBorders>
            <w:shd w:val="clear" w:color="auto" w:fill="auto"/>
            <w:vAlign w:val="center"/>
          </w:tcPr>
          <w:p w:rsidR="00250C86" w:rsidRPr="00B960B7" w:rsidRDefault="00250C86" w:rsidP="00250C86">
            <w:pPr>
              <w:rPr>
                <w:rFonts w:ascii="Times New Roman" w:hAnsi="Times New Roman"/>
                <w:spacing w:val="-4"/>
                <w:szCs w:val="26"/>
              </w:rPr>
            </w:pPr>
            <w:r w:rsidRPr="00B960B7">
              <w:rPr>
                <w:rFonts w:ascii="Times New Roman" w:hAnsi="Times New Roman"/>
                <w:spacing w:val="-4"/>
                <w:szCs w:val="26"/>
              </w:rPr>
              <w:t>Chi hỗ trợ cho việc bắt, lập hồ sơ chuyển giao đối tượng là người bán dâm vào T</w:t>
            </w:r>
            <w:r w:rsidR="00250E64" w:rsidRPr="00B960B7">
              <w:rPr>
                <w:rFonts w:ascii="Times New Roman" w:hAnsi="Times New Roman"/>
                <w:spacing w:val="-4"/>
                <w:szCs w:val="26"/>
              </w:rPr>
              <w:t>rung tâm</w:t>
            </w:r>
            <w:r w:rsidRPr="00B960B7">
              <w:rPr>
                <w:rFonts w:ascii="Times New Roman" w:hAnsi="Times New Roman"/>
                <w:spacing w:val="-4"/>
                <w:szCs w:val="26"/>
              </w:rPr>
              <w:t xml:space="preserve"> chữa bệnh, người nghiện ma tuý bỏ trốn </w:t>
            </w:r>
            <w:r w:rsidR="00250E64" w:rsidRPr="00B960B7">
              <w:rPr>
                <w:rFonts w:ascii="Times New Roman" w:hAnsi="Times New Roman"/>
                <w:spacing w:val="-4"/>
                <w:szCs w:val="26"/>
              </w:rPr>
              <w:t>khỏi Trung tâm</w:t>
            </w:r>
            <w:r w:rsidRPr="00B960B7">
              <w:rPr>
                <w:rFonts w:ascii="Times New Roman" w:hAnsi="Times New Roman"/>
                <w:spacing w:val="-4"/>
                <w:szCs w:val="26"/>
              </w:rPr>
              <w:t xml:space="preserve"> vào lại </w:t>
            </w:r>
            <w:r w:rsidR="00250E64" w:rsidRPr="00B960B7">
              <w:rPr>
                <w:rFonts w:ascii="Times New Roman" w:hAnsi="Times New Roman"/>
                <w:spacing w:val="-4"/>
                <w:szCs w:val="26"/>
              </w:rPr>
              <w:t xml:space="preserve">Trung tâm </w:t>
            </w:r>
            <w:r w:rsidRPr="00B960B7">
              <w:rPr>
                <w:rFonts w:ascii="Times New Roman" w:hAnsi="Times New Roman"/>
                <w:spacing w:val="-4"/>
                <w:szCs w:val="26"/>
              </w:rPr>
              <w:t>cai nghiện</w:t>
            </w:r>
          </w:p>
        </w:tc>
        <w:tc>
          <w:tcPr>
            <w:tcW w:w="3565" w:type="dxa"/>
            <w:tcBorders>
              <w:top w:val="nil"/>
              <w:left w:val="nil"/>
              <w:bottom w:val="single" w:sz="4" w:space="0" w:color="auto"/>
              <w:right w:val="single" w:sz="4" w:space="0" w:color="auto"/>
            </w:tcBorders>
            <w:shd w:val="clear" w:color="auto" w:fill="auto"/>
            <w:vAlign w:val="center"/>
          </w:tcPr>
          <w:p w:rsidR="00250C86" w:rsidRPr="00250C86" w:rsidRDefault="005B7030" w:rsidP="00250C86">
            <w:pPr>
              <w:rPr>
                <w:rFonts w:ascii="Times New Roman" w:hAnsi="Times New Roman"/>
                <w:szCs w:val="26"/>
              </w:rPr>
            </w:pPr>
            <w:r>
              <w:rPr>
                <w:rFonts w:ascii="Times New Roman" w:hAnsi="Times New Roman"/>
                <w:szCs w:val="26"/>
              </w:rPr>
              <w:t xml:space="preserve">        </w:t>
            </w:r>
            <w:r w:rsidR="0047625F">
              <w:rPr>
                <w:rFonts w:ascii="Times New Roman" w:hAnsi="Times New Roman"/>
                <w:szCs w:val="26"/>
              </w:rPr>
              <w:t>3</w:t>
            </w:r>
            <w:r w:rsidR="00250C86" w:rsidRPr="00250C86">
              <w:rPr>
                <w:rFonts w:ascii="Times New Roman" w:hAnsi="Times New Roman"/>
                <w:szCs w:val="26"/>
              </w:rPr>
              <w:t>00.000 đồng/đối tượng</w:t>
            </w:r>
          </w:p>
        </w:tc>
      </w:tr>
      <w:tr w:rsidR="00250C86" w:rsidRPr="00250C86">
        <w:trPr>
          <w:trHeight w:val="1171"/>
        </w:trPr>
        <w:tc>
          <w:tcPr>
            <w:tcW w:w="604" w:type="dxa"/>
            <w:tcBorders>
              <w:top w:val="nil"/>
              <w:left w:val="single" w:sz="4" w:space="0" w:color="auto"/>
              <w:bottom w:val="single" w:sz="4" w:space="0" w:color="auto"/>
              <w:right w:val="single" w:sz="4" w:space="0" w:color="auto"/>
            </w:tcBorders>
            <w:shd w:val="clear" w:color="auto" w:fill="auto"/>
            <w:vAlign w:val="center"/>
          </w:tcPr>
          <w:p w:rsidR="00250C86" w:rsidRPr="00250C86" w:rsidRDefault="00CE7836" w:rsidP="00250C86">
            <w:pPr>
              <w:jc w:val="center"/>
              <w:rPr>
                <w:rFonts w:ascii="Times New Roman" w:hAnsi="Times New Roman"/>
                <w:szCs w:val="26"/>
              </w:rPr>
            </w:pPr>
            <w:r>
              <w:rPr>
                <w:rFonts w:ascii="Times New Roman" w:hAnsi="Times New Roman"/>
                <w:szCs w:val="26"/>
              </w:rPr>
              <w:t>5</w:t>
            </w:r>
          </w:p>
        </w:tc>
        <w:tc>
          <w:tcPr>
            <w:tcW w:w="6014" w:type="dxa"/>
            <w:tcBorders>
              <w:top w:val="nil"/>
              <w:left w:val="nil"/>
              <w:bottom w:val="single" w:sz="4" w:space="0" w:color="auto"/>
              <w:right w:val="single" w:sz="4" w:space="0" w:color="auto"/>
            </w:tcBorders>
            <w:shd w:val="clear" w:color="auto" w:fill="auto"/>
            <w:vAlign w:val="center"/>
          </w:tcPr>
          <w:p w:rsidR="00250C86" w:rsidRPr="00250C86" w:rsidRDefault="00250C86" w:rsidP="00250C86">
            <w:pPr>
              <w:rPr>
                <w:rFonts w:ascii="Times New Roman" w:hAnsi="Times New Roman"/>
                <w:szCs w:val="26"/>
              </w:rPr>
            </w:pPr>
            <w:r w:rsidRPr="00250C86">
              <w:rPr>
                <w:rFonts w:ascii="Times New Roman" w:hAnsi="Times New Roman"/>
                <w:szCs w:val="26"/>
              </w:rPr>
              <w:t>Hỗ trợ công an quản lý học viên điều trị tại các bệnh viện (thời gian th</w:t>
            </w:r>
            <w:r w:rsidR="00250E64">
              <w:rPr>
                <w:rFonts w:ascii="Times New Roman" w:hAnsi="Times New Roman"/>
                <w:szCs w:val="26"/>
              </w:rPr>
              <w:t>a</w:t>
            </w:r>
            <w:r w:rsidRPr="00250C86">
              <w:rPr>
                <w:rFonts w:ascii="Times New Roman" w:hAnsi="Times New Roman"/>
                <w:szCs w:val="26"/>
              </w:rPr>
              <w:t xml:space="preserve">nh toán không quá </w:t>
            </w:r>
            <w:r w:rsidR="00250E64">
              <w:rPr>
                <w:rFonts w:ascii="Times New Roman" w:hAnsi="Times New Roman"/>
                <w:szCs w:val="26"/>
              </w:rPr>
              <w:t>0</w:t>
            </w:r>
            <w:r w:rsidRPr="00250C86">
              <w:rPr>
                <w:rFonts w:ascii="Times New Roman" w:hAnsi="Times New Roman"/>
                <w:szCs w:val="26"/>
              </w:rPr>
              <w:t>5 ngày)</w:t>
            </w:r>
          </w:p>
        </w:tc>
        <w:tc>
          <w:tcPr>
            <w:tcW w:w="3565" w:type="dxa"/>
            <w:tcBorders>
              <w:top w:val="nil"/>
              <w:left w:val="nil"/>
              <w:bottom w:val="single" w:sz="4" w:space="0" w:color="auto"/>
              <w:right w:val="single" w:sz="4" w:space="0" w:color="auto"/>
            </w:tcBorders>
            <w:shd w:val="clear" w:color="auto" w:fill="auto"/>
            <w:vAlign w:val="center"/>
          </w:tcPr>
          <w:p w:rsidR="00250C86" w:rsidRPr="00250C86" w:rsidRDefault="00CC6750" w:rsidP="00250C86">
            <w:pPr>
              <w:rPr>
                <w:rFonts w:ascii="Times New Roman" w:hAnsi="Times New Roman"/>
                <w:szCs w:val="26"/>
              </w:rPr>
            </w:pPr>
            <w:r>
              <w:rPr>
                <w:rFonts w:ascii="Times New Roman" w:hAnsi="Times New Roman"/>
                <w:szCs w:val="26"/>
              </w:rPr>
              <w:t>10</w:t>
            </w:r>
            <w:r w:rsidR="00250C86" w:rsidRPr="00250C86">
              <w:rPr>
                <w:rFonts w:ascii="Times New Roman" w:hAnsi="Times New Roman"/>
                <w:szCs w:val="26"/>
              </w:rPr>
              <w:t>0.000 đồng/ người/ngày đêm</w:t>
            </w:r>
          </w:p>
        </w:tc>
      </w:tr>
      <w:tr w:rsidR="00250C86" w:rsidRPr="00250C86">
        <w:trPr>
          <w:trHeight w:val="1773"/>
        </w:trPr>
        <w:tc>
          <w:tcPr>
            <w:tcW w:w="604" w:type="dxa"/>
            <w:tcBorders>
              <w:top w:val="nil"/>
              <w:left w:val="single" w:sz="4" w:space="0" w:color="auto"/>
              <w:bottom w:val="single" w:sz="4" w:space="0" w:color="auto"/>
              <w:right w:val="single" w:sz="4" w:space="0" w:color="auto"/>
            </w:tcBorders>
            <w:shd w:val="clear" w:color="auto" w:fill="auto"/>
            <w:vAlign w:val="center"/>
          </w:tcPr>
          <w:p w:rsidR="00250C86" w:rsidRPr="00250C86" w:rsidRDefault="00CE7836" w:rsidP="00250C86">
            <w:pPr>
              <w:jc w:val="center"/>
              <w:rPr>
                <w:rFonts w:ascii="Times New Roman" w:hAnsi="Times New Roman"/>
                <w:szCs w:val="26"/>
              </w:rPr>
            </w:pPr>
            <w:r>
              <w:rPr>
                <w:rFonts w:ascii="Times New Roman" w:hAnsi="Times New Roman"/>
                <w:szCs w:val="26"/>
              </w:rPr>
              <w:t>6</w:t>
            </w:r>
          </w:p>
        </w:tc>
        <w:tc>
          <w:tcPr>
            <w:tcW w:w="6014" w:type="dxa"/>
            <w:tcBorders>
              <w:top w:val="nil"/>
              <w:left w:val="nil"/>
              <w:bottom w:val="single" w:sz="4" w:space="0" w:color="auto"/>
              <w:right w:val="single" w:sz="4" w:space="0" w:color="auto"/>
            </w:tcBorders>
            <w:shd w:val="clear" w:color="auto" w:fill="auto"/>
            <w:vAlign w:val="center"/>
          </w:tcPr>
          <w:p w:rsidR="00250C86" w:rsidRPr="00250C86" w:rsidRDefault="00250C86" w:rsidP="00250C86">
            <w:pPr>
              <w:rPr>
                <w:rFonts w:ascii="Times New Roman" w:hAnsi="Times New Roman"/>
                <w:szCs w:val="26"/>
              </w:rPr>
            </w:pPr>
            <w:r w:rsidRPr="00250C86">
              <w:rPr>
                <w:rFonts w:ascii="Times New Roman" w:hAnsi="Times New Roman"/>
                <w:szCs w:val="26"/>
              </w:rPr>
              <w:t>Hỗ trợ tiền ăn cho công an tăng cường làm nhiệm vụ tại Trung tâm</w:t>
            </w:r>
            <w:r w:rsidR="00CE7836">
              <w:rPr>
                <w:rFonts w:ascii="Times New Roman" w:hAnsi="Times New Roman"/>
                <w:szCs w:val="26"/>
              </w:rPr>
              <w:t xml:space="preserve"> (trừ </w:t>
            </w:r>
            <w:r w:rsidR="00555289">
              <w:rPr>
                <w:rFonts w:ascii="Times New Roman" w:hAnsi="Times New Roman"/>
                <w:szCs w:val="26"/>
              </w:rPr>
              <w:t xml:space="preserve">sĩ quan </w:t>
            </w:r>
            <w:r w:rsidR="00CE7836" w:rsidRPr="00250C86">
              <w:rPr>
                <w:rFonts w:ascii="Times New Roman" w:hAnsi="Times New Roman"/>
                <w:szCs w:val="26"/>
              </w:rPr>
              <w:t>công an tăng cường làm nhiệm vụ</w:t>
            </w:r>
            <w:r w:rsidR="00555289">
              <w:rPr>
                <w:rFonts w:ascii="Times New Roman" w:hAnsi="Times New Roman"/>
                <w:szCs w:val="26"/>
              </w:rPr>
              <w:t xml:space="preserve"> </w:t>
            </w:r>
            <w:r w:rsidR="00555289" w:rsidRPr="00250C86">
              <w:rPr>
                <w:rFonts w:ascii="Times New Roman" w:hAnsi="Times New Roman"/>
                <w:szCs w:val="26"/>
              </w:rPr>
              <w:t>tại Trung tâm</w:t>
            </w:r>
            <w:r w:rsidR="00E5176B">
              <w:rPr>
                <w:rFonts w:ascii="Times New Roman" w:hAnsi="Times New Roman"/>
                <w:szCs w:val="26"/>
              </w:rPr>
              <w:t xml:space="preserve"> đã được hỗ trợ theo quy định tại Quyết định số 04/2011/QĐ-UBND </w:t>
            </w:r>
            <w:r w:rsidR="00FA157D">
              <w:rPr>
                <w:rFonts w:ascii="Times New Roman" w:hAnsi="Times New Roman"/>
                <w:szCs w:val="26"/>
              </w:rPr>
              <w:t>ngày 04/7/2011 của UBND thành phố)</w:t>
            </w:r>
          </w:p>
        </w:tc>
        <w:tc>
          <w:tcPr>
            <w:tcW w:w="3565" w:type="dxa"/>
            <w:tcBorders>
              <w:top w:val="nil"/>
              <w:left w:val="nil"/>
              <w:bottom w:val="single" w:sz="4" w:space="0" w:color="auto"/>
              <w:right w:val="single" w:sz="4" w:space="0" w:color="auto"/>
            </w:tcBorders>
            <w:shd w:val="clear" w:color="auto" w:fill="auto"/>
            <w:vAlign w:val="center"/>
          </w:tcPr>
          <w:p w:rsidR="00250C86" w:rsidRPr="00250C86" w:rsidRDefault="005B7030" w:rsidP="00250C86">
            <w:pPr>
              <w:rPr>
                <w:rFonts w:ascii="Times New Roman" w:hAnsi="Times New Roman"/>
                <w:szCs w:val="26"/>
              </w:rPr>
            </w:pPr>
            <w:r>
              <w:rPr>
                <w:rFonts w:ascii="Times New Roman" w:hAnsi="Times New Roman"/>
                <w:szCs w:val="26"/>
              </w:rPr>
              <w:t xml:space="preserve">        </w:t>
            </w:r>
            <w:r w:rsidR="00DF73F2">
              <w:rPr>
                <w:rFonts w:ascii="Times New Roman" w:hAnsi="Times New Roman"/>
                <w:szCs w:val="26"/>
              </w:rPr>
              <w:t>30</w:t>
            </w:r>
            <w:r w:rsidR="00250C86" w:rsidRPr="00250C86">
              <w:rPr>
                <w:rFonts w:ascii="Times New Roman" w:hAnsi="Times New Roman"/>
                <w:szCs w:val="26"/>
              </w:rPr>
              <w:t>.000 đồng/ ngày/người</w:t>
            </w:r>
          </w:p>
        </w:tc>
      </w:tr>
    </w:tbl>
    <w:p w:rsidR="00250C86" w:rsidRDefault="00250C86" w:rsidP="00250C86">
      <w:pPr>
        <w:rPr>
          <w:sz w:val="22"/>
        </w:rPr>
      </w:pPr>
    </w:p>
    <w:p w:rsidR="00235331" w:rsidRDefault="00235331" w:rsidP="00250C86">
      <w:pPr>
        <w:jc w:val="center"/>
        <w:rPr>
          <w:sz w:val="28"/>
        </w:rPr>
      </w:pPr>
    </w:p>
    <w:p w:rsidR="00250C86" w:rsidRPr="00644629" w:rsidRDefault="00250C86" w:rsidP="00250C86">
      <w:pPr>
        <w:jc w:val="center"/>
        <w:rPr>
          <w:rFonts w:ascii="Times New Roman" w:hAnsi="Times New Roman"/>
          <w:i/>
          <w:iCs/>
          <w:lang w:val="nl-NL"/>
        </w:rPr>
      </w:pPr>
    </w:p>
    <w:sectPr w:rsidR="00250C86" w:rsidRPr="00644629" w:rsidSect="005B7030">
      <w:pgSz w:w="11907" w:h="16840" w:code="9"/>
      <w:pgMar w:top="1474" w:right="1134" w:bottom="1134" w:left="1134" w:header="567" w:footer="567"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00000003" w:usb1="00000000" w:usb2="00000040" w:usb3="00000000" w:csb0="00000001" w:csb1="00000000"/>
  </w:font>
  <w:font w:name="VNtimes new roma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935"/>
    <w:multiLevelType w:val="hybridMultilevel"/>
    <w:tmpl w:val="B3C404E4"/>
    <w:lvl w:ilvl="0" w:tplc="8AC4F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710F9"/>
    <w:multiLevelType w:val="hybridMultilevel"/>
    <w:tmpl w:val="078CE6FA"/>
    <w:lvl w:ilvl="0" w:tplc="FB7A2AB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E5D6B"/>
    <w:multiLevelType w:val="hybridMultilevel"/>
    <w:tmpl w:val="53F07890"/>
    <w:lvl w:ilvl="0" w:tplc="F66E6DA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D5288F"/>
    <w:multiLevelType w:val="hybridMultilevel"/>
    <w:tmpl w:val="91E0A7A8"/>
    <w:lvl w:ilvl="0" w:tplc="1B8ACA1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8B1904"/>
    <w:multiLevelType w:val="hybridMultilevel"/>
    <w:tmpl w:val="46129128"/>
    <w:lvl w:ilvl="0" w:tplc="A78AE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D5243"/>
    <w:multiLevelType w:val="hybridMultilevel"/>
    <w:tmpl w:val="4900048C"/>
    <w:lvl w:ilvl="0" w:tplc="E1A87684">
      <w:start w:val="2"/>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10E1F"/>
    <w:multiLevelType w:val="hybridMultilevel"/>
    <w:tmpl w:val="D75C7688"/>
    <w:lvl w:ilvl="0" w:tplc="FA7045B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F91085"/>
    <w:multiLevelType w:val="hybridMultilevel"/>
    <w:tmpl w:val="DEB2ED1C"/>
    <w:lvl w:ilvl="0" w:tplc="94B0C69C">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825A7D"/>
    <w:multiLevelType w:val="hybridMultilevel"/>
    <w:tmpl w:val="A5182360"/>
    <w:lvl w:ilvl="0" w:tplc="286061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B43505A"/>
    <w:multiLevelType w:val="hybridMultilevel"/>
    <w:tmpl w:val="487E7AA2"/>
    <w:lvl w:ilvl="0" w:tplc="82FED73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EFF2094"/>
    <w:multiLevelType w:val="hybridMultilevel"/>
    <w:tmpl w:val="634CBEF4"/>
    <w:lvl w:ilvl="0" w:tplc="C63EB3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7D532A"/>
    <w:multiLevelType w:val="hybridMultilevel"/>
    <w:tmpl w:val="FAFAE820"/>
    <w:lvl w:ilvl="0" w:tplc="0DBE89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CB94C85"/>
    <w:multiLevelType w:val="hybridMultilevel"/>
    <w:tmpl w:val="6088A4D6"/>
    <w:lvl w:ilvl="0" w:tplc="02E4234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C16EC9"/>
    <w:multiLevelType w:val="hybridMultilevel"/>
    <w:tmpl w:val="5D40D9FE"/>
    <w:lvl w:ilvl="0" w:tplc="966650C0">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55D62"/>
    <w:multiLevelType w:val="hybridMultilevel"/>
    <w:tmpl w:val="4E5CB93C"/>
    <w:lvl w:ilvl="0" w:tplc="44A84D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4"/>
  </w:num>
  <w:num w:numId="4">
    <w:abstractNumId w:val="0"/>
  </w:num>
  <w:num w:numId="5">
    <w:abstractNumId w:val="6"/>
  </w:num>
  <w:num w:numId="6">
    <w:abstractNumId w:val="9"/>
  </w:num>
  <w:num w:numId="7">
    <w:abstractNumId w:val="3"/>
  </w:num>
  <w:num w:numId="8">
    <w:abstractNumId w:val="11"/>
  </w:num>
  <w:num w:numId="9">
    <w:abstractNumId w:val="8"/>
  </w:num>
  <w:num w:numId="10">
    <w:abstractNumId w:val="10"/>
  </w:num>
  <w:num w:numId="11">
    <w:abstractNumId w:val="4"/>
  </w:num>
  <w:num w:numId="12">
    <w:abstractNumId w:val="2"/>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rawingGridVerticalSpacing w:val="14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88"/>
    <w:rsid w:val="000048D2"/>
    <w:rsid w:val="00027DAE"/>
    <w:rsid w:val="00034399"/>
    <w:rsid w:val="00034F72"/>
    <w:rsid w:val="00054D67"/>
    <w:rsid w:val="00081CFF"/>
    <w:rsid w:val="0008576E"/>
    <w:rsid w:val="00090E20"/>
    <w:rsid w:val="000D6EC6"/>
    <w:rsid w:val="000E040E"/>
    <w:rsid w:val="0010413A"/>
    <w:rsid w:val="00115932"/>
    <w:rsid w:val="0014289C"/>
    <w:rsid w:val="00196951"/>
    <w:rsid w:val="001C3D8E"/>
    <w:rsid w:val="001D6067"/>
    <w:rsid w:val="001E190A"/>
    <w:rsid w:val="001E3DD1"/>
    <w:rsid w:val="001F6A24"/>
    <w:rsid w:val="00225F42"/>
    <w:rsid w:val="00235331"/>
    <w:rsid w:val="00250C86"/>
    <w:rsid w:val="00250E64"/>
    <w:rsid w:val="00262BCE"/>
    <w:rsid w:val="00286021"/>
    <w:rsid w:val="002A2E0D"/>
    <w:rsid w:val="002A6180"/>
    <w:rsid w:val="002B6E7C"/>
    <w:rsid w:val="002D7BA7"/>
    <w:rsid w:val="002E3699"/>
    <w:rsid w:val="002E4B6B"/>
    <w:rsid w:val="002E65C3"/>
    <w:rsid w:val="003A1EBD"/>
    <w:rsid w:val="003D1129"/>
    <w:rsid w:val="003E7804"/>
    <w:rsid w:val="003F3777"/>
    <w:rsid w:val="0045007A"/>
    <w:rsid w:val="00470F64"/>
    <w:rsid w:val="0047625F"/>
    <w:rsid w:val="004950CB"/>
    <w:rsid w:val="004B276C"/>
    <w:rsid w:val="004F03D2"/>
    <w:rsid w:val="005124B8"/>
    <w:rsid w:val="00523BFC"/>
    <w:rsid w:val="00553E40"/>
    <w:rsid w:val="00555289"/>
    <w:rsid w:val="005B7030"/>
    <w:rsid w:val="005C2517"/>
    <w:rsid w:val="0060466D"/>
    <w:rsid w:val="00635564"/>
    <w:rsid w:val="00635FCF"/>
    <w:rsid w:val="00644629"/>
    <w:rsid w:val="0068313D"/>
    <w:rsid w:val="006C6F12"/>
    <w:rsid w:val="00703C5E"/>
    <w:rsid w:val="00734A53"/>
    <w:rsid w:val="007759AE"/>
    <w:rsid w:val="00780587"/>
    <w:rsid w:val="00785051"/>
    <w:rsid w:val="007913B7"/>
    <w:rsid w:val="00791F94"/>
    <w:rsid w:val="007A59A5"/>
    <w:rsid w:val="007C1688"/>
    <w:rsid w:val="007D25E7"/>
    <w:rsid w:val="007F5188"/>
    <w:rsid w:val="00874029"/>
    <w:rsid w:val="008E2AB4"/>
    <w:rsid w:val="0092004A"/>
    <w:rsid w:val="00942956"/>
    <w:rsid w:val="00953BFD"/>
    <w:rsid w:val="00983484"/>
    <w:rsid w:val="009A23FE"/>
    <w:rsid w:val="009B0C00"/>
    <w:rsid w:val="00A13CB4"/>
    <w:rsid w:val="00A260C9"/>
    <w:rsid w:val="00A277A0"/>
    <w:rsid w:val="00A811BF"/>
    <w:rsid w:val="00A8425F"/>
    <w:rsid w:val="00AA5388"/>
    <w:rsid w:val="00AC66A0"/>
    <w:rsid w:val="00B100BF"/>
    <w:rsid w:val="00B560FD"/>
    <w:rsid w:val="00B66ECF"/>
    <w:rsid w:val="00B70B66"/>
    <w:rsid w:val="00B960B7"/>
    <w:rsid w:val="00BA02B3"/>
    <w:rsid w:val="00BB1827"/>
    <w:rsid w:val="00BF5C6A"/>
    <w:rsid w:val="00C146B2"/>
    <w:rsid w:val="00C37138"/>
    <w:rsid w:val="00C87F42"/>
    <w:rsid w:val="00CA3483"/>
    <w:rsid w:val="00CC514A"/>
    <w:rsid w:val="00CC6750"/>
    <w:rsid w:val="00CD088F"/>
    <w:rsid w:val="00CE5BCB"/>
    <w:rsid w:val="00CE67F8"/>
    <w:rsid w:val="00CE7836"/>
    <w:rsid w:val="00CF589B"/>
    <w:rsid w:val="00D30B62"/>
    <w:rsid w:val="00D52532"/>
    <w:rsid w:val="00D61530"/>
    <w:rsid w:val="00D93545"/>
    <w:rsid w:val="00DB0E6C"/>
    <w:rsid w:val="00DC1206"/>
    <w:rsid w:val="00DF73F2"/>
    <w:rsid w:val="00E02A8F"/>
    <w:rsid w:val="00E03D53"/>
    <w:rsid w:val="00E10779"/>
    <w:rsid w:val="00E2381D"/>
    <w:rsid w:val="00E33183"/>
    <w:rsid w:val="00E35DE1"/>
    <w:rsid w:val="00E5176B"/>
    <w:rsid w:val="00E540C3"/>
    <w:rsid w:val="00E77AFB"/>
    <w:rsid w:val="00EA2502"/>
    <w:rsid w:val="00EB2692"/>
    <w:rsid w:val="00F03496"/>
    <w:rsid w:val="00F20523"/>
    <w:rsid w:val="00FA157D"/>
    <w:rsid w:val="00FD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6AE95-500D-4953-BC3B-49B15836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VnTime" w:hAnsi="UVnTime"/>
      <w:sz w:val="26"/>
      <w:szCs w:val="24"/>
    </w:rPr>
  </w:style>
  <w:style w:type="paragraph" w:styleId="Heading1">
    <w:name w:val="heading 1"/>
    <w:basedOn w:val="Normal"/>
    <w:next w:val="Normal"/>
    <w:qFormat/>
    <w:pPr>
      <w:keepNext/>
      <w:spacing w:before="120"/>
      <w:outlineLvl w:val="0"/>
    </w:pPr>
    <w:rPr>
      <w:rFonts w:ascii="Times New Roman" w:hAnsi="Times New Roman"/>
      <w:i/>
      <w:iCs/>
      <w:sz w:val="24"/>
    </w:rPr>
  </w:style>
  <w:style w:type="paragraph" w:styleId="Heading2">
    <w:name w:val="heading 2"/>
    <w:basedOn w:val="Normal"/>
    <w:next w:val="Normal"/>
    <w:qFormat/>
    <w:pPr>
      <w:keepNext/>
      <w:jc w:val="center"/>
      <w:outlineLvl w:val="1"/>
    </w:pPr>
    <w:rPr>
      <w:rFonts w:ascii="VNtimes new roman" w:hAnsi="VNtimes new roman"/>
      <w:b/>
      <w:szCs w:val="20"/>
      <w:lang w:val="en-GB"/>
    </w:rPr>
  </w:style>
  <w:style w:type="paragraph" w:styleId="Heading3">
    <w:name w:val="heading 3"/>
    <w:basedOn w:val="Normal"/>
    <w:next w:val="Normal"/>
    <w:qFormat/>
    <w:pPr>
      <w:keepNext/>
      <w:jc w:val="both"/>
      <w:outlineLvl w:val="2"/>
    </w:pPr>
    <w:rPr>
      <w:rFonts w:ascii="Times New Roman" w:eastAsia="Arial Unicode MS" w:hAnsi="Times New Roman"/>
      <w:b/>
      <w:szCs w:val="20"/>
    </w:rPr>
  </w:style>
  <w:style w:type="paragraph" w:styleId="Heading4">
    <w:name w:val="heading 4"/>
    <w:basedOn w:val="Normal"/>
    <w:next w:val="Normal"/>
    <w:qFormat/>
    <w:pPr>
      <w:keepNext/>
      <w:jc w:val="center"/>
      <w:outlineLvl w:val="3"/>
    </w:pPr>
    <w:rPr>
      <w:rFonts w:ascii="VNtimes new roman" w:hAnsi="VNtimes new roman"/>
      <w:b/>
      <w:bCs/>
      <w:sz w:val="24"/>
      <w:szCs w:val="20"/>
      <w:lang w:val="en-GB"/>
    </w:rPr>
  </w:style>
  <w:style w:type="paragraph" w:styleId="Heading5">
    <w:name w:val="heading 5"/>
    <w:basedOn w:val="Normal"/>
    <w:next w:val="Normal"/>
    <w:qFormat/>
    <w:pPr>
      <w:keepNext/>
      <w:outlineLvl w:val="4"/>
    </w:pPr>
    <w:rPr>
      <w:rFonts w:ascii="VNtimes new roman" w:hAnsi="VNtimes new roman"/>
      <w:b/>
      <w:bCs/>
      <w:sz w:val="24"/>
      <w:szCs w:val="20"/>
      <w:lang w:val="en-GB"/>
    </w:rPr>
  </w:style>
  <w:style w:type="paragraph" w:styleId="Heading6">
    <w:name w:val="heading 6"/>
    <w:basedOn w:val="Normal"/>
    <w:next w:val="Normal"/>
    <w:qFormat/>
    <w:pPr>
      <w:keepNext/>
      <w:spacing w:before="120"/>
      <w:jc w:val="center"/>
      <w:outlineLvl w:val="5"/>
    </w:pPr>
    <w:rPr>
      <w:rFonts w:ascii="Times New Roman" w:hAnsi="Times New Roman"/>
      <w:b/>
      <w:bCs/>
      <w:sz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VNtimes new roman" w:hAnsi="VNtimes new roman"/>
      <w:sz w:val="28"/>
      <w:szCs w:val="20"/>
      <w:lang w:val="en-GB"/>
    </w:rPr>
  </w:style>
  <w:style w:type="paragraph" w:styleId="Caption">
    <w:name w:val="caption"/>
    <w:basedOn w:val="Normal"/>
    <w:next w:val="Normal"/>
    <w:qFormat/>
    <w:pPr>
      <w:jc w:val="center"/>
    </w:pPr>
    <w:rPr>
      <w:rFonts w:ascii="VNtimes new roman" w:hAnsi="VNtimes new roman"/>
      <w:b/>
      <w:sz w:val="28"/>
      <w:szCs w:val="20"/>
      <w:lang w:val="en-GB"/>
    </w:rPr>
  </w:style>
  <w:style w:type="paragraph" w:styleId="BodyText3">
    <w:name w:val="Body Text 3"/>
    <w:basedOn w:val="Normal"/>
    <w:pPr>
      <w:spacing w:before="120"/>
      <w:jc w:val="both"/>
    </w:pPr>
    <w:rPr>
      <w:rFonts w:ascii="Times New Roman" w:hAnsi="Times New Roman"/>
      <w:b/>
      <w:i/>
      <w:sz w:val="28"/>
      <w:szCs w:val="20"/>
    </w:rPr>
  </w:style>
  <w:style w:type="table" w:styleId="TableGrid">
    <w:name w:val="Table Grid"/>
    <w:basedOn w:val="TableNormal"/>
    <w:rsid w:val="0002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link w:val="DefaultParagraphFont"/>
    <w:autoRedefine/>
    <w:rsid w:val="00D61530"/>
    <w:pPr>
      <w:tabs>
        <w:tab w:val="left" w:pos="1152"/>
      </w:tabs>
      <w:spacing w:before="120" w:after="120" w:line="312" w:lineRule="auto"/>
    </w:pPr>
    <w:rPr>
      <w:rFonts w:ascii="VNI-Helve" w:eastAsia="VNI-Times" w:hAnsi="VNI-Helve" w:cs="VNI-Helv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UỶ BAN NHÂN DÂN</vt:lpstr>
    </vt:vector>
  </TitlesOfParts>
  <Company>CTI</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Administrator</dc:creator>
  <cp:keywords/>
  <dc:description/>
  <cp:lastModifiedBy>Truong Cong Nguyen Thanh</cp:lastModifiedBy>
  <cp:revision>2</cp:revision>
  <cp:lastPrinted>2008-12-30T10:19:00Z</cp:lastPrinted>
  <dcterms:created xsi:type="dcterms:W3CDTF">2021-04-20T07:21:00Z</dcterms:created>
  <dcterms:modified xsi:type="dcterms:W3CDTF">2021-04-20T07:21:00Z</dcterms:modified>
</cp:coreProperties>
</file>