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1E0" w:firstRow="1" w:lastRow="1" w:firstColumn="1" w:lastColumn="1" w:noHBand="0" w:noVBand="0"/>
      </w:tblPr>
      <w:tblGrid>
        <w:gridCol w:w="3413"/>
        <w:gridCol w:w="5875"/>
      </w:tblGrid>
      <w:tr w:rsidR="002D710D" w:rsidRPr="00247651">
        <w:trPr>
          <w:trHeight w:val="814"/>
          <w:jc w:val="center"/>
        </w:trPr>
        <w:tc>
          <w:tcPr>
            <w:tcW w:w="3413" w:type="dxa"/>
          </w:tcPr>
          <w:p w:rsidR="002D710D" w:rsidRPr="00247651" w:rsidRDefault="002D710D" w:rsidP="002D710D">
            <w:pPr>
              <w:pStyle w:val="Heading8"/>
              <w:widowControl w:val="0"/>
              <w:jc w:val="center"/>
              <w:rPr>
                <w:bCs w:val="0"/>
                <w:color w:val="000000"/>
                <w:sz w:val="26"/>
                <w:szCs w:val="26"/>
              </w:rPr>
            </w:pPr>
            <w:r w:rsidRPr="00247651">
              <w:rPr>
                <w:bCs w:val="0"/>
                <w:color w:val="000000"/>
                <w:sz w:val="26"/>
                <w:szCs w:val="26"/>
              </w:rPr>
              <w:t>ỦY BAN NHÂN DÂN</w:t>
            </w:r>
          </w:p>
          <w:p w:rsidR="002D710D" w:rsidRPr="00247651" w:rsidRDefault="002D710D" w:rsidP="002D710D">
            <w:pPr>
              <w:keepNext/>
              <w:widowControl w:val="0"/>
              <w:jc w:val="center"/>
              <w:rPr>
                <w:b/>
                <w:color w:val="000000"/>
                <w:sz w:val="26"/>
                <w:szCs w:val="26"/>
              </w:rPr>
            </w:pPr>
            <w:r w:rsidRPr="00247651">
              <w:rPr>
                <w:b/>
                <w:color w:val="000000"/>
                <w:sz w:val="26"/>
                <w:szCs w:val="26"/>
              </w:rPr>
              <w:t>THÀNH PHỐ ĐÀ NẴNG</w:t>
            </w:r>
          </w:p>
          <w:p w:rsidR="002D710D" w:rsidRPr="00247651" w:rsidRDefault="006045FC" w:rsidP="002D710D">
            <w:pPr>
              <w:keepNext/>
              <w:widowControl w:val="0"/>
              <w:jc w:val="center"/>
              <w:rPr>
                <w:b/>
                <w:color w:val="000000"/>
                <w:sz w:val="26"/>
                <w:szCs w:val="26"/>
              </w:rPr>
            </w:pPr>
            <w:r w:rsidRPr="00247651">
              <w:rPr>
                <w:b/>
                <w:noProof/>
                <w:color w:val="000000"/>
                <w:sz w:val="26"/>
                <w:szCs w:val="26"/>
              </w:rPr>
              <mc:AlternateContent>
                <mc:Choice Requires="wps">
                  <w:drawing>
                    <wp:anchor distT="0" distB="0" distL="114300" distR="114300" simplePos="0" relativeHeight="251656192" behindDoc="0" locked="0" layoutInCell="1" allowOverlap="1">
                      <wp:simplePos x="0" y="0"/>
                      <wp:positionH relativeFrom="column">
                        <wp:posOffset>685800</wp:posOffset>
                      </wp:positionH>
                      <wp:positionV relativeFrom="paragraph">
                        <wp:posOffset>34290</wp:posOffset>
                      </wp:positionV>
                      <wp:extent cx="609600" cy="0"/>
                      <wp:effectExtent l="13970" t="6985" r="5080" b="12065"/>
                      <wp:wrapNone/>
                      <wp:docPr id="6"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AE500" id="Line 6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7pt" to="10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"/>
                  </w:pict>
                </mc:Fallback>
              </mc:AlternateContent>
            </w:r>
          </w:p>
        </w:tc>
        <w:tc>
          <w:tcPr>
            <w:tcW w:w="5875" w:type="dxa"/>
          </w:tcPr>
          <w:p w:rsidR="002D710D" w:rsidRPr="00247651" w:rsidRDefault="002D710D" w:rsidP="002D710D">
            <w:pPr>
              <w:pStyle w:val="Heading8"/>
              <w:widowControl w:val="0"/>
              <w:jc w:val="center"/>
              <w:rPr>
                <w:bCs w:val="0"/>
                <w:color w:val="000000"/>
                <w:sz w:val="26"/>
                <w:szCs w:val="26"/>
              </w:rPr>
            </w:pPr>
            <w:r w:rsidRPr="00247651">
              <w:rPr>
                <w:bCs w:val="0"/>
                <w:color w:val="000000"/>
                <w:sz w:val="26"/>
                <w:szCs w:val="26"/>
              </w:rPr>
              <w:t xml:space="preserve">CỘNG HÒA XÃ HỘI CHỦ NGHĨA VIỆT </w:t>
            </w:r>
            <w:smartTag w:uri="urn:schemas-microsoft-com:office:smarttags" w:element="country-region">
              <w:smartTag w:uri="urn:schemas-microsoft-com:office:smarttags" w:element="place">
                <w:r w:rsidRPr="00247651">
                  <w:rPr>
                    <w:bCs w:val="0"/>
                    <w:color w:val="000000"/>
                    <w:sz w:val="26"/>
                    <w:szCs w:val="26"/>
                  </w:rPr>
                  <w:t>NAM</w:t>
                </w:r>
              </w:smartTag>
            </w:smartTag>
          </w:p>
          <w:p w:rsidR="002D710D" w:rsidRPr="00247651" w:rsidRDefault="002D710D" w:rsidP="002D710D">
            <w:pPr>
              <w:keepNext/>
              <w:widowControl w:val="0"/>
              <w:jc w:val="center"/>
              <w:rPr>
                <w:b/>
                <w:color w:val="000000"/>
                <w:sz w:val="28"/>
                <w:szCs w:val="28"/>
              </w:rPr>
            </w:pPr>
            <w:r w:rsidRPr="00247651">
              <w:rPr>
                <w:b/>
                <w:color w:val="000000"/>
                <w:sz w:val="28"/>
                <w:szCs w:val="28"/>
              </w:rPr>
              <w:t>Độc lập - Tự do - Hạnh phúc</w:t>
            </w:r>
          </w:p>
          <w:p w:rsidR="002D710D" w:rsidRPr="00247651" w:rsidRDefault="006045FC" w:rsidP="002D710D">
            <w:pPr>
              <w:keepNext/>
              <w:widowControl w:val="0"/>
              <w:jc w:val="center"/>
              <w:rPr>
                <w:b/>
                <w:color w:val="000000"/>
                <w:sz w:val="26"/>
                <w:szCs w:val="26"/>
              </w:rPr>
            </w:pPr>
            <w:r w:rsidRPr="00247651">
              <w:rPr>
                <w:b/>
                <w:noProof/>
                <w:color w:val="000000"/>
                <w:sz w:val="26"/>
                <w:szCs w:val="26"/>
              </w:rPr>
              <mc:AlternateContent>
                <mc:Choice Requires="wps">
                  <w:drawing>
                    <wp:anchor distT="0" distB="0" distL="114300" distR="114300" simplePos="0" relativeHeight="251657216" behindDoc="0" locked="0" layoutInCell="1" allowOverlap="1">
                      <wp:simplePos x="0" y="0"/>
                      <wp:positionH relativeFrom="column">
                        <wp:posOffset>652145</wp:posOffset>
                      </wp:positionH>
                      <wp:positionV relativeFrom="paragraph">
                        <wp:posOffset>19685</wp:posOffset>
                      </wp:positionV>
                      <wp:extent cx="2209800" cy="0"/>
                      <wp:effectExtent l="13970" t="6985" r="5080" b="12065"/>
                      <wp:wrapNone/>
                      <wp:docPr id="5"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B9025" id="Line 6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5pt,1.55pt" to="225.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SXe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"/>
                  </w:pict>
                </mc:Fallback>
              </mc:AlternateContent>
            </w:r>
          </w:p>
        </w:tc>
      </w:tr>
      <w:tr w:rsidR="002D710D" w:rsidRPr="00247651">
        <w:trPr>
          <w:trHeight w:val="380"/>
          <w:jc w:val="center"/>
        </w:trPr>
        <w:tc>
          <w:tcPr>
            <w:tcW w:w="3413" w:type="dxa"/>
            <w:vAlign w:val="center"/>
          </w:tcPr>
          <w:p w:rsidR="002D710D" w:rsidRPr="001D25A5" w:rsidRDefault="00C14E96" w:rsidP="002D710D">
            <w:pPr>
              <w:pStyle w:val="Heading8"/>
              <w:widowControl w:val="0"/>
              <w:jc w:val="center"/>
              <w:rPr>
                <w:b w:val="0"/>
                <w:bCs w:val="0"/>
                <w:color w:val="000000"/>
                <w:sz w:val="28"/>
                <w:szCs w:val="28"/>
              </w:rPr>
            </w:pPr>
            <w:r w:rsidRPr="001D25A5">
              <w:rPr>
                <w:b w:val="0"/>
                <w:bCs w:val="0"/>
                <w:color w:val="000000"/>
                <w:sz w:val="28"/>
                <w:szCs w:val="28"/>
              </w:rPr>
              <w:t xml:space="preserve">Số: </w:t>
            </w:r>
            <w:r w:rsidR="001D25A5" w:rsidRPr="001D25A5">
              <w:rPr>
                <w:b w:val="0"/>
                <w:bCs w:val="0"/>
                <w:color w:val="000000"/>
                <w:sz w:val="28"/>
                <w:szCs w:val="28"/>
              </w:rPr>
              <w:t>13</w:t>
            </w:r>
            <w:r w:rsidR="004772DC" w:rsidRPr="001D25A5">
              <w:rPr>
                <w:b w:val="0"/>
                <w:bCs w:val="0"/>
                <w:color w:val="000000"/>
                <w:sz w:val="28"/>
                <w:szCs w:val="28"/>
              </w:rPr>
              <w:t xml:space="preserve"> </w:t>
            </w:r>
            <w:r w:rsidR="002D710D" w:rsidRPr="001D25A5">
              <w:rPr>
                <w:b w:val="0"/>
                <w:bCs w:val="0"/>
                <w:color w:val="000000"/>
                <w:sz w:val="28"/>
                <w:szCs w:val="28"/>
              </w:rPr>
              <w:t>/20</w:t>
            </w:r>
            <w:r w:rsidRPr="001D25A5">
              <w:rPr>
                <w:b w:val="0"/>
                <w:bCs w:val="0"/>
                <w:color w:val="000000"/>
                <w:sz w:val="28"/>
                <w:szCs w:val="28"/>
              </w:rPr>
              <w:t>12</w:t>
            </w:r>
            <w:r w:rsidR="002D710D" w:rsidRPr="001D25A5">
              <w:rPr>
                <w:b w:val="0"/>
                <w:bCs w:val="0"/>
                <w:color w:val="000000"/>
                <w:sz w:val="28"/>
                <w:szCs w:val="28"/>
              </w:rPr>
              <w:t>/QĐ-UBND</w:t>
            </w:r>
          </w:p>
        </w:tc>
        <w:tc>
          <w:tcPr>
            <w:tcW w:w="5875" w:type="dxa"/>
            <w:vAlign w:val="center"/>
          </w:tcPr>
          <w:p w:rsidR="002D710D" w:rsidRPr="00247651" w:rsidRDefault="00C96F56" w:rsidP="00C14E96">
            <w:pPr>
              <w:pStyle w:val="Heading8"/>
              <w:widowControl w:val="0"/>
              <w:jc w:val="center"/>
              <w:rPr>
                <w:b w:val="0"/>
                <w:bCs w:val="0"/>
                <w:i/>
                <w:color w:val="000000"/>
                <w:sz w:val="28"/>
                <w:szCs w:val="28"/>
              </w:rPr>
            </w:pPr>
            <w:r>
              <w:rPr>
                <w:b w:val="0"/>
                <w:bCs w:val="0"/>
                <w:i/>
                <w:color w:val="000000"/>
                <w:sz w:val="28"/>
                <w:szCs w:val="28"/>
              </w:rPr>
              <w:t xml:space="preserve">            </w:t>
            </w:r>
            <w:r w:rsidR="002D710D" w:rsidRPr="00247651">
              <w:rPr>
                <w:b w:val="0"/>
                <w:bCs w:val="0"/>
                <w:i/>
                <w:color w:val="000000"/>
                <w:sz w:val="28"/>
                <w:szCs w:val="28"/>
              </w:rPr>
              <w:t xml:space="preserve">Đà Nẵng, ngày  </w:t>
            </w:r>
            <w:r w:rsidR="001D25A5">
              <w:rPr>
                <w:b w:val="0"/>
                <w:bCs w:val="0"/>
                <w:i/>
                <w:color w:val="000000"/>
                <w:sz w:val="28"/>
                <w:szCs w:val="28"/>
              </w:rPr>
              <w:t>26</w:t>
            </w:r>
            <w:r w:rsidR="002D710D" w:rsidRPr="00247651">
              <w:rPr>
                <w:b w:val="0"/>
                <w:bCs w:val="0"/>
                <w:i/>
                <w:color w:val="000000"/>
                <w:sz w:val="28"/>
                <w:szCs w:val="28"/>
              </w:rPr>
              <w:t xml:space="preserve"> </w:t>
            </w:r>
            <w:r w:rsidR="001D25A5">
              <w:rPr>
                <w:b w:val="0"/>
                <w:bCs w:val="0"/>
                <w:i/>
                <w:color w:val="000000"/>
                <w:sz w:val="28"/>
                <w:szCs w:val="28"/>
              </w:rPr>
              <w:t xml:space="preserve"> tháng 3</w:t>
            </w:r>
            <w:r w:rsidR="002D710D" w:rsidRPr="00247651">
              <w:rPr>
                <w:b w:val="0"/>
                <w:bCs w:val="0"/>
                <w:i/>
                <w:color w:val="000000"/>
                <w:sz w:val="28"/>
                <w:szCs w:val="28"/>
              </w:rPr>
              <w:t xml:space="preserve">   năm 20</w:t>
            </w:r>
            <w:r w:rsidR="00C14E96" w:rsidRPr="00247651">
              <w:rPr>
                <w:b w:val="0"/>
                <w:bCs w:val="0"/>
                <w:i/>
                <w:color w:val="000000"/>
                <w:sz w:val="28"/>
                <w:szCs w:val="28"/>
              </w:rPr>
              <w:t>12</w:t>
            </w:r>
          </w:p>
        </w:tc>
      </w:tr>
    </w:tbl>
    <w:p w:rsidR="002D710D" w:rsidRPr="00247651" w:rsidRDefault="002D710D" w:rsidP="002D710D">
      <w:pPr>
        <w:pStyle w:val="WW-BodyText3"/>
        <w:suppressAutoHyphens w:val="0"/>
        <w:rPr>
          <w:rFonts w:ascii="Times New Roman" w:hAnsi="Times New Roman"/>
          <w:color w:val="000000"/>
          <w:sz w:val="8"/>
          <w:szCs w:val="28"/>
          <w:lang w:eastAsia="en-US"/>
        </w:rPr>
      </w:pPr>
    </w:p>
    <w:p w:rsidR="002D710D" w:rsidRPr="00247651" w:rsidRDefault="002D710D" w:rsidP="004105FE">
      <w:pPr>
        <w:tabs>
          <w:tab w:val="center" w:pos="4253"/>
        </w:tabs>
        <w:spacing w:before="360"/>
        <w:jc w:val="center"/>
        <w:rPr>
          <w:b/>
          <w:color w:val="000000"/>
          <w:sz w:val="30"/>
          <w:szCs w:val="30"/>
        </w:rPr>
      </w:pPr>
      <w:r w:rsidRPr="00247651">
        <w:rPr>
          <w:b/>
          <w:color w:val="000000"/>
          <w:sz w:val="30"/>
          <w:szCs w:val="30"/>
        </w:rPr>
        <w:t>QUYẾT ĐỊNH</w:t>
      </w:r>
    </w:p>
    <w:p w:rsidR="00A40F82" w:rsidRDefault="00C96F56" w:rsidP="00FE6419">
      <w:pPr>
        <w:ind w:left="-180" w:right="-62" w:firstLine="180"/>
        <w:jc w:val="center"/>
        <w:rPr>
          <w:b/>
          <w:bCs/>
          <w:color w:val="000000"/>
          <w:sz w:val="28"/>
          <w:szCs w:val="28"/>
        </w:rPr>
      </w:pPr>
      <w:r>
        <w:rPr>
          <w:b/>
          <w:color w:val="000000"/>
          <w:sz w:val="28"/>
          <w:szCs w:val="28"/>
        </w:rPr>
        <w:t>Về việc b</w:t>
      </w:r>
      <w:r w:rsidR="009111FC" w:rsidRPr="00247651">
        <w:rPr>
          <w:b/>
          <w:color w:val="000000"/>
          <w:sz w:val="28"/>
          <w:szCs w:val="28"/>
        </w:rPr>
        <w:t xml:space="preserve">an hành </w:t>
      </w:r>
      <w:r w:rsidR="00521136" w:rsidRPr="00247651">
        <w:rPr>
          <w:b/>
          <w:color w:val="000000"/>
          <w:sz w:val="28"/>
          <w:szCs w:val="28"/>
        </w:rPr>
        <w:t>Q</w:t>
      </w:r>
      <w:r w:rsidR="00A064DC" w:rsidRPr="00247651">
        <w:rPr>
          <w:b/>
          <w:color w:val="000000"/>
          <w:sz w:val="28"/>
          <w:szCs w:val="28"/>
        </w:rPr>
        <w:t xml:space="preserve">uy </w:t>
      </w:r>
      <w:r w:rsidR="008162AE" w:rsidRPr="00247651">
        <w:rPr>
          <w:b/>
          <w:color w:val="000000"/>
          <w:sz w:val="28"/>
          <w:szCs w:val="28"/>
        </w:rPr>
        <w:t>chế</w:t>
      </w:r>
      <w:r w:rsidR="00A064DC" w:rsidRPr="00247651">
        <w:rPr>
          <w:b/>
          <w:color w:val="000000"/>
          <w:sz w:val="28"/>
          <w:szCs w:val="28"/>
        </w:rPr>
        <w:t xml:space="preserve"> thu, </w:t>
      </w:r>
      <w:r w:rsidR="0030552F" w:rsidRPr="00247651">
        <w:rPr>
          <w:b/>
          <w:bCs/>
          <w:color w:val="000000"/>
          <w:sz w:val="28"/>
          <w:szCs w:val="28"/>
        </w:rPr>
        <w:t>quản lý và sử dụng</w:t>
      </w:r>
      <w:r w:rsidR="002D710D" w:rsidRPr="00247651">
        <w:rPr>
          <w:b/>
          <w:bCs/>
          <w:color w:val="000000"/>
          <w:sz w:val="28"/>
          <w:szCs w:val="28"/>
        </w:rPr>
        <w:t xml:space="preserve"> </w:t>
      </w:r>
    </w:p>
    <w:p w:rsidR="002D710D" w:rsidRPr="00247651" w:rsidRDefault="002D710D" w:rsidP="00FE6419">
      <w:pPr>
        <w:ind w:left="-180" w:right="-62" w:firstLine="180"/>
        <w:jc w:val="center"/>
        <w:rPr>
          <w:b/>
          <w:bCs/>
          <w:color w:val="000000"/>
          <w:sz w:val="28"/>
          <w:szCs w:val="28"/>
        </w:rPr>
      </w:pPr>
      <w:r w:rsidRPr="00247651">
        <w:rPr>
          <w:b/>
          <w:bCs/>
          <w:color w:val="000000"/>
          <w:sz w:val="28"/>
          <w:szCs w:val="28"/>
        </w:rPr>
        <w:t>Quỹ quốc phòng</w:t>
      </w:r>
      <w:r w:rsidR="00486551" w:rsidRPr="00247651">
        <w:rPr>
          <w:b/>
          <w:bCs/>
          <w:color w:val="000000"/>
          <w:sz w:val="28"/>
          <w:szCs w:val="28"/>
        </w:rPr>
        <w:t xml:space="preserve"> -</w:t>
      </w:r>
      <w:r w:rsidR="00A40F82">
        <w:rPr>
          <w:b/>
          <w:bCs/>
          <w:color w:val="000000"/>
          <w:sz w:val="28"/>
          <w:szCs w:val="28"/>
        </w:rPr>
        <w:t xml:space="preserve"> an ninh </w:t>
      </w:r>
      <w:r w:rsidR="00045EFB" w:rsidRPr="00247651">
        <w:rPr>
          <w:b/>
          <w:color w:val="000000"/>
          <w:sz w:val="28"/>
          <w:szCs w:val="28"/>
        </w:rPr>
        <w:t>trên địa bàn</w:t>
      </w:r>
      <w:r w:rsidR="00FF0821" w:rsidRPr="00247651">
        <w:rPr>
          <w:b/>
          <w:color w:val="000000"/>
          <w:sz w:val="28"/>
          <w:szCs w:val="28"/>
        </w:rPr>
        <w:t xml:space="preserve"> </w:t>
      </w:r>
      <w:r w:rsidR="0026420C" w:rsidRPr="00247651">
        <w:rPr>
          <w:b/>
          <w:bCs/>
          <w:color w:val="000000"/>
          <w:sz w:val="28"/>
          <w:szCs w:val="28"/>
        </w:rPr>
        <w:t>thành phố Đà Nẵng</w:t>
      </w:r>
      <w:r w:rsidRPr="00247651">
        <w:rPr>
          <w:b/>
          <w:bCs/>
          <w:color w:val="000000"/>
          <w:sz w:val="28"/>
          <w:szCs w:val="28"/>
        </w:rPr>
        <w:t xml:space="preserve"> </w:t>
      </w:r>
    </w:p>
    <w:p w:rsidR="002D710D" w:rsidRPr="00247651" w:rsidRDefault="006045FC" w:rsidP="002D710D">
      <w:pPr>
        <w:jc w:val="center"/>
        <w:rPr>
          <w:b/>
          <w:color w:val="000000"/>
        </w:rPr>
      </w:pPr>
      <w:r w:rsidRPr="00247651">
        <w:rPr>
          <w:b/>
          <w:noProof/>
          <w:color w:val="000000"/>
        </w:rPr>
        <mc:AlternateContent>
          <mc:Choice Requires="wps">
            <w:drawing>
              <wp:anchor distT="0" distB="0" distL="114300" distR="114300" simplePos="0" relativeHeight="251655168" behindDoc="0" locked="0" layoutInCell="1" allowOverlap="1">
                <wp:simplePos x="0" y="0"/>
                <wp:positionH relativeFrom="column">
                  <wp:posOffset>1990725</wp:posOffset>
                </wp:positionH>
                <wp:positionV relativeFrom="paragraph">
                  <wp:posOffset>61595</wp:posOffset>
                </wp:positionV>
                <wp:extent cx="1828800" cy="0"/>
                <wp:effectExtent l="5715" t="13970" r="13335" b="5080"/>
                <wp:wrapNone/>
                <wp:docPr id="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9367C" id="Line 5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75pt,4.85pt" to="300.7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"/>
            </w:pict>
          </mc:Fallback>
        </mc:AlternateContent>
      </w:r>
    </w:p>
    <w:p w:rsidR="002D710D" w:rsidRPr="00247651" w:rsidRDefault="00C96F56" w:rsidP="004105FE">
      <w:pPr>
        <w:tabs>
          <w:tab w:val="center" w:pos="4253"/>
        </w:tabs>
        <w:spacing w:before="360" w:after="240"/>
        <w:jc w:val="center"/>
        <w:rPr>
          <w:b/>
          <w:color w:val="000000"/>
          <w:sz w:val="28"/>
          <w:szCs w:val="28"/>
        </w:rPr>
      </w:pPr>
      <w:r>
        <w:rPr>
          <w:b/>
          <w:color w:val="000000"/>
          <w:sz w:val="28"/>
          <w:szCs w:val="28"/>
        </w:rPr>
        <w:t xml:space="preserve">ỦY </w:t>
      </w:r>
      <w:r w:rsidR="002D710D" w:rsidRPr="00247651">
        <w:rPr>
          <w:b/>
          <w:color w:val="000000"/>
          <w:sz w:val="28"/>
          <w:szCs w:val="28"/>
        </w:rPr>
        <w:t>BAN NHÂN DÂN THÀNH PHỐ ĐÀ NẴNG</w:t>
      </w:r>
    </w:p>
    <w:p w:rsidR="0026420C" w:rsidRPr="00247651" w:rsidRDefault="002D710D" w:rsidP="007C35FE">
      <w:pPr>
        <w:tabs>
          <w:tab w:val="center" w:pos="-709"/>
        </w:tabs>
        <w:spacing w:before="120"/>
        <w:ind w:firstLine="567"/>
        <w:jc w:val="both"/>
        <w:rPr>
          <w:color w:val="000000"/>
          <w:sz w:val="28"/>
          <w:szCs w:val="28"/>
        </w:rPr>
      </w:pPr>
      <w:r w:rsidRPr="00247651">
        <w:rPr>
          <w:color w:val="000000"/>
          <w:sz w:val="28"/>
          <w:szCs w:val="28"/>
        </w:rPr>
        <w:t>Căn cứ Luật</w:t>
      </w:r>
      <w:r w:rsidR="00A40F82">
        <w:rPr>
          <w:color w:val="000000"/>
          <w:sz w:val="28"/>
          <w:szCs w:val="28"/>
        </w:rPr>
        <w:t xml:space="preserve"> Tổ chức Hội đồng nhân dân và Ủy </w:t>
      </w:r>
      <w:r w:rsidRPr="00247651">
        <w:rPr>
          <w:color w:val="000000"/>
          <w:sz w:val="28"/>
          <w:szCs w:val="28"/>
        </w:rPr>
        <w:t>ban nhân dân ngày 26 tháng 11 năm 2003;</w:t>
      </w:r>
    </w:p>
    <w:p w:rsidR="0026420C" w:rsidRPr="00247651" w:rsidRDefault="002A62EE" w:rsidP="007C35FE">
      <w:pPr>
        <w:tabs>
          <w:tab w:val="center" w:pos="-709"/>
        </w:tabs>
        <w:spacing w:before="120"/>
        <w:ind w:firstLine="567"/>
        <w:jc w:val="both"/>
        <w:rPr>
          <w:color w:val="000000"/>
          <w:sz w:val="28"/>
        </w:rPr>
      </w:pPr>
      <w:r w:rsidRPr="00247651">
        <w:rPr>
          <w:color w:val="000000"/>
          <w:sz w:val="28"/>
        </w:rPr>
        <w:t>C</w:t>
      </w:r>
      <w:r w:rsidR="0026420C" w:rsidRPr="00247651">
        <w:rPr>
          <w:color w:val="000000"/>
          <w:sz w:val="28"/>
        </w:rPr>
        <w:t xml:space="preserve">ăn cứ </w:t>
      </w:r>
      <w:r w:rsidR="0026420C" w:rsidRPr="00247651">
        <w:rPr>
          <w:color w:val="000000"/>
          <w:sz w:val="28"/>
          <w:szCs w:val="28"/>
        </w:rPr>
        <w:t>Luật Dân quân tự vệ số 43/2009/QH12 ngày 23 tháng 11 năm 2009;</w:t>
      </w:r>
    </w:p>
    <w:p w:rsidR="00CC07D6" w:rsidRPr="00247651" w:rsidRDefault="00CC07D6" w:rsidP="007C35FE">
      <w:pPr>
        <w:spacing w:before="120"/>
        <w:ind w:firstLine="567"/>
        <w:jc w:val="both"/>
        <w:rPr>
          <w:color w:val="000000"/>
          <w:sz w:val="28"/>
          <w:szCs w:val="28"/>
        </w:rPr>
      </w:pPr>
      <w:r w:rsidRPr="00247651">
        <w:rPr>
          <w:color w:val="000000"/>
          <w:sz w:val="28"/>
          <w:szCs w:val="28"/>
        </w:rPr>
        <w:t>Căn cứ Pháp lệnh số 34/2007/PL-UBTVQH11</w:t>
      </w:r>
      <w:r w:rsidR="00A40F82">
        <w:rPr>
          <w:color w:val="000000"/>
          <w:sz w:val="28"/>
          <w:szCs w:val="28"/>
        </w:rPr>
        <w:t xml:space="preserve"> ngày 20 tháng 4 năm 2007 của Ủy</w:t>
      </w:r>
      <w:r w:rsidRPr="00247651">
        <w:rPr>
          <w:color w:val="000000"/>
          <w:sz w:val="28"/>
          <w:szCs w:val="28"/>
        </w:rPr>
        <w:t xml:space="preserve"> ban Thường vụ Quốc hội </w:t>
      </w:r>
      <w:r w:rsidR="00A40F82">
        <w:rPr>
          <w:color w:val="000000"/>
          <w:sz w:val="28"/>
          <w:szCs w:val="28"/>
        </w:rPr>
        <w:t>t</w:t>
      </w:r>
      <w:r w:rsidRPr="00247651">
        <w:rPr>
          <w:color w:val="000000"/>
          <w:sz w:val="28"/>
          <w:szCs w:val="28"/>
        </w:rPr>
        <w:t>hực hiện dân chủ ở xã, phường, thị trấn;</w:t>
      </w:r>
    </w:p>
    <w:p w:rsidR="0026420C" w:rsidRPr="00247651" w:rsidRDefault="0026420C" w:rsidP="007C35FE">
      <w:pPr>
        <w:spacing w:before="120"/>
        <w:ind w:firstLine="567"/>
        <w:jc w:val="both"/>
        <w:rPr>
          <w:color w:val="000000"/>
          <w:sz w:val="28"/>
          <w:szCs w:val="28"/>
        </w:rPr>
      </w:pPr>
      <w:r w:rsidRPr="00247651">
        <w:rPr>
          <w:color w:val="000000"/>
          <w:sz w:val="28"/>
        </w:rPr>
        <w:t xml:space="preserve">Căn cứ </w:t>
      </w:r>
      <w:r w:rsidRPr="00247651">
        <w:rPr>
          <w:color w:val="000000"/>
          <w:sz w:val="28"/>
          <w:szCs w:val="28"/>
        </w:rPr>
        <w:t>Nghị định số 58/2010/NĐ-CP ngày 01 tháng 6 năm 2010 của Chính phủ quy định chi tiết và hướng dẫn thi hành một số điều của Luật Dân quân tự vệ;</w:t>
      </w:r>
    </w:p>
    <w:p w:rsidR="005917BC" w:rsidRPr="00247651" w:rsidRDefault="005917BC" w:rsidP="007C35FE">
      <w:pPr>
        <w:spacing w:before="120"/>
        <w:ind w:firstLine="720"/>
        <w:jc w:val="both"/>
        <w:rPr>
          <w:color w:val="000000"/>
          <w:sz w:val="28"/>
          <w:szCs w:val="28"/>
        </w:rPr>
      </w:pPr>
      <w:r w:rsidRPr="00247651">
        <w:rPr>
          <w:color w:val="000000"/>
          <w:sz w:val="28"/>
          <w:szCs w:val="28"/>
        </w:rPr>
        <w:t>Căn cứ Thông tư số 60/2003/TT-BTC ngày 23 tháng 6 năm 2003 của Bộ Tài chính quy định về quản lý ngân sách xã và các hoạt động tài chính khác của xã, phường, thị trấn;</w:t>
      </w:r>
    </w:p>
    <w:p w:rsidR="00870E3D" w:rsidRDefault="002D710D" w:rsidP="00870E3D">
      <w:pPr>
        <w:spacing w:before="120"/>
        <w:ind w:firstLine="567"/>
        <w:jc w:val="both"/>
        <w:rPr>
          <w:color w:val="000000"/>
          <w:sz w:val="28"/>
          <w:szCs w:val="28"/>
        </w:rPr>
      </w:pPr>
      <w:r w:rsidRPr="00247651">
        <w:rPr>
          <w:color w:val="000000"/>
          <w:sz w:val="28"/>
          <w:szCs w:val="28"/>
        </w:rPr>
        <w:t xml:space="preserve">Căn cứ Nghị quyết số </w:t>
      </w:r>
      <w:r w:rsidR="00AC4C3A" w:rsidRPr="00247651">
        <w:rPr>
          <w:color w:val="000000"/>
          <w:sz w:val="28"/>
          <w:szCs w:val="28"/>
        </w:rPr>
        <w:t>23</w:t>
      </w:r>
      <w:r w:rsidRPr="00247651">
        <w:rPr>
          <w:color w:val="000000"/>
          <w:sz w:val="28"/>
          <w:szCs w:val="28"/>
        </w:rPr>
        <w:t>/20</w:t>
      </w:r>
      <w:r w:rsidR="0026420C" w:rsidRPr="00247651">
        <w:rPr>
          <w:color w:val="000000"/>
          <w:sz w:val="28"/>
          <w:szCs w:val="28"/>
        </w:rPr>
        <w:t>11</w:t>
      </w:r>
      <w:r w:rsidRPr="00247651">
        <w:rPr>
          <w:color w:val="000000"/>
          <w:sz w:val="28"/>
          <w:szCs w:val="28"/>
        </w:rPr>
        <w:t xml:space="preserve">/NQ-HĐND ngày </w:t>
      </w:r>
      <w:r w:rsidR="00AC4C3A" w:rsidRPr="00247651">
        <w:rPr>
          <w:color w:val="000000"/>
          <w:sz w:val="28"/>
          <w:szCs w:val="28"/>
        </w:rPr>
        <w:t>23</w:t>
      </w:r>
      <w:r w:rsidR="0026420C" w:rsidRPr="00247651">
        <w:rPr>
          <w:color w:val="000000"/>
          <w:sz w:val="28"/>
          <w:szCs w:val="28"/>
        </w:rPr>
        <w:t xml:space="preserve"> tháng </w:t>
      </w:r>
      <w:r w:rsidR="00AC4C3A" w:rsidRPr="00247651">
        <w:rPr>
          <w:color w:val="000000"/>
          <w:sz w:val="28"/>
          <w:szCs w:val="28"/>
        </w:rPr>
        <w:t>12 năm 2011</w:t>
      </w:r>
      <w:r w:rsidRPr="00247651">
        <w:rPr>
          <w:color w:val="000000"/>
          <w:sz w:val="28"/>
          <w:szCs w:val="28"/>
        </w:rPr>
        <w:t xml:space="preserve"> của Hội đồng nhân dân thành phố Đà Nẵng khoá V</w:t>
      </w:r>
      <w:r w:rsidR="0026420C" w:rsidRPr="00247651">
        <w:rPr>
          <w:color w:val="000000"/>
          <w:sz w:val="28"/>
          <w:szCs w:val="28"/>
        </w:rPr>
        <w:t>I</w:t>
      </w:r>
      <w:r w:rsidRPr="00247651">
        <w:rPr>
          <w:color w:val="000000"/>
          <w:sz w:val="28"/>
          <w:szCs w:val="28"/>
        </w:rPr>
        <w:t>II, nhiệm kỳ 20</w:t>
      </w:r>
      <w:r w:rsidR="0026420C" w:rsidRPr="00247651">
        <w:rPr>
          <w:color w:val="000000"/>
          <w:sz w:val="28"/>
          <w:szCs w:val="28"/>
        </w:rPr>
        <w:t>11</w:t>
      </w:r>
      <w:r w:rsidRPr="00247651">
        <w:rPr>
          <w:color w:val="000000"/>
          <w:sz w:val="28"/>
          <w:szCs w:val="28"/>
        </w:rPr>
        <w:t>-201</w:t>
      </w:r>
      <w:r w:rsidR="0026420C" w:rsidRPr="00247651">
        <w:rPr>
          <w:color w:val="000000"/>
          <w:sz w:val="28"/>
          <w:szCs w:val="28"/>
        </w:rPr>
        <w:t>6</w:t>
      </w:r>
      <w:r w:rsidRPr="00247651">
        <w:rPr>
          <w:color w:val="000000"/>
          <w:sz w:val="28"/>
          <w:szCs w:val="28"/>
        </w:rPr>
        <w:t xml:space="preserve">, kỳ họp thứ </w:t>
      </w:r>
      <w:r w:rsidR="0026420C" w:rsidRPr="00247651">
        <w:rPr>
          <w:color w:val="000000"/>
          <w:sz w:val="28"/>
          <w:szCs w:val="28"/>
        </w:rPr>
        <w:t>3</w:t>
      </w:r>
      <w:r w:rsidRPr="00247651">
        <w:rPr>
          <w:color w:val="000000"/>
          <w:sz w:val="28"/>
          <w:szCs w:val="28"/>
        </w:rPr>
        <w:t xml:space="preserve"> về nhiệm vụ năm 20</w:t>
      </w:r>
      <w:r w:rsidR="00AC4C3A" w:rsidRPr="00247651">
        <w:rPr>
          <w:color w:val="000000"/>
          <w:sz w:val="28"/>
          <w:szCs w:val="28"/>
        </w:rPr>
        <w:t>12</w:t>
      </w:r>
      <w:r w:rsidR="00870E3D">
        <w:rPr>
          <w:color w:val="000000"/>
          <w:sz w:val="28"/>
          <w:szCs w:val="28"/>
        </w:rPr>
        <w:t>;</w:t>
      </w:r>
    </w:p>
    <w:p w:rsidR="002D710D" w:rsidRPr="00247651" w:rsidRDefault="002D710D" w:rsidP="00870E3D">
      <w:pPr>
        <w:spacing w:before="120"/>
        <w:ind w:firstLine="567"/>
        <w:jc w:val="both"/>
        <w:rPr>
          <w:color w:val="000000"/>
          <w:sz w:val="28"/>
          <w:szCs w:val="28"/>
        </w:rPr>
      </w:pPr>
      <w:r w:rsidRPr="00247651">
        <w:rPr>
          <w:color w:val="000000"/>
          <w:sz w:val="28"/>
          <w:szCs w:val="28"/>
        </w:rPr>
        <w:t>Theo đề nghị của Giám đốc Sở Tài chính</w:t>
      </w:r>
      <w:r w:rsidR="006636B5">
        <w:rPr>
          <w:color w:val="000000"/>
          <w:sz w:val="28"/>
          <w:szCs w:val="28"/>
        </w:rPr>
        <w:t xml:space="preserve"> tại Công văn số 440/STC-QLNS ngày 20 tháng 3 năm 2012</w:t>
      </w:r>
      <w:r w:rsidRPr="00247651">
        <w:rPr>
          <w:color w:val="000000"/>
          <w:sz w:val="28"/>
          <w:szCs w:val="28"/>
        </w:rPr>
        <w:t>,</w:t>
      </w:r>
    </w:p>
    <w:p w:rsidR="002D710D" w:rsidRPr="00247651" w:rsidRDefault="002D710D" w:rsidP="007C35FE">
      <w:pPr>
        <w:tabs>
          <w:tab w:val="center" w:pos="4253"/>
        </w:tabs>
        <w:spacing w:before="240"/>
        <w:ind w:firstLine="567"/>
        <w:jc w:val="center"/>
        <w:rPr>
          <w:b/>
          <w:color w:val="000000"/>
          <w:sz w:val="28"/>
        </w:rPr>
      </w:pPr>
      <w:r w:rsidRPr="00247651">
        <w:rPr>
          <w:b/>
          <w:color w:val="000000"/>
          <w:sz w:val="28"/>
        </w:rPr>
        <w:t>QUYẾT ĐỊNH:</w:t>
      </w:r>
    </w:p>
    <w:p w:rsidR="006D38C5" w:rsidRPr="00247651" w:rsidRDefault="002D710D" w:rsidP="007C35FE">
      <w:pPr>
        <w:spacing w:before="240"/>
        <w:ind w:firstLine="567"/>
        <w:jc w:val="both"/>
        <w:rPr>
          <w:bCs/>
          <w:color w:val="000000"/>
          <w:sz w:val="28"/>
          <w:szCs w:val="28"/>
        </w:rPr>
      </w:pPr>
      <w:r w:rsidRPr="00247651">
        <w:rPr>
          <w:b/>
          <w:color w:val="000000"/>
          <w:sz w:val="28"/>
        </w:rPr>
        <w:t xml:space="preserve">Điều 1. </w:t>
      </w:r>
      <w:r w:rsidR="00A064DC" w:rsidRPr="00247651">
        <w:rPr>
          <w:color w:val="000000"/>
          <w:sz w:val="28"/>
        </w:rPr>
        <w:t>Ban hành kèm theo</w:t>
      </w:r>
      <w:r w:rsidR="00A064DC" w:rsidRPr="00247651">
        <w:rPr>
          <w:b/>
          <w:color w:val="000000"/>
          <w:sz w:val="28"/>
        </w:rPr>
        <w:t xml:space="preserve"> </w:t>
      </w:r>
      <w:r w:rsidR="00D9729C">
        <w:rPr>
          <w:color w:val="000000"/>
          <w:sz w:val="28"/>
        </w:rPr>
        <w:t xml:space="preserve">Quyết định này </w:t>
      </w:r>
      <w:r w:rsidR="00521136" w:rsidRPr="00247651">
        <w:rPr>
          <w:color w:val="000000"/>
          <w:sz w:val="28"/>
        </w:rPr>
        <w:t xml:space="preserve">Quy </w:t>
      </w:r>
      <w:r w:rsidR="008162AE" w:rsidRPr="00247651">
        <w:rPr>
          <w:color w:val="000000"/>
          <w:sz w:val="28"/>
        </w:rPr>
        <w:t>chế</w:t>
      </w:r>
      <w:r w:rsidR="00A064DC" w:rsidRPr="00247651">
        <w:rPr>
          <w:color w:val="000000"/>
          <w:sz w:val="28"/>
        </w:rPr>
        <w:t xml:space="preserve"> thu, quản lý và sử dụng</w:t>
      </w:r>
      <w:r w:rsidRPr="00247651">
        <w:rPr>
          <w:bCs/>
          <w:color w:val="000000"/>
          <w:sz w:val="28"/>
          <w:szCs w:val="28"/>
        </w:rPr>
        <w:t xml:space="preserve"> Quỹ quốc phòng</w:t>
      </w:r>
      <w:r w:rsidR="0024190D" w:rsidRPr="00247651">
        <w:rPr>
          <w:bCs/>
          <w:color w:val="000000"/>
          <w:sz w:val="28"/>
          <w:szCs w:val="28"/>
        </w:rPr>
        <w:t xml:space="preserve"> </w:t>
      </w:r>
      <w:r w:rsidR="004F39A3" w:rsidRPr="00247651">
        <w:rPr>
          <w:bCs/>
          <w:color w:val="000000"/>
          <w:sz w:val="28"/>
          <w:szCs w:val="28"/>
        </w:rPr>
        <w:t>-</w:t>
      </w:r>
      <w:r w:rsidR="0024190D" w:rsidRPr="00247651">
        <w:rPr>
          <w:bCs/>
          <w:color w:val="000000"/>
          <w:sz w:val="28"/>
          <w:szCs w:val="28"/>
        </w:rPr>
        <w:t xml:space="preserve"> </w:t>
      </w:r>
      <w:r w:rsidRPr="00247651">
        <w:rPr>
          <w:bCs/>
          <w:color w:val="000000"/>
          <w:sz w:val="28"/>
          <w:szCs w:val="28"/>
        </w:rPr>
        <w:t>an</w:t>
      </w:r>
      <w:r w:rsidR="007B6144" w:rsidRPr="00247651">
        <w:rPr>
          <w:bCs/>
          <w:color w:val="000000"/>
          <w:sz w:val="28"/>
          <w:szCs w:val="28"/>
        </w:rPr>
        <w:t xml:space="preserve"> ninh </w:t>
      </w:r>
      <w:r w:rsidR="00CC547E" w:rsidRPr="00247651">
        <w:rPr>
          <w:color w:val="000000"/>
          <w:sz w:val="28"/>
          <w:szCs w:val="28"/>
        </w:rPr>
        <w:t>trên địa bàn</w:t>
      </w:r>
      <w:r w:rsidR="00D9729C">
        <w:rPr>
          <w:color w:val="000000"/>
          <w:sz w:val="28"/>
          <w:szCs w:val="28"/>
        </w:rPr>
        <w:t xml:space="preserve"> </w:t>
      </w:r>
      <w:r w:rsidRPr="00247651">
        <w:rPr>
          <w:bCs/>
          <w:color w:val="000000"/>
          <w:sz w:val="28"/>
          <w:szCs w:val="28"/>
        </w:rPr>
        <w:t>thành phố Đà Nẵng</w:t>
      </w:r>
      <w:r w:rsidR="003A101C" w:rsidRPr="00247651">
        <w:rPr>
          <w:bCs/>
          <w:color w:val="000000"/>
          <w:sz w:val="28"/>
          <w:szCs w:val="28"/>
        </w:rPr>
        <w:t>.</w:t>
      </w:r>
      <w:r w:rsidR="00B91196" w:rsidRPr="00247651">
        <w:rPr>
          <w:bCs/>
          <w:color w:val="000000"/>
          <w:sz w:val="28"/>
          <w:szCs w:val="28"/>
        </w:rPr>
        <w:t xml:space="preserve"> </w:t>
      </w:r>
    </w:p>
    <w:p w:rsidR="004105FE" w:rsidRPr="00247651" w:rsidRDefault="004105FE" w:rsidP="007C35FE">
      <w:pPr>
        <w:spacing w:before="120"/>
        <w:ind w:firstLine="567"/>
        <w:jc w:val="both"/>
        <w:rPr>
          <w:color w:val="000000"/>
          <w:sz w:val="28"/>
          <w:szCs w:val="28"/>
        </w:rPr>
      </w:pPr>
      <w:r w:rsidRPr="00702093">
        <w:rPr>
          <w:b/>
          <w:color w:val="000000"/>
          <w:sz w:val="28"/>
          <w:szCs w:val="28"/>
        </w:rPr>
        <w:t>Điều 2</w:t>
      </w:r>
      <w:r w:rsidRPr="00702093">
        <w:rPr>
          <w:color w:val="000000"/>
          <w:sz w:val="28"/>
          <w:szCs w:val="28"/>
        </w:rPr>
        <w:t xml:space="preserve">. </w:t>
      </w:r>
      <w:r w:rsidR="007267CF" w:rsidRPr="00702093">
        <w:rPr>
          <w:color w:val="000000"/>
          <w:sz w:val="28"/>
          <w:szCs w:val="28"/>
        </w:rPr>
        <w:t xml:space="preserve">Giao </w:t>
      </w:r>
      <w:r w:rsidR="00D9729C">
        <w:rPr>
          <w:color w:val="000000"/>
          <w:sz w:val="28"/>
          <w:szCs w:val="28"/>
        </w:rPr>
        <w:t>Bộ Chỉ huy Q</w:t>
      </w:r>
      <w:r w:rsidR="000C6078" w:rsidRPr="00702093">
        <w:rPr>
          <w:color w:val="000000"/>
          <w:sz w:val="28"/>
          <w:szCs w:val="28"/>
        </w:rPr>
        <w:t xml:space="preserve">uân sự thành phố chủ trì, phối hợp với </w:t>
      </w:r>
      <w:r w:rsidR="00987D0F" w:rsidRPr="00702093">
        <w:rPr>
          <w:color w:val="000000"/>
          <w:sz w:val="28"/>
          <w:szCs w:val="28"/>
        </w:rPr>
        <w:t xml:space="preserve">Sở Tài chính và </w:t>
      </w:r>
      <w:r w:rsidR="00A36A99" w:rsidRPr="00702093">
        <w:rPr>
          <w:color w:val="000000"/>
          <w:sz w:val="28"/>
          <w:szCs w:val="28"/>
        </w:rPr>
        <w:t>các đơn vị có liên quan t</w:t>
      </w:r>
      <w:r w:rsidRPr="00702093">
        <w:rPr>
          <w:color w:val="000000"/>
          <w:sz w:val="28"/>
          <w:szCs w:val="28"/>
        </w:rPr>
        <w:t>ổ chức triển khai, hướng dẫn, kiểm tra việc thực</w:t>
      </w:r>
      <w:r w:rsidRPr="00247651">
        <w:rPr>
          <w:color w:val="000000"/>
          <w:sz w:val="28"/>
          <w:szCs w:val="28"/>
        </w:rPr>
        <w:t xml:space="preserve"> hiện Quyết định này.</w:t>
      </w:r>
    </w:p>
    <w:p w:rsidR="006E7269" w:rsidRPr="00FB21DC" w:rsidRDefault="004105FE" w:rsidP="007C35FE">
      <w:pPr>
        <w:spacing w:before="120"/>
        <w:ind w:firstLine="567"/>
        <w:jc w:val="both"/>
        <w:rPr>
          <w:bCs/>
          <w:color w:val="000000"/>
          <w:sz w:val="28"/>
          <w:szCs w:val="28"/>
        </w:rPr>
      </w:pPr>
      <w:r w:rsidRPr="00247651">
        <w:rPr>
          <w:b/>
          <w:color w:val="000000"/>
          <w:sz w:val="28"/>
          <w:szCs w:val="28"/>
        </w:rPr>
        <w:t>Điều 3</w:t>
      </w:r>
      <w:r w:rsidRPr="00247651">
        <w:rPr>
          <w:color w:val="000000"/>
          <w:sz w:val="28"/>
          <w:szCs w:val="28"/>
        </w:rPr>
        <w:t>. Quyết định này có hiệu lực thi hành sau</w:t>
      </w:r>
      <w:r w:rsidR="00D9729C">
        <w:rPr>
          <w:color w:val="000000"/>
          <w:sz w:val="28"/>
          <w:szCs w:val="28"/>
        </w:rPr>
        <w:t xml:space="preserve"> 10 ngày kể từ ngày ký </w:t>
      </w:r>
      <w:r w:rsidRPr="00247651">
        <w:rPr>
          <w:color w:val="000000"/>
          <w:sz w:val="28"/>
          <w:szCs w:val="28"/>
        </w:rPr>
        <w:t xml:space="preserve">và thay thế Quyết định </w:t>
      </w:r>
      <w:r w:rsidR="00FF0821" w:rsidRPr="00247651">
        <w:rPr>
          <w:color w:val="000000"/>
          <w:sz w:val="28"/>
          <w:szCs w:val="28"/>
        </w:rPr>
        <w:t xml:space="preserve">số 28/2006/QĐ-UBND ngày 03 tháng 4 năm 2006 </w:t>
      </w:r>
      <w:r w:rsidR="002F247E" w:rsidRPr="00247651">
        <w:rPr>
          <w:color w:val="000000"/>
          <w:sz w:val="28"/>
          <w:szCs w:val="28"/>
        </w:rPr>
        <w:t xml:space="preserve">của UBND thành phố </w:t>
      </w:r>
      <w:r w:rsidR="000C6D74" w:rsidRPr="00247651">
        <w:rPr>
          <w:color w:val="000000"/>
          <w:sz w:val="28"/>
          <w:szCs w:val="28"/>
        </w:rPr>
        <w:t xml:space="preserve">Đà Nẵng </w:t>
      </w:r>
      <w:r w:rsidR="00D9729C">
        <w:rPr>
          <w:color w:val="000000"/>
          <w:sz w:val="28"/>
          <w:szCs w:val="28"/>
        </w:rPr>
        <w:t>về b</w:t>
      </w:r>
      <w:r w:rsidR="00FF0821" w:rsidRPr="00247651">
        <w:rPr>
          <w:color w:val="000000"/>
          <w:sz w:val="28"/>
          <w:szCs w:val="28"/>
        </w:rPr>
        <w:t xml:space="preserve">an hành Quy </w:t>
      </w:r>
      <w:r w:rsidR="005B275C" w:rsidRPr="00247651">
        <w:rPr>
          <w:color w:val="000000"/>
          <w:sz w:val="28"/>
          <w:szCs w:val="28"/>
        </w:rPr>
        <w:t xml:space="preserve">chế </w:t>
      </w:r>
      <w:r w:rsidR="00FF0821" w:rsidRPr="00247651">
        <w:rPr>
          <w:color w:val="000000"/>
          <w:sz w:val="28"/>
        </w:rPr>
        <w:t>thu, quản lý và sử dụng</w:t>
      </w:r>
      <w:r w:rsidR="00FF0821" w:rsidRPr="00247651">
        <w:rPr>
          <w:bCs/>
          <w:color w:val="000000"/>
          <w:sz w:val="28"/>
          <w:szCs w:val="28"/>
        </w:rPr>
        <w:t xml:space="preserve"> Quỹ quốc phòng - an ninh </w:t>
      </w:r>
      <w:r w:rsidR="00FF0821" w:rsidRPr="00247651">
        <w:rPr>
          <w:color w:val="000000"/>
          <w:sz w:val="28"/>
          <w:szCs w:val="28"/>
        </w:rPr>
        <w:t>trên địa bàn</w:t>
      </w:r>
      <w:r w:rsidR="00FF0821" w:rsidRPr="00247651">
        <w:rPr>
          <w:bCs/>
          <w:color w:val="000000"/>
          <w:sz w:val="28"/>
          <w:szCs w:val="28"/>
        </w:rPr>
        <w:t xml:space="preserve"> phường, xã thuộc thành phố Đà Nẵng và Quyết định </w:t>
      </w:r>
      <w:r w:rsidRPr="00247651">
        <w:rPr>
          <w:color w:val="000000"/>
          <w:sz w:val="28"/>
          <w:szCs w:val="28"/>
        </w:rPr>
        <w:t xml:space="preserve">số 29/2009/QĐ-UBND ngày 19 tháng 11 năm 2009 </w:t>
      </w:r>
      <w:r w:rsidR="00D9729C">
        <w:rPr>
          <w:color w:val="000000"/>
          <w:sz w:val="28"/>
          <w:szCs w:val="28"/>
        </w:rPr>
        <w:t>v</w:t>
      </w:r>
      <w:r w:rsidRPr="00247651">
        <w:rPr>
          <w:color w:val="000000"/>
          <w:sz w:val="28"/>
          <w:szCs w:val="28"/>
        </w:rPr>
        <w:t>ề vận động</w:t>
      </w:r>
      <w:r w:rsidRPr="00247651">
        <w:rPr>
          <w:bCs/>
          <w:color w:val="000000"/>
          <w:sz w:val="28"/>
          <w:szCs w:val="28"/>
        </w:rPr>
        <w:t xml:space="preserve"> đóng góp xây dựng Quỹ quốc phòng, an ninh </w:t>
      </w:r>
      <w:r w:rsidRPr="00247651">
        <w:rPr>
          <w:color w:val="000000"/>
          <w:sz w:val="28"/>
          <w:szCs w:val="28"/>
        </w:rPr>
        <w:t>trên địa bàn</w:t>
      </w:r>
      <w:r w:rsidRPr="00247651">
        <w:rPr>
          <w:bCs/>
          <w:color w:val="000000"/>
          <w:sz w:val="28"/>
          <w:szCs w:val="28"/>
        </w:rPr>
        <w:t xml:space="preserve"> 10 phường thực hiện thí điểm tổ chức lực lượng Dân quân thường </w:t>
      </w:r>
      <w:r w:rsidRPr="00247651">
        <w:rPr>
          <w:bCs/>
          <w:color w:val="000000"/>
          <w:sz w:val="28"/>
          <w:szCs w:val="28"/>
        </w:rPr>
        <w:lastRenderedPageBreak/>
        <w:t>trực.</w:t>
      </w:r>
      <w:r w:rsidR="009B2C3C" w:rsidRPr="00247651">
        <w:rPr>
          <w:bCs/>
          <w:color w:val="000000"/>
          <w:sz w:val="28"/>
          <w:szCs w:val="28"/>
        </w:rPr>
        <w:t xml:space="preserve"> </w:t>
      </w:r>
      <w:r w:rsidR="00D9729C">
        <w:rPr>
          <w:bCs/>
          <w:color w:val="000000"/>
          <w:sz w:val="28"/>
          <w:szCs w:val="28"/>
        </w:rPr>
        <w:t>Việc thu</w:t>
      </w:r>
      <w:r w:rsidR="00F65D1F">
        <w:rPr>
          <w:bCs/>
          <w:color w:val="000000"/>
          <w:sz w:val="28"/>
          <w:szCs w:val="28"/>
        </w:rPr>
        <w:t>, quản lý và sử dụng</w:t>
      </w:r>
      <w:r w:rsidR="00D9729C">
        <w:rPr>
          <w:bCs/>
          <w:color w:val="000000"/>
          <w:sz w:val="28"/>
          <w:szCs w:val="28"/>
        </w:rPr>
        <w:t xml:space="preserve"> Quỹ quốc phòng - an ninh trên địa bàn thành phố </w:t>
      </w:r>
      <w:r w:rsidR="00D9729C" w:rsidRPr="00247651">
        <w:rPr>
          <w:color w:val="000000"/>
          <w:sz w:val="28"/>
          <w:szCs w:val="28"/>
        </w:rPr>
        <w:t xml:space="preserve">được áp dụng từ ngày 01 tháng 01 năm </w:t>
      </w:r>
      <w:r w:rsidR="00D9729C">
        <w:rPr>
          <w:color w:val="000000"/>
          <w:sz w:val="28"/>
          <w:szCs w:val="28"/>
        </w:rPr>
        <w:t>2012.</w:t>
      </w:r>
    </w:p>
    <w:p w:rsidR="002C6AC0" w:rsidRPr="00247651" w:rsidRDefault="00A064DC" w:rsidP="007C35FE">
      <w:pPr>
        <w:spacing w:before="120"/>
        <w:ind w:firstLine="567"/>
        <w:jc w:val="both"/>
        <w:rPr>
          <w:color w:val="000000"/>
          <w:sz w:val="28"/>
        </w:rPr>
      </w:pPr>
      <w:r w:rsidRPr="00247651">
        <w:rPr>
          <w:b/>
          <w:color w:val="000000"/>
          <w:sz w:val="28"/>
          <w:szCs w:val="28"/>
        </w:rPr>
        <w:t xml:space="preserve">Điều </w:t>
      </w:r>
      <w:r w:rsidR="004105FE" w:rsidRPr="00247651">
        <w:rPr>
          <w:b/>
          <w:color w:val="000000"/>
          <w:sz w:val="28"/>
          <w:szCs w:val="28"/>
        </w:rPr>
        <w:t>4</w:t>
      </w:r>
      <w:r w:rsidRPr="00247651">
        <w:rPr>
          <w:color w:val="000000"/>
          <w:sz w:val="28"/>
          <w:szCs w:val="28"/>
        </w:rPr>
        <w:t xml:space="preserve">. </w:t>
      </w:r>
      <w:r w:rsidR="00D9729C">
        <w:rPr>
          <w:color w:val="000000"/>
          <w:sz w:val="28"/>
        </w:rPr>
        <w:t>Chánh Văn phòng UBND</w:t>
      </w:r>
      <w:r w:rsidRPr="00247651">
        <w:rPr>
          <w:color w:val="000000"/>
          <w:sz w:val="28"/>
        </w:rPr>
        <w:t xml:space="preserve"> t</w:t>
      </w:r>
      <w:r w:rsidR="00D9729C">
        <w:rPr>
          <w:color w:val="000000"/>
          <w:sz w:val="28"/>
        </w:rPr>
        <w:t>hành phố; Giám đốc Sở Tài chính;</w:t>
      </w:r>
      <w:r w:rsidRPr="00247651">
        <w:rPr>
          <w:color w:val="000000"/>
          <w:sz w:val="28"/>
        </w:rPr>
        <w:t xml:space="preserve"> Chỉ huy trưởng Bộ Chỉ huy Quân sự thành phố; </w:t>
      </w:r>
      <w:r w:rsidR="00476C1B" w:rsidRPr="00247651">
        <w:rPr>
          <w:color w:val="000000"/>
          <w:sz w:val="28"/>
        </w:rPr>
        <w:t xml:space="preserve">Giám đốc Công an thành phố; </w:t>
      </w:r>
      <w:r w:rsidRPr="00247651">
        <w:rPr>
          <w:color w:val="000000"/>
          <w:sz w:val="28"/>
        </w:rPr>
        <w:t xml:space="preserve">Giám đốc Kho </w:t>
      </w:r>
      <w:r w:rsidR="00D9729C">
        <w:rPr>
          <w:color w:val="000000"/>
          <w:sz w:val="28"/>
        </w:rPr>
        <w:t>bạc Nhà nước Đà Nẵng; Chủ tịch UBND</w:t>
      </w:r>
      <w:r w:rsidRPr="00247651">
        <w:rPr>
          <w:color w:val="000000"/>
          <w:sz w:val="28"/>
        </w:rPr>
        <w:t xml:space="preserve"> các quận, huyện; Chủ tịch UBND các phường, xã</w:t>
      </w:r>
      <w:r w:rsidR="00124FAA" w:rsidRPr="00247651">
        <w:rPr>
          <w:color w:val="000000"/>
          <w:sz w:val="28"/>
        </w:rPr>
        <w:t xml:space="preserve">; Các </w:t>
      </w:r>
      <w:r w:rsidR="00195B59" w:rsidRPr="00247651">
        <w:rPr>
          <w:color w:val="000000"/>
          <w:sz w:val="28"/>
        </w:rPr>
        <w:t xml:space="preserve">hộ gia đình, </w:t>
      </w:r>
      <w:r w:rsidR="00124FAA" w:rsidRPr="00247651">
        <w:rPr>
          <w:color w:val="000000"/>
          <w:sz w:val="28"/>
        </w:rPr>
        <w:t>tổ chứ</w:t>
      </w:r>
      <w:r w:rsidR="00195B59" w:rsidRPr="00247651">
        <w:rPr>
          <w:color w:val="000000"/>
          <w:sz w:val="28"/>
        </w:rPr>
        <w:t xml:space="preserve">c và </w:t>
      </w:r>
      <w:r w:rsidR="00124FAA" w:rsidRPr="00247651">
        <w:rPr>
          <w:color w:val="000000"/>
          <w:sz w:val="28"/>
        </w:rPr>
        <w:t xml:space="preserve">đơn vị </w:t>
      </w:r>
      <w:r w:rsidR="00195B59" w:rsidRPr="00247651">
        <w:rPr>
          <w:color w:val="000000"/>
          <w:sz w:val="28"/>
        </w:rPr>
        <w:t>có liên quan</w:t>
      </w:r>
      <w:r w:rsidR="00124FAA" w:rsidRPr="00247651">
        <w:rPr>
          <w:color w:val="000000"/>
          <w:sz w:val="28"/>
        </w:rPr>
        <w:t xml:space="preserve"> </w:t>
      </w:r>
      <w:r w:rsidRPr="00247651">
        <w:rPr>
          <w:color w:val="000000"/>
          <w:sz w:val="28"/>
        </w:rPr>
        <w:t>trên địa bàn thành phố Đà Nẵng chịu trách nhiệm thi hành Quyết định này./</w:t>
      </w:r>
      <w:r w:rsidR="002C6AC0" w:rsidRPr="00247651">
        <w:rPr>
          <w:color w:val="000000"/>
          <w:sz w:val="28"/>
        </w:rPr>
        <w:t>.</w:t>
      </w:r>
    </w:p>
    <w:p w:rsidR="00B53AF2" w:rsidRPr="00247651" w:rsidRDefault="00B53AF2" w:rsidP="00E9407C">
      <w:pPr>
        <w:spacing w:before="120"/>
        <w:ind w:firstLine="567"/>
        <w:jc w:val="both"/>
        <w:rPr>
          <w:color w:val="000000"/>
          <w:sz w:val="28"/>
        </w:rPr>
      </w:pP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80"/>
        <w:gridCol w:w="5640"/>
      </w:tblGrid>
      <w:tr w:rsidR="008456F5" w:rsidRPr="00247651">
        <w:tblPrEx>
          <w:tblCellMar>
            <w:top w:w="0" w:type="dxa"/>
            <w:bottom w:w="0" w:type="dxa"/>
          </w:tblCellMar>
        </w:tblPrEx>
        <w:trPr>
          <w:trHeight w:val="1418"/>
        </w:trPr>
        <w:tc>
          <w:tcPr>
            <w:tcW w:w="4080" w:type="dxa"/>
            <w:tcBorders>
              <w:top w:val="nil"/>
              <w:left w:val="nil"/>
              <w:bottom w:val="nil"/>
              <w:right w:val="nil"/>
            </w:tcBorders>
          </w:tcPr>
          <w:p w:rsidR="008456F5" w:rsidRPr="00247651" w:rsidRDefault="008456F5" w:rsidP="00C96AA3">
            <w:pPr>
              <w:tabs>
                <w:tab w:val="left" w:pos="192"/>
              </w:tabs>
              <w:spacing w:before="20"/>
              <w:ind w:left="-360"/>
              <w:jc w:val="both"/>
              <w:rPr>
                <w:color w:val="000000"/>
                <w:sz w:val="26"/>
                <w:szCs w:val="26"/>
              </w:rPr>
            </w:pPr>
          </w:p>
        </w:tc>
        <w:tc>
          <w:tcPr>
            <w:tcW w:w="5640" w:type="dxa"/>
            <w:tcBorders>
              <w:top w:val="nil"/>
              <w:left w:val="nil"/>
              <w:bottom w:val="nil"/>
              <w:right w:val="nil"/>
            </w:tcBorders>
          </w:tcPr>
          <w:p w:rsidR="008456F5" w:rsidRPr="00247651" w:rsidRDefault="006E7269" w:rsidP="008456F5">
            <w:pPr>
              <w:keepNext/>
              <w:widowControl w:val="0"/>
              <w:spacing w:before="120"/>
              <w:jc w:val="center"/>
              <w:rPr>
                <w:b/>
                <w:bCs/>
                <w:color w:val="000000"/>
                <w:sz w:val="28"/>
                <w:szCs w:val="28"/>
              </w:rPr>
            </w:pPr>
            <w:r>
              <w:rPr>
                <w:b/>
                <w:bCs/>
                <w:color w:val="000000"/>
                <w:sz w:val="28"/>
                <w:szCs w:val="28"/>
              </w:rPr>
              <w:t xml:space="preserve">           </w:t>
            </w:r>
            <w:r w:rsidR="001D25A5">
              <w:rPr>
                <w:b/>
                <w:bCs/>
                <w:color w:val="000000"/>
                <w:sz w:val="28"/>
                <w:szCs w:val="28"/>
              </w:rPr>
              <w:t xml:space="preserve">        </w:t>
            </w:r>
            <w:r>
              <w:rPr>
                <w:b/>
                <w:bCs/>
                <w:color w:val="000000"/>
                <w:sz w:val="28"/>
                <w:szCs w:val="28"/>
              </w:rPr>
              <w:t xml:space="preserve">    </w:t>
            </w:r>
            <w:r w:rsidR="008456F5" w:rsidRPr="00247651">
              <w:rPr>
                <w:b/>
                <w:bCs/>
                <w:color w:val="000000"/>
                <w:sz w:val="28"/>
                <w:szCs w:val="28"/>
              </w:rPr>
              <w:t>TM. ỦY BAN NHÂN DÂN</w:t>
            </w:r>
          </w:p>
          <w:p w:rsidR="008456F5" w:rsidRPr="00247651" w:rsidRDefault="006E7269" w:rsidP="008456F5">
            <w:pPr>
              <w:keepNext/>
              <w:widowControl w:val="0"/>
              <w:jc w:val="center"/>
              <w:rPr>
                <w:b/>
                <w:bCs/>
                <w:color w:val="000000"/>
                <w:sz w:val="28"/>
                <w:szCs w:val="28"/>
              </w:rPr>
            </w:pPr>
            <w:r>
              <w:rPr>
                <w:b/>
                <w:bCs/>
                <w:color w:val="000000"/>
                <w:sz w:val="28"/>
                <w:szCs w:val="28"/>
              </w:rPr>
              <w:t xml:space="preserve">              </w:t>
            </w:r>
            <w:r w:rsidR="001D25A5">
              <w:rPr>
                <w:b/>
                <w:bCs/>
                <w:color w:val="000000"/>
                <w:sz w:val="28"/>
                <w:szCs w:val="28"/>
              </w:rPr>
              <w:t xml:space="preserve">          </w:t>
            </w:r>
            <w:r>
              <w:rPr>
                <w:b/>
                <w:bCs/>
                <w:color w:val="000000"/>
                <w:sz w:val="28"/>
                <w:szCs w:val="28"/>
              </w:rPr>
              <w:t xml:space="preserve"> </w:t>
            </w:r>
            <w:r w:rsidR="008456F5" w:rsidRPr="00247651">
              <w:rPr>
                <w:b/>
                <w:bCs/>
                <w:color w:val="000000"/>
                <w:sz w:val="28"/>
                <w:szCs w:val="28"/>
              </w:rPr>
              <w:t>CHỦ TỊCH</w:t>
            </w:r>
          </w:p>
          <w:p w:rsidR="008456F5" w:rsidRPr="00247651" w:rsidRDefault="008456F5" w:rsidP="008456F5">
            <w:pPr>
              <w:keepNext/>
              <w:widowControl w:val="0"/>
              <w:jc w:val="center"/>
              <w:rPr>
                <w:b/>
                <w:bCs/>
                <w:color w:val="000000"/>
                <w:sz w:val="26"/>
              </w:rPr>
            </w:pPr>
          </w:p>
          <w:p w:rsidR="008456F5" w:rsidRPr="00247651" w:rsidRDefault="006E7269" w:rsidP="0029220B">
            <w:pPr>
              <w:keepNext/>
              <w:widowControl w:val="0"/>
              <w:jc w:val="center"/>
              <w:rPr>
                <w:color w:val="000000"/>
              </w:rPr>
            </w:pPr>
            <w:r>
              <w:rPr>
                <w:b/>
                <w:bCs/>
                <w:color w:val="000000"/>
                <w:sz w:val="28"/>
                <w:lang w:val="en-GB"/>
              </w:rPr>
              <w:t xml:space="preserve">            </w:t>
            </w:r>
            <w:r w:rsidR="00370377">
              <w:rPr>
                <w:b/>
                <w:bCs/>
                <w:color w:val="000000"/>
                <w:sz w:val="28"/>
                <w:lang w:val="en-GB"/>
              </w:rPr>
              <w:t xml:space="preserve"> </w:t>
            </w:r>
            <w:r w:rsidR="001D25A5">
              <w:rPr>
                <w:b/>
                <w:bCs/>
                <w:color w:val="000000"/>
                <w:sz w:val="28"/>
                <w:lang w:val="en-GB"/>
              </w:rPr>
              <w:t xml:space="preserve">        </w:t>
            </w:r>
            <w:r w:rsidR="00370377">
              <w:rPr>
                <w:b/>
                <w:bCs/>
                <w:color w:val="000000"/>
                <w:sz w:val="28"/>
                <w:lang w:val="en-GB"/>
              </w:rPr>
              <w:t xml:space="preserve"> </w:t>
            </w:r>
            <w:r w:rsidR="001D25A5">
              <w:rPr>
                <w:b/>
                <w:bCs/>
                <w:color w:val="000000"/>
                <w:sz w:val="28"/>
                <w:lang w:val="en-GB"/>
              </w:rPr>
              <w:t xml:space="preserve">     </w:t>
            </w:r>
            <w:r>
              <w:rPr>
                <w:b/>
                <w:bCs/>
                <w:color w:val="000000"/>
                <w:sz w:val="28"/>
                <w:lang w:val="en-GB"/>
              </w:rPr>
              <w:t xml:space="preserve"> </w:t>
            </w:r>
            <w:r w:rsidR="00D9729C" w:rsidRPr="00D9729C">
              <w:rPr>
                <w:b/>
                <w:bCs/>
                <w:color w:val="000000"/>
                <w:sz w:val="28"/>
                <w:lang w:val="en-GB"/>
              </w:rPr>
              <w:t>Văn Hữu Chiến</w:t>
            </w:r>
            <w:r w:rsidR="008456F5" w:rsidRPr="00247651">
              <w:rPr>
                <w:b/>
                <w:bCs/>
                <w:color w:val="000000"/>
                <w:sz w:val="28"/>
              </w:rPr>
              <w:t xml:space="preserve">   </w:t>
            </w:r>
          </w:p>
          <w:p w:rsidR="008456F5" w:rsidRPr="00247651" w:rsidRDefault="008456F5" w:rsidP="00C96AA3">
            <w:pPr>
              <w:tabs>
                <w:tab w:val="left" w:pos="1480"/>
              </w:tabs>
              <w:jc w:val="both"/>
              <w:rPr>
                <w:i/>
                <w:color w:val="000000"/>
                <w:sz w:val="28"/>
                <w:szCs w:val="28"/>
              </w:rPr>
            </w:pPr>
          </w:p>
        </w:tc>
      </w:tr>
    </w:tbl>
    <w:p w:rsidR="008456F5" w:rsidRPr="00247651" w:rsidRDefault="008456F5" w:rsidP="004105FE">
      <w:pPr>
        <w:spacing w:before="240" w:after="240"/>
        <w:ind w:firstLine="567"/>
        <w:jc w:val="both"/>
        <w:rPr>
          <w:color w:val="000000"/>
          <w:sz w:val="28"/>
          <w:lang w:val="nl-NL"/>
        </w:rPr>
      </w:pPr>
    </w:p>
    <w:p w:rsidR="008456F5" w:rsidRPr="00247651" w:rsidRDefault="008456F5" w:rsidP="004105FE">
      <w:pPr>
        <w:spacing w:before="240" w:after="240"/>
        <w:ind w:firstLine="567"/>
        <w:jc w:val="both"/>
        <w:rPr>
          <w:color w:val="000000"/>
          <w:sz w:val="28"/>
          <w:lang w:val="nl-NL"/>
        </w:rPr>
      </w:pPr>
    </w:p>
    <w:p w:rsidR="004105FE" w:rsidRPr="00247651" w:rsidRDefault="004105FE" w:rsidP="002C6AC0">
      <w:pPr>
        <w:spacing w:before="80"/>
        <w:ind w:firstLine="567"/>
        <w:jc w:val="both"/>
        <w:rPr>
          <w:color w:val="000000"/>
          <w:sz w:val="28"/>
          <w:lang w:val="nl-NL"/>
        </w:rPr>
      </w:pPr>
    </w:p>
    <w:p w:rsidR="004105FE" w:rsidRPr="00247651" w:rsidRDefault="004105FE" w:rsidP="002C6AC0">
      <w:pPr>
        <w:spacing w:before="80"/>
        <w:ind w:firstLine="567"/>
        <w:jc w:val="both"/>
        <w:rPr>
          <w:color w:val="000000"/>
          <w:sz w:val="28"/>
          <w:lang w:val="nl-NL"/>
        </w:rPr>
      </w:pPr>
    </w:p>
    <w:p w:rsidR="004105FE" w:rsidRPr="00247651" w:rsidRDefault="004105FE" w:rsidP="002C6AC0">
      <w:pPr>
        <w:spacing w:before="80"/>
        <w:ind w:firstLine="567"/>
        <w:jc w:val="both"/>
        <w:rPr>
          <w:color w:val="000000"/>
          <w:sz w:val="28"/>
          <w:lang w:val="nl-NL"/>
        </w:rPr>
      </w:pPr>
    </w:p>
    <w:p w:rsidR="004105FE" w:rsidRPr="00247651" w:rsidRDefault="004105FE" w:rsidP="002C6AC0">
      <w:pPr>
        <w:spacing w:before="80"/>
        <w:ind w:firstLine="567"/>
        <w:jc w:val="both"/>
        <w:rPr>
          <w:color w:val="000000"/>
          <w:sz w:val="28"/>
          <w:lang w:val="nl-NL"/>
        </w:rPr>
      </w:pPr>
    </w:p>
    <w:p w:rsidR="004105FE" w:rsidRPr="00247651" w:rsidRDefault="004105FE" w:rsidP="002C6AC0">
      <w:pPr>
        <w:spacing w:before="80"/>
        <w:ind w:firstLine="567"/>
        <w:jc w:val="both"/>
        <w:rPr>
          <w:color w:val="000000"/>
          <w:sz w:val="28"/>
          <w:lang w:val="nl-NL"/>
        </w:rPr>
      </w:pPr>
    </w:p>
    <w:p w:rsidR="004105FE" w:rsidRPr="00247651" w:rsidRDefault="004105FE" w:rsidP="002C6AC0">
      <w:pPr>
        <w:spacing w:before="80"/>
        <w:ind w:firstLine="567"/>
        <w:jc w:val="both"/>
        <w:rPr>
          <w:color w:val="000000"/>
          <w:sz w:val="28"/>
          <w:lang w:val="nl-NL"/>
        </w:rPr>
      </w:pPr>
    </w:p>
    <w:p w:rsidR="004105FE" w:rsidRPr="00247651" w:rsidRDefault="004105FE" w:rsidP="002C6AC0">
      <w:pPr>
        <w:spacing w:before="80"/>
        <w:ind w:firstLine="567"/>
        <w:jc w:val="both"/>
        <w:rPr>
          <w:color w:val="000000"/>
          <w:sz w:val="28"/>
          <w:lang w:val="nl-NL"/>
        </w:rPr>
      </w:pPr>
    </w:p>
    <w:p w:rsidR="004105FE" w:rsidRPr="00247651" w:rsidRDefault="004105FE" w:rsidP="002C6AC0">
      <w:pPr>
        <w:spacing w:before="80"/>
        <w:ind w:firstLine="567"/>
        <w:jc w:val="both"/>
        <w:rPr>
          <w:color w:val="000000"/>
          <w:sz w:val="28"/>
          <w:lang w:val="nl-NL"/>
        </w:rPr>
      </w:pPr>
    </w:p>
    <w:p w:rsidR="004105FE" w:rsidRDefault="004105FE" w:rsidP="002C6AC0">
      <w:pPr>
        <w:spacing w:before="80"/>
        <w:ind w:firstLine="567"/>
        <w:jc w:val="both"/>
        <w:rPr>
          <w:color w:val="000000"/>
          <w:sz w:val="28"/>
          <w:lang w:val="nl-NL"/>
        </w:rPr>
      </w:pPr>
    </w:p>
    <w:p w:rsidR="00611E69" w:rsidRDefault="00611E69" w:rsidP="002C6AC0">
      <w:pPr>
        <w:spacing w:before="80"/>
        <w:ind w:firstLine="567"/>
        <w:jc w:val="both"/>
        <w:rPr>
          <w:color w:val="000000"/>
          <w:sz w:val="28"/>
          <w:lang w:val="nl-NL"/>
        </w:rPr>
      </w:pPr>
    </w:p>
    <w:p w:rsidR="00611E69" w:rsidRDefault="00611E69" w:rsidP="002C6AC0">
      <w:pPr>
        <w:spacing w:before="80"/>
        <w:ind w:firstLine="567"/>
        <w:jc w:val="both"/>
        <w:rPr>
          <w:color w:val="000000"/>
          <w:sz w:val="28"/>
          <w:lang w:val="nl-NL"/>
        </w:rPr>
      </w:pPr>
    </w:p>
    <w:p w:rsidR="00611E69" w:rsidRDefault="00611E69" w:rsidP="002C6AC0">
      <w:pPr>
        <w:spacing w:before="80"/>
        <w:ind w:firstLine="567"/>
        <w:jc w:val="both"/>
        <w:rPr>
          <w:color w:val="000000"/>
          <w:sz w:val="28"/>
          <w:lang w:val="nl-NL"/>
        </w:rPr>
      </w:pPr>
    </w:p>
    <w:p w:rsidR="007C35FE" w:rsidRDefault="007C35FE" w:rsidP="002C6AC0">
      <w:pPr>
        <w:spacing w:before="80"/>
        <w:ind w:firstLine="567"/>
        <w:jc w:val="both"/>
        <w:rPr>
          <w:color w:val="000000"/>
          <w:sz w:val="28"/>
          <w:lang w:val="nl-NL"/>
        </w:rPr>
      </w:pPr>
    </w:p>
    <w:p w:rsidR="007C35FE" w:rsidRDefault="007C35FE" w:rsidP="002C6AC0">
      <w:pPr>
        <w:spacing w:before="80"/>
        <w:ind w:firstLine="567"/>
        <w:jc w:val="both"/>
        <w:rPr>
          <w:color w:val="000000"/>
          <w:sz w:val="28"/>
          <w:lang w:val="nl-NL"/>
        </w:rPr>
      </w:pPr>
    </w:p>
    <w:p w:rsidR="0089537B" w:rsidRDefault="0089537B" w:rsidP="002C6AC0">
      <w:pPr>
        <w:spacing w:before="80"/>
        <w:ind w:firstLine="567"/>
        <w:jc w:val="both"/>
        <w:rPr>
          <w:color w:val="000000"/>
          <w:sz w:val="28"/>
          <w:lang w:val="nl-NL"/>
        </w:rPr>
      </w:pPr>
    </w:p>
    <w:p w:rsidR="006E7269" w:rsidRPr="00247651" w:rsidRDefault="006E7269" w:rsidP="002C6AC0">
      <w:pPr>
        <w:spacing w:before="80"/>
        <w:ind w:firstLine="567"/>
        <w:jc w:val="both"/>
        <w:rPr>
          <w:color w:val="000000"/>
          <w:sz w:val="28"/>
          <w:lang w:val="nl-NL"/>
        </w:rPr>
      </w:pPr>
    </w:p>
    <w:p w:rsidR="0029220B" w:rsidRDefault="0029220B">
      <w:r>
        <w:rPr>
          <w:b/>
          <w:bCs/>
        </w:rPr>
        <w:br w:type="page"/>
      </w:r>
      <w:bookmarkStart w:id="0" w:name="_GoBack"/>
      <w:bookmarkEnd w:id="0"/>
    </w:p>
    <w:tbl>
      <w:tblPr>
        <w:tblW w:w="0" w:type="auto"/>
        <w:jc w:val="center"/>
        <w:tblLook w:val="01E0" w:firstRow="1" w:lastRow="1" w:firstColumn="1" w:lastColumn="1" w:noHBand="0" w:noVBand="0"/>
      </w:tblPr>
      <w:tblGrid>
        <w:gridCol w:w="3413"/>
        <w:gridCol w:w="5875"/>
      </w:tblGrid>
      <w:tr w:rsidR="002C6AC0" w:rsidRPr="00247651">
        <w:trPr>
          <w:trHeight w:val="814"/>
          <w:jc w:val="center"/>
        </w:trPr>
        <w:tc>
          <w:tcPr>
            <w:tcW w:w="3413" w:type="dxa"/>
          </w:tcPr>
          <w:p w:rsidR="002C6AC0" w:rsidRPr="00247651" w:rsidRDefault="002D30E3" w:rsidP="003F2243">
            <w:pPr>
              <w:pStyle w:val="Heading8"/>
              <w:widowControl w:val="0"/>
              <w:jc w:val="center"/>
              <w:rPr>
                <w:bCs w:val="0"/>
                <w:color w:val="000000"/>
                <w:sz w:val="26"/>
                <w:szCs w:val="26"/>
                <w:lang w:val="nl-NL"/>
              </w:rPr>
            </w:pPr>
            <w:r w:rsidRPr="00247651">
              <w:rPr>
                <w:bCs w:val="0"/>
                <w:color w:val="000000"/>
                <w:sz w:val="26"/>
                <w:szCs w:val="26"/>
                <w:lang w:val="nl-NL"/>
              </w:rPr>
              <w:lastRenderedPageBreak/>
              <w:t xml:space="preserve">  </w:t>
            </w:r>
            <w:r w:rsidR="002C6AC0" w:rsidRPr="00247651">
              <w:rPr>
                <w:bCs w:val="0"/>
                <w:color w:val="000000"/>
                <w:sz w:val="26"/>
                <w:szCs w:val="26"/>
                <w:lang w:val="nl-NL"/>
              </w:rPr>
              <w:t>ỦY BAN NHÂN DÂN</w:t>
            </w:r>
          </w:p>
          <w:p w:rsidR="002C6AC0" w:rsidRPr="00247651" w:rsidRDefault="002C6AC0" w:rsidP="003F2243">
            <w:pPr>
              <w:keepNext/>
              <w:widowControl w:val="0"/>
              <w:jc w:val="center"/>
              <w:rPr>
                <w:b/>
                <w:color w:val="000000"/>
                <w:sz w:val="26"/>
                <w:szCs w:val="26"/>
                <w:lang w:val="nl-NL"/>
              </w:rPr>
            </w:pPr>
            <w:r w:rsidRPr="00247651">
              <w:rPr>
                <w:b/>
                <w:color w:val="000000"/>
                <w:sz w:val="26"/>
                <w:szCs w:val="26"/>
                <w:lang w:val="nl-NL"/>
              </w:rPr>
              <w:t>THÀNH PHỐ ĐÀ NẴNG</w:t>
            </w:r>
          </w:p>
          <w:p w:rsidR="002C6AC0" w:rsidRPr="00247651" w:rsidRDefault="006045FC" w:rsidP="003F2243">
            <w:pPr>
              <w:keepNext/>
              <w:widowControl w:val="0"/>
              <w:jc w:val="center"/>
              <w:rPr>
                <w:b/>
                <w:color w:val="000000"/>
                <w:sz w:val="26"/>
                <w:szCs w:val="26"/>
                <w:lang w:val="nl-NL"/>
              </w:rPr>
            </w:pPr>
            <w:r w:rsidRPr="00247651">
              <w:rPr>
                <w:b/>
                <w:noProof/>
                <w:color w:val="000000"/>
                <w:sz w:val="26"/>
                <w:szCs w:val="26"/>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34290</wp:posOffset>
                      </wp:positionV>
                      <wp:extent cx="609600" cy="0"/>
                      <wp:effectExtent l="13970" t="6985" r="5080" b="12065"/>
                      <wp:wrapNone/>
                      <wp:docPr id="3"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2C128" id="Line 6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7pt" to="10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qZ5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"/>
                  </w:pict>
                </mc:Fallback>
              </mc:AlternateContent>
            </w:r>
          </w:p>
        </w:tc>
        <w:tc>
          <w:tcPr>
            <w:tcW w:w="5875" w:type="dxa"/>
          </w:tcPr>
          <w:p w:rsidR="002C6AC0" w:rsidRPr="00247651" w:rsidRDefault="002C6AC0" w:rsidP="003F2243">
            <w:pPr>
              <w:pStyle w:val="Heading8"/>
              <w:widowControl w:val="0"/>
              <w:jc w:val="center"/>
              <w:rPr>
                <w:bCs w:val="0"/>
                <w:color w:val="000000"/>
                <w:sz w:val="26"/>
                <w:szCs w:val="26"/>
                <w:lang w:val="nl-NL"/>
              </w:rPr>
            </w:pPr>
            <w:r w:rsidRPr="00247651">
              <w:rPr>
                <w:bCs w:val="0"/>
                <w:color w:val="000000"/>
                <w:sz w:val="26"/>
                <w:szCs w:val="26"/>
                <w:lang w:val="nl-NL"/>
              </w:rPr>
              <w:t>CỘNG HÒA XÃ HỘI CHỦ NGHĨA VIỆT NAM</w:t>
            </w:r>
          </w:p>
          <w:p w:rsidR="002C6AC0" w:rsidRPr="00247651" w:rsidRDefault="002C6AC0" w:rsidP="003F2243">
            <w:pPr>
              <w:keepNext/>
              <w:widowControl w:val="0"/>
              <w:jc w:val="center"/>
              <w:rPr>
                <w:b/>
                <w:color w:val="000000"/>
                <w:sz w:val="28"/>
                <w:szCs w:val="28"/>
                <w:lang w:val="nl-NL"/>
              </w:rPr>
            </w:pPr>
            <w:r w:rsidRPr="00247651">
              <w:rPr>
                <w:b/>
                <w:color w:val="000000"/>
                <w:sz w:val="28"/>
                <w:szCs w:val="28"/>
                <w:lang w:val="nl-NL"/>
              </w:rPr>
              <w:t>Độc lập - Tự do - Hạnh phúc</w:t>
            </w:r>
          </w:p>
          <w:p w:rsidR="002C6AC0" w:rsidRPr="00247651" w:rsidRDefault="006045FC" w:rsidP="003F2243">
            <w:pPr>
              <w:keepNext/>
              <w:widowControl w:val="0"/>
              <w:jc w:val="center"/>
              <w:rPr>
                <w:b/>
                <w:color w:val="000000"/>
                <w:sz w:val="26"/>
                <w:szCs w:val="26"/>
                <w:lang w:val="nl-NL"/>
              </w:rPr>
            </w:pPr>
            <w:r w:rsidRPr="00247651">
              <w:rPr>
                <w:b/>
                <w:noProof/>
                <w:color w:val="000000"/>
                <w:sz w:val="26"/>
                <w:szCs w:val="26"/>
              </w:rPr>
              <mc:AlternateContent>
                <mc:Choice Requires="wps">
                  <w:drawing>
                    <wp:anchor distT="0" distB="0" distL="114300" distR="114300" simplePos="0" relativeHeight="251659264" behindDoc="0" locked="0" layoutInCell="1" allowOverlap="1">
                      <wp:simplePos x="0" y="0"/>
                      <wp:positionH relativeFrom="column">
                        <wp:posOffset>652145</wp:posOffset>
                      </wp:positionH>
                      <wp:positionV relativeFrom="paragraph">
                        <wp:posOffset>19685</wp:posOffset>
                      </wp:positionV>
                      <wp:extent cx="2209800" cy="0"/>
                      <wp:effectExtent l="13970" t="6985" r="5080" b="12065"/>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8520F" id="Line 7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5pt,1.55pt" to="225.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e4MFAIAACkEAAAOAAAAZHJzL2Uyb0RvYy54bWysU02P2jAQvVfqf7B8h3wUW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"/>
                  </w:pict>
                </mc:Fallback>
              </mc:AlternateContent>
            </w:r>
          </w:p>
        </w:tc>
      </w:tr>
    </w:tbl>
    <w:p w:rsidR="002C6AC0" w:rsidRPr="00247651" w:rsidRDefault="002C6AC0" w:rsidP="00425728">
      <w:pPr>
        <w:tabs>
          <w:tab w:val="center" w:pos="4253"/>
        </w:tabs>
        <w:spacing w:before="240"/>
        <w:jc w:val="center"/>
        <w:rPr>
          <w:b/>
          <w:color w:val="000000"/>
          <w:sz w:val="30"/>
          <w:szCs w:val="30"/>
          <w:lang w:val="nl-NL"/>
        </w:rPr>
      </w:pPr>
      <w:r w:rsidRPr="00247651">
        <w:rPr>
          <w:b/>
          <w:color w:val="000000"/>
          <w:sz w:val="30"/>
          <w:szCs w:val="30"/>
          <w:lang w:val="nl-NL"/>
        </w:rPr>
        <w:t xml:space="preserve">QUY </w:t>
      </w:r>
      <w:r w:rsidR="008162AE" w:rsidRPr="00247651">
        <w:rPr>
          <w:b/>
          <w:color w:val="000000"/>
          <w:sz w:val="30"/>
          <w:szCs w:val="30"/>
          <w:lang w:val="nl-NL"/>
        </w:rPr>
        <w:t>CHẾ</w:t>
      </w:r>
    </w:p>
    <w:p w:rsidR="008544C3" w:rsidRPr="00247651" w:rsidRDefault="002C6AC0" w:rsidP="002C6AC0">
      <w:pPr>
        <w:ind w:left="-180" w:right="-62" w:firstLine="180"/>
        <w:jc w:val="center"/>
        <w:rPr>
          <w:b/>
          <w:bCs/>
          <w:color w:val="000000"/>
          <w:sz w:val="28"/>
          <w:szCs w:val="28"/>
          <w:lang w:val="nl-NL"/>
        </w:rPr>
      </w:pPr>
      <w:r w:rsidRPr="00247651">
        <w:rPr>
          <w:b/>
          <w:color w:val="000000"/>
          <w:sz w:val="28"/>
          <w:szCs w:val="28"/>
          <w:lang w:val="nl-NL"/>
        </w:rPr>
        <w:t xml:space="preserve">Thu, </w:t>
      </w:r>
      <w:r w:rsidRPr="00247651">
        <w:rPr>
          <w:b/>
          <w:bCs/>
          <w:color w:val="000000"/>
          <w:sz w:val="28"/>
          <w:szCs w:val="28"/>
          <w:lang w:val="nl-NL"/>
        </w:rPr>
        <w:t>quản lý và sử dụng Quỹ quốc phòng</w:t>
      </w:r>
      <w:r w:rsidR="003C04E8" w:rsidRPr="00247651">
        <w:rPr>
          <w:b/>
          <w:bCs/>
          <w:color w:val="000000"/>
          <w:sz w:val="28"/>
          <w:szCs w:val="28"/>
          <w:lang w:val="nl-NL"/>
        </w:rPr>
        <w:t xml:space="preserve"> -</w:t>
      </w:r>
      <w:r w:rsidRPr="00247651">
        <w:rPr>
          <w:b/>
          <w:bCs/>
          <w:color w:val="000000"/>
          <w:sz w:val="28"/>
          <w:szCs w:val="28"/>
          <w:lang w:val="nl-NL"/>
        </w:rPr>
        <w:t xml:space="preserve"> an ninh</w:t>
      </w:r>
    </w:p>
    <w:p w:rsidR="002C6AC0" w:rsidRPr="00247651" w:rsidRDefault="002C6AC0" w:rsidP="00870E3D">
      <w:pPr>
        <w:ind w:firstLine="180"/>
        <w:jc w:val="center"/>
        <w:rPr>
          <w:b/>
          <w:bCs/>
          <w:color w:val="000000"/>
          <w:sz w:val="28"/>
          <w:szCs w:val="28"/>
          <w:lang w:val="nl-NL"/>
        </w:rPr>
      </w:pPr>
      <w:r w:rsidRPr="00247651">
        <w:rPr>
          <w:b/>
          <w:color w:val="000000"/>
          <w:sz w:val="28"/>
          <w:szCs w:val="28"/>
          <w:lang w:val="nl-NL"/>
        </w:rPr>
        <w:t>trên địa bàn</w:t>
      </w:r>
      <w:r w:rsidR="00611E69">
        <w:rPr>
          <w:b/>
          <w:bCs/>
          <w:color w:val="000000"/>
          <w:sz w:val="28"/>
          <w:szCs w:val="28"/>
          <w:lang w:val="nl-NL"/>
        </w:rPr>
        <w:t xml:space="preserve"> </w:t>
      </w:r>
      <w:r w:rsidRPr="00247651">
        <w:rPr>
          <w:b/>
          <w:bCs/>
          <w:color w:val="000000"/>
          <w:sz w:val="28"/>
          <w:szCs w:val="28"/>
          <w:lang w:val="nl-NL"/>
        </w:rPr>
        <w:t xml:space="preserve">thành phố Đà Nẵng </w:t>
      </w:r>
    </w:p>
    <w:p w:rsidR="001F1A38" w:rsidRPr="001D25A5" w:rsidRDefault="00425728" w:rsidP="00870E3D">
      <w:pPr>
        <w:ind w:firstLine="556"/>
        <w:jc w:val="center"/>
        <w:rPr>
          <w:i/>
          <w:color w:val="000000"/>
          <w:sz w:val="28"/>
          <w:szCs w:val="28"/>
          <w:lang w:val="fr-FR"/>
        </w:rPr>
      </w:pPr>
      <w:r w:rsidRPr="001D25A5">
        <w:rPr>
          <w:i/>
          <w:color w:val="000000"/>
          <w:sz w:val="28"/>
          <w:szCs w:val="28"/>
          <w:lang w:val="fr-FR"/>
        </w:rPr>
        <w:t>(</w:t>
      </w:r>
      <w:r w:rsidR="001F1A38" w:rsidRPr="001D25A5">
        <w:rPr>
          <w:i/>
          <w:color w:val="000000"/>
          <w:sz w:val="28"/>
          <w:szCs w:val="28"/>
          <w:lang w:val="fr-FR"/>
        </w:rPr>
        <w:t>Ban hành k</w:t>
      </w:r>
      <w:r w:rsidRPr="001D25A5">
        <w:rPr>
          <w:i/>
          <w:color w:val="000000"/>
          <w:sz w:val="28"/>
          <w:szCs w:val="28"/>
          <w:lang w:val="fr-FR"/>
        </w:rPr>
        <w:t>èm theo Quyết định</w:t>
      </w:r>
      <w:r w:rsidR="001D25A5">
        <w:rPr>
          <w:i/>
          <w:color w:val="000000"/>
          <w:sz w:val="28"/>
          <w:szCs w:val="28"/>
          <w:lang w:val="fr-FR"/>
        </w:rPr>
        <w:t xml:space="preserve"> số:</w:t>
      </w:r>
      <w:r w:rsidRPr="001D25A5">
        <w:rPr>
          <w:i/>
          <w:color w:val="000000"/>
          <w:sz w:val="28"/>
          <w:szCs w:val="28"/>
          <w:lang w:val="fr-FR"/>
        </w:rPr>
        <w:t xml:space="preserve"> </w:t>
      </w:r>
      <w:r w:rsidR="001D25A5" w:rsidRPr="001D25A5">
        <w:rPr>
          <w:i/>
          <w:color w:val="000000"/>
          <w:sz w:val="28"/>
          <w:szCs w:val="28"/>
          <w:lang w:val="fr-FR"/>
        </w:rPr>
        <w:t>13</w:t>
      </w:r>
      <w:r w:rsidRPr="001D25A5">
        <w:rPr>
          <w:i/>
          <w:color w:val="000000"/>
          <w:sz w:val="28"/>
          <w:szCs w:val="28"/>
          <w:lang w:val="fr-FR"/>
        </w:rPr>
        <w:t xml:space="preserve"> /2012/QĐ-UBND </w:t>
      </w:r>
    </w:p>
    <w:p w:rsidR="00425728" w:rsidRPr="001D25A5" w:rsidRDefault="00425728" w:rsidP="00870E3D">
      <w:pPr>
        <w:ind w:firstLine="556"/>
        <w:jc w:val="center"/>
        <w:rPr>
          <w:i/>
          <w:color w:val="000000"/>
          <w:sz w:val="28"/>
          <w:szCs w:val="28"/>
          <w:lang w:val="fr-FR"/>
        </w:rPr>
      </w:pPr>
      <w:r w:rsidRPr="001D25A5">
        <w:rPr>
          <w:i/>
          <w:color w:val="000000"/>
          <w:sz w:val="28"/>
          <w:szCs w:val="28"/>
          <w:lang w:val="fr-FR"/>
        </w:rPr>
        <w:t xml:space="preserve">ngày  </w:t>
      </w:r>
      <w:r w:rsidR="001D25A5" w:rsidRPr="001D25A5">
        <w:rPr>
          <w:i/>
          <w:color w:val="000000"/>
          <w:sz w:val="28"/>
          <w:szCs w:val="28"/>
          <w:lang w:val="fr-FR"/>
        </w:rPr>
        <w:t xml:space="preserve">26 </w:t>
      </w:r>
      <w:r w:rsidRPr="001D25A5">
        <w:rPr>
          <w:i/>
          <w:color w:val="000000"/>
          <w:sz w:val="28"/>
          <w:szCs w:val="28"/>
          <w:lang w:val="fr-FR"/>
        </w:rPr>
        <w:t xml:space="preserve">tháng  </w:t>
      </w:r>
      <w:r w:rsidR="001D25A5" w:rsidRPr="001D25A5">
        <w:rPr>
          <w:i/>
          <w:color w:val="000000"/>
          <w:sz w:val="28"/>
          <w:szCs w:val="28"/>
          <w:lang w:val="fr-FR"/>
        </w:rPr>
        <w:t>3</w:t>
      </w:r>
      <w:r w:rsidR="001D25A5">
        <w:rPr>
          <w:i/>
          <w:color w:val="000000"/>
          <w:sz w:val="28"/>
          <w:szCs w:val="28"/>
          <w:lang w:val="fr-FR"/>
        </w:rPr>
        <w:t xml:space="preserve"> </w:t>
      </w:r>
      <w:r w:rsidRPr="001D25A5">
        <w:rPr>
          <w:i/>
          <w:color w:val="000000"/>
          <w:sz w:val="28"/>
          <w:szCs w:val="28"/>
          <w:lang w:val="fr-FR"/>
        </w:rPr>
        <w:t xml:space="preserve"> năm 2012 của U</w:t>
      </w:r>
      <w:r w:rsidR="001F1A38" w:rsidRPr="001D25A5">
        <w:rPr>
          <w:i/>
          <w:color w:val="000000"/>
          <w:sz w:val="28"/>
          <w:szCs w:val="28"/>
          <w:lang w:val="fr-FR"/>
        </w:rPr>
        <w:t xml:space="preserve">BND </w:t>
      </w:r>
      <w:r w:rsidRPr="001D25A5">
        <w:rPr>
          <w:i/>
          <w:color w:val="000000"/>
          <w:sz w:val="28"/>
          <w:szCs w:val="28"/>
          <w:lang w:val="fr-FR"/>
        </w:rPr>
        <w:t>thành phố Đà Nẵng)</w:t>
      </w:r>
    </w:p>
    <w:p w:rsidR="00B637C1" w:rsidRPr="001D25A5" w:rsidRDefault="006045FC" w:rsidP="008544C3">
      <w:pPr>
        <w:jc w:val="center"/>
        <w:rPr>
          <w:b/>
          <w:color w:val="000000"/>
          <w:sz w:val="28"/>
          <w:szCs w:val="28"/>
          <w:lang w:val="fr-FR"/>
        </w:rPr>
      </w:pPr>
      <w:r w:rsidRPr="001D25A5">
        <w:rPr>
          <w:b/>
          <w:noProof/>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1990725</wp:posOffset>
                </wp:positionH>
                <wp:positionV relativeFrom="paragraph">
                  <wp:posOffset>61595</wp:posOffset>
                </wp:positionV>
                <wp:extent cx="1828800" cy="0"/>
                <wp:effectExtent l="5715" t="8890" r="13335" b="10160"/>
                <wp:wrapNone/>
                <wp:docPr id="1"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F9F08" id="Line 7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75pt,4.85pt" to="300.7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MVgFAIAACkEAAAOAAAAZHJzL2Uyb0RvYy54bWysU8uu2jAQ3VfqP1jeQxIau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"/>
            </w:pict>
          </mc:Fallback>
        </mc:AlternateContent>
      </w:r>
    </w:p>
    <w:p w:rsidR="00546519" w:rsidRPr="00B07B2B" w:rsidRDefault="00546519" w:rsidP="007C35FE">
      <w:pPr>
        <w:jc w:val="center"/>
        <w:rPr>
          <w:b/>
          <w:color w:val="000000"/>
          <w:sz w:val="26"/>
          <w:szCs w:val="26"/>
          <w:lang w:val="fr-FR"/>
        </w:rPr>
      </w:pPr>
      <w:r w:rsidRPr="00B07B2B">
        <w:rPr>
          <w:b/>
          <w:color w:val="000000"/>
          <w:sz w:val="26"/>
          <w:szCs w:val="26"/>
          <w:lang w:val="fr-FR"/>
        </w:rPr>
        <w:t>Chương I</w:t>
      </w:r>
    </w:p>
    <w:p w:rsidR="00546519" w:rsidRPr="00B07B2B" w:rsidRDefault="00546519" w:rsidP="007C35FE">
      <w:pPr>
        <w:jc w:val="center"/>
        <w:rPr>
          <w:b/>
          <w:color w:val="000000"/>
          <w:sz w:val="26"/>
          <w:szCs w:val="26"/>
          <w:lang w:val="fr-FR"/>
        </w:rPr>
      </w:pPr>
      <w:r w:rsidRPr="00B07B2B">
        <w:rPr>
          <w:b/>
          <w:color w:val="000000"/>
          <w:sz w:val="26"/>
          <w:szCs w:val="26"/>
          <w:lang w:val="fr-FR"/>
        </w:rPr>
        <w:t>QUY ĐỊNH CHUNG</w:t>
      </w:r>
    </w:p>
    <w:p w:rsidR="003A7A25" w:rsidRPr="00247651" w:rsidRDefault="00F1200C" w:rsidP="007C35FE">
      <w:pPr>
        <w:spacing w:before="120"/>
        <w:ind w:firstLine="567"/>
        <w:jc w:val="both"/>
        <w:rPr>
          <w:b/>
          <w:bCs/>
          <w:color w:val="000000"/>
          <w:sz w:val="28"/>
          <w:szCs w:val="28"/>
        </w:rPr>
      </w:pPr>
      <w:r w:rsidRPr="00247651">
        <w:rPr>
          <w:b/>
          <w:bCs/>
          <w:color w:val="000000"/>
          <w:sz w:val="28"/>
          <w:szCs w:val="28"/>
        </w:rPr>
        <w:t>Điều 1.</w:t>
      </w:r>
      <w:r w:rsidRPr="00247651">
        <w:rPr>
          <w:bCs/>
          <w:color w:val="000000"/>
          <w:sz w:val="28"/>
          <w:szCs w:val="28"/>
        </w:rPr>
        <w:t xml:space="preserve"> </w:t>
      </w:r>
      <w:r w:rsidR="00E67B18">
        <w:rPr>
          <w:b/>
          <w:bCs/>
          <w:color w:val="000000"/>
          <w:sz w:val="28"/>
          <w:szCs w:val="28"/>
        </w:rPr>
        <w:t>Ph</w:t>
      </w:r>
      <w:r w:rsidR="00E67B18" w:rsidRPr="00E67B18">
        <w:rPr>
          <w:b/>
          <w:bCs/>
          <w:color w:val="000000"/>
          <w:sz w:val="28"/>
          <w:szCs w:val="28"/>
        </w:rPr>
        <w:t>ạm</w:t>
      </w:r>
      <w:r w:rsidR="00E67B18">
        <w:rPr>
          <w:b/>
          <w:bCs/>
          <w:color w:val="000000"/>
          <w:sz w:val="28"/>
          <w:szCs w:val="28"/>
        </w:rPr>
        <w:t xml:space="preserve"> vi </w:t>
      </w:r>
      <w:r w:rsidR="00E67B18" w:rsidRPr="00E67B18">
        <w:rPr>
          <w:b/>
          <w:bCs/>
          <w:color w:val="000000"/>
          <w:sz w:val="28"/>
          <w:szCs w:val="28"/>
        </w:rPr>
        <w:t>áp</w:t>
      </w:r>
      <w:r w:rsidR="00E67B18">
        <w:rPr>
          <w:b/>
          <w:bCs/>
          <w:color w:val="000000"/>
          <w:sz w:val="28"/>
          <w:szCs w:val="28"/>
        </w:rPr>
        <w:t xml:space="preserve"> d</w:t>
      </w:r>
      <w:r w:rsidR="00E67B18" w:rsidRPr="00E67B18">
        <w:rPr>
          <w:b/>
          <w:bCs/>
          <w:color w:val="000000"/>
          <w:sz w:val="28"/>
          <w:szCs w:val="28"/>
        </w:rPr>
        <w:t>ụng</w:t>
      </w:r>
    </w:p>
    <w:p w:rsidR="00F1200C" w:rsidRPr="00247651" w:rsidRDefault="00F1200C" w:rsidP="007C35FE">
      <w:pPr>
        <w:spacing w:before="120"/>
        <w:ind w:firstLine="567"/>
        <w:jc w:val="both"/>
        <w:rPr>
          <w:bCs/>
          <w:color w:val="000000"/>
          <w:sz w:val="28"/>
          <w:szCs w:val="28"/>
        </w:rPr>
      </w:pPr>
      <w:r w:rsidRPr="00247651">
        <w:rPr>
          <w:bCs/>
          <w:color w:val="000000"/>
          <w:sz w:val="28"/>
          <w:szCs w:val="28"/>
        </w:rPr>
        <w:t xml:space="preserve">Quỹ quốc phòng - an ninh được lập ở phường, xã do cơ quan, tổ chức, hộ gia đình hoạt động, cư trú trên địa bàn thành phố tự nguyện đóng góp; </w:t>
      </w:r>
      <w:r w:rsidR="006E7269">
        <w:rPr>
          <w:bCs/>
          <w:color w:val="000000"/>
          <w:sz w:val="28"/>
          <w:szCs w:val="28"/>
        </w:rPr>
        <w:t>N</w:t>
      </w:r>
      <w:r w:rsidRPr="00247651">
        <w:rPr>
          <w:bCs/>
          <w:color w:val="000000"/>
          <w:sz w:val="28"/>
          <w:szCs w:val="28"/>
        </w:rPr>
        <w:t xml:space="preserve">goài ra, </w:t>
      </w:r>
      <w:r w:rsidRPr="00247651">
        <w:rPr>
          <w:color w:val="000000"/>
          <w:sz w:val="28"/>
          <w:szCs w:val="28"/>
          <w:lang w:val="fr-FR"/>
        </w:rPr>
        <w:t xml:space="preserve">Quỹ </w:t>
      </w:r>
      <w:r w:rsidR="005B794F" w:rsidRPr="00247651">
        <w:rPr>
          <w:bCs/>
          <w:color w:val="000000"/>
          <w:sz w:val="28"/>
          <w:szCs w:val="28"/>
        </w:rPr>
        <w:t xml:space="preserve">quốc phòng - an ninh </w:t>
      </w:r>
      <w:r w:rsidRPr="00247651">
        <w:rPr>
          <w:bCs/>
          <w:color w:val="000000"/>
          <w:sz w:val="28"/>
          <w:szCs w:val="28"/>
        </w:rPr>
        <w:t>còn tiếp nhận mọi khoản đóng góp tự nguyện của các tổ chức, cá nhân trong và ngoài nước để hỗ trợ cho xây dựng, huấn luyện, hoạt động của dân quân tự vệ và các hoạt động giữ gìn an ninh chính trị, trật tự an toàn xã hội ở phường, xã.</w:t>
      </w:r>
    </w:p>
    <w:p w:rsidR="002D635E" w:rsidRPr="00247651" w:rsidRDefault="00E04615" w:rsidP="007C35FE">
      <w:pPr>
        <w:spacing w:before="120"/>
        <w:ind w:firstLine="709"/>
        <w:jc w:val="both"/>
        <w:rPr>
          <w:b/>
          <w:color w:val="000000"/>
          <w:sz w:val="28"/>
          <w:szCs w:val="28"/>
          <w:lang w:val="fr-FR"/>
        </w:rPr>
      </w:pPr>
      <w:r w:rsidRPr="00247651">
        <w:rPr>
          <w:b/>
          <w:color w:val="000000"/>
          <w:sz w:val="28"/>
          <w:szCs w:val="28"/>
          <w:lang w:val="fr-FR"/>
        </w:rPr>
        <w:t xml:space="preserve">Điều 2. </w:t>
      </w:r>
      <w:r w:rsidR="003E5A99">
        <w:rPr>
          <w:b/>
          <w:color w:val="000000"/>
          <w:sz w:val="28"/>
          <w:szCs w:val="28"/>
          <w:lang w:val="fr-FR"/>
        </w:rPr>
        <w:t>Nguyên tắc thu, quản lý và sử dụng Quỹ quốc phòng - an ninh</w:t>
      </w:r>
      <w:r w:rsidR="002D635E" w:rsidRPr="00247651">
        <w:rPr>
          <w:b/>
          <w:color w:val="000000"/>
          <w:sz w:val="28"/>
          <w:szCs w:val="28"/>
          <w:lang w:val="fr-FR"/>
        </w:rPr>
        <w:t xml:space="preserve"> </w:t>
      </w:r>
    </w:p>
    <w:p w:rsidR="00546519" w:rsidRPr="00247651" w:rsidRDefault="002D635E" w:rsidP="007C35FE">
      <w:pPr>
        <w:spacing w:before="120"/>
        <w:ind w:firstLine="709"/>
        <w:jc w:val="both"/>
        <w:rPr>
          <w:color w:val="000000"/>
          <w:sz w:val="28"/>
          <w:szCs w:val="28"/>
          <w:lang w:val="fr-FR"/>
        </w:rPr>
      </w:pPr>
      <w:r w:rsidRPr="00247651">
        <w:rPr>
          <w:color w:val="000000"/>
          <w:sz w:val="28"/>
          <w:szCs w:val="28"/>
          <w:lang w:val="fr-FR"/>
        </w:rPr>
        <w:t xml:space="preserve">1. </w:t>
      </w:r>
      <w:r w:rsidR="0024190D" w:rsidRPr="00247651">
        <w:rPr>
          <w:color w:val="000000"/>
          <w:sz w:val="28"/>
          <w:szCs w:val="28"/>
          <w:lang w:val="fr-FR"/>
        </w:rPr>
        <w:t xml:space="preserve">Quỹ </w:t>
      </w:r>
      <w:r w:rsidR="0024190D" w:rsidRPr="00247651">
        <w:rPr>
          <w:bCs/>
          <w:color w:val="000000"/>
          <w:sz w:val="28"/>
          <w:szCs w:val="28"/>
        </w:rPr>
        <w:t xml:space="preserve">quốc phòng - an ninh </w:t>
      </w:r>
      <w:r w:rsidR="00A05B00" w:rsidRPr="00247651">
        <w:rPr>
          <w:color w:val="000000"/>
          <w:sz w:val="28"/>
          <w:szCs w:val="28"/>
          <w:lang w:val="fr-FR"/>
        </w:rPr>
        <w:t>là loại quỹ chuyên dùng</w:t>
      </w:r>
      <w:r w:rsidR="00B64AE1" w:rsidRPr="00247651">
        <w:rPr>
          <w:color w:val="000000"/>
          <w:sz w:val="28"/>
          <w:szCs w:val="28"/>
          <w:lang w:val="fr-FR"/>
        </w:rPr>
        <w:t>;</w:t>
      </w:r>
      <w:r w:rsidR="00A05B00" w:rsidRPr="00247651">
        <w:rPr>
          <w:color w:val="000000"/>
          <w:sz w:val="28"/>
          <w:szCs w:val="28"/>
          <w:lang w:val="fr-FR"/>
        </w:rPr>
        <w:t xml:space="preserve"> </w:t>
      </w:r>
      <w:r w:rsidR="00A05B00" w:rsidRPr="00247651">
        <w:rPr>
          <w:color w:val="000000"/>
          <w:sz w:val="28"/>
          <w:lang w:val="fr-FR"/>
        </w:rPr>
        <w:t xml:space="preserve">Chủ tài khoản </w:t>
      </w:r>
      <w:r w:rsidR="00356D2C" w:rsidRPr="00247651">
        <w:rPr>
          <w:color w:val="000000"/>
          <w:sz w:val="28"/>
          <w:szCs w:val="28"/>
          <w:lang w:val="fr-FR"/>
        </w:rPr>
        <w:t xml:space="preserve">Quỹ </w:t>
      </w:r>
      <w:r w:rsidR="00356D2C" w:rsidRPr="00247651">
        <w:rPr>
          <w:bCs/>
          <w:color w:val="000000"/>
          <w:sz w:val="28"/>
          <w:szCs w:val="28"/>
        </w:rPr>
        <w:t xml:space="preserve">quốc phòng - an ninh </w:t>
      </w:r>
      <w:r w:rsidR="00A05B00" w:rsidRPr="00247651">
        <w:rPr>
          <w:color w:val="000000"/>
          <w:sz w:val="28"/>
          <w:szCs w:val="28"/>
          <w:lang w:val="fr-FR"/>
        </w:rPr>
        <w:t>là Chủ tịch UBND phường, xã. Chủ tịch UBND phường, xã c</w:t>
      </w:r>
      <w:r w:rsidR="008F7E02">
        <w:rPr>
          <w:color w:val="000000"/>
          <w:sz w:val="28"/>
          <w:szCs w:val="28"/>
          <w:lang w:val="fr-FR"/>
        </w:rPr>
        <w:t>ó trách nhiệm tổ chức thu, chi Q</w:t>
      </w:r>
      <w:r w:rsidR="00A05B00" w:rsidRPr="00247651">
        <w:rPr>
          <w:color w:val="000000"/>
          <w:sz w:val="28"/>
          <w:szCs w:val="28"/>
          <w:lang w:val="fr-FR"/>
        </w:rPr>
        <w:t xml:space="preserve">uỹ theo quy định pháp luật. </w:t>
      </w:r>
    </w:p>
    <w:p w:rsidR="002D635E" w:rsidRPr="00247651" w:rsidRDefault="005917BC" w:rsidP="007C35FE">
      <w:pPr>
        <w:spacing w:before="120"/>
        <w:ind w:firstLine="709"/>
        <w:jc w:val="both"/>
        <w:rPr>
          <w:bCs/>
          <w:color w:val="000000"/>
          <w:sz w:val="28"/>
          <w:szCs w:val="28"/>
        </w:rPr>
      </w:pPr>
      <w:r w:rsidRPr="00247651">
        <w:rPr>
          <w:bCs/>
          <w:color w:val="000000"/>
          <w:sz w:val="28"/>
          <w:szCs w:val="28"/>
        </w:rPr>
        <w:t>2.</w:t>
      </w:r>
      <w:r w:rsidR="002D635E" w:rsidRPr="00247651">
        <w:rPr>
          <w:bCs/>
          <w:color w:val="000000"/>
          <w:sz w:val="28"/>
          <w:szCs w:val="28"/>
        </w:rPr>
        <w:t xml:space="preserve"> UBND các cấp không được ra văn bản bắt buộc đóng góp, không được giao chỉ tiêu huy động cho cấp dưới, không gắn việc huy động đóng góp với việc cung cấp dịch vụ công mà người dân được hưởng.</w:t>
      </w:r>
    </w:p>
    <w:p w:rsidR="002D635E" w:rsidRPr="00247651" w:rsidRDefault="005917BC" w:rsidP="007C35FE">
      <w:pPr>
        <w:spacing w:before="120"/>
        <w:ind w:firstLine="709"/>
        <w:jc w:val="both"/>
        <w:rPr>
          <w:color w:val="000000"/>
          <w:sz w:val="28"/>
          <w:szCs w:val="28"/>
          <w:lang w:val="pt-BR"/>
        </w:rPr>
      </w:pPr>
      <w:r w:rsidRPr="00247651">
        <w:rPr>
          <w:color w:val="000000"/>
          <w:sz w:val="28"/>
          <w:szCs w:val="28"/>
          <w:lang w:val="pt-BR"/>
        </w:rPr>
        <w:t>3.</w:t>
      </w:r>
      <w:r w:rsidR="002D635E" w:rsidRPr="00247651">
        <w:rPr>
          <w:color w:val="000000"/>
          <w:sz w:val="28"/>
          <w:szCs w:val="28"/>
          <w:lang w:val="pt-BR"/>
        </w:rPr>
        <w:t xml:space="preserve"> </w:t>
      </w:r>
      <w:r w:rsidRPr="00247651">
        <w:rPr>
          <w:color w:val="000000"/>
          <w:sz w:val="28"/>
          <w:szCs w:val="28"/>
          <w:lang w:val="pt-BR"/>
        </w:rPr>
        <w:t>Vận động</w:t>
      </w:r>
      <w:r w:rsidR="002D635E" w:rsidRPr="00247651">
        <w:rPr>
          <w:color w:val="000000"/>
          <w:sz w:val="28"/>
          <w:szCs w:val="28"/>
          <w:lang w:val="pt-BR"/>
        </w:rPr>
        <w:t xml:space="preserve"> đúng đối tượng.</w:t>
      </w:r>
    </w:p>
    <w:p w:rsidR="007C35FE" w:rsidRDefault="00451DD2" w:rsidP="007C35FE">
      <w:pPr>
        <w:spacing w:before="120"/>
        <w:ind w:firstLine="709"/>
        <w:jc w:val="both"/>
        <w:rPr>
          <w:color w:val="000000"/>
          <w:sz w:val="28"/>
          <w:szCs w:val="28"/>
          <w:lang w:val="pt-BR"/>
        </w:rPr>
      </w:pPr>
      <w:r w:rsidRPr="00247651">
        <w:rPr>
          <w:color w:val="000000"/>
          <w:sz w:val="28"/>
          <w:szCs w:val="28"/>
          <w:lang w:val="pt-BR"/>
        </w:rPr>
        <w:t>4.</w:t>
      </w:r>
      <w:r w:rsidR="002D635E" w:rsidRPr="00247651">
        <w:rPr>
          <w:color w:val="000000"/>
          <w:sz w:val="28"/>
          <w:szCs w:val="28"/>
          <w:lang w:val="pt-BR"/>
        </w:rPr>
        <w:t xml:space="preserve"> Mức vận động đóng góp không vượt quá mức quy định tại Điều </w:t>
      </w:r>
      <w:r w:rsidR="008F30B5">
        <w:rPr>
          <w:color w:val="000000"/>
          <w:sz w:val="28"/>
          <w:szCs w:val="28"/>
          <w:lang w:val="pt-BR"/>
        </w:rPr>
        <w:t>4</w:t>
      </w:r>
      <w:r w:rsidR="00F65D1F">
        <w:rPr>
          <w:color w:val="000000"/>
          <w:sz w:val="28"/>
          <w:szCs w:val="28"/>
          <w:lang w:val="pt-BR"/>
        </w:rPr>
        <w:t xml:space="preserve"> </w:t>
      </w:r>
      <w:r w:rsidR="002D635E" w:rsidRPr="00247651">
        <w:rPr>
          <w:color w:val="000000"/>
          <w:sz w:val="28"/>
          <w:szCs w:val="28"/>
          <w:lang w:val="pt-BR"/>
        </w:rPr>
        <w:t xml:space="preserve">Quy </w:t>
      </w:r>
      <w:r w:rsidR="008162AE" w:rsidRPr="00247651">
        <w:rPr>
          <w:color w:val="000000"/>
          <w:sz w:val="28"/>
          <w:szCs w:val="28"/>
          <w:lang w:val="pt-BR"/>
        </w:rPr>
        <w:t>chế</w:t>
      </w:r>
      <w:r w:rsidR="002D635E" w:rsidRPr="00247651">
        <w:rPr>
          <w:color w:val="000000"/>
          <w:sz w:val="28"/>
          <w:szCs w:val="28"/>
          <w:lang w:val="pt-BR"/>
        </w:rPr>
        <w:t xml:space="preserve"> này. Trường hợp, có tổ chức, hộ gia đình, cá nhân tự nguyện tham gia đóng góp cao hơn mức quy định thì các phường, xã được phép tiếp nhận và nộp đầy đủ vào </w:t>
      </w:r>
      <w:r w:rsidR="00356D2C" w:rsidRPr="00247651">
        <w:rPr>
          <w:color w:val="000000"/>
          <w:sz w:val="28"/>
          <w:szCs w:val="28"/>
          <w:lang w:val="fr-FR"/>
        </w:rPr>
        <w:t xml:space="preserve">Quỹ </w:t>
      </w:r>
      <w:r w:rsidR="00356D2C" w:rsidRPr="00247651">
        <w:rPr>
          <w:bCs/>
          <w:color w:val="000000"/>
          <w:sz w:val="28"/>
          <w:szCs w:val="28"/>
        </w:rPr>
        <w:t xml:space="preserve">quốc phòng - an ninh </w:t>
      </w:r>
      <w:r w:rsidR="007C35FE">
        <w:rPr>
          <w:color w:val="000000"/>
          <w:sz w:val="28"/>
          <w:szCs w:val="28"/>
          <w:lang w:val="pt-BR"/>
        </w:rPr>
        <w:t>của phường, xã.</w:t>
      </w:r>
    </w:p>
    <w:p w:rsidR="00870E3D" w:rsidRDefault="00451DD2" w:rsidP="00870E3D">
      <w:pPr>
        <w:spacing w:before="120"/>
        <w:ind w:firstLine="709"/>
        <w:jc w:val="both"/>
        <w:rPr>
          <w:bCs/>
          <w:color w:val="000000"/>
          <w:sz w:val="28"/>
          <w:szCs w:val="28"/>
        </w:rPr>
      </w:pPr>
      <w:r w:rsidRPr="00247651">
        <w:rPr>
          <w:bCs/>
          <w:color w:val="000000"/>
          <w:sz w:val="28"/>
          <w:szCs w:val="28"/>
        </w:rPr>
        <w:t>5.</w:t>
      </w:r>
      <w:r w:rsidR="002D635E" w:rsidRPr="00247651">
        <w:rPr>
          <w:bCs/>
          <w:color w:val="000000"/>
          <w:sz w:val="28"/>
          <w:szCs w:val="28"/>
        </w:rPr>
        <w:t xml:space="preserve"> Việc vận động đóng góp Quỹ quốc phòng - an ninh phải tự nguyện, công khai, minh bạch và việc sử dụng Quỹ phải đúng mục đích, tiết kiệm và hiệu quả.</w:t>
      </w:r>
    </w:p>
    <w:p w:rsidR="00E04615" w:rsidRPr="001D25A5" w:rsidRDefault="00870E3D" w:rsidP="00870E3D">
      <w:pPr>
        <w:spacing w:before="120"/>
        <w:ind w:firstLine="709"/>
        <w:jc w:val="both"/>
        <w:rPr>
          <w:bCs/>
          <w:color w:val="000000"/>
          <w:sz w:val="28"/>
          <w:szCs w:val="28"/>
        </w:rPr>
      </w:pPr>
      <w:r>
        <w:rPr>
          <w:bCs/>
          <w:color w:val="000000"/>
          <w:sz w:val="28"/>
          <w:szCs w:val="28"/>
        </w:rPr>
        <w:tab/>
      </w:r>
      <w:r>
        <w:rPr>
          <w:bCs/>
          <w:color w:val="000000"/>
          <w:sz w:val="28"/>
          <w:szCs w:val="28"/>
        </w:rPr>
        <w:tab/>
      </w:r>
      <w:r>
        <w:rPr>
          <w:bCs/>
          <w:color w:val="000000"/>
          <w:sz w:val="28"/>
          <w:szCs w:val="28"/>
        </w:rPr>
        <w:tab/>
      </w:r>
      <w:r>
        <w:rPr>
          <w:bCs/>
          <w:color w:val="000000"/>
          <w:sz w:val="28"/>
          <w:szCs w:val="28"/>
        </w:rPr>
        <w:tab/>
      </w:r>
      <w:r>
        <w:rPr>
          <w:bCs/>
          <w:color w:val="000000"/>
          <w:sz w:val="28"/>
          <w:szCs w:val="28"/>
        </w:rPr>
        <w:tab/>
      </w:r>
      <w:r>
        <w:rPr>
          <w:bCs/>
          <w:color w:val="000000"/>
          <w:sz w:val="28"/>
          <w:szCs w:val="28"/>
        </w:rPr>
        <w:tab/>
      </w:r>
      <w:r w:rsidR="00E04615" w:rsidRPr="001D25A5">
        <w:rPr>
          <w:b/>
          <w:color w:val="000000"/>
          <w:sz w:val="28"/>
          <w:szCs w:val="28"/>
          <w:lang w:val="fr-FR"/>
        </w:rPr>
        <w:t>Chương II</w:t>
      </w:r>
    </w:p>
    <w:p w:rsidR="00C86BD6" w:rsidRPr="001D25A5" w:rsidRDefault="00C86BD6" w:rsidP="007C35FE">
      <w:pPr>
        <w:ind w:firstLine="558"/>
        <w:jc w:val="center"/>
        <w:rPr>
          <w:b/>
          <w:color w:val="000000"/>
          <w:sz w:val="28"/>
          <w:szCs w:val="28"/>
          <w:lang w:val="fr-FR"/>
        </w:rPr>
      </w:pPr>
      <w:r w:rsidRPr="001D25A5">
        <w:rPr>
          <w:b/>
          <w:color w:val="000000"/>
          <w:sz w:val="28"/>
          <w:szCs w:val="28"/>
          <w:lang w:val="fr-FR"/>
        </w:rPr>
        <w:t xml:space="preserve">ĐỐI TƯỢNG VÀ MỨC VẬN ĐỘNG ĐÓNG GÓP </w:t>
      </w:r>
    </w:p>
    <w:p w:rsidR="00C86BD6" w:rsidRPr="001D25A5" w:rsidRDefault="00C86BD6" w:rsidP="007C35FE">
      <w:pPr>
        <w:ind w:firstLine="558"/>
        <w:jc w:val="center"/>
        <w:rPr>
          <w:b/>
          <w:color w:val="000000"/>
          <w:sz w:val="28"/>
          <w:szCs w:val="28"/>
          <w:lang w:val="fr-FR"/>
        </w:rPr>
      </w:pPr>
      <w:r w:rsidRPr="001D25A5">
        <w:rPr>
          <w:b/>
          <w:color w:val="000000"/>
          <w:sz w:val="28"/>
          <w:szCs w:val="28"/>
          <w:lang w:val="fr-FR"/>
        </w:rPr>
        <w:t>QUỸ QUỐC PHÒNG - AN NINH</w:t>
      </w:r>
    </w:p>
    <w:p w:rsidR="00E67B18" w:rsidRDefault="002D710D" w:rsidP="007C35FE">
      <w:pPr>
        <w:spacing w:before="120"/>
        <w:ind w:firstLine="709"/>
        <w:jc w:val="both"/>
        <w:rPr>
          <w:b/>
          <w:color w:val="000000"/>
          <w:sz w:val="28"/>
          <w:szCs w:val="28"/>
          <w:lang w:val="fr-FR"/>
        </w:rPr>
      </w:pPr>
      <w:r w:rsidRPr="00247651">
        <w:rPr>
          <w:b/>
          <w:color w:val="000000"/>
          <w:sz w:val="28"/>
          <w:lang w:val="fr-FR"/>
        </w:rPr>
        <w:t xml:space="preserve">Điều </w:t>
      </w:r>
      <w:r w:rsidR="00F87076" w:rsidRPr="00247651">
        <w:rPr>
          <w:b/>
          <w:color w:val="000000"/>
          <w:sz w:val="28"/>
          <w:lang w:val="fr-FR"/>
        </w:rPr>
        <w:t>3</w:t>
      </w:r>
      <w:r w:rsidRPr="00247651">
        <w:rPr>
          <w:b/>
          <w:color w:val="000000"/>
          <w:sz w:val="28"/>
          <w:lang w:val="fr-FR"/>
        </w:rPr>
        <w:t xml:space="preserve">. </w:t>
      </w:r>
      <w:r w:rsidR="006778A2" w:rsidRPr="00247651">
        <w:rPr>
          <w:b/>
          <w:color w:val="000000"/>
          <w:sz w:val="28"/>
          <w:szCs w:val="28"/>
          <w:lang w:val="fr-FR"/>
        </w:rPr>
        <w:t>Đối tượng</w:t>
      </w:r>
      <w:r w:rsidR="00356D2C" w:rsidRPr="00247651">
        <w:rPr>
          <w:b/>
          <w:color w:val="000000"/>
          <w:sz w:val="28"/>
          <w:szCs w:val="28"/>
          <w:lang w:val="fr-FR"/>
        </w:rPr>
        <w:t xml:space="preserve"> </w:t>
      </w:r>
    </w:p>
    <w:p w:rsidR="002D710D" w:rsidRPr="00BA129F" w:rsidRDefault="00E67B18" w:rsidP="007C35FE">
      <w:pPr>
        <w:spacing w:before="120"/>
        <w:ind w:firstLine="709"/>
        <w:jc w:val="both"/>
        <w:rPr>
          <w:color w:val="000000"/>
          <w:sz w:val="28"/>
          <w:szCs w:val="28"/>
          <w:lang w:val="fr-FR"/>
        </w:rPr>
      </w:pPr>
      <w:r w:rsidRPr="00BA129F">
        <w:rPr>
          <w:color w:val="000000"/>
          <w:sz w:val="28"/>
          <w:szCs w:val="28"/>
          <w:lang w:val="fr-FR"/>
        </w:rPr>
        <w:t>1. Đối tượng vận động đóng góp</w:t>
      </w:r>
    </w:p>
    <w:p w:rsidR="00356D2C" w:rsidRPr="00247651" w:rsidRDefault="00356D2C" w:rsidP="007C35FE">
      <w:pPr>
        <w:pStyle w:val="BodyTextIndent3"/>
        <w:numPr>
          <w:ilvl w:val="0"/>
          <w:numId w:val="5"/>
        </w:numPr>
        <w:tabs>
          <w:tab w:val="left" w:pos="1080"/>
        </w:tabs>
        <w:spacing w:before="120" w:line="340" w:lineRule="exact"/>
        <w:ind w:left="0" w:firstLine="720"/>
        <w:rPr>
          <w:b w:val="0"/>
          <w:bCs w:val="0"/>
          <w:i w:val="0"/>
          <w:color w:val="000000"/>
        </w:rPr>
      </w:pPr>
      <w:r w:rsidRPr="00247651">
        <w:rPr>
          <w:b w:val="0"/>
          <w:bCs w:val="0"/>
          <w:i w:val="0"/>
          <w:color w:val="000000"/>
        </w:rPr>
        <w:t>Đối tượng vận động đóng góp</w:t>
      </w:r>
    </w:p>
    <w:p w:rsidR="00356D2C" w:rsidRPr="00247651" w:rsidRDefault="00356D2C" w:rsidP="007C35FE">
      <w:pPr>
        <w:pStyle w:val="BodyTextIndent3"/>
        <w:spacing w:before="120"/>
        <w:rPr>
          <w:b w:val="0"/>
          <w:bCs w:val="0"/>
          <w:i w:val="0"/>
          <w:color w:val="000000"/>
        </w:rPr>
      </w:pPr>
      <w:r w:rsidRPr="00247651">
        <w:rPr>
          <w:b w:val="0"/>
          <w:bCs w:val="0"/>
          <w:i w:val="0"/>
          <w:color w:val="000000"/>
        </w:rPr>
        <w:t>- Hộ gia đình hoạt động, cư trú trên địa bàn thành phố</w:t>
      </w:r>
      <w:r w:rsidR="0091261A" w:rsidRPr="00247651">
        <w:rPr>
          <w:b w:val="0"/>
          <w:bCs w:val="0"/>
          <w:i w:val="0"/>
          <w:color w:val="000000"/>
        </w:rPr>
        <w:t>.</w:t>
      </w:r>
    </w:p>
    <w:p w:rsidR="00356D2C" w:rsidRPr="00247651" w:rsidRDefault="00356D2C" w:rsidP="007C35FE">
      <w:pPr>
        <w:pStyle w:val="BodyTextIndent3"/>
        <w:spacing w:before="120"/>
        <w:rPr>
          <w:b w:val="0"/>
          <w:bCs w:val="0"/>
          <w:i w:val="0"/>
          <w:color w:val="000000"/>
        </w:rPr>
      </w:pPr>
      <w:r w:rsidRPr="00247651">
        <w:rPr>
          <w:b w:val="0"/>
          <w:bCs w:val="0"/>
          <w:i w:val="0"/>
          <w:color w:val="000000"/>
        </w:rPr>
        <w:lastRenderedPageBreak/>
        <w:t>- Cơ quan hành chính, đơn vị sự nghiệp, cơ sở sản xuất, kinh doanh, dịch vụ trên địa bàn thành phố.</w:t>
      </w:r>
    </w:p>
    <w:p w:rsidR="00356D2C" w:rsidRPr="00247651" w:rsidRDefault="00E67B18" w:rsidP="007C35FE">
      <w:pPr>
        <w:pStyle w:val="BodyTextIndent3"/>
        <w:spacing w:before="120"/>
        <w:rPr>
          <w:b w:val="0"/>
          <w:bCs w:val="0"/>
          <w:i w:val="0"/>
          <w:color w:val="000000"/>
        </w:rPr>
      </w:pPr>
      <w:r>
        <w:rPr>
          <w:b w:val="0"/>
          <w:bCs w:val="0"/>
          <w:i w:val="0"/>
          <w:color w:val="000000"/>
        </w:rPr>
        <w:t>b)</w:t>
      </w:r>
      <w:r w:rsidR="00356D2C" w:rsidRPr="00247651">
        <w:rPr>
          <w:b w:val="0"/>
          <w:bCs w:val="0"/>
          <w:i w:val="0"/>
          <w:color w:val="000000"/>
        </w:rPr>
        <w:t xml:space="preserve"> Tiếp nhận mọi khoản đóng góp tự nguyện của các tổ chức, cá nhân trong và ngoài nước cho Quỹ quốc phòng - an ninh.</w:t>
      </w:r>
    </w:p>
    <w:p w:rsidR="00356D2C" w:rsidRPr="00BA129F" w:rsidRDefault="00E67B18" w:rsidP="007C35FE">
      <w:pPr>
        <w:spacing w:before="120"/>
        <w:ind w:firstLine="709"/>
        <w:jc w:val="both"/>
        <w:rPr>
          <w:color w:val="000000"/>
          <w:sz w:val="28"/>
          <w:szCs w:val="28"/>
          <w:lang w:val="fr-FR"/>
        </w:rPr>
      </w:pPr>
      <w:r w:rsidRPr="00BA129F">
        <w:rPr>
          <w:color w:val="000000"/>
          <w:sz w:val="28"/>
          <w:lang w:val="fr-FR"/>
        </w:rPr>
        <w:t xml:space="preserve">2. </w:t>
      </w:r>
      <w:r w:rsidR="00356D2C" w:rsidRPr="00BA129F">
        <w:rPr>
          <w:color w:val="000000"/>
          <w:sz w:val="28"/>
          <w:szCs w:val="28"/>
          <w:lang w:val="fr-FR"/>
        </w:rPr>
        <w:t>Đối tượng miễn vận động đóng góp</w:t>
      </w:r>
    </w:p>
    <w:p w:rsidR="00145AC1" w:rsidRPr="00247651" w:rsidRDefault="00E67B18" w:rsidP="007C35FE">
      <w:pPr>
        <w:pStyle w:val="BodyText2"/>
        <w:spacing w:before="120"/>
        <w:ind w:firstLine="709"/>
        <w:rPr>
          <w:rFonts w:ascii="Times New Roman" w:hAnsi="Times New Roman"/>
          <w:color w:val="000000"/>
          <w:lang w:val="fr-FR"/>
        </w:rPr>
      </w:pPr>
      <w:r>
        <w:rPr>
          <w:rFonts w:ascii="Times New Roman" w:hAnsi="Times New Roman"/>
          <w:color w:val="000000"/>
          <w:lang w:val="fr-FR"/>
        </w:rPr>
        <w:t>a)</w:t>
      </w:r>
      <w:r w:rsidR="00145AC1" w:rsidRPr="00247651">
        <w:rPr>
          <w:rFonts w:ascii="Times New Roman" w:hAnsi="Times New Roman"/>
          <w:color w:val="000000"/>
          <w:lang w:val="fr-FR"/>
        </w:rPr>
        <w:t xml:space="preserve"> </w:t>
      </w:r>
      <w:r w:rsidR="006778A2" w:rsidRPr="00247651">
        <w:rPr>
          <w:rFonts w:ascii="Times New Roman" w:hAnsi="Times New Roman"/>
          <w:color w:val="000000"/>
          <w:lang w:val="fr-FR"/>
        </w:rPr>
        <w:t>Hộ gia đình mà chủ hộ là Bà Mẹ Việt Nam anh hùng,</w:t>
      </w:r>
      <w:r w:rsidR="003C5C00">
        <w:rPr>
          <w:rFonts w:ascii="Times New Roman" w:hAnsi="Times New Roman"/>
          <w:color w:val="000000"/>
          <w:lang w:val="fr-FR"/>
        </w:rPr>
        <w:t xml:space="preserve"> </w:t>
      </w:r>
      <w:r w:rsidR="006778A2" w:rsidRPr="00247651">
        <w:rPr>
          <w:rFonts w:ascii="Times New Roman" w:hAnsi="Times New Roman"/>
          <w:color w:val="000000"/>
          <w:lang w:val="fr-FR"/>
        </w:rPr>
        <w:t>thương binh 1/4</w:t>
      </w:r>
      <w:r w:rsidR="003C5C00">
        <w:rPr>
          <w:rFonts w:ascii="Times New Roman" w:hAnsi="Times New Roman"/>
          <w:color w:val="000000"/>
          <w:lang w:val="fr-FR"/>
        </w:rPr>
        <w:t>,</w:t>
      </w:r>
      <w:r w:rsidR="006778A2" w:rsidRPr="00247651">
        <w:rPr>
          <w:rFonts w:ascii="Times New Roman" w:hAnsi="Times New Roman"/>
          <w:color w:val="000000"/>
          <w:lang w:val="fr-FR"/>
        </w:rPr>
        <w:t xml:space="preserve"> hộ nghèo</w:t>
      </w:r>
      <w:r w:rsidR="003C5C00">
        <w:rPr>
          <w:rFonts w:ascii="Times New Roman" w:hAnsi="Times New Roman"/>
          <w:color w:val="000000"/>
          <w:lang w:val="fr-FR"/>
        </w:rPr>
        <w:t>,</w:t>
      </w:r>
      <w:r w:rsidR="006778A2" w:rsidRPr="00247651">
        <w:rPr>
          <w:rFonts w:ascii="Times New Roman" w:hAnsi="Times New Roman"/>
          <w:color w:val="000000"/>
          <w:lang w:val="fr-FR"/>
        </w:rPr>
        <w:t xml:space="preserve"> hộ cứu tế thường xuyên.</w:t>
      </w:r>
    </w:p>
    <w:p w:rsidR="006778A2" w:rsidRPr="00247651" w:rsidRDefault="00E67B18" w:rsidP="007C35FE">
      <w:pPr>
        <w:pStyle w:val="BodyText2"/>
        <w:spacing w:before="120"/>
        <w:ind w:firstLine="709"/>
        <w:rPr>
          <w:rFonts w:ascii="Times New Roman" w:hAnsi="Times New Roman"/>
          <w:color w:val="000000"/>
        </w:rPr>
      </w:pPr>
      <w:r>
        <w:rPr>
          <w:rFonts w:ascii="Times New Roman" w:hAnsi="Times New Roman"/>
          <w:color w:val="000000"/>
        </w:rPr>
        <w:t>b)</w:t>
      </w:r>
      <w:r w:rsidR="006E7F46">
        <w:rPr>
          <w:rFonts w:ascii="Times New Roman" w:hAnsi="Times New Roman"/>
          <w:color w:val="000000"/>
        </w:rPr>
        <w:t xml:space="preserve"> Đồng bào dân tộc xã Hòa</w:t>
      </w:r>
      <w:r w:rsidR="00145AC1" w:rsidRPr="00247651">
        <w:rPr>
          <w:rFonts w:ascii="Times New Roman" w:hAnsi="Times New Roman"/>
          <w:color w:val="000000"/>
        </w:rPr>
        <w:t xml:space="preserve"> Phú và </w:t>
      </w:r>
      <w:r w:rsidR="003C5C00">
        <w:rPr>
          <w:rFonts w:ascii="Times New Roman" w:hAnsi="Times New Roman"/>
          <w:color w:val="000000"/>
        </w:rPr>
        <w:t xml:space="preserve">xã </w:t>
      </w:r>
      <w:r w:rsidR="00145AC1" w:rsidRPr="00247651">
        <w:rPr>
          <w:rFonts w:ascii="Times New Roman" w:hAnsi="Times New Roman"/>
          <w:color w:val="000000"/>
        </w:rPr>
        <w:t>Hoà Bắc</w:t>
      </w:r>
      <w:r w:rsidR="003C5C00">
        <w:rPr>
          <w:rFonts w:ascii="Times New Roman" w:hAnsi="Times New Roman"/>
          <w:color w:val="000000"/>
        </w:rPr>
        <w:t xml:space="preserve"> thuộc huyện Hòa Vang</w:t>
      </w:r>
      <w:r w:rsidR="00145AC1" w:rsidRPr="00247651">
        <w:rPr>
          <w:rFonts w:ascii="Times New Roman" w:hAnsi="Times New Roman"/>
          <w:color w:val="000000"/>
        </w:rPr>
        <w:t>.</w:t>
      </w:r>
      <w:r w:rsidR="006778A2" w:rsidRPr="00247651">
        <w:rPr>
          <w:rFonts w:ascii="Times New Roman" w:hAnsi="Times New Roman"/>
          <w:color w:val="000000"/>
        </w:rPr>
        <w:t xml:space="preserve"> </w:t>
      </w:r>
    </w:p>
    <w:p w:rsidR="0015627F" w:rsidRPr="00247651" w:rsidRDefault="0015627F" w:rsidP="007C35FE">
      <w:pPr>
        <w:pStyle w:val="BodyText2"/>
        <w:spacing w:before="120"/>
        <w:ind w:firstLine="709"/>
        <w:rPr>
          <w:rFonts w:ascii="Times New Roman" w:hAnsi="Times New Roman"/>
          <w:b/>
          <w:bCs/>
          <w:color w:val="000000"/>
          <w:lang w:val="pt-BR"/>
        </w:rPr>
      </w:pPr>
      <w:r w:rsidRPr="00247651">
        <w:rPr>
          <w:rFonts w:ascii="Times New Roman" w:hAnsi="Times New Roman"/>
          <w:b/>
          <w:color w:val="000000"/>
        </w:rPr>
        <w:t xml:space="preserve">Điều </w:t>
      </w:r>
      <w:r w:rsidR="00E67B18">
        <w:rPr>
          <w:rFonts w:ascii="Times New Roman" w:hAnsi="Times New Roman"/>
          <w:b/>
          <w:color w:val="000000"/>
        </w:rPr>
        <w:t>4</w:t>
      </w:r>
      <w:r w:rsidRPr="00247651">
        <w:rPr>
          <w:rFonts w:ascii="Times New Roman" w:hAnsi="Times New Roman"/>
          <w:b/>
          <w:color w:val="000000"/>
        </w:rPr>
        <w:t>. M</w:t>
      </w:r>
      <w:r w:rsidRPr="00247651">
        <w:rPr>
          <w:rFonts w:ascii="Times New Roman" w:hAnsi="Times New Roman"/>
          <w:b/>
          <w:bCs/>
          <w:color w:val="000000"/>
          <w:lang w:val="pt-BR"/>
        </w:rPr>
        <w:t xml:space="preserve">ức </w:t>
      </w:r>
      <w:r w:rsidR="00356D2C" w:rsidRPr="00247651">
        <w:rPr>
          <w:rFonts w:ascii="Times New Roman" w:hAnsi="Times New Roman"/>
          <w:b/>
          <w:bCs/>
          <w:color w:val="000000"/>
          <w:lang w:val="pt-BR"/>
        </w:rPr>
        <w:t>đóng góp</w:t>
      </w:r>
    </w:p>
    <w:p w:rsidR="0015627F" w:rsidRPr="00247651" w:rsidRDefault="0015627F" w:rsidP="007C35FE">
      <w:pPr>
        <w:spacing w:before="120"/>
        <w:ind w:firstLine="720"/>
        <w:jc w:val="both"/>
        <w:rPr>
          <w:color w:val="000000"/>
          <w:sz w:val="28"/>
          <w:szCs w:val="28"/>
          <w:lang w:val="pt-BR"/>
        </w:rPr>
      </w:pPr>
      <w:r w:rsidRPr="00247651">
        <w:rPr>
          <w:color w:val="000000"/>
          <w:sz w:val="28"/>
          <w:szCs w:val="28"/>
          <w:lang w:val="pt-BR"/>
        </w:rPr>
        <w:t>1. Mức đóng góp đối với hộ gia đình</w:t>
      </w:r>
    </w:p>
    <w:p w:rsidR="0015627F" w:rsidRPr="00247651" w:rsidRDefault="0015627F" w:rsidP="007C35FE">
      <w:pPr>
        <w:spacing w:before="120"/>
        <w:ind w:firstLine="697"/>
        <w:jc w:val="both"/>
        <w:rPr>
          <w:color w:val="000000"/>
          <w:sz w:val="28"/>
          <w:szCs w:val="28"/>
          <w:lang w:val="pt-BR"/>
        </w:rPr>
      </w:pPr>
      <w:r w:rsidRPr="00247651">
        <w:rPr>
          <w:color w:val="000000"/>
          <w:sz w:val="28"/>
          <w:szCs w:val="28"/>
          <w:lang w:val="pt-BR"/>
        </w:rPr>
        <w:t>a) Phân vùng</w:t>
      </w:r>
    </w:p>
    <w:p w:rsidR="0015627F" w:rsidRPr="00247651" w:rsidRDefault="0015627F" w:rsidP="007C35FE">
      <w:pPr>
        <w:spacing w:before="120"/>
        <w:ind w:firstLine="697"/>
        <w:jc w:val="both"/>
        <w:rPr>
          <w:color w:val="000000"/>
          <w:spacing w:val="-4"/>
          <w:sz w:val="28"/>
          <w:szCs w:val="28"/>
          <w:lang w:val="pt-BR"/>
        </w:rPr>
      </w:pPr>
      <w:r w:rsidRPr="00247651">
        <w:rPr>
          <w:color w:val="000000"/>
          <w:sz w:val="28"/>
          <w:szCs w:val="28"/>
          <w:lang w:val="pt-BR"/>
        </w:rPr>
        <w:tab/>
      </w:r>
      <w:r w:rsidRPr="00247651">
        <w:rPr>
          <w:color w:val="000000"/>
          <w:spacing w:val="-4"/>
          <w:sz w:val="28"/>
          <w:szCs w:val="28"/>
          <w:lang w:val="pt-BR"/>
        </w:rPr>
        <w:t xml:space="preserve">- Vùng 1, gồm 16 phường: Hải Châu 1, Hải Châu 2, Phước Ninh, Hòa Thuận Đông, </w:t>
      </w:r>
      <w:r w:rsidRPr="00247651">
        <w:rPr>
          <w:color w:val="000000"/>
          <w:sz w:val="28"/>
          <w:szCs w:val="28"/>
          <w:lang w:val="pt-BR"/>
        </w:rPr>
        <w:t xml:space="preserve">Nam Dương, Thanh Bình, </w:t>
      </w:r>
      <w:r w:rsidRPr="00247651">
        <w:rPr>
          <w:color w:val="000000"/>
          <w:spacing w:val="-4"/>
          <w:sz w:val="28"/>
          <w:szCs w:val="28"/>
          <w:lang w:val="pt-BR"/>
        </w:rPr>
        <w:t>Thạch Thang</w:t>
      </w:r>
      <w:r w:rsidRPr="00247651">
        <w:rPr>
          <w:color w:val="000000"/>
          <w:sz w:val="28"/>
          <w:szCs w:val="28"/>
          <w:lang w:val="pt-BR"/>
        </w:rPr>
        <w:t xml:space="preserve"> </w:t>
      </w:r>
      <w:r w:rsidRPr="00247651">
        <w:rPr>
          <w:color w:val="000000"/>
          <w:spacing w:val="-4"/>
          <w:sz w:val="28"/>
          <w:szCs w:val="28"/>
          <w:lang w:val="pt-BR"/>
        </w:rPr>
        <w:t xml:space="preserve">(thuộc quận Hải Châu); An Khê, Tân Chính, Xuân Hà, </w:t>
      </w:r>
      <w:r w:rsidRPr="00247651">
        <w:rPr>
          <w:color w:val="000000"/>
          <w:sz w:val="28"/>
          <w:szCs w:val="28"/>
          <w:lang w:val="pt-BR"/>
        </w:rPr>
        <w:t xml:space="preserve">Hòa Khê, </w:t>
      </w:r>
      <w:r w:rsidRPr="00247651">
        <w:rPr>
          <w:color w:val="000000"/>
          <w:spacing w:val="-4"/>
          <w:sz w:val="28"/>
          <w:szCs w:val="28"/>
          <w:lang w:val="pt-BR"/>
        </w:rPr>
        <w:t>Thạc Gián, Vĩnh Trung, Chính Gián, Thanh Khê Đông (thuộc quận Thanh Khê); An Hải Bắc (thuộc quận Sơn Trà).</w:t>
      </w:r>
    </w:p>
    <w:p w:rsidR="0015627F" w:rsidRPr="00247651" w:rsidRDefault="00572A42" w:rsidP="007C35FE">
      <w:pPr>
        <w:spacing w:before="120"/>
        <w:ind w:firstLine="720"/>
        <w:jc w:val="both"/>
        <w:rPr>
          <w:color w:val="000000"/>
          <w:sz w:val="28"/>
          <w:szCs w:val="28"/>
          <w:lang w:val="pt-BR"/>
        </w:rPr>
      </w:pPr>
      <w:r>
        <w:rPr>
          <w:color w:val="000000"/>
          <w:sz w:val="28"/>
          <w:szCs w:val="28"/>
          <w:lang w:val="pt-BR"/>
        </w:rPr>
        <w:t>- Vùng 2, gồm 16 phường</w:t>
      </w:r>
      <w:r w:rsidR="0015627F" w:rsidRPr="00247651">
        <w:rPr>
          <w:color w:val="000000"/>
          <w:sz w:val="28"/>
          <w:szCs w:val="28"/>
          <w:lang w:val="pt-BR"/>
        </w:rPr>
        <w:t xml:space="preserve">: Thuận Phước, Bình Thuận, Bình Hiên, Hòa Cường Bắc, Hòa Cường Nam (thuộc quận Hải Châu); Thanh Khê Tây, Tam Thuận </w:t>
      </w:r>
      <w:r w:rsidR="0015627F" w:rsidRPr="00247651">
        <w:rPr>
          <w:color w:val="000000"/>
          <w:spacing w:val="-4"/>
          <w:sz w:val="28"/>
          <w:szCs w:val="28"/>
          <w:lang w:val="pt-BR"/>
        </w:rPr>
        <w:t xml:space="preserve">(thuộc quận Thanh Khê); </w:t>
      </w:r>
      <w:r w:rsidR="0015627F" w:rsidRPr="00247651">
        <w:rPr>
          <w:color w:val="000000"/>
          <w:sz w:val="28"/>
          <w:szCs w:val="28"/>
          <w:lang w:val="pt-BR"/>
        </w:rPr>
        <w:t>An Hải Đông, An Hải Tây, Phước Mỹ, Thọ Quang (thuộc quận Sơn Trà); Hòa Khánh Bắc, Hòa Minh (thuộc quận Liên Chiểu), Khuê Trung, Hòa An, Hòa Thọ Đông (thuộc quận Cẩm Lệ).</w:t>
      </w:r>
    </w:p>
    <w:p w:rsidR="0015627F" w:rsidRPr="00247651" w:rsidRDefault="0015627F" w:rsidP="007C35FE">
      <w:pPr>
        <w:spacing w:before="120"/>
        <w:ind w:firstLine="720"/>
        <w:jc w:val="both"/>
        <w:rPr>
          <w:color w:val="000000"/>
          <w:sz w:val="28"/>
          <w:szCs w:val="28"/>
          <w:lang w:val="pt-BR"/>
        </w:rPr>
      </w:pPr>
      <w:r w:rsidRPr="00247651">
        <w:rPr>
          <w:color w:val="000000"/>
          <w:sz w:val="28"/>
          <w:szCs w:val="28"/>
          <w:lang w:val="pt-BR"/>
        </w:rPr>
        <w:t xml:space="preserve">- Vùng 3, gồm 20 phường, xã: Hòa Thuận Tây </w:t>
      </w:r>
      <w:r w:rsidRPr="00247651">
        <w:rPr>
          <w:color w:val="000000"/>
          <w:spacing w:val="-4"/>
          <w:sz w:val="28"/>
          <w:szCs w:val="28"/>
          <w:lang w:val="pt-BR"/>
        </w:rPr>
        <w:t xml:space="preserve">(thuộc quận Hải Châu); </w:t>
      </w:r>
      <w:r w:rsidRPr="00247651">
        <w:rPr>
          <w:color w:val="000000"/>
          <w:sz w:val="28"/>
          <w:szCs w:val="28"/>
          <w:lang w:val="pt-BR"/>
        </w:rPr>
        <w:t>Mân Thái, Nại Hiên Đông (thuộc quận Sơn Trà); Hòa Quý, Khuê Mỹ, Hòa Hải, Mỹ An (thuộc quận Ngũ Hành Sơn); Hòa Hiệp Bắc, Hòa Hiệp Nam, Hòa Khánh Nam (thuộc quận Liên Chiểu); Hòa Thọ Tây, Hòa Xuân, Hòa Phát (thuộc quận Cẩm Lệ); Hòa Châu, Hòa Phước, Hòa Tiến, Hòa Khương, Hòa Nhơn, Hòa Phong, Hòa Sơn (thuộc huyện Hòa Vang).</w:t>
      </w:r>
    </w:p>
    <w:p w:rsidR="0015627F" w:rsidRPr="00247651" w:rsidRDefault="0015627F" w:rsidP="007C35FE">
      <w:pPr>
        <w:spacing w:before="120"/>
        <w:ind w:firstLine="720"/>
        <w:jc w:val="both"/>
        <w:rPr>
          <w:color w:val="000000"/>
          <w:sz w:val="28"/>
          <w:szCs w:val="28"/>
          <w:lang w:val="pt-BR"/>
        </w:rPr>
      </w:pPr>
      <w:r w:rsidRPr="00247651">
        <w:rPr>
          <w:color w:val="000000"/>
          <w:sz w:val="28"/>
          <w:szCs w:val="28"/>
          <w:lang w:val="pt-BR"/>
        </w:rPr>
        <w:t>- Vùng 4, gồm 4 xã: Hòa Ninh, Hòa Liên, Hòa Bắc, Hòa Phú.</w:t>
      </w:r>
    </w:p>
    <w:p w:rsidR="00A8057E" w:rsidRDefault="0015627F" w:rsidP="00A8057E">
      <w:pPr>
        <w:spacing w:before="120"/>
        <w:ind w:firstLine="900"/>
        <w:jc w:val="both"/>
        <w:rPr>
          <w:bCs/>
          <w:color w:val="000000"/>
          <w:sz w:val="28"/>
          <w:szCs w:val="28"/>
          <w:lang w:val="pt-BR"/>
        </w:rPr>
      </w:pPr>
      <w:r w:rsidRPr="00247651">
        <w:rPr>
          <w:color w:val="000000"/>
          <w:sz w:val="28"/>
          <w:szCs w:val="28"/>
          <w:lang w:val="pt-BR"/>
        </w:rPr>
        <w:t>b) Mức vận động đóng góp</w:t>
      </w:r>
    </w:p>
    <w:p w:rsidR="0015627F" w:rsidRPr="00A8057E" w:rsidRDefault="00A8057E" w:rsidP="00A8057E">
      <w:pPr>
        <w:spacing w:before="120"/>
        <w:ind w:firstLine="900"/>
        <w:jc w:val="both"/>
        <w:rPr>
          <w:bCs/>
          <w:color w:val="000000"/>
          <w:sz w:val="28"/>
          <w:szCs w:val="28"/>
          <w:lang w:val="pt-BR"/>
        </w:rPr>
      </w:pPr>
      <w:r>
        <w:rPr>
          <w:bCs/>
          <w:color w:val="000000"/>
          <w:sz w:val="28"/>
          <w:szCs w:val="28"/>
          <w:lang w:val="pt-BR"/>
        </w:rPr>
        <w:t xml:space="preserve">                                                   </w:t>
      </w:r>
      <w:r w:rsidR="00B07B2B">
        <w:rPr>
          <w:bCs/>
          <w:color w:val="000000"/>
          <w:sz w:val="28"/>
          <w:szCs w:val="28"/>
          <w:lang w:val="pt-BR"/>
        </w:rPr>
        <w:t xml:space="preserve">                              </w:t>
      </w:r>
      <w:r w:rsidR="0015627F" w:rsidRPr="00247651">
        <w:rPr>
          <w:color w:val="000000"/>
          <w:sz w:val="28"/>
          <w:szCs w:val="28"/>
          <w:lang w:val="nl-NL"/>
        </w:rPr>
        <w:t>Đơn vị tính: Đồng/năm</w:t>
      </w:r>
    </w:p>
    <w:tbl>
      <w:tblPr>
        <w:tblStyle w:val="TableGrid"/>
        <w:tblW w:w="9360" w:type="dxa"/>
        <w:tblInd w:w="108" w:type="dxa"/>
        <w:tblLayout w:type="fixed"/>
        <w:tblLook w:val="01E0" w:firstRow="1" w:lastRow="1" w:firstColumn="1" w:lastColumn="1" w:noHBand="0" w:noVBand="0"/>
      </w:tblPr>
      <w:tblGrid>
        <w:gridCol w:w="720"/>
        <w:gridCol w:w="3120"/>
        <w:gridCol w:w="1440"/>
        <w:gridCol w:w="1380"/>
        <w:gridCol w:w="1440"/>
        <w:gridCol w:w="1260"/>
      </w:tblGrid>
      <w:tr w:rsidR="0015627F" w:rsidRPr="00247651">
        <w:tc>
          <w:tcPr>
            <w:tcW w:w="720" w:type="dxa"/>
            <w:vMerge w:val="restart"/>
            <w:vAlign w:val="center"/>
          </w:tcPr>
          <w:p w:rsidR="0015627F" w:rsidRPr="00247651" w:rsidRDefault="0015627F" w:rsidP="007C35FE">
            <w:pPr>
              <w:spacing w:before="120"/>
              <w:jc w:val="center"/>
              <w:rPr>
                <w:color w:val="000000"/>
                <w:sz w:val="28"/>
                <w:szCs w:val="28"/>
              </w:rPr>
            </w:pPr>
            <w:r w:rsidRPr="00247651">
              <w:rPr>
                <w:color w:val="000000"/>
                <w:sz w:val="28"/>
                <w:szCs w:val="28"/>
              </w:rPr>
              <w:t>STT</w:t>
            </w:r>
          </w:p>
        </w:tc>
        <w:tc>
          <w:tcPr>
            <w:tcW w:w="3120" w:type="dxa"/>
            <w:vMerge w:val="restart"/>
            <w:vAlign w:val="center"/>
          </w:tcPr>
          <w:p w:rsidR="0015627F" w:rsidRPr="00247651" w:rsidRDefault="0015627F" w:rsidP="007C35FE">
            <w:pPr>
              <w:spacing w:before="120"/>
              <w:jc w:val="center"/>
              <w:rPr>
                <w:color w:val="000000"/>
                <w:sz w:val="28"/>
                <w:szCs w:val="28"/>
              </w:rPr>
            </w:pPr>
            <w:r w:rsidRPr="00247651">
              <w:rPr>
                <w:color w:val="000000"/>
                <w:sz w:val="28"/>
                <w:szCs w:val="28"/>
              </w:rPr>
              <w:t>Đối tượng</w:t>
            </w:r>
          </w:p>
        </w:tc>
        <w:tc>
          <w:tcPr>
            <w:tcW w:w="5520" w:type="dxa"/>
            <w:gridSpan w:val="4"/>
            <w:vAlign w:val="center"/>
          </w:tcPr>
          <w:p w:rsidR="0015627F" w:rsidRPr="00247651" w:rsidRDefault="0015627F" w:rsidP="007C35FE">
            <w:pPr>
              <w:spacing w:before="120"/>
              <w:jc w:val="center"/>
              <w:rPr>
                <w:color w:val="000000"/>
                <w:sz w:val="28"/>
                <w:szCs w:val="28"/>
              </w:rPr>
            </w:pPr>
            <w:r w:rsidRPr="00247651">
              <w:rPr>
                <w:color w:val="000000"/>
                <w:sz w:val="28"/>
                <w:szCs w:val="28"/>
              </w:rPr>
              <w:t>Mức vận động đóng góp</w:t>
            </w:r>
          </w:p>
        </w:tc>
      </w:tr>
      <w:tr w:rsidR="0015627F" w:rsidRPr="00247651">
        <w:tc>
          <w:tcPr>
            <w:tcW w:w="720" w:type="dxa"/>
            <w:vMerge/>
          </w:tcPr>
          <w:p w:rsidR="0015627F" w:rsidRPr="00247651" w:rsidRDefault="0015627F" w:rsidP="007C35FE">
            <w:pPr>
              <w:spacing w:before="120"/>
              <w:rPr>
                <w:color w:val="000000"/>
              </w:rPr>
            </w:pPr>
          </w:p>
        </w:tc>
        <w:tc>
          <w:tcPr>
            <w:tcW w:w="3120" w:type="dxa"/>
            <w:vMerge/>
          </w:tcPr>
          <w:p w:rsidR="0015627F" w:rsidRPr="00247651" w:rsidRDefault="0015627F" w:rsidP="007C35FE">
            <w:pPr>
              <w:spacing w:before="120"/>
              <w:rPr>
                <w:color w:val="000000"/>
              </w:rPr>
            </w:pPr>
          </w:p>
        </w:tc>
        <w:tc>
          <w:tcPr>
            <w:tcW w:w="1440" w:type="dxa"/>
            <w:vAlign w:val="center"/>
          </w:tcPr>
          <w:p w:rsidR="0015627F" w:rsidRPr="00247651" w:rsidRDefault="0015627F" w:rsidP="007C35FE">
            <w:pPr>
              <w:spacing w:before="120"/>
              <w:jc w:val="center"/>
              <w:rPr>
                <w:color w:val="000000"/>
                <w:sz w:val="28"/>
                <w:szCs w:val="28"/>
                <w:lang w:val="nl-NL"/>
              </w:rPr>
            </w:pPr>
            <w:r w:rsidRPr="00247651">
              <w:rPr>
                <w:color w:val="000000"/>
                <w:sz w:val="28"/>
                <w:szCs w:val="28"/>
                <w:lang w:val="nl-NL"/>
              </w:rPr>
              <w:t>Vùng 1</w:t>
            </w:r>
          </w:p>
        </w:tc>
        <w:tc>
          <w:tcPr>
            <w:tcW w:w="1380" w:type="dxa"/>
            <w:vAlign w:val="center"/>
          </w:tcPr>
          <w:p w:rsidR="0015627F" w:rsidRPr="00247651" w:rsidRDefault="0015627F" w:rsidP="007C35FE">
            <w:pPr>
              <w:spacing w:before="120"/>
              <w:jc w:val="center"/>
              <w:rPr>
                <w:color w:val="000000"/>
                <w:sz w:val="28"/>
                <w:szCs w:val="28"/>
                <w:lang w:val="nl-NL"/>
              </w:rPr>
            </w:pPr>
            <w:r w:rsidRPr="00247651">
              <w:rPr>
                <w:color w:val="000000"/>
                <w:sz w:val="28"/>
                <w:szCs w:val="28"/>
                <w:lang w:val="nl-NL"/>
              </w:rPr>
              <w:t>Vùng 2</w:t>
            </w:r>
          </w:p>
        </w:tc>
        <w:tc>
          <w:tcPr>
            <w:tcW w:w="1440" w:type="dxa"/>
            <w:vAlign w:val="center"/>
          </w:tcPr>
          <w:p w:rsidR="0015627F" w:rsidRPr="00247651" w:rsidRDefault="0015627F" w:rsidP="007C35FE">
            <w:pPr>
              <w:spacing w:before="120"/>
              <w:jc w:val="center"/>
              <w:rPr>
                <w:color w:val="000000"/>
                <w:sz w:val="28"/>
                <w:szCs w:val="28"/>
                <w:lang w:val="nl-NL"/>
              </w:rPr>
            </w:pPr>
            <w:r w:rsidRPr="00247651">
              <w:rPr>
                <w:color w:val="000000"/>
                <w:sz w:val="28"/>
                <w:szCs w:val="28"/>
                <w:lang w:val="nl-NL"/>
              </w:rPr>
              <w:t>Vùng 3</w:t>
            </w:r>
          </w:p>
        </w:tc>
        <w:tc>
          <w:tcPr>
            <w:tcW w:w="1260" w:type="dxa"/>
          </w:tcPr>
          <w:p w:rsidR="0015627F" w:rsidRPr="00247651" w:rsidRDefault="0015627F" w:rsidP="007C35FE">
            <w:pPr>
              <w:spacing w:before="120"/>
              <w:jc w:val="center"/>
              <w:rPr>
                <w:color w:val="000000"/>
                <w:sz w:val="28"/>
                <w:szCs w:val="28"/>
              </w:rPr>
            </w:pPr>
            <w:r w:rsidRPr="00247651">
              <w:rPr>
                <w:color w:val="000000"/>
                <w:sz w:val="28"/>
                <w:szCs w:val="28"/>
              </w:rPr>
              <w:t>Vùng 4</w:t>
            </w:r>
          </w:p>
        </w:tc>
      </w:tr>
      <w:tr w:rsidR="0015627F" w:rsidRPr="00247651">
        <w:tc>
          <w:tcPr>
            <w:tcW w:w="720" w:type="dxa"/>
            <w:vAlign w:val="center"/>
          </w:tcPr>
          <w:p w:rsidR="0015627F" w:rsidRPr="00247651" w:rsidRDefault="0015627F" w:rsidP="007C35FE">
            <w:pPr>
              <w:spacing w:before="120"/>
              <w:jc w:val="center"/>
              <w:rPr>
                <w:color w:val="000000"/>
                <w:sz w:val="28"/>
                <w:szCs w:val="28"/>
              </w:rPr>
            </w:pPr>
            <w:r w:rsidRPr="00247651">
              <w:rPr>
                <w:color w:val="000000"/>
                <w:sz w:val="28"/>
                <w:szCs w:val="28"/>
              </w:rPr>
              <w:t>1</w:t>
            </w:r>
          </w:p>
        </w:tc>
        <w:tc>
          <w:tcPr>
            <w:tcW w:w="3120" w:type="dxa"/>
          </w:tcPr>
          <w:p w:rsidR="0015627F" w:rsidRPr="00247651" w:rsidRDefault="0015627F" w:rsidP="007C35FE">
            <w:pPr>
              <w:spacing w:before="120"/>
              <w:jc w:val="both"/>
              <w:rPr>
                <w:color w:val="000000"/>
                <w:sz w:val="28"/>
                <w:szCs w:val="28"/>
              </w:rPr>
            </w:pPr>
            <w:r w:rsidRPr="00247651">
              <w:rPr>
                <w:color w:val="000000"/>
                <w:sz w:val="28"/>
                <w:szCs w:val="28"/>
              </w:rPr>
              <w:t>Hộ gia đình không sản xuất kinh doanh</w:t>
            </w:r>
          </w:p>
        </w:tc>
        <w:tc>
          <w:tcPr>
            <w:tcW w:w="1440" w:type="dxa"/>
            <w:vAlign w:val="center"/>
          </w:tcPr>
          <w:p w:rsidR="0015627F" w:rsidRPr="00247651" w:rsidRDefault="0015627F" w:rsidP="007C35FE">
            <w:pPr>
              <w:spacing w:before="120"/>
              <w:jc w:val="right"/>
              <w:rPr>
                <w:color w:val="000000"/>
                <w:sz w:val="28"/>
                <w:szCs w:val="28"/>
              </w:rPr>
            </w:pPr>
            <w:r w:rsidRPr="00247651">
              <w:rPr>
                <w:color w:val="000000"/>
                <w:sz w:val="28"/>
                <w:szCs w:val="28"/>
              </w:rPr>
              <w:t>100.000</w:t>
            </w:r>
          </w:p>
        </w:tc>
        <w:tc>
          <w:tcPr>
            <w:tcW w:w="1380" w:type="dxa"/>
            <w:vAlign w:val="center"/>
          </w:tcPr>
          <w:p w:rsidR="0015627F" w:rsidRPr="00247651" w:rsidRDefault="0015627F" w:rsidP="007C35FE">
            <w:pPr>
              <w:spacing w:before="120"/>
              <w:jc w:val="right"/>
              <w:rPr>
                <w:color w:val="000000"/>
                <w:sz w:val="28"/>
                <w:szCs w:val="28"/>
              </w:rPr>
            </w:pPr>
            <w:r w:rsidRPr="00247651">
              <w:rPr>
                <w:color w:val="000000"/>
                <w:sz w:val="28"/>
                <w:szCs w:val="28"/>
              </w:rPr>
              <w:t>80.000</w:t>
            </w:r>
          </w:p>
        </w:tc>
        <w:tc>
          <w:tcPr>
            <w:tcW w:w="1440" w:type="dxa"/>
            <w:vAlign w:val="center"/>
          </w:tcPr>
          <w:p w:rsidR="0015627F" w:rsidRPr="00247651" w:rsidRDefault="0015627F" w:rsidP="007C35FE">
            <w:pPr>
              <w:spacing w:before="120"/>
              <w:jc w:val="right"/>
              <w:rPr>
                <w:color w:val="000000"/>
                <w:sz w:val="28"/>
                <w:szCs w:val="28"/>
              </w:rPr>
            </w:pPr>
            <w:r w:rsidRPr="00247651">
              <w:rPr>
                <w:color w:val="000000"/>
                <w:sz w:val="28"/>
                <w:szCs w:val="28"/>
              </w:rPr>
              <w:t>60.000</w:t>
            </w:r>
          </w:p>
        </w:tc>
        <w:tc>
          <w:tcPr>
            <w:tcW w:w="1260" w:type="dxa"/>
            <w:vAlign w:val="center"/>
          </w:tcPr>
          <w:p w:rsidR="0015627F" w:rsidRPr="00247651" w:rsidRDefault="0015627F" w:rsidP="007C35FE">
            <w:pPr>
              <w:spacing w:before="120"/>
              <w:jc w:val="right"/>
              <w:rPr>
                <w:color w:val="000000"/>
                <w:sz w:val="28"/>
                <w:szCs w:val="28"/>
              </w:rPr>
            </w:pPr>
            <w:r w:rsidRPr="00247651">
              <w:rPr>
                <w:color w:val="000000"/>
                <w:sz w:val="28"/>
                <w:szCs w:val="28"/>
              </w:rPr>
              <w:t>40.000</w:t>
            </w:r>
          </w:p>
        </w:tc>
      </w:tr>
      <w:tr w:rsidR="0015627F" w:rsidRPr="00247651">
        <w:tc>
          <w:tcPr>
            <w:tcW w:w="720" w:type="dxa"/>
            <w:vAlign w:val="center"/>
          </w:tcPr>
          <w:p w:rsidR="0015627F" w:rsidRPr="00247651" w:rsidRDefault="0015627F" w:rsidP="007C35FE">
            <w:pPr>
              <w:spacing w:before="120"/>
              <w:jc w:val="center"/>
              <w:rPr>
                <w:color w:val="000000"/>
                <w:sz w:val="28"/>
                <w:szCs w:val="28"/>
              </w:rPr>
            </w:pPr>
            <w:r w:rsidRPr="00247651">
              <w:rPr>
                <w:color w:val="000000"/>
                <w:sz w:val="28"/>
                <w:szCs w:val="28"/>
              </w:rPr>
              <w:t>2</w:t>
            </w:r>
          </w:p>
        </w:tc>
        <w:tc>
          <w:tcPr>
            <w:tcW w:w="3120" w:type="dxa"/>
          </w:tcPr>
          <w:p w:rsidR="0015627F" w:rsidRPr="00247651" w:rsidRDefault="0015627F" w:rsidP="007C35FE">
            <w:pPr>
              <w:spacing w:before="120"/>
              <w:jc w:val="both"/>
              <w:rPr>
                <w:color w:val="000000"/>
                <w:sz w:val="28"/>
                <w:szCs w:val="28"/>
              </w:rPr>
            </w:pPr>
            <w:r w:rsidRPr="00247651">
              <w:rPr>
                <w:color w:val="000000"/>
                <w:sz w:val="28"/>
                <w:szCs w:val="28"/>
              </w:rPr>
              <w:t>Hộ gia đình có sản xuất kinh doanh</w:t>
            </w:r>
          </w:p>
        </w:tc>
        <w:tc>
          <w:tcPr>
            <w:tcW w:w="1440" w:type="dxa"/>
            <w:vAlign w:val="center"/>
          </w:tcPr>
          <w:p w:rsidR="0015627F" w:rsidRPr="00247651" w:rsidRDefault="0015627F" w:rsidP="007C35FE">
            <w:pPr>
              <w:spacing w:before="120"/>
              <w:jc w:val="right"/>
              <w:rPr>
                <w:color w:val="000000"/>
                <w:sz w:val="28"/>
                <w:szCs w:val="28"/>
              </w:rPr>
            </w:pPr>
            <w:r w:rsidRPr="00247651">
              <w:rPr>
                <w:color w:val="000000"/>
                <w:sz w:val="28"/>
                <w:szCs w:val="28"/>
              </w:rPr>
              <w:t>700.000</w:t>
            </w:r>
          </w:p>
        </w:tc>
        <w:tc>
          <w:tcPr>
            <w:tcW w:w="1380" w:type="dxa"/>
            <w:vAlign w:val="center"/>
          </w:tcPr>
          <w:p w:rsidR="0015627F" w:rsidRPr="00247651" w:rsidRDefault="0015627F" w:rsidP="007C35FE">
            <w:pPr>
              <w:spacing w:before="120"/>
              <w:jc w:val="right"/>
              <w:rPr>
                <w:color w:val="000000"/>
                <w:sz w:val="28"/>
                <w:szCs w:val="28"/>
              </w:rPr>
            </w:pPr>
            <w:r w:rsidRPr="00247651">
              <w:rPr>
                <w:color w:val="000000"/>
                <w:sz w:val="28"/>
                <w:szCs w:val="28"/>
              </w:rPr>
              <w:t>500.000</w:t>
            </w:r>
          </w:p>
        </w:tc>
        <w:tc>
          <w:tcPr>
            <w:tcW w:w="1440" w:type="dxa"/>
            <w:vAlign w:val="center"/>
          </w:tcPr>
          <w:p w:rsidR="0015627F" w:rsidRPr="00247651" w:rsidRDefault="0015627F" w:rsidP="007C35FE">
            <w:pPr>
              <w:spacing w:before="120"/>
              <w:jc w:val="right"/>
              <w:rPr>
                <w:color w:val="000000"/>
                <w:sz w:val="28"/>
                <w:szCs w:val="28"/>
              </w:rPr>
            </w:pPr>
            <w:r w:rsidRPr="00247651">
              <w:rPr>
                <w:color w:val="000000"/>
                <w:sz w:val="28"/>
                <w:szCs w:val="28"/>
              </w:rPr>
              <w:t>300.000</w:t>
            </w:r>
          </w:p>
        </w:tc>
        <w:tc>
          <w:tcPr>
            <w:tcW w:w="1260" w:type="dxa"/>
            <w:vAlign w:val="center"/>
          </w:tcPr>
          <w:p w:rsidR="0015627F" w:rsidRPr="00247651" w:rsidRDefault="0015627F" w:rsidP="007C35FE">
            <w:pPr>
              <w:spacing w:before="120"/>
              <w:jc w:val="right"/>
              <w:rPr>
                <w:color w:val="000000"/>
                <w:sz w:val="28"/>
                <w:szCs w:val="28"/>
              </w:rPr>
            </w:pPr>
            <w:r w:rsidRPr="00247651">
              <w:rPr>
                <w:color w:val="000000"/>
                <w:sz w:val="28"/>
                <w:szCs w:val="28"/>
              </w:rPr>
              <w:t>100.000</w:t>
            </w:r>
          </w:p>
        </w:tc>
      </w:tr>
    </w:tbl>
    <w:p w:rsidR="0015627F" w:rsidRPr="00247651" w:rsidRDefault="0015627F" w:rsidP="007C35FE">
      <w:pPr>
        <w:spacing w:before="120"/>
        <w:ind w:firstLine="709"/>
        <w:jc w:val="both"/>
        <w:rPr>
          <w:color w:val="000000"/>
          <w:sz w:val="28"/>
          <w:szCs w:val="28"/>
        </w:rPr>
      </w:pPr>
      <w:r w:rsidRPr="00247651">
        <w:rPr>
          <w:bCs/>
          <w:color w:val="000000"/>
          <w:spacing w:val="-8"/>
          <w:sz w:val="28"/>
          <w:lang w:val="pt-BR"/>
        </w:rPr>
        <w:t>2. Mức đóng góp đối với các cơ quan</w:t>
      </w:r>
      <w:r w:rsidRPr="00247651">
        <w:rPr>
          <w:color w:val="000000"/>
          <w:sz w:val="28"/>
          <w:szCs w:val="28"/>
        </w:rPr>
        <w:t xml:space="preserve"> hành chính, đơn vị sự nghiệp</w:t>
      </w:r>
    </w:p>
    <w:p w:rsidR="0015627F" w:rsidRPr="00247651" w:rsidRDefault="007C35FE" w:rsidP="007C35FE">
      <w:pPr>
        <w:spacing w:before="120"/>
        <w:ind w:firstLine="709"/>
        <w:jc w:val="both"/>
        <w:rPr>
          <w:color w:val="000000"/>
          <w:sz w:val="28"/>
          <w:szCs w:val="28"/>
        </w:rPr>
      </w:pPr>
      <w:r>
        <w:rPr>
          <w:color w:val="000000"/>
          <w:sz w:val="28"/>
          <w:szCs w:val="28"/>
        </w:rPr>
        <w:lastRenderedPageBreak/>
        <w:t>a)</w:t>
      </w:r>
      <w:r w:rsidR="0015627F" w:rsidRPr="00247651">
        <w:rPr>
          <w:color w:val="000000"/>
          <w:sz w:val="28"/>
          <w:szCs w:val="28"/>
        </w:rPr>
        <w:t xml:space="preserve"> Cơ quan cấp Trung ương,</w:t>
      </w:r>
      <w:r>
        <w:rPr>
          <w:color w:val="000000"/>
          <w:sz w:val="28"/>
          <w:szCs w:val="28"/>
        </w:rPr>
        <w:t xml:space="preserve"> thành phố    </w:t>
      </w:r>
      <w:r w:rsidR="0015627F" w:rsidRPr="00247651">
        <w:rPr>
          <w:color w:val="000000"/>
          <w:sz w:val="28"/>
          <w:szCs w:val="28"/>
        </w:rPr>
        <w:t>: 1.000.000 đồng/năm.</w:t>
      </w:r>
    </w:p>
    <w:p w:rsidR="00814E8F" w:rsidRPr="00B23D7C" w:rsidRDefault="007C35FE" w:rsidP="007C35FE">
      <w:pPr>
        <w:spacing w:before="120"/>
        <w:ind w:firstLine="709"/>
        <w:jc w:val="both"/>
        <w:rPr>
          <w:color w:val="000000"/>
          <w:sz w:val="28"/>
          <w:szCs w:val="28"/>
        </w:rPr>
      </w:pPr>
      <w:r>
        <w:rPr>
          <w:color w:val="000000"/>
          <w:sz w:val="28"/>
          <w:szCs w:val="28"/>
        </w:rPr>
        <w:t xml:space="preserve">b) </w:t>
      </w:r>
      <w:r w:rsidR="0015627F" w:rsidRPr="00247651">
        <w:rPr>
          <w:color w:val="000000"/>
          <w:sz w:val="28"/>
          <w:szCs w:val="28"/>
        </w:rPr>
        <w:t>Cơ quan cấp quận, huyện, phường, xã</w:t>
      </w:r>
      <w:r>
        <w:rPr>
          <w:color w:val="000000"/>
          <w:sz w:val="28"/>
          <w:szCs w:val="28"/>
        </w:rPr>
        <w:t xml:space="preserve">  </w:t>
      </w:r>
      <w:r w:rsidR="0015627F" w:rsidRPr="00247651">
        <w:rPr>
          <w:color w:val="000000"/>
          <w:sz w:val="28"/>
          <w:szCs w:val="28"/>
        </w:rPr>
        <w:t>: 600.000 đồng/năm.</w:t>
      </w:r>
    </w:p>
    <w:p w:rsidR="0015627F" w:rsidRPr="00247651" w:rsidRDefault="0015627F" w:rsidP="007C35FE">
      <w:pPr>
        <w:spacing w:before="120"/>
        <w:ind w:firstLine="709"/>
        <w:jc w:val="both"/>
        <w:rPr>
          <w:color w:val="000000"/>
          <w:sz w:val="28"/>
          <w:szCs w:val="28"/>
          <w:lang w:val="pt-BR"/>
        </w:rPr>
      </w:pPr>
      <w:r w:rsidRPr="00247651">
        <w:rPr>
          <w:bCs/>
          <w:color w:val="000000"/>
          <w:spacing w:val="-8"/>
          <w:sz w:val="28"/>
          <w:lang w:val="pt-BR"/>
        </w:rPr>
        <w:t xml:space="preserve">3. Mức đóng góp đối với các </w:t>
      </w:r>
      <w:r w:rsidRPr="00247651">
        <w:rPr>
          <w:color w:val="000000"/>
          <w:sz w:val="28"/>
          <w:szCs w:val="28"/>
          <w:lang w:val="pt-BR"/>
        </w:rPr>
        <w:t>cơ sở sản xuất kinh doanh</w:t>
      </w:r>
    </w:p>
    <w:p w:rsidR="0015627F" w:rsidRPr="00247651" w:rsidRDefault="007C35FE" w:rsidP="007C35FE">
      <w:pPr>
        <w:spacing w:before="120"/>
        <w:ind w:firstLine="709"/>
        <w:jc w:val="both"/>
        <w:rPr>
          <w:color w:val="000000"/>
          <w:sz w:val="28"/>
          <w:szCs w:val="28"/>
          <w:lang w:val="pt-BR"/>
        </w:rPr>
      </w:pPr>
      <w:r>
        <w:rPr>
          <w:color w:val="000000"/>
          <w:sz w:val="28"/>
          <w:szCs w:val="28"/>
          <w:lang w:val="pt-BR"/>
        </w:rPr>
        <w:t>a)</w:t>
      </w:r>
      <w:r w:rsidR="0015627F" w:rsidRPr="00247651">
        <w:rPr>
          <w:color w:val="000000"/>
          <w:sz w:val="28"/>
          <w:szCs w:val="28"/>
          <w:lang w:val="pt-BR"/>
        </w:rPr>
        <w:t xml:space="preserve"> Cơ sở có dưới 50 lao động</w:t>
      </w:r>
      <w:r w:rsidR="0015627F" w:rsidRPr="00247651">
        <w:rPr>
          <w:color w:val="000000"/>
          <w:sz w:val="28"/>
          <w:szCs w:val="28"/>
          <w:lang w:val="pt-BR"/>
        </w:rPr>
        <w:tab/>
        <w:t xml:space="preserve"> </w:t>
      </w:r>
      <w:r>
        <w:rPr>
          <w:color w:val="000000"/>
          <w:sz w:val="28"/>
          <w:szCs w:val="28"/>
          <w:lang w:val="pt-BR"/>
        </w:rPr>
        <w:t xml:space="preserve">  </w:t>
      </w:r>
      <w:r w:rsidR="0015627F" w:rsidRPr="00247651">
        <w:rPr>
          <w:color w:val="000000"/>
          <w:sz w:val="28"/>
          <w:szCs w:val="28"/>
          <w:lang w:val="pt-BR"/>
        </w:rPr>
        <w:t>: 1.000.000 đồng/năm.</w:t>
      </w:r>
    </w:p>
    <w:p w:rsidR="0015627F" w:rsidRPr="00247651" w:rsidRDefault="007C35FE" w:rsidP="007C35FE">
      <w:pPr>
        <w:spacing w:before="120"/>
        <w:ind w:firstLine="709"/>
        <w:jc w:val="both"/>
        <w:rPr>
          <w:color w:val="000000"/>
          <w:sz w:val="28"/>
          <w:szCs w:val="28"/>
          <w:lang w:val="pt-BR"/>
        </w:rPr>
      </w:pPr>
      <w:r>
        <w:rPr>
          <w:color w:val="000000"/>
          <w:sz w:val="28"/>
          <w:szCs w:val="28"/>
          <w:lang w:val="pt-BR"/>
        </w:rPr>
        <w:t xml:space="preserve">b) Cơ sở có từ 50 lao động </w:t>
      </w:r>
      <w:r w:rsidR="0015627F" w:rsidRPr="00247651">
        <w:rPr>
          <w:color w:val="000000"/>
          <w:sz w:val="28"/>
          <w:szCs w:val="28"/>
          <w:lang w:val="pt-BR"/>
        </w:rPr>
        <w:t>trở lên</w:t>
      </w:r>
      <w:r>
        <w:rPr>
          <w:color w:val="000000"/>
          <w:sz w:val="28"/>
          <w:szCs w:val="28"/>
          <w:lang w:val="pt-BR"/>
        </w:rPr>
        <w:t xml:space="preserve"> </w:t>
      </w:r>
      <w:r w:rsidR="0015627F" w:rsidRPr="00247651">
        <w:rPr>
          <w:color w:val="000000"/>
          <w:sz w:val="28"/>
          <w:szCs w:val="28"/>
          <w:lang w:val="pt-BR"/>
        </w:rPr>
        <w:t>: 1.500.000 đồng/năm.</w:t>
      </w:r>
    </w:p>
    <w:p w:rsidR="0015627F" w:rsidRPr="00247651" w:rsidRDefault="0015627F" w:rsidP="007C35FE">
      <w:pPr>
        <w:spacing w:before="120"/>
        <w:ind w:firstLine="709"/>
        <w:jc w:val="both"/>
        <w:rPr>
          <w:color w:val="000000"/>
          <w:sz w:val="28"/>
          <w:szCs w:val="28"/>
          <w:lang w:val="pt-BR"/>
        </w:rPr>
      </w:pPr>
      <w:r w:rsidRPr="00247651">
        <w:rPr>
          <w:bCs/>
          <w:color w:val="000000"/>
          <w:spacing w:val="-8"/>
          <w:sz w:val="28"/>
          <w:lang w:val="pt-BR"/>
        </w:rPr>
        <w:t xml:space="preserve">4. Mức đóng góp đối với các </w:t>
      </w:r>
      <w:r w:rsidRPr="00247651">
        <w:rPr>
          <w:color w:val="000000"/>
          <w:sz w:val="28"/>
          <w:szCs w:val="28"/>
          <w:lang w:val="pt-BR"/>
        </w:rPr>
        <w:t>cơ sở kinh doanh khách sạn, vàng bạc, vũ trường, karaoke</w:t>
      </w:r>
    </w:p>
    <w:p w:rsidR="0015627F" w:rsidRPr="00247651" w:rsidRDefault="007C35FE" w:rsidP="007C35FE">
      <w:pPr>
        <w:spacing w:before="120"/>
        <w:ind w:firstLine="709"/>
        <w:jc w:val="both"/>
        <w:rPr>
          <w:color w:val="000000"/>
          <w:sz w:val="28"/>
          <w:szCs w:val="28"/>
          <w:lang w:val="pt-BR"/>
        </w:rPr>
      </w:pPr>
      <w:r>
        <w:rPr>
          <w:color w:val="000000"/>
          <w:sz w:val="28"/>
          <w:szCs w:val="28"/>
          <w:lang w:val="pt-BR"/>
        </w:rPr>
        <w:t>a) Đối với các quận</w:t>
      </w:r>
      <w:r>
        <w:rPr>
          <w:color w:val="000000"/>
          <w:sz w:val="28"/>
          <w:szCs w:val="28"/>
          <w:lang w:val="pt-BR"/>
        </w:rPr>
        <w:tab/>
        <w:t xml:space="preserve">     </w:t>
      </w:r>
      <w:r w:rsidR="0015627F" w:rsidRPr="00247651">
        <w:rPr>
          <w:color w:val="000000"/>
          <w:sz w:val="28"/>
          <w:szCs w:val="28"/>
          <w:lang w:val="pt-BR"/>
        </w:rPr>
        <w:t>: 2.000.000 đồng/năm.</w:t>
      </w:r>
    </w:p>
    <w:p w:rsidR="007C35FE" w:rsidRPr="00247651" w:rsidRDefault="007C35FE" w:rsidP="007C35FE">
      <w:pPr>
        <w:spacing w:before="120"/>
        <w:ind w:firstLine="709"/>
        <w:jc w:val="both"/>
        <w:rPr>
          <w:color w:val="000000"/>
          <w:sz w:val="28"/>
          <w:szCs w:val="28"/>
          <w:lang w:val="pt-BR"/>
        </w:rPr>
      </w:pPr>
      <w:r>
        <w:rPr>
          <w:color w:val="000000"/>
          <w:sz w:val="28"/>
          <w:szCs w:val="28"/>
          <w:lang w:val="pt-BR"/>
        </w:rPr>
        <w:t xml:space="preserve">b) Đối với huyện Hoà Vang  </w:t>
      </w:r>
      <w:r w:rsidR="0015627F" w:rsidRPr="00247651">
        <w:rPr>
          <w:color w:val="000000"/>
          <w:sz w:val="28"/>
          <w:szCs w:val="28"/>
          <w:lang w:val="pt-BR"/>
        </w:rPr>
        <w:t>: 1.000.000 đồng/năm.</w:t>
      </w:r>
    </w:p>
    <w:p w:rsidR="0015627F" w:rsidRPr="001D25A5" w:rsidRDefault="0015627F" w:rsidP="007C35FE">
      <w:pPr>
        <w:spacing w:before="240"/>
        <w:ind w:firstLine="556"/>
        <w:jc w:val="center"/>
        <w:rPr>
          <w:b/>
          <w:color w:val="000000"/>
          <w:sz w:val="28"/>
          <w:szCs w:val="28"/>
          <w:lang w:val="fr-FR"/>
        </w:rPr>
      </w:pPr>
      <w:r w:rsidRPr="001D25A5">
        <w:rPr>
          <w:b/>
          <w:color w:val="000000"/>
          <w:sz w:val="28"/>
          <w:szCs w:val="28"/>
          <w:lang w:val="fr-FR"/>
        </w:rPr>
        <w:t>Chương III</w:t>
      </w:r>
    </w:p>
    <w:p w:rsidR="00572A42" w:rsidRPr="001D25A5" w:rsidRDefault="00572A42" w:rsidP="007C35FE">
      <w:pPr>
        <w:ind w:firstLine="558"/>
        <w:jc w:val="center"/>
        <w:rPr>
          <w:b/>
          <w:color w:val="000000"/>
          <w:sz w:val="28"/>
          <w:szCs w:val="28"/>
          <w:lang w:val="fr-FR"/>
        </w:rPr>
      </w:pPr>
      <w:r w:rsidRPr="001D25A5">
        <w:rPr>
          <w:b/>
          <w:color w:val="000000"/>
          <w:sz w:val="28"/>
          <w:szCs w:val="28"/>
          <w:lang w:val="fr-FR"/>
        </w:rPr>
        <w:t xml:space="preserve">PHƯƠNG THỨC </w:t>
      </w:r>
      <w:r w:rsidR="00C86BD6" w:rsidRPr="001D25A5">
        <w:rPr>
          <w:b/>
          <w:color w:val="000000"/>
          <w:sz w:val="28"/>
          <w:szCs w:val="28"/>
          <w:lang w:val="fr-FR"/>
        </w:rPr>
        <w:t xml:space="preserve">THU, </w:t>
      </w:r>
      <w:r w:rsidR="008E6178" w:rsidRPr="001D25A5">
        <w:rPr>
          <w:b/>
          <w:color w:val="000000"/>
          <w:sz w:val="28"/>
          <w:szCs w:val="28"/>
          <w:lang w:val="fr-FR"/>
        </w:rPr>
        <w:t xml:space="preserve">NỘP, </w:t>
      </w:r>
      <w:r w:rsidR="00C86BD6" w:rsidRPr="001D25A5">
        <w:rPr>
          <w:b/>
          <w:color w:val="000000"/>
          <w:sz w:val="28"/>
          <w:szCs w:val="28"/>
          <w:lang w:val="fr-FR"/>
        </w:rPr>
        <w:t xml:space="preserve">QUẢN LÝ VÀ SỬ DỤNG </w:t>
      </w:r>
    </w:p>
    <w:p w:rsidR="00C86BD6" w:rsidRPr="001D25A5" w:rsidRDefault="00C86BD6" w:rsidP="007C35FE">
      <w:pPr>
        <w:ind w:firstLine="558"/>
        <w:jc w:val="center"/>
        <w:rPr>
          <w:b/>
          <w:color w:val="000000"/>
          <w:sz w:val="28"/>
          <w:szCs w:val="28"/>
          <w:lang w:val="fr-FR"/>
        </w:rPr>
      </w:pPr>
      <w:r w:rsidRPr="001D25A5">
        <w:rPr>
          <w:b/>
          <w:color w:val="000000"/>
          <w:sz w:val="28"/>
          <w:szCs w:val="28"/>
          <w:lang w:val="fr-FR"/>
        </w:rPr>
        <w:t>QUỸ QUỐC PHÒNG - AN NINH</w:t>
      </w:r>
    </w:p>
    <w:p w:rsidR="00E67B18" w:rsidRPr="00E67B18" w:rsidRDefault="00E67B18" w:rsidP="007C35FE">
      <w:pPr>
        <w:pStyle w:val="BodyText"/>
        <w:spacing w:before="120"/>
        <w:ind w:firstLine="709"/>
        <w:rPr>
          <w:b/>
          <w:color w:val="000000"/>
          <w:szCs w:val="28"/>
          <w:lang w:val="fr-FR"/>
        </w:rPr>
      </w:pPr>
      <w:r w:rsidRPr="00236651">
        <w:rPr>
          <w:b/>
          <w:color w:val="000000"/>
          <w:szCs w:val="28"/>
          <w:lang w:val="fr-FR"/>
        </w:rPr>
        <w:t xml:space="preserve">Điều </w:t>
      </w:r>
      <w:r>
        <w:rPr>
          <w:b/>
          <w:color w:val="000000"/>
          <w:szCs w:val="28"/>
          <w:lang w:val="fr-FR"/>
        </w:rPr>
        <w:t>5</w:t>
      </w:r>
      <w:r w:rsidRPr="00236651">
        <w:rPr>
          <w:b/>
          <w:color w:val="000000"/>
          <w:szCs w:val="28"/>
          <w:lang w:val="fr-FR"/>
        </w:rPr>
        <w:t xml:space="preserve">. </w:t>
      </w:r>
      <w:r w:rsidRPr="00E67B18">
        <w:rPr>
          <w:b/>
          <w:color w:val="000000"/>
          <w:szCs w:val="28"/>
          <w:lang w:val="fr-FR"/>
        </w:rPr>
        <w:t xml:space="preserve">Nguồn hình thành Quỹ </w:t>
      </w:r>
      <w:r w:rsidRPr="00247651">
        <w:rPr>
          <w:b/>
          <w:bCs/>
          <w:color w:val="000000"/>
          <w:szCs w:val="28"/>
        </w:rPr>
        <w:t xml:space="preserve">quốc phòng </w:t>
      </w:r>
      <w:r w:rsidRPr="00814E8F">
        <w:rPr>
          <w:bCs/>
          <w:color w:val="000000"/>
          <w:szCs w:val="28"/>
        </w:rPr>
        <w:t>-</w:t>
      </w:r>
      <w:r w:rsidRPr="00247651">
        <w:rPr>
          <w:b/>
          <w:bCs/>
          <w:color w:val="000000"/>
          <w:szCs w:val="28"/>
        </w:rPr>
        <w:t xml:space="preserve"> an ninh </w:t>
      </w:r>
    </w:p>
    <w:p w:rsidR="00E67B18" w:rsidRPr="00ED3977" w:rsidRDefault="00E67B18" w:rsidP="007C35FE">
      <w:pPr>
        <w:pStyle w:val="BodyText"/>
        <w:spacing w:before="120"/>
        <w:ind w:firstLine="709"/>
        <w:rPr>
          <w:color w:val="000000"/>
          <w:szCs w:val="28"/>
          <w:lang w:val="fr-FR"/>
        </w:rPr>
      </w:pPr>
      <w:r w:rsidRPr="00ED3977">
        <w:rPr>
          <w:color w:val="000000"/>
          <w:szCs w:val="28"/>
          <w:lang w:val="fr-FR"/>
        </w:rPr>
        <w:t xml:space="preserve">1. Từ nguồn thu đóng góp của các cơ quan, tổ chức, </w:t>
      </w:r>
      <w:r w:rsidR="0002087B">
        <w:rPr>
          <w:color w:val="000000"/>
          <w:szCs w:val="28"/>
          <w:lang w:val="fr-FR"/>
        </w:rPr>
        <w:t>h</w:t>
      </w:r>
      <w:r w:rsidR="0002087B" w:rsidRPr="0002087B">
        <w:rPr>
          <w:color w:val="000000"/>
          <w:szCs w:val="28"/>
          <w:lang w:val="fr-FR"/>
        </w:rPr>
        <w:t>ộ</w:t>
      </w:r>
      <w:r w:rsidR="0002087B">
        <w:rPr>
          <w:color w:val="000000"/>
          <w:szCs w:val="28"/>
          <w:lang w:val="fr-FR"/>
        </w:rPr>
        <w:t xml:space="preserve"> gia </w:t>
      </w:r>
      <w:r w:rsidR="0002087B" w:rsidRPr="0002087B">
        <w:rPr>
          <w:color w:val="000000"/>
          <w:szCs w:val="28"/>
          <w:lang w:val="fr-FR"/>
        </w:rPr>
        <w:t>đình</w:t>
      </w:r>
      <w:r w:rsidRPr="00ED3977">
        <w:rPr>
          <w:color w:val="000000"/>
          <w:szCs w:val="28"/>
          <w:lang w:val="fr-FR"/>
        </w:rPr>
        <w:t xml:space="preserve"> hoạt động, cư </w:t>
      </w:r>
      <w:r w:rsidRPr="008750E4">
        <w:rPr>
          <w:color w:val="000000"/>
          <w:szCs w:val="28"/>
          <w:lang w:val="fr-FR"/>
        </w:rPr>
        <w:t>trú trên địa bàn thành phố Đà Nẵng theo mức đóng góp quy định tại Điều 4 Quy</w:t>
      </w:r>
      <w:r w:rsidR="00572A42">
        <w:rPr>
          <w:color w:val="000000"/>
          <w:szCs w:val="28"/>
          <w:lang w:val="fr-FR"/>
        </w:rPr>
        <w:t xml:space="preserve"> chế này.</w:t>
      </w:r>
    </w:p>
    <w:p w:rsidR="00E67B18" w:rsidRPr="00ED3977" w:rsidRDefault="00E67B18" w:rsidP="007C35FE">
      <w:pPr>
        <w:pStyle w:val="BodyText"/>
        <w:spacing w:before="120"/>
        <w:ind w:firstLine="709"/>
        <w:rPr>
          <w:color w:val="000000"/>
          <w:szCs w:val="28"/>
          <w:lang w:val="fr-FR"/>
        </w:rPr>
      </w:pPr>
      <w:r w:rsidRPr="00ED3977">
        <w:rPr>
          <w:color w:val="000000"/>
          <w:szCs w:val="28"/>
          <w:lang w:val="fr-FR"/>
        </w:rPr>
        <w:t>2. Từ sự đóng góp tự nguyện của tổ chức, cá nhân trong và ngo</w:t>
      </w:r>
      <w:r w:rsidR="00572A42">
        <w:rPr>
          <w:color w:val="000000"/>
          <w:szCs w:val="28"/>
          <w:lang w:val="fr-FR"/>
        </w:rPr>
        <w:t>ài nước cho Q</w:t>
      </w:r>
      <w:r w:rsidRPr="00ED3977">
        <w:rPr>
          <w:color w:val="000000"/>
          <w:szCs w:val="28"/>
          <w:lang w:val="fr-FR"/>
        </w:rPr>
        <w:t>uỹ.</w:t>
      </w:r>
    </w:p>
    <w:p w:rsidR="005C3D65" w:rsidRPr="00247651" w:rsidRDefault="007267CF" w:rsidP="007C35FE">
      <w:pPr>
        <w:pStyle w:val="BodyText"/>
        <w:spacing w:before="120"/>
        <w:ind w:firstLine="709"/>
        <w:rPr>
          <w:b/>
          <w:color w:val="000000"/>
          <w:szCs w:val="28"/>
          <w:lang w:val="fr-FR"/>
        </w:rPr>
      </w:pPr>
      <w:r w:rsidRPr="00247651">
        <w:rPr>
          <w:b/>
          <w:color w:val="000000"/>
          <w:szCs w:val="28"/>
          <w:lang w:val="fr-FR"/>
        </w:rPr>
        <w:t xml:space="preserve">Điều </w:t>
      </w:r>
      <w:r w:rsidR="00B573BE" w:rsidRPr="00247651">
        <w:rPr>
          <w:b/>
          <w:color w:val="000000"/>
          <w:szCs w:val="28"/>
          <w:lang w:val="fr-FR"/>
        </w:rPr>
        <w:t>6</w:t>
      </w:r>
      <w:r w:rsidRPr="00247651">
        <w:rPr>
          <w:b/>
          <w:color w:val="000000"/>
          <w:szCs w:val="28"/>
          <w:lang w:val="fr-FR"/>
        </w:rPr>
        <w:t xml:space="preserve">. </w:t>
      </w:r>
      <w:r w:rsidR="00EB477A">
        <w:rPr>
          <w:b/>
          <w:color w:val="000000"/>
          <w:szCs w:val="28"/>
          <w:lang w:val="fr-FR"/>
        </w:rPr>
        <w:t xml:space="preserve">Phương thức thu, nộp </w:t>
      </w:r>
      <w:r w:rsidR="005C3D65" w:rsidRPr="00247651">
        <w:rPr>
          <w:b/>
          <w:color w:val="000000"/>
          <w:szCs w:val="28"/>
          <w:lang w:val="fr-FR"/>
        </w:rPr>
        <w:t xml:space="preserve">Quỹ </w:t>
      </w:r>
      <w:r w:rsidR="005C3D65" w:rsidRPr="00247651">
        <w:rPr>
          <w:b/>
          <w:bCs/>
          <w:color w:val="000000"/>
          <w:szCs w:val="28"/>
        </w:rPr>
        <w:t xml:space="preserve">quốc phòng - an ninh </w:t>
      </w:r>
    </w:p>
    <w:p w:rsidR="00E6734E" w:rsidRPr="00247651" w:rsidRDefault="00E6734E" w:rsidP="007C35FE">
      <w:pPr>
        <w:spacing w:before="120"/>
        <w:ind w:firstLine="720"/>
        <w:jc w:val="both"/>
        <w:rPr>
          <w:color w:val="000000"/>
          <w:sz w:val="28"/>
          <w:szCs w:val="28"/>
          <w:lang w:val="fr-FR"/>
        </w:rPr>
      </w:pPr>
      <w:r w:rsidRPr="00247651">
        <w:rPr>
          <w:color w:val="000000"/>
          <w:sz w:val="28"/>
          <w:szCs w:val="28"/>
          <w:lang w:val="fr-FR"/>
        </w:rPr>
        <w:t>1. Cơ quan thực hiện thu: UBND các phường, xã.</w:t>
      </w:r>
    </w:p>
    <w:p w:rsidR="00D75A46" w:rsidRPr="00247651" w:rsidRDefault="00D75A46" w:rsidP="007C35FE">
      <w:pPr>
        <w:spacing w:before="120"/>
        <w:ind w:firstLine="709"/>
        <w:jc w:val="both"/>
        <w:rPr>
          <w:color w:val="000000"/>
          <w:sz w:val="28"/>
          <w:szCs w:val="28"/>
        </w:rPr>
      </w:pPr>
      <w:r w:rsidRPr="00247651">
        <w:rPr>
          <w:color w:val="000000"/>
          <w:sz w:val="28"/>
          <w:szCs w:val="28"/>
        </w:rPr>
        <w:t xml:space="preserve">2. </w:t>
      </w:r>
      <w:r w:rsidR="00C26835" w:rsidRPr="00247651">
        <w:rPr>
          <w:color w:val="000000"/>
          <w:sz w:val="28"/>
          <w:szCs w:val="28"/>
        </w:rPr>
        <w:t>Phương thức t</w:t>
      </w:r>
      <w:r w:rsidR="00814E8F">
        <w:rPr>
          <w:color w:val="000000"/>
          <w:sz w:val="28"/>
          <w:szCs w:val="28"/>
        </w:rPr>
        <w:t>hu</w:t>
      </w:r>
    </w:p>
    <w:p w:rsidR="009958D7" w:rsidRPr="00247651" w:rsidRDefault="00814E8F" w:rsidP="007C35FE">
      <w:pPr>
        <w:spacing w:before="120"/>
        <w:ind w:firstLine="709"/>
        <w:jc w:val="both"/>
        <w:rPr>
          <w:color w:val="000000"/>
          <w:sz w:val="28"/>
          <w:szCs w:val="28"/>
        </w:rPr>
      </w:pPr>
      <w:r>
        <w:rPr>
          <w:color w:val="000000"/>
          <w:sz w:val="28"/>
          <w:szCs w:val="28"/>
        </w:rPr>
        <w:t>a)</w:t>
      </w:r>
      <w:r w:rsidR="009958D7" w:rsidRPr="00247651">
        <w:rPr>
          <w:color w:val="000000"/>
          <w:sz w:val="28"/>
          <w:szCs w:val="28"/>
        </w:rPr>
        <w:t xml:space="preserve"> Bằng chuyển khoản: Đơn vị, tổ chức, cá nhân chuyển vào tài khoản </w:t>
      </w:r>
      <w:r w:rsidR="00EB477A">
        <w:rPr>
          <w:color w:val="000000"/>
          <w:sz w:val="28"/>
          <w:szCs w:val="28"/>
        </w:rPr>
        <w:t>Q</w:t>
      </w:r>
      <w:r w:rsidR="009958D7" w:rsidRPr="00247651">
        <w:rPr>
          <w:color w:val="000000"/>
          <w:sz w:val="28"/>
          <w:szCs w:val="28"/>
        </w:rPr>
        <w:t>uỹ.</w:t>
      </w:r>
    </w:p>
    <w:p w:rsidR="00711EA6" w:rsidRDefault="00814E8F" w:rsidP="007C35FE">
      <w:pPr>
        <w:spacing w:before="120"/>
        <w:ind w:firstLine="709"/>
        <w:jc w:val="both"/>
        <w:rPr>
          <w:color w:val="000000"/>
          <w:sz w:val="28"/>
          <w:szCs w:val="28"/>
        </w:rPr>
      </w:pPr>
      <w:r>
        <w:rPr>
          <w:color w:val="000000"/>
          <w:sz w:val="28"/>
          <w:szCs w:val="28"/>
        </w:rPr>
        <w:t>b)</w:t>
      </w:r>
      <w:r w:rsidR="00D75A46" w:rsidRPr="00247651">
        <w:rPr>
          <w:color w:val="000000"/>
          <w:sz w:val="28"/>
          <w:szCs w:val="28"/>
        </w:rPr>
        <w:t xml:space="preserve"> </w:t>
      </w:r>
      <w:r w:rsidR="009958D7" w:rsidRPr="00247651">
        <w:rPr>
          <w:color w:val="000000"/>
          <w:sz w:val="28"/>
          <w:szCs w:val="28"/>
        </w:rPr>
        <w:t>Bằng tiền mặt: UBND phường, xã thu bằng</w:t>
      </w:r>
      <w:r w:rsidR="00711EA6" w:rsidRPr="00247651">
        <w:rPr>
          <w:color w:val="000000"/>
          <w:sz w:val="28"/>
          <w:szCs w:val="28"/>
        </w:rPr>
        <w:t xml:space="preserve"> biên lai thu tiền do Sở Tài chính phát hành theo hướng dẫn của Bộ Tài chính</w:t>
      </w:r>
      <w:r w:rsidR="0009605C" w:rsidRPr="00247651">
        <w:rPr>
          <w:color w:val="000000"/>
          <w:sz w:val="28"/>
          <w:szCs w:val="28"/>
        </w:rPr>
        <w:t>.</w:t>
      </w:r>
    </w:p>
    <w:p w:rsidR="00EB477A" w:rsidRPr="00EB477A" w:rsidRDefault="00EB477A" w:rsidP="007C35FE">
      <w:pPr>
        <w:spacing w:before="120"/>
        <w:ind w:firstLine="709"/>
        <w:jc w:val="both"/>
        <w:rPr>
          <w:b/>
          <w:color w:val="000000"/>
          <w:sz w:val="28"/>
          <w:szCs w:val="28"/>
        </w:rPr>
      </w:pPr>
      <w:r w:rsidRPr="00EB477A">
        <w:rPr>
          <w:b/>
          <w:color w:val="000000"/>
          <w:sz w:val="28"/>
          <w:szCs w:val="28"/>
        </w:rPr>
        <w:t xml:space="preserve">Điều 7. Quản lý nguồn thu Quỹ quốc phòng - an ninh </w:t>
      </w:r>
    </w:p>
    <w:p w:rsidR="002D710D" w:rsidRPr="00247651" w:rsidRDefault="00EB477A" w:rsidP="007C35FE">
      <w:pPr>
        <w:spacing w:before="120"/>
        <w:ind w:firstLine="709"/>
        <w:jc w:val="both"/>
        <w:rPr>
          <w:color w:val="000000"/>
          <w:sz w:val="28"/>
          <w:szCs w:val="28"/>
        </w:rPr>
      </w:pPr>
      <w:r>
        <w:rPr>
          <w:color w:val="000000"/>
          <w:sz w:val="28"/>
          <w:szCs w:val="28"/>
        </w:rPr>
        <w:t>1</w:t>
      </w:r>
      <w:r w:rsidR="008E6178" w:rsidRPr="00247651">
        <w:rPr>
          <w:color w:val="000000"/>
          <w:sz w:val="28"/>
          <w:szCs w:val="28"/>
        </w:rPr>
        <w:t>.</w:t>
      </w:r>
      <w:r w:rsidR="007A091A" w:rsidRPr="00247651">
        <w:rPr>
          <w:color w:val="000000"/>
          <w:sz w:val="28"/>
          <w:szCs w:val="28"/>
        </w:rPr>
        <w:t xml:space="preserve"> </w:t>
      </w:r>
      <w:r w:rsidR="002D710D" w:rsidRPr="00247651">
        <w:rPr>
          <w:color w:val="000000"/>
          <w:sz w:val="28"/>
          <w:szCs w:val="28"/>
        </w:rPr>
        <w:t xml:space="preserve">Toàn bộ </w:t>
      </w:r>
      <w:r w:rsidR="006C2D67" w:rsidRPr="00247651">
        <w:rPr>
          <w:color w:val="000000"/>
          <w:sz w:val="28"/>
          <w:szCs w:val="28"/>
        </w:rPr>
        <w:t>số thu</w:t>
      </w:r>
      <w:r w:rsidR="006E4BE1" w:rsidRPr="00247651">
        <w:rPr>
          <w:color w:val="000000"/>
          <w:sz w:val="28"/>
          <w:szCs w:val="28"/>
        </w:rPr>
        <w:t xml:space="preserve"> </w:t>
      </w:r>
      <w:r w:rsidR="002D710D" w:rsidRPr="00247651">
        <w:rPr>
          <w:color w:val="000000"/>
          <w:sz w:val="28"/>
          <w:szCs w:val="28"/>
        </w:rPr>
        <w:t xml:space="preserve">đóng góp </w:t>
      </w:r>
      <w:r w:rsidR="006E4BE1" w:rsidRPr="00247651">
        <w:rPr>
          <w:color w:val="000000"/>
          <w:sz w:val="28"/>
          <w:szCs w:val="28"/>
        </w:rPr>
        <w:t>xây dựng</w:t>
      </w:r>
      <w:r w:rsidR="002D710D" w:rsidRPr="00247651">
        <w:rPr>
          <w:color w:val="000000"/>
          <w:sz w:val="28"/>
          <w:szCs w:val="28"/>
        </w:rPr>
        <w:t xml:space="preserve"> </w:t>
      </w:r>
      <w:r w:rsidR="00356D2C" w:rsidRPr="00247651">
        <w:rPr>
          <w:color w:val="000000"/>
          <w:sz w:val="28"/>
          <w:szCs w:val="28"/>
          <w:lang w:val="fr-FR"/>
        </w:rPr>
        <w:t xml:space="preserve">Quỹ </w:t>
      </w:r>
      <w:r w:rsidR="00356D2C" w:rsidRPr="00247651">
        <w:rPr>
          <w:bCs/>
          <w:color w:val="000000"/>
          <w:sz w:val="28"/>
          <w:szCs w:val="28"/>
        </w:rPr>
        <w:t xml:space="preserve">quốc phòng - an ninh </w:t>
      </w:r>
      <w:r w:rsidR="002D710D" w:rsidRPr="00247651">
        <w:rPr>
          <w:color w:val="000000"/>
          <w:sz w:val="28"/>
          <w:szCs w:val="28"/>
        </w:rPr>
        <w:t>được nộp vào tài khoản tiền gửi, mở tại Kho bạc Nhà nước quận</w:t>
      </w:r>
      <w:r w:rsidR="00D75A46" w:rsidRPr="00247651">
        <w:rPr>
          <w:color w:val="000000"/>
          <w:sz w:val="28"/>
          <w:szCs w:val="28"/>
        </w:rPr>
        <w:t>, huyện</w:t>
      </w:r>
      <w:r w:rsidR="002D710D" w:rsidRPr="00247651">
        <w:rPr>
          <w:color w:val="000000"/>
          <w:sz w:val="28"/>
          <w:szCs w:val="28"/>
        </w:rPr>
        <w:t>. Quỹ do Chủ tịch UBND phường</w:t>
      </w:r>
      <w:r w:rsidR="00D75A46" w:rsidRPr="00247651">
        <w:rPr>
          <w:color w:val="000000"/>
          <w:sz w:val="28"/>
          <w:szCs w:val="28"/>
        </w:rPr>
        <w:t>, xã</w:t>
      </w:r>
      <w:r w:rsidR="002D710D" w:rsidRPr="00247651">
        <w:rPr>
          <w:color w:val="000000"/>
          <w:sz w:val="28"/>
          <w:szCs w:val="28"/>
        </w:rPr>
        <w:t xml:space="preserve"> làm chủ tài khoản.</w:t>
      </w:r>
      <w:r w:rsidR="000228CA" w:rsidRPr="00247651">
        <w:rPr>
          <w:color w:val="000000"/>
          <w:sz w:val="28"/>
          <w:szCs w:val="28"/>
        </w:rPr>
        <w:t xml:space="preserve"> </w:t>
      </w:r>
    </w:p>
    <w:p w:rsidR="000C4B0F" w:rsidRPr="00247651" w:rsidRDefault="00EB477A" w:rsidP="007C35FE">
      <w:pPr>
        <w:spacing w:before="120"/>
        <w:ind w:firstLine="709"/>
        <w:jc w:val="both"/>
        <w:rPr>
          <w:color w:val="000000"/>
          <w:sz w:val="28"/>
          <w:szCs w:val="28"/>
        </w:rPr>
      </w:pPr>
      <w:r>
        <w:rPr>
          <w:color w:val="000000"/>
          <w:sz w:val="28"/>
          <w:szCs w:val="28"/>
        </w:rPr>
        <w:t>2</w:t>
      </w:r>
      <w:r w:rsidR="008E6178" w:rsidRPr="00247651">
        <w:rPr>
          <w:color w:val="000000"/>
          <w:sz w:val="28"/>
          <w:szCs w:val="28"/>
        </w:rPr>
        <w:t xml:space="preserve">. </w:t>
      </w:r>
      <w:r>
        <w:rPr>
          <w:color w:val="000000"/>
          <w:sz w:val="28"/>
          <w:szCs w:val="28"/>
        </w:rPr>
        <w:t>Định kỳ hàng quý</w:t>
      </w:r>
      <w:r w:rsidR="000C4B0F" w:rsidRPr="00247651">
        <w:rPr>
          <w:color w:val="000000"/>
          <w:sz w:val="28"/>
          <w:szCs w:val="28"/>
        </w:rPr>
        <w:t xml:space="preserve">, </w:t>
      </w:r>
      <w:r w:rsidR="000228CA" w:rsidRPr="00247651">
        <w:rPr>
          <w:color w:val="000000"/>
          <w:sz w:val="28"/>
          <w:szCs w:val="28"/>
        </w:rPr>
        <w:t>Chủ tài khoản trích từ tài khoản tiền gửi</w:t>
      </w:r>
      <w:r w:rsidR="000C4B0F" w:rsidRPr="00247651">
        <w:rPr>
          <w:color w:val="000000"/>
          <w:sz w:val="28"/>
          <w:szCs w:val="28"/>
        </w:rPr>
        <w:t xml:space="preserve"> nộp vào ngân sách phường</w:t>
      </w:r>
      <w:r w:rsidR="0064130C" w:rsidRPr="00247651">
        <w:rPr>
          <w:color w:val="000000"/>
          <w:sz w:val="28"/>
          <w:szCs w:val="28"/>
        </w:rPr>
        <w:t>, xã</w:t>
      </w:r>
      <w:r w:rsidR="000C4B0F" w:rsidRPr="00247651">
        <w:rPr>
          <w:color w:val="000000"/>
          <w:sz w:val="28"/>
          <w:szCs w:val="28"/>
        </w:rPr>
        <w:t xml:space="preserve"> theo qu</w:t>
      </w:r>
      <w:r>
        <w:rPr>
          <w:color w:val="000000"/>
          <w:sz w:val="28"/>
          <w:szCs w:val="28"/>
        </w:rPr>
        <w:t>y</w:t>
      </w:r>
      <w:r w:rsidR="000C4B0F" w:rsidRPr="00247651">
        <w:rPr>
          <w:color w:val="000000"/>
          <w:sz w:val="28"/>
          <w:szCs w:val="28"/>
        </w:rPr>
        <w:t xml:space="preserve"> định.</w:t>
      </w:r>
      <w:r w:rsidR="000228CA" w:rsidRPr="00247651">
        <w:rPr>
          <w:color w:val="000000"/>
          <w:sz w:val="28"/>
          <w:szCs w:val="28"/>
        </w:rPr>
        <w:t xml:space="preserve"> Trường hợp khi kết thúc </w:t>
      </w:r>
      <w:r w:rsidR="00B94DAA" w:rsidRPr="00247651">
        <w:rPr>
          <w:color w:val="000000"/>
          <w:sz w:val="28"/>
          <w:szCs w:val="28"/>
        </w:rPr>
        <w:t xml:space="preserve">năm </w:t>
      </w:r>
      <w:r w:rsidR="000228CA" w:rsidRPr="00247651">
        <w:rPr>
          <w:color w:val="000000"/>
          <w:sz w:val="28"/>
          <w:szCs w:val="28"/>
        </w:rPr>
        <w:t>ngân sách số dư trên tài khoản tiền gửi vẫn còn thì được chuyển sang năm sau để tiếp tục thực hiện.</w:t>
      </w:r>
    </w:p>
    <w:p w:rsidR="002D710D" w:rsidRPr="00247651" w:rsidRDefault="005919B3" w:rsidP="007C35FE">
      <w:pPr>
        <w:spacing w:before="120"/>
        <w:ind w:firstLine="567"/>
        <w:jc w:val="both"/>
        <w:rPr>
          <w:b/>
          <w:bCs/>
          <w:color w:val="000000"/>
          <w:spacing w:val="-8"/>
          <w:sz w:val="28"/>
          <w:lang w:val="pt-BR"/>
        </w:rPr>
      </w:pPr>
      <w:r w:rsidRPr="00247651">
        <w:rPr>
          <w:b/>
          <w:color w:val="000000"/>
          <w:sz w:val="28"/>
        </w:rPr>
        <w:t xml:space="preserve">Điều </w:t>
      </w:r>
      <w:r w:rsidR="00EB477A">
        <w:rPr>
          <w:b/>
          <w:color w:val="000000"/>
          <w:sz w:val="28"/>
        </w:rPr>
        <w:t>8</w:t>
      </w:r>
      <w:r w:rsidR="002D710D" w:rsidRPr="00247651">
        <w:rPr>
          <w:b/>
          <w:color w:val="000000"/>
          <w:sz w:val="28"/>
        </w:rPr>
        <w:t xml:space="preserve">. </w:t>
      </w:r>
      <w:r w:rsidR="00B27D98" w:rsidRPr="00247651">
        <w:rPr>
          <w:b/>
          <w:color w:val="000000"/>
          <w:sz w:val="28"/>
        </w:rPr>
        <w:t>S</w:t>
      </w:r>
      <w:r w:rsidR="002D710D" w:rsidRPr="00247651">
        <w:rPr>
          <w:b/>
          <w:bCs/>
          <w:color w:val="000000"/>
          <w:spacing w:val="-8"/>
          <w:sz w:val="28"/>
          <w:lang w:val="pt-BR"/>
        </w:rPr>
        <w:t xml:space="preserve">ử dụng </w:t>
      </w:r>
      <w:r w:rsidR="00356D2C" w:rsidRPr="00247651">
        <w:rPr>
          <w:b/>
          <w:color w:val="000000"/>
          <w:sz w:val="28"/>
          <w:szCs w:val="28"/>
          <w:lang w:val="fr-FR"/>
        </w:rPr>
        <w:t xml:space="preserve">Quỹ </w:t>
      </w:r>
      <w:r w:rsidR="00356D2C" w:rsidRPr="00247651">
        <w:rPr>
          <w:b/>
          <w:bCs/>
          <w:color w:val="000000"/>
          <w:sz w:val="28"/>
          <w:szCs w:val="28"/>
        </w:rPr>
        <w:t>quốc phòng - an ninh</w:t>
      </w:r>
    </w:p>
    <w:p w:rsidR="00915BE1" w:rsidRPr="00247651" w:rsidRDefault="00915BE1" w:rsidP="007C35FE">
      <w:pPr>
        <w:pStyle w:val="BodyTextIndent3"/>
        <w:spacing w:before="120"/>
        <w:ind w:firstLine="709"/>
        <w:rPr>
          <w:b w:val="0"/>
          <w:i w:val="0"/>
          <w:color w:val="000000"/>
          <w:lang w:val="pt-BR"/>
        </w:rPr>
      </w:pPr>
      <w:r w:rsidRPr="00247651">
        <w:rPr>
          <w:b w:val="0"/>
          <w:i w:val="0"/>
          <w:color w:val="000000"/>
          <w:lang w:val="pt-BR"/>
        </w:rPr>
        <w:t>1. Chi cho công tác tổ chức thu với mức tối đa không quá 10% trên tổng số thực thu, gồm:</w:t>
      </w:r>
    </w:p>
    <w:p w:rsidR="00915BE1" w:rsidRPr="00247651" w:rsidRDefault="00915BE1" w:rsidP="007C35FE">
      <w:pPr>
        <w:pStyle w:val="BodyTextIndent3"/>
        <w:spacing w:before="120"/>
        <w:ind w:firstLine="709"/>
        <w:rPr>
          <w:b w:val="0"/>
          <w:i w:val="0"/>
          <w:color w:val="000000"/>
          <w:lang w:val="pt-BR"/>
        </w:rPr>
      </w:pPr>
      <w:r w:rsidRPr="00247651">
        <w:rPr>
          <w:b w:val="0"/>
          <w:i w:val="0"/>
          <w:color w:val="000000"/>
          <w:lang w:val="pt-BR"/>
        </w:rPr>
        <w:t>- Mua biên lai ấn chỉ;</w:t>
      </w:r>
    </w:p>
    <w:p w:rsidR="00915BE1" w:rsidRPr="00247651" w:rsidRDefault="00915BE1" w:rsidP="007C35FE">
      <w:pPr>
        <w:pStyle w:val="BodyTextIndent3"/>
        <w:spacing w:before="120"/>
        <w:ind w:firstLine="709"/>
        <w:rPr>
          <w:b w:val="0"/>
          <w:i w:val="0"/>
          <w:color w:val="000000"/>
          <w:lang w:val="pt-BR"/>
        </w:rPr>
      </w:pPr>
      <w:r w:rsidRPr="00247651">
        <w:rPr>
          <w:b w:val="0"/>
          <w:i w:val="0"/>
          <w:color w:val="000000"/>
          <w:lang w:val="pt-BR"/>
        </w:rPr>
        <w:t>- Văn phòng phẩm;</w:t>
      </w:r>
    </w:p>
    <w:p w:rsidR="00915BE1" w:rsidRPr="00247651" w:rsidRDefault="00915BE1" w:rsidP="007C35FE">
      <w:pPr>
        <w:pStyle w:val="BodyTextIndent3"/>
        <w:spacing w:before="120"/>
        <w:ind w:firstLine="709"/>
        <w:rPr>
          <w:b w:val="0"/>
          <w:i w:val="0"/>
          <w:color w:val="000000"/>
          <w:lang w:val="pt-BR"/>
        </w:rPr>
      </w:pPr>
      <w:r w:rsidRPr="00247651">
        <w:rPr>
          <w:b w:val="0"/>
          <w:i w:val="0"/>
          <w:color w:val="000000"/>
          <w:lang w:val="pt-BR"/>
        </w:rPr>
        <w:lastRenderedPageBreak/>
        <w:t>- Trả thù lao cho tổ chức, cá nhân trực tiếp làm công tác vận động đóng góp, trực tiếp thu.</w:t>
      </w:r>
    </w:p>
    <w:p w:rsidR="009B2C3C" w:rsidRPr="00247651" w:rsidRDefault="00B27D98" w:rsidP="007C35FE">
      <w:pPr>
        <w:spacing w:before="120"/>
        <w:ind w:firstLine="709"/>
        <w:jc w:val="both"/>
        <w:rPr>
          <w:color w:val="000000"/>
          <w:sz w:val="28"/>
          <w:szCs w:val="28"/>
          <w:lang w:val="pt-BR"/>
        </w:rPr>
      </w:pPr>
      <w:r w:rsidRPr="00247651">
        <w:rPr>
          <w:color w:val="000000"/>
          <w:sz w:val="28"/>
          <w:szCs w:val="28"/>
          <w:lang w:val="pt-BR"/>
        </w:rPr>
        <w:t>2.</w:t>
      </w:r>
      <w:r w:rsidR="00413089" w:rsidRPr="00247651">
        <w:rPr>
          <w:color w:val="000000"/>
          <w:sz w:val="28"/>
          <w:szCs w:val="28"/>
          <w:lang w:val="pt-BR"/>
        </w:rPr>
        <w:t xml:space="preserve"> </w:t>
      </w:r>
      <w:r w:rsidR="009B2248" w:rsidRPr="00247651">
        <w:rPr>
          <w:color w:val="000000"/>
          <w:sz w:val="28"/>
          <w:szCs w:val="28"/>
          <w:lang w:val="pt-BR"/>
        </w:rPr>
        <w:t xml:space="preserve">Số </w:t>
      </w:r>
      <w:r w:rsidR="00C66F8C" w:rsidRPr="00247651">
        <w:rPr>
          <w:color w:val="000000"/>
          <w:sz w:val="28"/>
          <w:szCs w:val="28"/>
          <w:lang w:val="pt-BR"/>
        </w:rPr>
        <w:t>còn lại trên tổng số thu đóng góp</w:t>
      </w:r>
      <w:r w:rsidR="00915BE1" w:rsidRPr="00247651">
        <w:rPr>
          <w:color w:val="000000"/>
          <w:sz w:val="28"/>
          <w:szCs w:val="28"/>
          <w:lang w:val="pt-BR"/>
        </w:rPr>
        <w:t xml:space="preserve">, cùng với </w:t>
      </w:r>
      <w:r w:rsidR="002966B9" w:rsidRPr="00247651">
        <w:rPr>
          <w:color w:val="000000"/>
          <w:sz w:val="28"/>
          <w:szCs w:val="28"/>
          <w:lang w:val="pt-BR"/>
        </w:rPr>
        <w:t xml:space="preserve">số </w:t>
      </w:r>
      <w:r w:rsidR="00915BE1" w:rsidRPr="00247651">
        <w:rPr>
          <w:color w:val="000000"/>
          <w:sz w:val="28"/>
          <w:szCs w:val="28"/>
          <w:lang w:val="pt-BR"/>
        </w:rPr>
        <w:t xml:space="preserve">dự toán ngân sách bố trí cho công tác an ninh - quốc phòng tại địa phương hàng năm, được </w:t>
      </w:r>
      <w:r w:rsidR="005D1B70" w:rsidRPr="00247651">
        <w:rPr>
          <w:color w:val="000000"/>
          <w:sz w:val="28"/>
          <w:szCs w:val="28"/>
          <w:lang w:val="pt-BR"/>
        </w:rPr>
        <w:t>sử dụng để</w:t>
      </w:r>
      <w:r w:rsidR="00915BE1" w:rsidRPr="00247651">
        <w:rPr>
          <w:color w:val="000000"/>
          <w:sz w:val="28"/>
          <w:szCs w:val="28"/>
          <w:lang w:val="pt-BR"/>
        </w:rPr>
        <w:t xml:space="preserve"> chi các nội dung: </w:t>
      </w:r>
      <w:r w:rsidR="009B2C3C" w:rsidRPr="00247651">
        <w:rPr>
          <w:color w:val="000000"/>
          <w:sz w:val="28"/>
          <w:szCs w:val="28"/>
          <w:lang w:val="pt-BR"/>
        </w:rPr>
        <w:t>hỗ trợ cho xây dựng, huấn luyện, hoạt động của lực lượng dân quân tự vệ, các hoạt động giữ gìn an ninh chính trị, trật tự an toàn xã hội tại phường, xã và các khoản chi khác theo quy định của Luật Dân quân tự vệ</w:t>
      </w:r>
      <w:r w:rsidR="009B2248" w:rsidRPr="00247651">
        <w:rPr>
          <w:color w:val="000000"/>
          <w:sz w:val="28"/>
          <w:szCs w:val="28"/>
          <w:lang w:val="pt-BR"/>
        </w:rPr>
        <w:t xml:space="preserve">, </w:t>
      </w:r>
      <w:r w:rsidR="00D52444" w:rsidRPr="00247651">
        <w:rPr>
          <w:color w:val="000000"/>
          <w:sz w:val="28"/>
          <w:szCs w:val="28"/>
          <w:lang w:val="pt-BR"/>
        </w:rPr>
        <w:t>cụ thể</w:t>
      </w:r>
      <w:r w:rsidR="009B2248" w:rsidRPr="00247651">
        <w:rPr>
          <w:color w:val="000000"/>
          <w:sz w:val="28"/>
          <w:szCs w:val="28"/>
          <w:lang w:val="pt-BR"/>
        </w:rPr>
        <w:t>:</w:t>
      </w:r>
    </w:p>
    <w:p w:rsidR="00D5155B" w:rsidRPr="00247651" w:rsidRDefault="00D5155B" w:rsidP="007C35FE">
      <w:pPr>
        <w:spacing w:before="120"/>
        <w:ind w:firstLine="709"/>
        <w:jc w:val="both"/>
        <w:rPr>
          <w:color w:val="000000"/>
          <w:sz w:val="28"/>
          <w:szCs w:val="28"/>
          <w:lang w:val="pt-BR"/>
        </w:rPr>
      </w:pPr>
      <w:r w:rsidRPr="00247651">
        <w:rPr>
          <w:color w:val="000000"/>
          <w:sz w:val="28"/>
          <w:szCs w:val="28"/>
          <w:lang w:val="pt-BR"/>
        </w:rPr>
        <w:t xml:space="preserve">- </w:t>
      </w:r>
      <w:r w:rsidR="001A06CE" w:rsidRPr="00247651">
        <w:rPr>
          <w:color w:val="000000"/>
          <w:sz w:val="28"/>
          <w:szCs w:val="28"/>
          <w:lang w:val="pt-BR"/>
        </w:rPr>
        <w:t xml:space="preserve">Chi hỗ trợ </w:t>
      </w:r>
      <w:r w:rsidRPr="00247651">
        <w:rPr>
          <w:color w:val="000000"/>
          <w:sz w:val="28"/>
          <w:szCs w:val="28"/>
          <w:lang w:val="pt-BR"/>
        </w:rPr>
        <w:t xml:space="preserve">cho lực lượng dân quân thường trực và dân quân trực thường xuyên phường, xã, cụ thể gồm: đảm bảo </w:t>
      </w:r>
      <w:r w:rsidR="001A06CE" w:rsidRPr="00247651">
        <w:rPr>
          <w:color w:val="000000"/>
          <w:sz w:val="28"/>
          <w:szCs w:val="28"/>
          <w:lang w:val="pt-BR"/>
        </w:rPr>
        <w:t>chế độ</w:t>
      </w:r>
      <w:r w:rsidRPr="00247651">
        <w:rPr>
          <w:color w:val="000000"/>
          <w:sz w:val="28"/>
          <w:szCs w:val="28"/>
          <w:lang w:val="pt-BR"/>
        </w:rPr>
        <w:t xml:space="preserve"> ăn, </w:t>
      </w:r>
      <w:r w:rsidR="001A06CE" w:rsidRPr="00247651">
        <w:rPr>
          <w:color w:val="000000"/>
          <w:sz w:val="28"/>
          <w:szCs w:val="28"/>
          <w:lang w:val="pt-BR"/>
        </w:rPr>
        <w:t xml:space="preserve">nhà ở, </w:t>
      </w:r>
      <w:r w:rsidRPr="00247651">
        <w:rPr>
          <w:color w:val="000000"/>
          <w:sz w:val="28"/>
          <w:szCs w:val="28"/>
          <w:lang w:val="pt-BR"/>
        </w:rPr>
        <w:t>giường ngủ, bàn ghế làm việc, dụng cụ cấp dưỡng, dầu, đèn, điện, nước</w:t>
      </w:r>
      <w:r w:rsidR="001A06CE" w:rsidRPr="00247651">
        <w:rPr>
          <w:color w:val="000000"/>
          <w:sz w:val="28"/>
          <w:szCs w:val="28"/>
          <w:lang w:val="pt-BR"/>
        </w:rPr>
        <w:t>, khám chữa bệnh,</w:t>
      </w:r>
      <w:r w:rsidRPr="00247651">
        <w:rPr>
          <w:color w:val="000000"/>
          <w:sz w:val="28"/>
          <w:szCs w:val="28"/>
          <w:lang w:val="pt-BR"/>
        </w:rPr>
        <w:t xml:space="preserve"> sinh hoạt văn hóa, tinh thần, huấn luyện và các nội dung khá</w:t>
      </w:r>
      <w:r w:rsidR="00237E8E">
        <w:rPr>
          <w:color w:val="000000"/>
          <w:sz w:val="28"/>
          <w:szCs w:val="28"/>
          <w:lang w:val="pt-BR"/>
        </w:rPr>
        <w:t>c;</w:t>
      </w:r>
    </w:p>
    <w:p w:rsidR="00237E8E" w:rsidRDefault="00D5155B" w:rsidP="007C35FE">
      <w:pPr>
        <w:spacing w:before="120"/>
        <w:ind w:firstLine="709"/>
        <w:jc w:val="both"/>
        <w:rPr>
          <w:color w:val="000000"/>
          <w:sz w:val="28"/>
          <w:szCs w:val="28"/>
          <w:lang w:val="pt-BR"/>
        </w:rPr>
      </w:pPr>
      <w:r w:rsidRPr="00247651">
        <w:rPr>
          <w:color w:val="000000"/>
          <w:sz w:val="28"/>
          <w:szCs w:val="28"/>
          <w:lang w:val="pt-BR"/>
        </w:rPr>
        <w:t xml:space="preserve">- Chi </w:t>
      </w:r>
      <w:r w:rsidR="00B40123" w:rsidRPr="00247651">
        <w:rPr>
          <w:color w:val="000000"/>
          <w:sz w:val="28"/>
          <w:szCs w:val="28"/>
          <w:lang w:val="pt-BR"/>
        </w:rPr>
        <w:t xml:space="preserve">trợ cấp hàng tháng </w:t>
      </w:r>
      <w:r w:rsidR="00237E8E">
        <w:rPr>
          <w:color w:val="000000"/>
          <w:sz w:val="28"/>
          <w:szCs w:val="28"/>
          <w:lang w:val="pt-BR"/>
        </w:rPr>
        <w:t>cho lực lượng dân phòng;</w:t>
      </w:r>
    </w:p>
    <w:p w:rsidR="00D5155B" w:rsidRPr="00247651" w:rsidRDefault="00D5155B" w:rsidP="007C35FE">
      <w:pPr>
        <w:spacing w:before="120"/>
        <w:ind w:firstLine="709"/>
        <w:jc w:val="both"/>
        <w:rPr>
          <w:color w:val="000000"/>
          <w:sz w:val="28"/>
          <w:szCs w:val="28"/>
          <w:lang w:val="pt-BR"/>
        </w:rPr>
      </w:pPr>
      <w:r w:rsidRPr="00247651">
        <w:rPr>
          <w:color w:val="000000"/>
          <w:sz w:val="28"/>
          <w:szCs w:val="28"/>
          <w:lang w:val="pt-BR"/>
        </w:rPr>
        <w:t xml:space="preserve">- Hỗ trợ cho công tác huấn luyện dân quân tự vệ </w:t>
      </w:r>
      <w:r w:rsidR="00E67B18">
        <w:rPr>
          <w:color w:val="000000"/>
          <w:sz w:val="28"/>
          <w:szCs w:val="28"/>
          <w:lang w:val="pt-BR"/>
        </w:rPr>
        <w:t>t</w:t>
      </w:r>
      <w:r w:rsidR="00E67B18" w:rsidRPr="00E67B18">
        <w:rPr>
          <w:color w:val="000000"/>
          <w:sz w:val="28"/>
          <w:szCs w:val="28"/>
          <w:lang w:val="pt-BR"/>
        </w:rPr>
        <w:t>ại</w:t>
      </w:r>
      <w:r w:rsidR="00E67B18">
        <w:rPr>
          <w:color w:val="000000"/>
          <w:sz w:val="28"/>
          <w:szCs w:val="28"/>
          <w:lang w:val="pt-BR"/>
        </w:rPr>
        <w:t xml:space="preserve"> </w:t>
      </w:r>
      <w:r w:rsidRPr="00247651">
        <w:rPr>
          <w:color w:val="000000"/>
          <w:sz w:val="28"/>
          <w:szCs w:val="28"/>
          <w:lang w:val="pt-BR"/>
        </w:rPr>
        <w:t>đị</w:t>
      </w:r>
      <w:r w:rsidR="00237E8E">
        <w:rPr>
          <w:color w:val="000000"/>
          <w:sz w:val="28"/>
          <w:szCs w:val="28"/>
          <w:lang w:val="pt-BR"/>
        </w:rPr>
        <w:t>a phương;</w:t>
      </w:r>
    </w:p>
    <w:p w:rsidR="00237E8E" w:rsidRDefault="00236651" w:rsidP="007C35FE">
      <w:pPr>
        <w:spacing w:before="120"/>
        <w:ind w:firstLine="709"/>
        <w:jc w:val="both"/>
        <w:rPr>
          <w:color w:val="000000"/>
          <w:sz w:val="28"/>
          <w:szCs w:val="28"/>
          <w:lang w:val="pt-BR"/>
        </w:rPr>
      </w:pPr>
      <w:r w:rsidRPr="00247651">
        <w:rPr>
          <w:color w:val="000000"/>
          <w:sz w:val="28"/>
          <w:szCs w:val="28"/>
          <w:lang w:val="pt-BR"/>
        </w:rPr>
        <w:t xml:space="preserve">- Chi thăm viếng, động viên người </w:t>
      </w:r>
      <w:r w:rsidR="00361E38" w:rsidRPr="00247651">
        <w:rPr>
          <w:color w:val="000000"/>
          <w:sz w:val="28"/>
          <w:szCs w:val="28"/>
          <w:lang w:val="pt-BR"/>
        </w:rPr>
        <w:t xml:space="preserve">thuộc lực lượng dân quân tự vệ, dân phòng </w:t>
      </w:r>
      <w:r w:rsidRPr="00247651">
        <w:rPr>
          <w:color w:val="000000"/>
          <w:sz w:val="28"/>
          <w:szCs w:val="28"/>
          <w:lang w:val="pt-BR"/>
        </w:rPr>
        <w:t>bị nạn khi tham gia giữ gìn an ninh -</w:t>
      </w:r>
      <w:r w:rsidR="00045E3C" w:rsidRPr="00247651">
        <w:rPr>
          <w:color w:val="000000"/>
          <w:sz w:val="28"/>
          <w:szCs w:val="28"/>
          <w:lang w:val="pt-BR"/>
        </w:rPr>
        <w:t xml:space="preserve"> </w:t>
      </w:r>
      <w:r w:rsidR="00237E8E">
        <w:rPr>
          <w:color w:val="000000"/>
          <w:sz w:val="28"/>
          <w:szCs w:val="28"/>
          <w:lang w:val="pt-BR"/>
        </w:rPr>
        <w:t>quốc phòng ở cơ sở;</w:t>
      </w:r>
    </w:p>
    <w:p w:rsidR="00714B14" w:rsidRPr="00247651" w:rsidRDefault="00714B14" w:rsidP="007C35FE">
      <w:pPr>
        <w:spacing w:before="120"/>
        <w:ind w:firstLine="709"/>
        <w:jc w:val="both"/>
        <w:rPr>
          <w:color w:val="000000"/>
          <w:sz w:val="28"/>
          <w:szCs w:val="28"/>
          <w:lang w:val="pt-BR"/>
        </w:rPr>
      </w:pPr>
      <w:r w:rsidRPr="00247651">
        <w:rPr>
          <w:color w:val="000000"/>
          <w:sz w:val="28"/>
          <w:szCs w:val="28"/>
          <w:lang w:val="pt-BR"/>
        </w:rPr>
        <w:t xml:space="preserve">- Chi khen thưởng tập thể, cá nhân có thành tích đột xuất trong việc tham gia giữ gìn an ninh - quốc phòng ở cơ </w:t>
      </w:r>
      <w:r w:rsidR="00237E8E">
        <w:rPr>
          <w:color w:val="000000"/>
          <w:sz w:val="28"/>
          <w:szCs w:val="28"/>
          <w:lang w:val="pt-BR"/>
        </w:rPr>
        <w:t>sở;</w:t>
      </w:r>
    </w:p>
    <w:p w:rsidR="00237E8E" w:rsidRDefault="00714B14" w:rsidP="007C35FE">
      <w:pPr>
        <w:spacing w:before="120"/>
        <w:ind w:firstLine="709"/>
        <w:jc w:val="both"/>
        <w:rPr>
          <w:color w:val="000000"/>
          <w:sz w:val="28"/>
          <w:szCs w:val="28"/>
          <w:lang w:val="pt-BR"/>
        </w:rPr>
      </w:pPr>
      <w:r w:rsidRPr="00247651">
        <w:rPr>
          <w:color w:val="000000"/>
          <w:sz w:val="28"/>
          <w:szCs w:val="28"/>
          <w:lang w:val="pt-BR"/>
        </w:rPr>
        <w:t>- Chi sơ kết, tổng kết hoạt động phối hợp bảo vệ an ninh</w:t>
      </w:r>
      <w:r w:rsidR="00FB21DC">
        <w:rPr>
          <w:color w:val="000000"/>
          <w:sz w:val="28"/>
          <w:szCs w:val="28"/>
          <w:lang w:val="pt-BR"/>
        </w:rPr>
        <w:t xml:space="preserve"> </w:t>
      </w:r>
      <w:r w:rsidR="00237E8E">
        <w:rPr>
          <w:color w:val="000000"/>
          <w:sz w:val="28"/>
          <w:szCs w:val="28"/>
          <w:lang w:val="pt-BR"/>
        </w:rPr>
        <w:t>trật tự ở phường, xã;</w:t>
      </w:r>
    </w:p>
    <w:p w:rsidR="00714B14" w:rsidRPr="00247651" w:rsidRDefault="00714B14" w:rsidP="007C35FE">
      <w:pPr>
        <w:spacing w:before="120"/>
        <w:ind w:firstLine="709"/>
        <w:jc w:val="both"/>
        <w:rPr>
          <w:color w:val="000000"/>
          <w:sz w:val="28"/>
          <w:szCs w:val="28"/>
          <w:lang w:val="pt-BR"/>
        </w:rPr>
      </w:pPr>
      <w:r w:rsidRPr="00247651">
        <w:rPr>
          <w:color w:val="000000"/>
          <w:sz w:val="28"/>
          <w:szCs w:val="28"/>
          <w:lang w:val="pt-BR"/>
        </w:rPr>
        <w:t>- Các</w:t>
      </w:r>
      <w:r w:rsidR="001F6218" w:rsidRPr="00247651">
        <w:rPr>
          <w:color w:val="000000"/>
          <w:sz w:val="28"/>
          <w:szCs w:val="28"/>
          <w:lang w:val="pt-BR"/>
        </w:rPr>
        <w:t xml:space="preserve"> nhiệm vụ khác thuộc lĩnh vực quốc phòng, an ninh tại địa phương.</w:t>
      </w:r>
    </w:p>
    <w:p w:rsidR="008E6178" w:rsidRPr="00247651" w:rsidRDefault="002966B9" w:rsidP="007C35FE">
      <w:pPr>
        <w:spacing w:before="120"/>
        <w:ind w:firstLine="709"/>
        <w:jc w:val="both"/>
        <w:rPr>
          <w:b/>
          <w:color w:val="000000"/>
          <w:sz w:val="28"/>
          <w:szCs w:val="28"/>
          <w:lang w:val="pt-BR"/>
        </w:rPr>
      </w:pPr>
      <w:r w:rsidRPr="00247651">
        <w:rPr>
          <w:b/>
          <w:color w:val="000000"/>
          <w:sz w:val="28"/>
          <w:szCs w:val="28"/>
          <w:lang w:val="pt-BR"/>
        </w:rPr>
        <w:t xml:space="preserve">Điều </w:t>
      </w:r>
      <w:r w:rsidR="00237E8E">
        <w:rPr>
          <w:b/>
          <w:color w:val="000000"/>
          <w:sz w:val="28"/>
          <w:szCs w:val="28"/>
          <w:lang w:val="pt-BR"/>
        </w:rPr>
        <w:t>9</w:t>
      </w:r>
      <w:r w:rsidRPr="00247651">
        <w:rPr>
          <w:b/>
          <w:color w:val="000000"/>
          <w:sz w:val="28"/>
          <w:szCs w:val="28"/>
          <w:lang w:val="pt-BR"/>
        </w:rPr>
        <w:t xml:space="preserve">. </w:t>
      </w:r>
      <w:r w:rsidR="00C53354" w:rsidRPr="00247651">
        <w:rPr>
          <w:b/>
          <w:color w:val="000000"/>
          <w:sz w:val="28"/>
          <w:szCs w:val="28"/>
          <w:lang w:val="pt-BR"/>
        </w:rPr>
        <w:t>Công tác l</w:t>
      </w:r>
      <w:r w:rsidR="004551C2" w:rsidRPr="00247651">
        <w:rPr>
          <w:b/>
          <w:color w:val="000000"/>
          <w:sz w:val="28"/>
          <w:szCs w:val="28"/>
          <w:lang w:val="pt-BR"/>
        </w:rPr>
        <w:t>ập dự toán</w:t>
      </w:r>
    </w:p>
    <w:p w:rsidR="008E6178" w:rsidRPr="00247651" w:rsidRDefault="008E6178" w:rsidP="007C35FE">
      <w:pPr>
        <w:spacing w:before="120"/>
        <w:ind w:firstLine="709"/>
        <w:jc w:val="both"/>
        <w:rPr>
          <w:color w:val="000000"/>
          <w:sz w:val="28"/>
          <w:szCs w:val="28"/>
          <w:lang w:val="pt-BR"/>
        </w:rPr>
      </w:pPr>
      <w:r w:rsidRPr="00247651">
        <w:rPr>
          <w:color w:val="000000"/>
          <w:sz w:val="28"/>
          <w:szCs w:val="28"/>
          <w:lang w:val="pt-BR"/>
        </w:rPr>
        <w:t xml:space="preserve">Hàng năm, UBND phường, xã lập dự toán thu, chi </w:t>
      </w:r>
      <w:r w:rsidR="00237E8E">
        <w:rPr>
          <w:color w:val="000000"/>
          <w:sz w:val="28"/>
          <w:szCs w:val="28"/>
          <w:lang w:val="pt-BR"/>
        </w:rPr>
        <w:t>Q</w:t>
      </w:r>
      <w:r w:rsidRPr="00247651">
        <w:rPr>
          <w:color w:val="000000"/>
          <w:sz w:val="28"/>
          <w:szCs w:val="28"/>
          <w:lang w:val="pt-BR"/>
        </w:rPr>
        <w:t>uỹ gửi Phòng Tài chính - Kế hoạch quận, huyện để tổng hợp gửi Sở Tài chính làm cơ sở bố trí dự toán chi theo quy định.</w:t>
      </w:r>
    </w:p>
    <w:p w:rsidR="00B93CF8" w:rsidRPr="00247651" w:rsidRDefault="008E6178" w:rsidP="007C35FE">
      <w:pPr>
        <w:spacing w:before="120"/>
        <w:ind w:firstLine="709"/>
        <w:jc w:val="both"/>
        <w:rPr>
          <w:b/>
          <w:color w:val="000000"/>
          <w:sz w:val="28"/>
          <w:szCs w:val="28"/>
          <w:lang w:val="pt-BR"/>
        </w:rPr>
      </w:pPr>
      <w:r w:rsidRPr="00247651">
        <w:rPr>
          <w:b/>
          <w:color w:val="000000"/>
          <w:sz w:val="28"/>
          <w:szCs w:val="28"/>
          <w:lang w:val="pt-BR"/>
        </w:rPr>
        <w:t xml:space="preserve">Điều </w:t>
      </w:r>
      <w:r w:rsidR="00237E8E">
        <w:rPr>
          <w:b/>
          <w:color w:val="000000"/>
          <w:sz w:val="28"/>
          <w:szCs w:val="28"/>
          <w:lang w:val="pt-BR"/>
        </w:rPr>
        <w:t>10</w:t>
      </w:r>
      <w:r w:rsidRPr="00247651">
        <w:rPr>
          <w:b/>
          <w:color w:val="000000"/>
          <w:sz w:val="28"/>
          <w:szCs w:val="28"/>
          <w:lang w:val="pt-BR"/>
        </w:rPr>
        <w:t xml:space="preserve">. </w:t>
      </w:r>
      <w:r w:rsidR="00B93CF8" w:rsidRPr="00247651">
        <w:rPr>
          <w:b/>
          <w:color w:val="000000"/>
          <w:sz w:val="28"/>
          <w:szCs w:val="28"/>
          <w:lang w:val="pt-BR"/>
        </w:rPr>
        <w:t>Kế toán, b</w:t>
      </w:r>
      <w:r w:rsidR="00237E8E">
        <w:rPr>
          <w:b/>
          <w:color w:val="000000"/>
          <w:sz w:val="28"/>
          <w:szCs w:val="28"/>
          <w:lang w:val="pt-BR"/>
        </w:rPr>
        <w:t>áo cáo quyết toán và công khai Q</w:t>
      </w:r>
      <w:r w:rsidR="00B93CF8" w:rsidRPr="00247651">
        <w:rPr>
          <w:b/>
          <w:color w:val="000000"/>
          <w:sz w:val="28"/>
          <w:szCs w:val="28"/>
          <w:lang w:val="pt-BR"/>
        </w:rPr>
        <w:t>uỹ</w:t>
      </w:r>
    </w:p>
    <w:p w:rsidR="0030552F" w:rsidRPr="00247651" w:rsidRDefault="008E6178" w:rsidP="007C35FE">
      <w:pPr>
        <w:spacing w:before="120"/>
        <w:ind w:firstLine="709"/>
        <w:jc w:val="both"/>
        <w:rPr>
          <w:color w:val="000000"/>
          <w:sz w:val="28"/>
          <w:szCs w:val="28"/>
          <w:lang w:val="pt-BR"/>
        </w:rPr>
      </w:pPr>
      <w:r w:rsidRPr="00247651">
        <w:rPr>
          <w:color w:val="000000"/>
          <w:sz w:val="28"/>
          <w:szCs w:val="28"/>
          <w:lang w:val="pt-BR"/>
        </w:rPr>
        <w:t>1.</w:t>
      </w:r>
      <w:r w:rsidR="00B93CF8" w:rsidRPr="00247651">
        <w:rPr>
          <w:color w:val="000000"/>
          <w:sz w:val="28"/>
          <w:szCs w:val="28"/>
          <w:lang w:val="pt-BR"/>
        </w:rPr>
        <w:t xml:space="preserve"> </w:t>
      </w:r>
      <w:r w:rsidR="002D710D" w:rsidRPr="00247651">
        <w:rPr>
          <w:color w:val="000000"/>
          <w:sz w:val="28"/>
          <w:szCs w:val="28"/>
          <w:lang w:val="pt-BR"/>
        </w:rPr>
        <w:t xml:space="preserve">Quỹ được hạch toán </w:t>
      </w:r>
      <w:r w:rsidR="00E67B18">
        <w:rPr>
          <w:color w:val="000000"/>
          <w:sz w:val="28"/>
          <w:szCs w:val="28"/>
          <w:lang w:val="pt-BR"/>
        </w:rPr>
        <w:t>theo h</w:t>
      </w:r>
      <w:r w:rsidR="00E67B18" w:rsidRPr="00E67B18">
        <w:rPr>
          <w:color w:val="000000"/>
          <w:sz w:val="28"/>
          <w:szCs w:val="28"/>
          <w:lang w:val="pt-BR"/>
        </w:rPr>
        <w:t>ệ</w:t>
      </w:r>
      <w:r w:rsidR="00E67B18">
        <w:rPr>
          <w:color w:val="000000"/>
          <w:sz w:val="28"/>
          <w:szCs w:val="28"/>
          <w:lang w:val="pt-BR"/>
        </w:rPr>
        <w:t xml:space="preserve"> th</w:t>
      </w:r>
      <w:r w:rsidR="00E67B18" w:rsidRPr="00E67B18">
        <w:rPr>
          <w:color w:val="000000"/>
          <w:sz w:val="28"/>
          <w:szCs w:val="28"/>
          <w:lang w:val="pt-BR"/>
        </w:rPr>
        <w:t>ống</w:t>
      </w:r>
      <w:r w:rsidR="00E67B18">
        <w:rPr>
          <w:color w:val="000000"/>
          <w:sz w:val="28"/>
          <w:szCs w:val="28"/>
          <w:lang w:val="pt-BR"/>
        </w:rPr>
        <w:t xml:space="preserve"> m</w:t>
      </w:r>
      <w:r w:rsidR="00E67B18" w:rsidRPr="00E67B18">
        <w:rPr>
          <w:color w:val="000000"/>
          <w:sz w:val="28"/>
          <w:szCs w:val="28"/>
          <w:lang w:val="pt-BR"/>
        </w:rPr>
        <w:t>ụ</w:t>
      </w:r>
      <w:r w:rsidR="00E67B18">
        <w:rPr>
          <w:color w:val="000000"/>
          <w:sz w:val="28"/>
          <w:szCs w:val="28"/>
          <w:lang w:val="pt-BR"/>
        </w:rPr>
        <w:t>c l</w:t>
      </w:r>
      <w:r w:rsidR="00E67B18" w:rsidRPr="00E67B18">
        <w:rPr>
          <w:color w:val="000000"/>
          <w:sz w:val="28"/>
          <w:szCs w:val="28"/>
          <w:lang w:val="pt-BR"/>
        </w:rPr>
        <w:t>ụ</w:t>
      </w:r>
      <w:r w:rsidR="00E67B18">
        <w:rPr>
          <w:color w:val="000000"/>
          <w:sz w:val="28"/>
          <w:szCs w:val="28"/>
          <w:lang w:val="pt-BR"/>
        </w:rPr>
        <w:t>c ng</w:t>
      </w:r>
      <w:r w:rsidR="00E67B18" w:rsidRPr="00E67B18">
        <w:rPr>
          <w:color w:val="000000"/>
          <w:sz w:val="28"/>
          <w:szCs w:val="28"/>
          <w:lang w:val="pt-BR"/>
        </w:rPr>
        <w:t>â</w:t>
      </w:r>
      <w:r w:rsidR="00E67B18">
        <w:rPr>
          <w:color w:val="000000"/>
          <w:sz w:val="28"/>
          <w:szCs w:val="28"/>
          <w:lang w:val="pt-BR"/>
        </w:rPr>
        <w:t>n s</w:t>
      </w:r>
      <w:r w:rsidR="00E67B18" w:rsidRPr="00E67B18">
        <w:rPr>
          <w:color w:val="000000"/>
          <w:sz w:val="28"/>
          <w:szCs w:val="28"/>
          <w:lang w:val="pt-BR"/>
        </w:rPr>
        <w:t>ách</w:t>
      </w:r>
      <w:r w:rsidR="00E67B18">
        <w:rPr>
          <w:color w:val="000000"/>
          <w:sz w:val="28"/>
          <w:szCs w:val="28"/>
          <w:lang w:val="pt-BR"/>
        </w:rPr>
        <w:t xml:space="preserve"> nh</w:t>
      </w:r>
      <w:r w:rsidR="00E67B18" w:rsidRPr="00E67B18">
        <w:rPr>
          <w:color w:val="000000"/>
          <w:sz w:val="28"/>
          <w:szCs w:val="28"/>
          <w:lang w:val="pt-BR"/>
        </w:rPr>
        <w:t>à</w:t>
      </w:r>
      <w:r w:rsidR="00E67B18">
        <w:rPr>
          <w:color w:val="000000"/>
          <w:sz w:val="28"/>
          <w:szCs w:val="28"/>
          <w:lang w:val="pt-BR"/>
        </w:rPr>
        <w:t xml:space="preserve"> n</w:t>
      </w:r>
      <w:r w:rsidR="00E67B18" w:rsidRPr="00E67B18">
        <w:rPr>
          <w:color w:val="000000"/>
          <w:sz w:val="28"/>
          <w:szCs w:val="28"/>
          <w:lang w:val="pt-BR"/>
        </w:rPr>
        <w:t>ước</w:t>
      </w:r>
      <w:r w:rsidR="00E67B18">
        <w:rPr>
          <w:color w:val="000000"/>
          <w:sz w:val="28"/>
          <w:szCs w:val="28"/>
          <w:lang w:val="pt-BR"/>
        </w:rPr>
        <w:t xml:space="preserve"> v</w:t>
      </w:r>
      <w:r w:rsidR="00E67B18" w:rsidRPr="00E67B18">
        <w:rPr>
          <w:color w:val="000000"/>
          <w:sz w:val="28"/>
          <w:szCs w:val="28"/>
          <w:lang w:val="pt-BR"/>
        </w:rPr>
        <w:t>à</w:t>
      </w:r>
      <w:r w:rsidR="00E67B18">
        <w:rPr>
          <w:color w:val="000000"/>
          <w:sz w:val="28"/>
          <w:szCs w:val="28"/>
          <w:lang w:val="pt-BR"/>
        </w:rPr>
        <w:t xml:space="preserve"> </w:t>
      </w:r>
      <w:r w:rsidR="002D710D" w:rsidRPr="00247651">
        <w:rPr>
          <w:color w:val="000000"/>
          <w:sz w:val="28"/>
          <w:szCs w:val="28"/>
          <w:lang w:val="pt-BR"/>
        </w:rPr>
        <w:t>kế toán theo chế độ kế</w:t>
      </w:r>
      <w:r w:rsidR="0030552F" w:rsidRPr="00247651">
        <w:rPr>
          <w:color w:val="000000"/>
          <w:sz w:val="28"/>
          <w:szCs w:val="28"/>
          <w:lang w:val="pt-BR"/>
        </w:rPr>
        <w:t xml:space="preserve"> toán </w:t>
      </w:r>
      <w:r w:rsidR="00E67B18">
        <w:rPr>
          <w:color w:val="000000"/>
          <w:sz w:val="28"/>
          <w:szCs w:val="28"/>
          <w:lang w:val="pt-BR"/>
        </w:rPr>
        <w:t>ng</w:t>
      </w:r>
      <w:r w:rsidR="00E67B18" w:rsidRPr="00E67B18">
        <w:rPr>
          <w:color w:val="000000"/>
          <w:sz w:val="28"/>
          <w:szCs w:val="28"/>
          <w:lang w:val="pt-BR"/>
        </w:rPr>
        <w:t>â</w:t>
      </w:r>
      <w:r w:rsidR="00E67B18">
        <w:rPr>
          <w:color w:val="000000"/>
          <w:sz w:val="28"/>
          <w:szCs w:val="28"/>
          <w:lang w:val="pt-BR"/>
        </w:rPr>
        <w:t>n s</w:t>
      </w:r>
      <w:r w:rsidR="00E67B18" w:rsidRPr="00E67B18">
        <w:rPr>
          <w:color w:val="000000"/>
          <w:sz w:val="28"/>
          <w:szCs w:val="28"/>
          <w:lang w:val="pt-BR"/>
        </w:rPr>
        <w:t>ách</w:t>
      </w:r>
      <w:r w:rsidR="00E67B18">
        <w:rPr>
          <w:color w:val="000000"/>
          <w:sz w:val="28"/>
          <w:szCs w:val="28"/>
          <w:lang w:val="pt-BR"/>
        </w:rPr>
        <w:t xml:space="preserve"> v</w:t>
      </w:r>
      <w:r w:rsidR="00E67B18" w:rsidRPr="00E67B18">
        <w:rPr>
          <w:color w:val="000000"/>
          <w:sz w:val="28"/>
          <w:szCs w:val="28"/>
          <w:lang w:val="pt-BR"/>
        </w:rPr>
        <w:t>à</w:t>
      </w:r>
      <w:r w:rsidR="00E67B18">
        <w:rPr>
          <w:color w:val="000000"/>
          <w:sz w:val="28"/>
          <w:szCs w:val="28"/>
          <w:lang w:val="pt-BR"/>
        </w:rPr>
        <w:t xml:space="preserve"> t</w:t>
      </w:r>
      <w:r w:rsidR="00E67B18" w:rsidRPr="00E67B18">
        <w:rPr>
          <w:color w:val="000000"/>
          <w:sz w:val="28"/>
          <w:szCs w:val="28"/>
          <w:lang w:val="pt-BR"/>
        </w:rPr>
        <w:t>ài</w:t>
      </w:r>
      <w:r w:rsidR="00E67B18">
        <w:rPr>
          <w:color w:val="000000"/>
          <w:sz w:val="28"/>
          <w:szCs w:val="28"/>
          <w:lang w:val="pt-BR"/>
        </w:rPr>
        <w:t xml:space="preserve"> ch</w:t>
      </w:r>
      <w:r w:rsidR="00E67B18" w:rsidRPr="00E67B18">
        <w:rPr>
          <w:color w:val="000000"/>
          <w:sz w:val="28"/>
          <w:szCs w:val="28"/>
          <w:lang w:val="pt-BR"/>
        </w:rPr>
        <w:t>ính</w:t>
      </w:r>
      <w:r w:rsidR="00E67B18">
        <w:rPr>
          <w:color w:val="000000"/>
          <w:sz w:val="28"/>
          <w:szCs w:val="28"/>
          <w:lang w:val="pt-BR"/>
        </w:rPr>
        <w:t xml:space="preserve"> x</w:t>
      </w:r>
      <w:r w:rsidR="00E67B18" w:rsidRPr="00E67B18">
        <w:rPr>
          <w:color w:val="000000"/>
          <w:sz w:val="28"/>
          <w:szCs w:val="28"/>
          <w:lang w:val="pt-BR"/>
        </w:rPr>
        <w:t>ã</w:t>
      </w:r>
      <w:r w:rsidR="00E67B18">
        <w:rPr>
          <w:color w:val="000000"/>
          <w:sz w:val="28"/>
          <w:szCs w:val="28"/>
          <w:lang w:val="pt-BR"/>
        </w:rPr>
        <w:t xml:space="preserve"> do</w:t>
      </w:r>
      <w:r w:rsidR="0030552F" w:rsidRPr="00247651">
        <w:rPr>
          <w:color w:val="000000"/>
          <w:sz w:val="28"/>
          <w:szCs w:val="28"/>
          <w:lang w:val="pt-BR"/>
        </w:rPr>
        <w:t xml:space="preserve"> Bộ Tài chính</w:t>
      </w:r>
      <w:r w:rsidR="00E67B18">
        <w:rPr>
          <w:color w:val="000000"/>
          <w:sz w:val="28"/>
          <w:szCs w:val="28"/>
          <w:lang w:val="pt-BR"/>
        </w:rPr>
        <w:t xml:space="preserve"> quy </w:t>
      </w:r>
      <w:r w:rsidR="00E67B18" w:rsidRPr="00E67B18">
        <w:rPr>
          <w:color w:val="000000"/>
          <w:sz w:val="28"/>
          <w:szCs w:val="28"/>
          <w:lang w:val="pt-BR"/>
        </w:rPr>
        <w:t>định</w:t>
      </w:r>
      <w:r w:rsidR="0030552F" w:rsidRPr="00247651">
        <w:rPr>
          <w:color w:val="000000"/>
          <w:sz w:val="28"/>
          <w:szCs w:val="28"/>
          <w:lang w:val="pt-BR"/>
        </w:rPr>
        <w:t>.</w:t>
      </w:r>
    </w:p>
    <w:p w:rsidR="00D20148" w:rsidRPr="00247651" w:rsidRDefault="008E6178" w:rsidP="00370377">
      <w:pPr>
        <w:spacing w:before="120"/>
        <w:ind w:firstLine="709"/>
        <w:jc w:val="both"/>
        <w:rPr>
          <w:color w:val="000000"/>
          <w:sz w:val="28"/>
          <w:szCs w:val="28"/>
          <w:lang w:val="pt-BR"/>
        </w:rPr>
      </w:pPr>
      <w:r w:rsidRPr="00247651">
        <w:rPr>
          <w:color w:val="000000"/>
          <w:sz w:val="28"/>
          <w:szCs w:val="28"/>
          <w:lang w:val="pt-BR"/>
        </w:rPr>
        <w:t>2.</w:t>
      </w:r>
      <w:r w:rsidR="003C3B5D" w:rsidRPr="00247651">
        <w:rPr>
          <w:color w:val="000000"/>
          <w:sz w:val="28"/>
          <w:szCs w:val="28"/>
          <w:lang w:val="pt-BR"/>
        </w:rPr>
        <w:t xml:space="preserve"> </w:t>
      </w:r>
      <w:r w:rsidR="00D20148" w:rsidRPr="00247651">
        <w:rPr>
          <w:color w:val="000000"/>
          <w:sz w:val="28"/>
          <w:szCs w:val="28"/>
          <w:lang w:val="pt-BR"/>
        </w:rPr>
        <w:t xml:space="preserve">Hàng quý, đơn vị phải thực hiện </w:t>
      </w:r>
      <w:r w:rsidR="003C3B5D" w:rsidRPr="00247651">
        <w:rPr>
          <w:color w:val="000000"/>
          <w:sz w:val="28"/>
          <w:szCs w:val="28"/>
          <w:lang w:val="pt-BR"/>
        </w:rPr>
        <w:t>nộp vào ngân sách</w:t>
      </w:r>
      <w:r w:rsidR="00DF682C" w:rsidRPr="00247651">
        <w:rPr>
          <w:color w:val="000000"/>
          <w:sz w:val="28"/>
          <w:szCs w:val="28"/>
          <w:lang w:val="pt-BR"/>
        </w:rPr>
        <w:t xml:space="preserve"> theo chương 860 </w:t>
      </w:r>
      <w:r w:rsidR="00237E8E">
        <w:rPr>
          <w:color w:val="000000"/>
          <w:sz w:val="28"/>
          <w:szCs w:val="28"/>
          <w:lang w:val="pt-BR"/>
        </w:rPr>
        <w:t>- tiểu mục 4504; T</w:t>
      </w:r>
      <w:r w:rsidR="00D20148" w:rsidRPr="00247651">
        <w:rPr>
          <w:color w:val="000000"/>
          <w:sz w:val="28"/>
          <w:szCs w:val="28"/>
          <w:lang w:val="pt-BR"/>
        </w:rPr>
        <w:t xml:space="preserve">oàn bộ số thu </w:t>
      </w:r>
      <w:r w:rsidR="00356D2C" w:rsidRPr="00247651">
        <w:rPr>
          <w:color w:val="000000"/>
          <w:sz w:val="28"/>
          <w:szCs w:val="28"/>
          <w:lang w:val="fr-FR"/>
        </w:rPr>
        <w:t xml:space="preserve">Quỹ </w:t>
      </w:r>
      <w:r w:rsidR="00356D2C" w:rsidRPr="00247651">
        <w:rPr>
          <w:bCs/>
          <w:color w:val="000000"/>
          <w:sz w:val="28"/>
          <w:szCs w:val="28"/>
        </w:rPr>
        <w:t xml:space="preserve">quốc phòng - an ninh </w:t>
      </w:r>
      <w:r w:rsidR="00D20148" w:rsidRPr="00247651">
        <w:rPr>
          <w:color w:val="000000"/>
          <w:sz w:val="28"/>
          <w:szCs w:val="28"/>
          <w:lang w:val="pt-BR"/>
        </w:rPr>
        <w:t xml:space="preserve">được điều tiết 100% cho ngân sách xã, phường. </w:t>
      </w:r>
      <w:r w:rsidR="00356D2C" w:rsidRPr="00247651">
        <w:rPr>
          <w:color w:val="000000"/>
          <w:sz w:val="28"/>
          <w:szCs w:val="28"/>
          <w:lang w:val="pt-BR"/>
        </w:rPr>
        <w:t xml:space="preserve">Không được sử dụng kinh phí từ </w:t>
      </w:r>
      <w:r w:rsidR="00356D2C" w:rsidRPr="00247651">
        <w:rPr>
          <w:color w:val="000000"/>
          <w:sz w:val="28"/>
          <w:szCs w:val="28"/>
          <w:lang w:val="fr-FR"/>
        </w:rPr>
        <w:t xml:space="preserve">Quỹ </w:t>
      </w:r>
      <w:r w:rsidR="00356D2C" w:rsidRPr="00247651">
        <w:rPr>
          <w:bCs/>
          <w:color w:val="000000"/>
          <w:sz w:val="28"/>
          <w:szCs w:val="28"/>
        </w:rPr>
        <w:t xml:space="preserve">quốc phòng - an ninh </w:t>
      </w:r>
      <w:r w:rsidR="00D20148" w:rsidRPr="00247651">
        <w:rPr>
          <w:color w:val="000000"/>
          <w:sz w:val="28"/>
          <w:szCs w:val="28"/>
          <w:lang w:val="pt-BR"/>
        </w:rPr>
        <w:t xml:space="preserve">để chi cho các nội dung khác ngoài những nội dung nêu </w:t>
      </w:r>
      <w:r w:rsidR="00237E8E">
        <w:rPr>
          <w:color w:val="000000"/>
          <w:sz w:val="28"/>
          <w:szCs w:val="28"/>
          <w:lang w:val="pt-BR"/>
        </w:rPr>
        <w:t>tại Điều 8 Quy chế này</w:t>
      </w:r>
      <w:r w:rsidR="00D20148" w:rsidRPr="00247651">
        <w:rPr>
          <w:color w:val="000000"/>
          <w:sz w:val="28"/>
          <w:szCs w:val="28"/>
          <w:lang w:val="pt-BR"/>
        </w:rPr>
        <w:t>.</w:t>
      </w:r>
    </w:p>
    <w:p w:rsidR="00F938BF" w:rsidRDefault="008E6178" w:rsidP="00F938BF">
      <w:pPr>
        <w:spacing w:before="120"/>
        <w:ind w:firstLine="709"/>
        <w:jc w:val="both"/>
        <w:rPr>
          <w:color w:val="000000"/>
          <w:sz w:val="28"/>
          <w:szCs w:val="28"/>
          <w:lang w:val="pt-BR"/>
        </w:rPr>
      </w:pPr>
      <w:r w:rsidRPr="00247651">
        <w:rPr>
          <w:color w:val="000000"/>
          <w:sz w:val="28"/>
          <w:szCs w:val="28"/>
          <w:lang w:val="pt-BR"/>
        </w:rPr>
        <w:t>3.</w:t>
      </w:r>
      <w:r w:rsidR="002D710D" w:rsidRPr="00247651">
        <w:rPr>
          <w:color w:val="000000"/>
          <w:sz w:val="28"/>
          <w:szCs w:val="28"/>
          <w:lang w:val="pt-BR"/>
        </w:rPr>
        <w:t xml:space="preserve"> Định kỳ hàng quý</w:t>
      </w:r>
      <w:r w:rsidR="007B6144" w:rsidRPr="00247651">
        <w:rPr>
          <w:color w:val="000000"/>
          <w:sz w:val="28"/>
          <w:szCs w:val="28"/>
          <w:lang w:val="pt-BR"/>
        </w:rPr>
        <w:t xml:space="preserve"> (trước ngày 05 của tháng đầu quý sau)</w:t>
      </w:r>
      <w:r w:rsidR="002D710D" w:rsidRPr="00247651">
        <w:rPr>
          <w:color w:val="000000"/>
          <w:sz w:val="28"/>
          <w:szCs w:val="28"/>
          <w:lang w:val="pt-BR"/>
        </w:rPr>
        <w:t>, hàng năm</w:t>
      </w:r>
      <w:r w:rsidR="007B6144" w:rsidRPr="00247651">
        <w:rPr>
          <w:color w:val="000000"/>
          <w:sz w:val="28"/>
          <w:szCs w:val="28"/>
          <w:lang w:val="pt-BR"/>
        </w:rPr>
        <w:t xml:space="preserve"> (trước ngày 10 của tháng đầu năm sau),</w:t>
      </w:r>
      <w:r w:rsidR="002D710D" w:rsidRPr="00247651">
        <w:rPr>
          <w:color w:val="000000"/>
          <w:sz w:val="28"/>
          <w:szCs w:val="28"/>
          <w:lang w:val="pt-BR"/>
        </w:rPr>
        <w:t xml:space="preserve"> UBND phường</w:t>
      </w:r>
      <w:r w:rsidR="000C1A6A" w:rsidRPr="00247651">
        <w:rPr>
          <w:color w:val="000000"/>
          <w:sz w:val="28"/>
          <w:szCs w:val="28"/>
          <w:lang w:val="pt-BR"/>
        </w:rPr>
        <w:t>, xã</w:t>
      </w:r>
      <w:r w:rsidR="002D710D" w:rsidRPr="00247651">
        <w:rPr>
          <w:color w:val="000000"/>
          <w:sz w:val="28"/>
          <w:szCs w:val="28"/>
          <w:lang w:val="pt-BR"/>
        </w:rPr>
        <w:t xml:space="preserve"> báo cáo kết quả thu</w:t>
      </w:r>
      <w:r w:rsidR="002966B9" w:rsidRPr="00247651">
        <w:rPr>
          <w:color w:val="000000"/>
          <w:sz w:val="28"/>
          <w:szCs w:val="28"/>
          <w:lang w:val="pt-BR"/>
        </w:rPr>
        <w:t>, chi</w:t>
      </w:r>
      <w:r w:rsidR="002C1D44" w:rsidRPr="00247651">
        <w:rPr>
          <w:color w:val="000000"/>
          <w:sz w:val="28"/>
          <w:szCs w:val="28"/>
          <w:lang w:val="pt-BR"/>
        </w:rPr>
        <w:t xml:space="preserve"> </w:t>
      </w:r>
      <w:r w:rsidR="00356D2C" w:rsidRPr="00247651">
        <w:rPr>
          <w:color w:val="000000"/>
          <w:sz w:val="28"/>
          <w:szCs w:val="28"/>
          <w:lang w:val="fr-FR"/>
        </w:rPr>
        <w:t xml:space="preserve">Quỹ </w:t>
      </w:r>
      <w:r w:rsidR="00356D2C" w:rsidRPr="00247651">
        <w:rPr>
          <w:bCs/>
          <w:color w:val="000000"/>
          <w:sz w:val="28"/>
          <w:szCs w:val="28"/>
        </w:rPr>
        <w:t xml:space="preserve">quốc phòng - an ninh </w:t>
      </w:r>
      <w:r w:rsidR="002D710D" w:rsidRPr="00247651">
        <w:rPr>
          <w:color w:val="000000"/>
          <w:sz w:val="28"/>
          <w:szCs w:val="28"/>
          <w:lang w:val="pt-BR"/>
        </w:rPr>
        <w:t>trên địa bàn phường</w:t>
      </w:r>
      <w:r w:rsidR="000C1A6A" w:rsidRPr="00247651">
        <w:rPr>
          <w:color w:val="000000"/>
          <w:sz w:val="28"/>
          <w:szCs w:val="28"/>
          <w:lang w:val="pt-BR"/>
        </w:rPr>
        <w:t>, xã</w:t>
      </w:r>
      <w:r w:rsidR="002D710D" w:rsidRPr="00247651">
        <w:rPr>
          <w:color w:val="000000"/>
          <w:sz w:val="28"/>
          <w:szCs w:val="28"/>
          <w:lang w:val="pt-BR"/>
        </w:rPr>
        <w:t xml:space="preserve"> gửi Phòng Tài chính</w:t>
      </w:r>
      <w:r w:rsidR="008750E4" w:rsidRPr="00247651">
        <w:rPr>
          <w:color w:val="000000"/>
          <w:sz w:val="28"/>
          <w:szCs w:val="28"/>
          <w:lang w:val="pt-BR"/>
        </w:rPr>
        <w:t xml:space="preserve"> </w:t>
      </w:r>
      <w:r w:rsidR="002D710D" w:rsidRPr="00247651">
        <w:rPr>
          <w:color w:val="000000"/>
          <w:sz w:val="28"/>
          <w:szCs w:val="28"/>
          <w:lang w:val="pt-BR"/>
        </w:rPr>
        <w:t>-</w:t>
      </w:r>
      <w:r w:rsidR="008750E4" w:rsidRPr="00247651">
        <w:rPr>
          <w:color w:val="000000"/>
          <w:sz w:val="28"/>
          <w:szCs w:val="28"/>
          <w:lang w:val="pt-BR"/>
        </w:rPr>
        <w:t xml:space="preserve"> </w:t>
      </w:r>
      <w:r w:rsidR="002D710D" w:rsidRPr="00247651">
        <w:rPr>
          <w:color w:val="000000"/>
          <w:sz w:val="28"/>
          <w:szCs w:val="28"/>
          <w:lang w:val="pt-BR"/>
        </w:rPr>
        <w:t>Kế hoạch quận</w:t>
      </w:r>
      <w:r w:rsidR="000C1A6A" w:rsidRPr="00247651">
        <w:rPr>
          <w:color w:val="000000"/>
          <w:sz w:val="28"/>
          <w:szCs w:val="28"/>
          <w:lang w:val="pt-BR"/>
        </w:rPr>
        <w:t>, huyện</w:t>
      </w:r>
      <w:r w:rsidR="002D710D" w:rsidRPr="00247651">
        <w:rPr>
          <w:color w:val="000000"/>
          <w:sz w:val="28"/>
          <w:szCs w:val="28"/>
          <w:lang w:val="pt-BR"/>
        </w:rPr>
        <w:t>; Phòng Tài chính - Kế hoạch quận</w:t>
      </w:r>
      <w:r w:rsidR="000C1A6A" w:rsidRPr="00247651">
        <w:rPr>
          <w:color w:val="000000"/>
          <w:sz w:val="28"/>
          <w:szCs w:val="28"/>
          <w:lang w:val="pt-BR"/>
        </w:rPr>
        <w:t>, huyện</w:t>
      </w:r>
      <w:r w:rsidR="007B6144" w:rsidRPr="00247651">
        <w:rPr>
          <w:color w:val="000000"/>
          <w:sz w:val="28"/>
          <w:szCs w:val="28"/>
          <w:lang w:val="pt-BR"/>
        </w:rPr>
        <w:t xml:space="preserve"> </w:t>
      </w:r>
      <w:r w:rsidR="002D710D" w:rsidRPr="00247651">
        <w:rPr>
          <w:color w:val="000000"/>
          <w:sz w:val="28"/>
          <w:szCs w:val="28"/>
          <w:lang w:val="pt-BR"/>
        </w:rPr>
        <w:t>tổng hợp kết quả thực hiện thu</w:t>
      </w:r>
      <w:r w:rsidR="00101A60" w:rsidRPr="00247651">
        <w:rPr>
          <w:color w:val="000000"/>
          <w:sz w:val="28"/>
          <w:szCs w:val="28"/>
          <w:lang w:val="pt-BR"/>
        </w:rPr>
        <w:t>, chi</w:t>
      </w:r>
      <w:r w:rsidR="002D710D" w:rsidRPr="00247651">
        <w:rPr>
          <w:color w:val="000000"/>
          <w:sz w:val="28"/>
          <w:szCs w:val="28"/>
          <w:lang w:val="pt-BR"/>
        </w:rPr>
        <w:t xml:space="preserve"> </w:t>
      </w:r>
      <w:r w:rsidR="00356D2C" w:rsidRPr="00247651">
        <w:rPr>
          <w:color w:val="000000"/>
          <w:sz w:val="28"/>
          <w:szCs w:val="28"/>
          <w:lang w:val="fr-FR"/>
        </w:rPr>
        <w:t xml:space="preserve">Quỹ </w:t>
      </w:r>
      <w:r w:rsidR="00356D2C" w:rsidRPr="00247651">
        <w:rPr>
          <w:bCs/>
          <w:color w:val="000000"/>
          <w:sz w:val="28"/>
          <w:szCs w:val="28"/>
        </w:rPr>
        <w:t xml:space="preserve">quốc phòng - an ninh </w:t>
      </w:r>
      <w:r w:rsidR="002D710D" w:rsidRPr="00247651">
        <w:rPr>
          <w:color w:val="000000"/>
          <w:sz w:val="28"/>
          <w:szCs w:val="28"/>
          <w:lang w:val="pt-BR"/>
        </w:rPr>
        <w:t>trên địa bàn quận</w:t>
      </w:r>
      <w:r w:rsidR="000C1A6A" w:rsidRPr="00247651">
        <w:rPr>
          <w:color w:val="000000"/>
          <w:sz w:val="28"/>
          <w:szCs w:val="28"/>
          <w:lang w:val="pt-BR"/>
        </w:rPr>
        <w:t>, huyện</w:t>
      </w:r>
      <w:r w:rsidR="00897F5D" w:rsidRPr="00247651">
        <w:rPr>
          <w:color w:val="000000"/>
          <w:sz w:val="28"/>
          <w:szCs w:val="28"/>
          <w:lang w:val="pt-BR"/>
        </w:rPr>
        <w:t>,</w:t>
      </w:r>
      <w:r w:rsidR="001076E7" w:rsidRPr="00247651">
        <w:rPr>
          <w:color w:val="000000"/>
          <w:sz w:val="28"/>
          <w:szCs w:val="28"/>
          <w:lang w:val="pt-BR"/>
        </w:rPr>
        <w:t xml:space="preserve"> báo cáo UBND quận</w:t>
      </w:r>
      <w:r w:rsidR="000C1A6A" w:rsidRPr="00247651">
        <w:rPr>
          <w:color w:val="000000"/>
          <w:sz w:val="28"/>
          <w:szCs w:val="28"/>
          <w:lang w:val="pt-BR"/>
        </w:rPr>
        <w:t>, huyện</w:t>
      </w:r>
      <w:r w:rsidR="001076E7" w:rsidRPr="00247651">
        <w:rPr>
          <w:color w:val="000000"/>
          <w:sz w:val="28"/>
          <w:szCs w:val="28"/>
          <w:lang w:val="pt-BR"/>
        </w:rPr>
        <w:t xml:space="preserve"> và</w:t>
      </w:r>
      <w:r w:rsidR="002D710D" w:rsidRPr="00247651">
        <w:rPr>
          <w:color w:val="000000"/>
          <w:sz w:val="28"/>
          <w:szCs w:val="28"/>
          <w:lang w:val="pt-BR"/>
        </w:rPr>
        <w:t xml:space="preserve"> gửi Sở Tài chính </w:t>
      </w:r>
      <w:r w:rsidR="00E83791" w:rsidRPr="00247651">
        <w:rPr>
          <w:color w:val="000000"/>
          <w:sz w:val="28"/>
          <w:szCs w:val="28"/>
          <w:lang w:val="pt-BR"/>
        </w:rPr>
        <w:t xml:space="preserve">(trước ngày 10 của tháng đầu quý sau đối với báo cáo quý và trước ngày 15 của tháng đầu năm sau đối với báo cáo năm) </w:t>
      </w:r>
      <w:r w:rsidR="002D710D" w:rsidRPr="00247651">
        <w:rPr>
          <w:color w:val="000000"/>
          <w:sz w:val="28"/>
          <w:szCs w:val="28"/>
          <w:lang w:val="pt-BR"/>
        </w:rPr>
        <w:t xml:space="preserve">để tổng hợp báo cáo UBND thành phố. </w:t>
      </w:r>
    </w:p>
    <w:p w:rsidR="00C86BD6" w:rsidRPr="001D25A5" w:rsidRDefault="00F938BF" w:rsidP="00F938BF">
      <w:pPr>
        <w:spacing w:before="120"/>
        <w:ind w:firstLine="709"/>
        <w:jc w:val="both"/>
        <w:rPr>
          <w:color w:val="000000"/>
          <w:sz w:val="28"/>
          <w:szCs w:val="28"/>
          <w:lang w:val="pt-BR"/>
        </w:rPr>
      </w:pPr>
      <w:r>
        <w:rPr>
          <w:color w:val="000000"/>
          <w:sz w:val="28"/>
          <w:szCs w:val="28"/>
          <w:lang w:val="pt-BR"/>
        </w:rPr>
        <w:t xml:space="preserve">                                                  </w:t>
      </w:r>
      <w:r w:rsidR="00C86BD6" w:rsidRPr="001D25A5">
        <w:rPr>
          <w:b/>
          <w:color w:val="000000"/>
          <w:sz w:val="28"/>
          <w:szCs w:val="28"/>
          <w:lang w:val="pt-BR"/>
        </w:rPr>
        <w:t xml:space="preserve">Chương </w:t>
      </w:r>
      <w:r w:rsidR="000619C8" w:rsidRPr="001D25A5">
        <w:rPr>
          <w:b/>
          <w:color w:val="000000"/>
          <w:sz w:val="28"/>
          <w:szCs w:val="28"/>
          <w:lang w:val="pt-BR"/>
        </w:rPr>
        <w:t>I</w:t>
      </w:r>
      <w:r w:rsidR="00C86BD6" w:rsidRPr="001D25A5">
        <w:rPr>
          <w:b/>
          <w:color w:val="000000"/>
          <w:sz w:val="28"/>
          <w:szCs w:val="28"/>
          <w:lang w:val="pt-BR"/>
        </w:rPr>
        <w:t>V</w:t>
      </w:r>
    </w:p>
    <w:p w:rsidR="00C86BD6" w:rsidRPr="001D25A5" w:rsidRDefault="00F938BF" w:rsidP="00F938BF">
      <w:pPr>
        <w:jc w:val="center"/>
        <w:rPr>
          <w:b/>
          <w:color w:val="000000"/>
          <w:sz w:val="28"/>
          <w:szCs w:val="28"/>
          <w:lang w:val="pt-BR"/>
        </w:rPr>
      </w:pPr>
      <w:r w:rsidRPr="001D25A5">
        <w:rPr>
          <w:b/>
          <w:color w:val="000000"/>
          <w:sz w:val="28"/>
          <w:szCs w:val="28"/>
          <w:lang w:val="pt-BR"/>
        </w:rPr>
        <w:lastRenderedPageBreak/>
        <w:t xml:space="preserve">  </w:t>
      </w:r>
      <w:r w:rsidR="00C86BD6" w:rsidRPr="001D25A5">
        <w:rPr>
          <w:b/>
          <w:color w:val="000000"/>
          <w:sz w:val="28"/>
          <w:szCs w:val="28"/>
          <w:lang w:val="pt-BR"/>
        </w:rPr>
        <w:t>TỔ CHỨC THỰC HIỆN</w:t>
      </w:r>
    </w:p>
    <w:p w:rsidR="00C86BD6" w:rsidRPr="00247651" w:rsidRDefault="00C86BD6" w:rsidP="007C35FE">
      <w:pPr>
        <w:pStyle w:val="Style1"/>
        <w:tabs>
          <w:tab w:val="clear" w:pos="360"/>
        </w:tabs>
        <w:spacing w:before="120"/>
        <w:ind w:left="0" w:firstLine="748"/>
        <w:jc w:val="both"/>
        <w:rPr>
          <w:rFonts w:ascii="Times New Roman" w:hAnsi="Times New Roman"/>
          <w:b/>
          <w:color w:val="000000"/>
          <w:sz w:val="28"/>
          <w:szCs w:val="28"/>
          <w:lang w:val="fr-FR"/>
        </w:rPr>
      </w:pPr>
      <w:r w:rsidRPr="00247651">
        <w:rPr>
          <w:rFonts w:ascii="Times New Roman" w:hAnsi="Times New Roman"/>
          <w:b/>
          <w:color w:val="000000"/>
          <w:sz w:val="28"/>
          <w:szCs w:val="28"/>
          <w:lang w:val="fr-FR"/>
        </w:rPr>
        <w:t xml:space="preserve">Điều </w:t>
      </w:r>
      <w:r w:rsidR="008544C3" w:rsidRPr="00247651">
        <w:rPr>
          <w:rFonts w:ascii="Times New Roman" w:hAnsi="Times New Roman"/>
          <w:b/>
          <w:color w:val="000000"/>
          <w:sz w:val="28"/>
          <w:szCs w:val="28"/>
          <w:lang w:val="fr-FR"/>
        </w:rPr>
        <w:t>1</w:t>
      </w:r>
      <w:r w:rsidR="00237E8E">
        <w:rPr>
          <w:rFonts w:ascii="Times New Roman" w:hAnsi="Times New Roman"/>
          <w:b/>
          <w:color w:val="000000"/>
          <w:sz w:val="28"/>
          <w:szCs w:val="28"/>
          <w:lang w:val="fr-FR"/>
        </w:rPr>
        <w:t>1</w:t>
      </w:r>
      <w:r w:rsidRPr="00247651">
        <w:rPr>
          <w:rFonts w:ascii="Times New Roman" w:hAnsi="Times New Roman"/>
          <w:b/>
          <w:color w:val="000000"/>
          <w:sz w:val="28"/>
          <w:szCs w:val="28"/>
          <w:lang w:val="fr-FR"/>
        </w:rPr>
        <w:t xml:space="preserve">. Trách nhiệm </w:t>
      </w:r>
      <w:r w:rsidR="00A7443F" w:rsidRPr="00247651">
        <w:rPr>
          <w:rFonts w:ascii="Times New Roman" w:hAnsi="Times New Roman"/>
          <w:b/>
          <w:color w:val="000000"/>
          <w:sz w:val="28"/>
          <w:szCs w:val="28"/>
          <w:lang w:val="fr-FR"/>
        </w:rPr>
        <w:t>của các cơ quan, đơn vị</w:t>
      </w:r>
    </w:p>
    <w:p w:rsidR="0077519B" w:rsidRPr="00247651" w:rsidRDefault="0077519B" w:rsidP="007C35FE">
      <w:pPr>
        <w:pStyle w:val="Style1"/>
        <w:tabs>
          <w:tab w:val="clear" w:pos="360"/>
        </w:tabs>
        <w:spacing w:before="120"/>
        <w:ind w:left="0" w:firstLine="748"/>
        <w:jc w:val="both"/>
        <w:rPr>
          <w:rFonts w:ascii="Times New Roman" w:hAnsi="Times New Roman"/>
          <w:color w:val="000000"/>
          <w:sz w:val="28"/>
          <w:szCs w:val="28"/>
          <w:lang w:val="pt-BR"/>
        </w:rPr>
      </w:pPr>
      <w:r w:rsidRPr="00247651">
        <w:rPr>
          <w:rFonts w:ascii="Times New Roman" w:hAnsi="Times New Roman"/>
          <w:color w:val="000000"/>
          <w:sz w:val="28"/>
          <w:szCs w:val="28"/>
          <w:lang w:val="pt-BR"/>
        </w:rPr>
        <w:t xml:space="preserve">1. </w:t>
      </w:r>
      <w:r w:rsidR="007C35FE">
        <w:rPr>
          <w:rFonts w:ascii="Times New Roman" w:hAnsi="Times New Roman"/>
          <w:color w:val="000000"/>
          <w:sz w:val="28"/>
          <w:szCs w:val="28"/>
          <w:lang w:val="pt-BR"/>
        </w:rPr>
        <w:t>Giao Bộ Chỉ huy Q</w:t>
      </w:r>
      <w:r w:rsidR="003C4876" w:rsidRPr="00247651">
        <w:rPr>
          <w:rFonts w:ascii="Times New Roman" w:hAnsi="Times New Roman"/>
          <w:color w:val="000000"/>
          <w:sz w:val="28"/>
          <w:szCs w:val="28"/>
          <w:lang w:val="pt-BR"/>
        </w:rPr>
        <w:t xml:space="preserve">uân sự thành phố chủ trì, phối hợp với </w:t>
      </w:r>
      <w:r w:rsidR="004551C2" w:rsidRPr="00247651">
        <w:rPr>
          <w:rFonts w:ascii="Times New Roman" w:hAnsi="Times New Roman"/>
          <w:color w:val="000000"/>
          <w:sz w:val="28"/>
          <w:szCs w:val="28"/>
          <w:lang w:val="pt-BR"/>
        </w:rPr>
        <w:t xml:space="preserve">Sở Tài chính và </w:t>
      </w:r>
      <w:r w:rsidR="003C4876" w:rsidRPr="00247651">
        <w:rPr>
          <w:rFonts w:ascii="Times New Roman" w:hAnsi="Times New Roman"/>
          <w:color w:val="000000"/>
          <w:sz w:val="28"/>
          <w:szCs w:val="28"/>
          <w:lang w:val="pt-BR"/>
        </w:rPr>
        <w:t>các đơn vị có liên quan</w:t>
      </w:r>
      <w:r w:rsidR="003C4876" w:rsidRPr="00247651">
        <w:rPr>
          <w:color w:val="000000"/>
          <w:sz w:val="28"/>
          <w:szCs w:val="28"/>
          <w:lang w:val="pt-BR"/>
        </w:rPr>
        <w:t xml:space="preserve"> </w:t>
      </w:r>
      <w:r w:rsidRPr="00247651">
        <w:rPr>
          <w:rFonts w:ascii="Times New Roman" w:hAnsi="Times New Roman"/>
          <w:color w:val="000000"/>
          <w:sz w:val="28"/>
          <w:szCs w:val="28"/>
          <w:lang w:val="pt-BR"/>
        </w:rPr>
        <w:t>tổ chức triển khai</w:t>
      </w:r>
      <w:r w:rsidR="009958D7" w:rsidRPr="00247651">
        <w:rPr>
          <w:rFonts w:ascii="Times New Roman" w:hAnsi="Times New Roman"/>
          <w:color w:val="000000"/>
          <w:sz w:val="28"/>
          <w:szCs w:val="28"/>
          <w:lang w:val="pt-BR"/>
        </w:rPr>
        <w:t>,</w:t>
      </w:r>
      <w:r w:rsidRPr="00247651">
        <w:rPr>
          <w:rFonts w:ascii="Times New Roman" w:hAnsi="Times New Roman"/>
          <w:color w:val="000000"/>
          <w:sz w:val="28"/>
          <w:szCs w:val="28"/>
          <w:lang w:val="pt-BR"/>
        </w:rPr>
        <w:t xml:space="preserve"> hướng dẫn, kiểm tra và đôn đốc việc thực hiện Quy </w:t>
      </w:r>
      <w:r w:rsidR="008162AE" w:rsidRPr="00247651">
        <w:rPr>
          <w:rFonts w:ascii="Times New Roman" w:hAnsi="Times New Roman"/>
          <w:color w:val="000000"/>
          <w:sz w:val="28"/>
          <w:szCs w:val="28"/>
          <w:lang w:val="pt-BR"/>
        </w:rPr>
        <w:t>chế</w:t>
      </w:r>
      <w:r w:rsidRPr="00247651">
        <w:rPr>
          <w:rFonts w:ascii="Times New Roman" w:hAnsi="Times New Roman"/>
          <w:color w:val="000000"/>
          <w:sz w:val="28"/>
          <w:szCs w:val="28"/>
          <w:lang w:val="pt-BR"/>
        </w:rPr>
        <w:t xml:space="preserve"> này.</w:t>
      </w:r>
    </w:p>
    <w:p w:rsidR="00CD6493" w:rsidRPr="00247651" w:rsidRDefault="00681BD1" w:rsidP="007C35FE">
      <w:pPr>
        <w:spacing w:before="120"/>
        <w:ind w:firstLine="709"/>
        <w:jc w:val="both"/>
        <w:rPr>
          <w:color w:val="000000"/>
          <w:sz w:val="28"/>
          <w:szCs w:val="28"/>
        </w:rPr>
      </w:pPr>
      <w:r w:rsidRPr="00247651">
        <w:rPr>
          <w:color w:val="000000"/>
          <w:sz w:val="28"/>
          <w:szCs w:val="28"/>
          <w:lang w:val="pt-BR"/>
        </w:rPr>
        <w:t xml:space="preserve">2. </w:t>
      </w:r>
      <w:r w:rsidR="00CD6493" w:rsidRPr="00247651">
        <w:rPr>
          <w:color w:val="000000"/>
          <w:sz w:val="28"/>
          <w:szCs w:val="28"/>
          <w:lang w:val="pt-BR"/>
        </w:rPr>
        <w:t>UBND</w:t>
      </w:r>
      <w:r w:rsidR="00356D2C" w:rsidRPr="00247651">
        <w:rPr>
          <w:bCs/>
          <w:color w:val="000000"/>
          <w:sz w:val="28"/>
          <w:szCs w:val="28"/>
        </w:rPr>
        <w:t xml:space="preserve"> các quận, huyện có trách nhiệm chỉ đạo các cơ quan chức năng cùng cấp hướng dẫn UBND phường, xã triển khai thực hiện việc thu, quản lý và sử dụng Quỹ quốc phòng - an ninh thuộc địa bàn quản lý theo đúng quy định pháp luật hiện hành</w:t>
      </w:r>
      <w:r w:rsidRPr="00247651">
        <w:rPr>
          <w:color w:val="000000"/>
          <w:sz w:val="28"/>
          <w:szCs w:val="28"/>
          <w:lang w:val="pt-BR"/>
        </w:rPr>
        <w:t>.</w:t>
      </w:r>
      <w:r w:rsidR="00CD6493" w:rsidRPr="00247651">
        <w:rPr>
          <w:color w:val="000000"/>
          <w:sz w:val="28"/>
          <w:szCs w:val="28"/>
          <w:lang w:val="pt-BR"/>
        </w:rPr>
        <w:t xml:space="preserve"> Đồng thời, </w:t>
      </w:r>
      <w:r w:rsidR="00CD6493" w:rsidRPr="00247651">
        <w:rPr>
          <w:color w:val="000000"/>
          <w:sz w:val="28"/>
          <w:szCs w:val="28"/>
        </w:rPr>
        <w:t>thường xuyên theo dõi và kiểm tra tình hình thực hiện tại các phường, xã nhằm phát hiện, ngăn chặn kịp thời những sai phạm trong tổ chức vận động.</w:t>
      </w:r>
    </w:p>
    <w:p w:rsidR="0020542F" w:rsidRPr="00247651" w:rsidRDefault="00E83791" w:rsidP="007C35FE">
      <w:pPr>
        <w:spacing w:before="120"/>
        <w:ind w:firstLine="720"/>
        <w:jc w:val="both"/>
        <w:rPr>
          <w:color w:val="000000"/>
          <w:sz w:val="28"/>
          <w:szCs w:val="28"/>
          <w:lang w:val="fr-FR"/>
        </w:rPr>
      </w:pPr>
      <w:r w:rsidRPr="00247651">
        <w:rPr>
          <w:color w:val="000000"/>
          <w:sz w:val="28"/>
          <w:lang w:val="fr-FR"/>
        </w:rPr>
        <w:t>3</w:t>
      </w:r>
      <w:r w:rsidR="000071CA" w:rsidRPr="00247651">
        <w:rPr>
          <w:color w:val="000000"/>
          <w:sz w:val="28"/>
          <w:lang w:val="fr-FR"/>
        </w:rPr>
        <w:t>.</w:t>
      </w:r>
      <w:r w:rsidR="0020542F" w:rsidRPr="00247651">
        <w:rPr>
          <w:color w:val="000000"/>
          <w:sz w:val="28"/>
          <w:lang w:val="fr-FR"/>
        </w:rPr>
        <w:t xml:space="preserve"> </w:t>
      </w:r>
      <w:r w:rsidR="00CD6493" w:rsidRPr="00247651">
        <w:rPr>
          <w:color w:val="000000"/>
          <w:sz w:val="28"/>
          <w:lang w:val="fr-FR"/>
        </w:rPr>
        <w:t>UBND</w:t>
      </w:r>
      <w:r w:rsidR="00356D2C" w:rsidRPr="00247651">
        <w:rPr>
          <w:bCs/>
          <w:color w:val="000000"/>
          <w:sz w:val="28"/>
          <w:szCs w:val="28"/>
        </w:rPr>
        <w:t xml:space="preserve"> </w:t>
      </w:r>
      <w:r w:rsidR="0020542F" w:rsidRPr="00247651">
        <w:rPr>
          <w:color w:val="000000"/>
          <w:sz w:val="28"/>
          <w:lang w:val="fr-FR"/>
        </w:rPr>
        <w:t xml:space="preserve">các phường, xã có trách nhiệm </w:t>
      </w:r>
      <w:r w:rsidR="0020542F" w:rsidRPr="00247651">
        <w:rPr>
          <w:color w:val="000000"/>
          <w:sz w:val="28"/>
          <w:szCs w:val="28"/>
          <w:lang w:val="fr-FR"/>
        </w:rPr>
        <w:t xml:space="preserve">tuyên truyền phổ biến Quy </w:t>
      </w:r>
      <w:r w:rsidR="008162AE" w:rsidRPr="00247651">
        <w:rPr>
          <w:color w:val="000000"/>
          <w:sz w:val="28"/>
          <w:szCs w:val="28"/>
          <w:lang w:val="fr-FR"/>
        </w:rPr>
        <w:t>chế</w:t>
      </w:r>
      <w:r w:rsidR="0020542F" w:rsidRPr="00247651">
        <w:rPr>
          <w:color w:val="000000"/>
          <w:sz w:val="28"/>
          <w:szCs w:val="28"/>
          <w:lang w:val="fr-FR"/>
        </w:rPr>
        <w:t xml:space="preserve"> này đến các cơ quan, đơn vị, </w:t>
      </w:r>
      <w:r w:rsidR="00EA7B2B" w:rsidRPr="00247651">
        <w:rPr>
          <w:color w:val="000000"/>
          <w:sz w:val="28"/>
          <w:szCs w:val="28"/>
          <w:lang w:val="fr-FR"/>
        </w:rPr>
        <w:t xml:space="preserve">hộ gia đình và </w:t>
      </w:r>
      <w:r w:rsidR="0077519B" w:rsidRPr="00247651">
        <w:rPr>
          <w:color w:val="000000"/>
          <w:sz w:val="28"/>
          <w:szCs w:val="28"/>
          <w:lang w:val="fr-FR"/>
        </w:rPr>
        <w:t xml:space="preserve">các tổ chức có liên quan </w:t>
      </w:r>
      <w:r w:rsidR="0020542F" w:rsidRPr="00247651">
        <w:rPr>
          <w:color w:val="000000"/>
          <w:sz w:val="28"/>
          <w:szCs w:val="28"/>
          <w:lang w:val="fr-FR"/>
        </w:rPr>
        <w:t>trên địa bàn</w:t>
      </w:r>
      <w:r w:rsidR="0077519B" w:rsidRPr="00247651">
        <w:rPr>
          <w:color w:val="000000"/>
          <w:sz w:val="28"/>
          <w:szCs w:val="28"/>
          <w:lang w:val="fr-FR"/>
        </w:rPr>
        <w:t xml:space="preserve"> để biết thực hiện.</w:t>
      </w:r>
    </w:p>
    <w:p w:rsidR="00C96AA3" w:rsidRPr="00247651" w:rsidRDefault="00E83791" w:rsidP="007C35FE">
      <w:pPr>
        <w:spacing w:before="120"/>
        <w:ind w:firstLine="720"/>
        <w:jc w:val="both"/>
        <w:rPr>
          <w:color w:val="000000"/>
          <w:sz w:val="28"/>
          <w:szCs w:val="28"/>
          <w:lang w:val="fr-FR"/>
        </w:rPr>
      </w:pPr>
      <w:r w:rsidRPr="00247651">
        <w:rPr>
          <w:color w:val="000000"/>
          <w:sz w:val="28"/>
          <w:lang w:val="fr-FR"/>
        </w:rPr>
        <w:t>4</w:t>
      </w:r>
      <w:r w:rsidR="00C96AA3" w:rsidRPr="00247651">
        <w:rPr>
          <w:color w:val="000000"/>
          <w:sz w:val="28"/>
          <w:lang w:val="fr-FR"/>
        </w:rPr>
        <w:t>. Các cơ quan, đơn vị, hộ gia đình trên địa bàn thành phố tích cự</w:t>
      </w:r>
      <w:r w:rsidR="000039A7" w:rsidRPr="00247651">
        <w:rPr>
          <w:color w:val="000000"/>
          <w:sz w:val="28"/>
          <w:lang w:val="fr-FR"/>
        </w:rPr>
        <w:t xml:space="preserve">c </w:t>
      </w:r>
      <w:r w:rsidR="003C4876" w:rsidRPr="00247651">
        <w:rPr>
          <w:color w:val="000000"/>
          <w:sz w:val="28"/>
          <w:lang w:val="fr-FR"/>
        </w:rPr>
        <w:t>đ</w:t>
      </w:r>
      <w:r w:rsidR="00C96AA3" w:rsidRPr="00247651">
        <w:rPr>
          <w:color w:val="000000"/>
          <w:sz w:val="28"/>
          <w:lang w:val="fr-FR"/>
        </w:rPr>
        <w:t xml:space="preserve">óng góp </w:t>
      </w:r>
      <w:r w:rsidR="00356D2C" w:rsidRPr="00247651">
        <w:rPr>
          <w:color w:val="000000"/>
          <w:sz w:val="28"/>
          <w:szCs w:val="28"/>
          <w:lang w:val="fr-FR"/>
        </w:rPr>
        <w:t xml:space="preserve">Quỹ </w:t>
      </w:r>
      <w:r w:rsidR="00356D2C" w:rsidRPr="00247651">
        <w:rPr>
          <w:bCs/>
          <w:color w:val="000000"/>
          <w:sz w:val="28"/>
          <w:szCs w:val="28"/>
        </w:rPr>
        <w:t xml:space="preserve">quốc phòng - an ninh </w:t>
      </w:r>
      <w:r w:rsidR="000039A7" w:rsidRPr="00247651">
        <w:rPr>
          <w:color w:val="000000"/>
          <w:sz w:val="28"/>
          <w:lang w:val="fr-FR"/>
        </w:rPr>
        <w:t>tại đ</w:t>
      </w:r>
      <w:r w:rsidR="003C4876" w:rsidRPr="00247651">
        <w:rPr>
          <w:color w:val="000000"/>
          <w:sz w:val="28"/>
          <w:lang w:val="fr-FR"/>
        </w:rPr>
        <w:t>ịa</w:t>
      </w:r>
      <w:r w:rsidR="000039A7" w:rsidRPr="00247651">
        <w:rPr>
          <w:color w:val="000000"/>
          <w:sz w:val="28"/>
          <w:lang w:val="fr-FR"/>
        </w:rPr>
        <w:t xml:space="preserve"> phương </w:t>
      </w:r>
      <w:r w:rsidR="00C96AA3" w:rsidRPr="00247651">
        <w:rPr>
          <w:color w:val="000000"/>
          <w:sz w:val="28"/>
          <w:lang w:val="fr-FR"/>
        </w:rPr>
        <w:t xml:space="preserve">để xây dựng </w:t>
      </w:r>
      <w:r w:rsidR="00356D2C" w:rsidRPr="00247651">
        <w:rPr>
          <w:color w:val="000000"/>
          <w:sz w:val="28"/>
          <w:szCs w:val="28"/>
          <w:lang w:val="fr-FR"/>
        </w:rPr>
        <w:t xml:space="preserve">Quỹ </w:t>
      </w:r>
      <w:r w:rsidR="00356D2C" w:rsidRPr="00247651">
        <w:rPr>
          <w:bCs/>
          <w:color w:val="000000"/>
          <w:sz w:val="28"/>
          <w:szCs w:val="28"/>
        </w:rPr>
        <w:t xml:space="preserve">quốc phòng - an ninh </w:t>
      </w:r>
      <w:r w:rsidR="00C96AA3" w:rsidRPr="00247651">
        <w:rPr>
          <w:color w:val="000000"/>
          <w:sz w:val="28"/>
          <w:lang w:val="fr-FR"/>
        </w:rPr>
        <w:t>trên địa bàn</w:t>
      </w:r>
      <w:r w:rsidR="000039A7" w:rsidRPr="00247651">
        <w:rPr>
          <w:color w:val="000000"/>
          <w:sz w:val="28"/>
          <w:lang w:val="fr-FR"/>
        </w:rPr>
        <w:t xml:space="preserve"> phường,</w:t>
      </w:r>
      <w:r w:rsidR="000039A7" w:rsidRPr="00247651">
        <w:rPr>
          <w:color w:val="000000"/>
          <w:sz w:val="28"/>
          <w:szCs w:val="28"/>
          <w:lang w:val="fr-FR"/>
        </w:rPr>
        <w:t xml:space="preserve"> xã.</w:t>
      </w:r>
    </w:p>
    <w:p w:rsidR="00CD6493" w:rsidRPr="00247651" w:rsidRDefault="00CD6493" w:rsidP="007C35FE">
      <w:pPr>
        <w:pStyle w:val="Style1"/>
        <w:tabs>
          <w:tab w:val="clear" w:pos="360"/>
        </w:tabs>
        <w:spacing w:before="120"/>
        <w:ind w:left="0" w:firstLine="748"/>
        <w:jc w:val="both"/>
        <w:rPr>
          <w:rFonts w:ascii="Times New Roman" w:hAnsi="Times New Roman"/>
          <w:b/>
          <w:color w:val="000000"/>
          <w:sz w:val="28"/>
          <w:szCs w:val="28"/>
          <w:lang w:val="fr-FR"/>
        </w:rPr>
      </w:pPr>
      <w:r w:rsidRPr="00247651">
        <w:rPr>
          <w:rFonts w:ascii="Times New Roman" w:hAnsi="Times New Roman"/>
          <w:b/>
          <w:color w:val="000000"/>
          <w:sz w:val="28"/>
          <w:szCs w:val="28"/>
          <w:lang w:val="fr-FR"/>
        </w:rPr>
        <w:t>Điều 1</w:t>
      </w:r>
      <w:r w:rsidR="007C35FE">
        <w:rPr>
          <w:rFonts w:ascii="Times New Roman" w:hAnsi="Times New Roman"/>
          <w:b/>
          <w:color w:val="000000"/>
          <w:sz w:val="28"/>
          <w:szCs w:val="28"/>
          <w:lang w:val="fr-FR"/>
        </w:rPr>
        <w:t>2</w:t>
      </w:r>
      <w:r w:rsidRPr="00247651">
        <w:rPr>
          <w:rFonts w:ascii="Times New Roman" w:hAnsi="Times New Roman"/>
          <w:b/>
          <w:color w:val="000000"/>
          <w:sz w:val="28"/>
          <w:szCs w:val="28"/>
          <w:lang w:val="fr-FR"/>
        </w:rPr>
        <w:t>. Khen thưởng, xử lý vi phạm</w:t>
      </w:r>
    </w:p>
    <w:p w:rsidR="0077519B" w:rsidRPr="00247651" w:rsidRDefault="00CD6493" w:rsidP="007C35FE">
      <w:pPr>
        <w:pStyle w:val="NormalWeb"/>
        <w:spacing w:before="120" w:beforeAutospacing="0" w:after="0" w:afterAutospacing="0"/>
        <w:ind w:firstLine="720"/>
        <w:jc w:val="both"/>
        <w:rPr>
          <w:color w:val="000000"/>
          <w:sz w:val="28"/>
          <w:szCs w:val="28"/>
          <w:lang w:val="fr-FR"/>
        </w:rPr>
      </w:pPr>
      <w:r w:rsidRPr="00247651">
        <w:rPr>
          <w:color w:val="000000"/>
          <w:sz w:val="28"/>
          <w:szCs w:val="28"/>
          <w:lang w:val="fr-FR"/>
        </w:rPr>
        <w:t>1.</w:t>
      </w:r>
      <w:r w:rsidR="0077519B" w:rsidRPr="00247651">
        <w:rPr>
          <w:color w:val="000000"/>
          <w:sz w:val="28"/>
          <w:szCs w:val="28"/>
          <w:lang w:val="fr-FR"/>
        </w:rPr>
        <w:t xml:space="preserve"> Tổ chức, cá nhân có thành tích xuất sắc trong xây dựng, quản lý và đóng góp </w:t>
      </w:r>
      <w:r w:rsidR="00356D2C" w:rsidRPr="00247651">
        <w:rPr>
          <w:color w:val="000000"/>
          <w:sz w:val="28"/>
          <w:szCs w:val="28"/>
          <w:lang w:val="fr-FR"/>
        </w:rPr>
        <w:t xml:space="preserve">Quỹ </w:t>
      </w:r>
      <w:r w:rsidR="00356D2C" w:rsidRPr="00247651">
        <w:rPr>
          <w:bCs/>
          <w:color w:val="000000"/>
          <w:sz w:val="28"/>
          <w:szCs w:val="28"/>
        </w:rPr>
        <w:t xml:space="preserve">quốc phòng - an ninh </w:t>
      </w:r>
      <w:r w:rsidR="0077519B" w:rsidRPr="00247651">
        <w:rPr>
          <w:color w:val="000000"/>
          <w:sz w:val="28"/>
          <w:szCs w:val="28"/>
          <w:lang w:val="fr-FR"/>
        </w:rPr>
        <w:t>được khen thưởng theo chế độ quy định của Nhà nước.</w:t>
      </w:r>
    </w:p>
    <w:p w:rsidR="0077519B" w:rsidRPr="00247651" w:rsidRDefault="00CD6493" w:rsidP="0089537B">
      <w:pPr>
        <w:pStyle w:val="NormalWeb"/>
        <w:spacing w:before="120" w:beforeAutospacing="0" w:after="0" w:afterAutospacing="0"/>
        <w:ind w:firstLine="720"/>
        <w:jc w:val="both"/>
        <w:rPr>
          <w:color w:val="000000"/>
          <w:sz w:val="28"/>
          <w:szCs w:val="28"/>
          <w:lang w:val="fr-FR"/>
        </w:rPr>
      </w:pPr>
      <w:r w:rsidRPr="00247651">
        <w:rPr>
          <w:color w:val="000000"/>
          <w:sz w:val="28"/>
          <w:szCs w:val="28"/>
          <w:lang w:val="fr-FR"/>
        </w:rPr>
        <w:t>2.</w:t>
      </w:r>
      <w:r w:rsidR="0077519B" w:rsidRPr="00247651">
        <w:rPr>
          <w:color w:val="000000"/>
          <w:sz w:val="28"/>
          <w:szCs w:val="28"/>
          <w:lang w:val="fr-FR"/>
        </w:rPr>
        <w:t xml:space="preserve"> Người được giao nhiệm vụ vận động thu, quản lý và sử dụng </w:t>
      </w:r>
      <w:r w:rsidR="00356D2C" w:rsidRPr="00247651">
        <w:rPr>
          <w:color w:val="000000"/>
          <w:sz w:val="28"/>
          <w:szCs w:val="28"/>
          <w:lang w:val="fr-FR"/>
        </w:rPr>
        <w:t xml:space="preserve">Quỹ </w:t>
      </w:r>
      <w:r w:rsidR="00356D2C" w:rsidRPr="00247651">
        <w:rPr>
          <w:bCs/>
          <w:color w:val="000000"/>
          <w:sz w:val="28"/>
          <w:szCs w:val="28"/>
        </w:rPr>
        <w:t xml:space="preserve">quốc phòng - an ninh </w:t>
      </w:r>
      <w:r w:rsidR="0077519B" w:rsidRPr="00247651">
        <w:rPr>
          <w:color w:val="000000"/>
          <w:sz w:val="28"/>
          <w:szCs w:val="28"/>
          <w:lang w:val="fr-FR"/>
        </w:rPr>
        <w:t>địa phương mà vi phạm các quy định của Quy</w:t>
      </w:r>
      <w:r w:rsidR="00814B62" w:rsidRPr="00247651">
        <w:rPr>
          <w:color w:val="000000"/>
          <w:sz w:val="28"/>
          <w:szCs w:val="28"/>
          <w:lang w:val="fr-FR"/>
        </w:rPr>
        <w:t xml:space="preserve"> </w:t>
      </w:r>
      <w:r w:rsidR="008162AE" w:rsidRPr="00247651">
        <w:rPr>
          <w:color w:val="000000"/>
          <w:sz w:val="28"/>
          <w:szCs w:val="28"/>
          <w:lang w:val="fr-FR"/>
        </w:rPr>
        <w:t>chế</w:t>
      </w:r>
      <w:r w:rsidR="0077519B" w:rsidRPr="00247651">
        <w:rPr>
          <w:color w:val="000000"/>
          <w:sz w:val="28"/>
          <w:szCs w:val="28"/>
          <w:lang w:val="fr-FR"/>
        </w:rPr>
        <w:t xml:space="preserve"> này thì tùy theo tính chất và mức độ vi phạm sẽ bị xử lý kỷ luật hoặc bị truy cứu trách nhiệm hình sự.</w:t>
      </w:r>
    </w:p>
    <w:p w:rsidR="00C86BD6" w:rsidRPr="00247651" w:rsidRDefault="00C86BD6" w:rsidP="0089537B">
      <w:pPr>
        <w:pStyle w:val="Style1"/>
        <w:tabs>
          <w:tab w:val="clear" w:pos="360"/>
        </w:tabs>
        <w:spacing w:before="120"/>
        <w:ind w:left="0" w:firstLine="590"/>
        <w:jc w:val="both"/>
        <w:rPr>
          <w:rFonts w:ascii="Times New Roman" w:hAnsi="Times New Roman"/>
          <w:b/>
          <w:color w:val="000000"/>
          <w:sz w:val="28"/>
          <w:szCs w:val="28"/>
          <w:lang w:val="fr-FR"/>
        </w:rPr>
      </w:pPr>
      <w:r w:rsidRPr="00247651">
        <w:rPr>
          <w:rFonts w:ascii="Times New Roman" w:hAnsi="Times New Roman"/>
          <w:b/>
          <w:color w:val="000000"/>
          <w:sz w:val="28"/>
          <w:szCs w:val="28"/>
          <w:lang w:val="fr-FR"/>
        </w:rPr>
        <w:t xml:space="preserve">Điều </w:t>
      </w:r>
      <w:r w:rsidR="00EB1BF1" w:rsidRPr="00247651">
        <w:rPr>
          <w:rFonts w:ascii="Times New Roman" w:hAnsi="Times New Roman"/>
          <w:b/>
          <w:color w:val="000000"/>
          <w:sz w:val="28"/>
          <w:szCs w:val="28"/>
          <w:lang w:val="fr-FR"/>
        </w:rPr>
        <w:t>1</w:t>
      </w:r>
      <w:r w:rsidR="007C35FE">
        <w:rPr>
          <w:rFonts w:ascii="Times New Roman" w:hAnsi="Times New Roman"/>
          <w:b/>
          <w:color w:val="000000"/>
          <w:sz w:val="28"/>
          <w:szCs w:val="28"/>
          <w:lang w:val="fr-FR"/>
        </w:rPr>
        <w:t>3</w:t>
      </w:r>
      <w:r w:rsidRPr="00247651">
        <w:rPr>
          <w:rFonts w:ascii="Times New Roman" w:hAnsi="Times New Roman"/>
          <w:b/>
          <w:color w:val="000000"/>
          <w:sz w:val="28"/>
          <w:szCs w:val="28"/>
          <w:lang w:val="fr-FR"/>
        </w:rPr>
        <w:t xml:space="preserve">. </w:t>
      </w:r>
      <w:r w:rsidR="00CD6493" w:rsidRPr="00247651">
        <w:rPr>
          <w:rFonts w:ascii="Times New Roman" w:hAnsi="Times New Roman"/>
          <w:b/>
          <w:color w:val="000000"/>
          <w:sz w:val="28"/>
          <w:szCs w:val="28"/>
          <w:lang w:val="fr-FR"/>
        </w:rPr>
        <w:t>Điều khoản thi hành</w:t>
      </w:r>
    </w:p>
    <w:p w:rsidR="00C86BD6" w:rsidRDefault="00C86BD6" w:rsidP="0089537B">
      <w:pPr>
        <w:pStyle w:val="Style1"/>
        <w:tabs>
          <w:tab w:val="clear" w:pos="360"/>
        </w:tabs>
        <w:spacing w:before="120"/>
        <w:ind w:left="0" w:firstLine="590"/>
        <w:jc w:val="both"/>
        <w:rPr>
          <w:rFonts w:ascii="Times New Roman" w:hAnsi="Times New Roman"/>
          <w:color w:val="000000"/>
          <w:sz w:val="28"/>
          <w:szCs w:val="28"/>
          <w:lang w:val="fr-FR"/>
        </w:rPr>
      </w:pPr>
      <w:r w:rsidRPr="00247651">
        <w:rPr>
          <w:rFonts w:ascii="Times New Roman" w:hAnsi="Times New Roman"/>
          <w:color w:val="000000"/>
          <w:sz w:val="28"/>
          <w:szCs w:val="28"/>
          <w:lang w:val="fr-FR"/>
        </w:rPr>
        <w:t xml:space="preserve">Trong quá trình thực hiện Quy </w:t>
      </w:r>
      <w:r w:rsidR="008162AE" w:rsidRPr="00247651">
        <w:rPr>
          <w:rFonts w:ascii="Times New Roman" w:hAnsi="Times New Roman"/>
          <w:color w:val="000000"/>
          <w:sz w:val="28"/>
          <w:szCs w:val="28"/>
          <w:lang w:val="fr-FR"/>
        </w:rPr>
        <w:t>chế</w:t>
      </w:r>
      <w:r w:rsidR="0077519B" w:rsidRPr="00247651">
        <w:rPr>
          <w:rFonts w:ascii="Times New Roman" w:hAnsi="Times New Roman"/>
          <w:color w:val="000000"/>
          <w:sz w:val="28"/>
          <w:szCs w:val="28"/>
          <w:lang w:val="fr-FR"/>
        </w:rPr>
        <w:t xml:space="preserve"> này</w:t>
      </w:r>
      <w:r w:rsidR="007C35FE">
        <w:rPr>
          <w:rFonts w:ascii="Times New Roman" w:hAnsi="Times New Roman"/>
          <w:color w:val="000000"/>
          <w:sz w:val="28"/>
          <w:szCs w:val="28"/>
          <w:lang w:val="fr-FR"/>
        </w:rPr>
        <w:t>, nếu có vấn đề</w:t>
      </w:r>
      <w:r w:rsidRPr="00247651">
        <w:rPr>
          <w:rFonts w:ascii="Times New Roman" w:hAnsi="Times New Roman"/>
          <w:color w:val="000000"/>
          <w:sz w:val="28"/>
          <w:szCs w:val="28"/>
          <w:lang w:val="fr-FR"/>
        </w:rPr>
        <w:t xml:space="preserve"> vướng mắc hoặc phát sinh, </w:t>
      </w:r>
      <w:r w:rsidR="000071CA" w:rsidRPr="00247651">
        <w:rPr>
          <w:rFonts w:ascii="Times New Roman" w:hAnsi="Times New Roman"/>
          <w:color w:val="000000"/>
          <w:sz w:val="28"/>
          <w:szCs w:val="28"/>
          <w:lang w:val="fr-FR"/>
        </w:rPr>
        <w:t>các địa phương</w:t>
      </w:r>
      <w:r w:rsidR="0077519B" w:rsidRPr="00247651">
        <w:rPr>
          <w:rFonts w:ascii="Times New Roman" w:hAnsi="Times New Roman"/>
          <w:color w:val="000000"/>
          <w:sz w:val="28"/>
          <w:szCs w:val="28"/>
          <w:lang w:val="fr-FR"/>
        </w:rPr>
        <w:t>, đơn vị</w:t>
      </w:r>
      <w:r w:rsidR="000071CA" w:rsidRPr="00247651">
        <w:rPr>
          <w:rFonts w:ascii="Times New Roman" w:hAnsi="Times New Roman"/>
          <w:color w:val="000000"/>
          <w:sz w:val="28"/>
          <w:szCs w:val="28"/>
          <w:lang w:val="fr-FR"/>
        </w:rPr>
        <w:t xml:space="preserve"> cần phản ánh về </w:t>
      </w:r>
      <w:r w:rsidR="0077519B" w:rsidRPr="00247651">
        <w:rPr>
          <w:rFonts w:ascii="Times New Roman" w:hAnsi="Times New Roman"/>
          <w:color w:val="000000"/>
          <w:sz w:val="28"/>
          <w:szCs w:val="28"/>
          <w:lang w:val="fr-FR"/>
        </w:rPr>
        <w:t xml:space="preserve">UBND thành phố (thông qua </w:t>
      </w:r>
      <w:r w:rsidR="000071CA" w:rsidRPr="00247651">
        <w:rPr>
          <w:rFonts w:ascii="Times New Roman" w:hAnsi="Times New Roman"/>
          <w:color w:val="000000"/>
          <w:sz w:val="28"/>
          <w:szCs w:val="28"/>
          <w:lang w:val="fr-FR"/>
        </w:rPr>
        <w:t>Bộ Chỉ huy Quân sự thành phố và Sở Tài chính</w:t>
      </w:r>
      <w:r w:rsidR="0077519B" w:rsidRPr="00247651">
        <w:rPr>
          <w:rFonts w:ascii="Times New Roman" w:hAnsi="Times New Roman"/>
          <w:color w:val="000000"/>
          <w:sz w:val="28"/>
          <w:szCs w:val="28"/>
          <w:lang w:val="fr-FR"/>
        </w:rPr>
        <w:t>)</w:t>
      </w:r>
      <w:r w:rsidR="000071CA" w:rsidRPr="00247651">
        <w:rPr>
          <w:rFonts w:ascii="Times New Roman" w:hAnsi="Times New Roman"/>
          <w:color w:val="000000"/>
          <w:sz w:val="28"/>
          <w:szCs w:val="28"/>
          <w:lang w:val="fr-FR"/>
        </w:rPr>
        <w:t xml:space="preserve"> để </w:t>
      </w:r>
      <w:r w:rsidR="0077519B" w:rsidRPr="00247651">
        <w:rPr>
          <w:rFonts w:ascii="Times New Roman" w:hAnsi="Times New Roman"/>
          <w:color w:val="000000"/>
          <w:sz w:val="28"/>
          <w:szCs w:val="28"/>
          <w:lang w:val="fr-FR"/>
        </w:rPr>
        <w:t xml:space="preserve">nghiên cứu sửa đổi, bổ sung </w:t>
      </w:r>
      <w:r w:rsidR="000071CA" w:rsidRPr="00247651">
        <w:rPr>
          <w:rFonts w:ascii="Times New Roman" w:hAnsi="Times New Roman"/>
          <w:color w:val="000000"/>
          <w:sz w:val="28"/>
          <w:szCs w:val="28"/>
          <w:lang w:val="fr-FR"/>
        </w:rPr>
        <w:t>cho phù hợp./.</w:t>
      </w:r>
    </w:p>
    <w:p w:rsidR="0089537B" w:rsidRPr="00247651" w:rsidRDefault="0089537B" w:rsidP="0089537B">
      <w:pPr>
        <w:pStyle w:val="Style1"/>
        <w:tabs>
          <w:tab w:val="clear" w:pos="360"/>
        </w:tabs>
        <w:ind w:left="0" w:firstLine="590"/>
        <w:jc w:val="both"/>
        <w:rPr>
          <w:rFonts w:ascii="Times New Roman" w:hAnsi="Times New Roman"/>
          <w:color w:val="000000"/>
          <w:sz w:val="28"/>
          <w:szCs w:val="28"/>
          <w:lang w:val="fr-FR"/>
        </w:rPr>
      </w:pPr>
    </w:p>
    <w:p w:rsidR="00BB63FF" w:rsidRPr="00247651" w:rsidRDefault="0089537B" w:rsidP="0089537B">
      <w:pPr>
        <w:keepNext/>
        <w:widowControl w:val="0"/>
        <w:ind w:firstLine="720"/>
        <w:jc w:val="center"/>
        <w:rPr>
          <w:b/>
          <w:bCs/>
          <w:color w:val="000000"/>
          <w:sz w:val="28"/>
          <w:szCs w:val="28"/>
        </w:rPr>
      </w:pPr>
      <w:r>
        <w:rPr>
          <w:b/>
          <w:bCs/>
          <w:color w:val="000000"/>
          <w:sz w:val="28"/>
          <w:szCs w:val="28"/>
        </w:rPr>
        <w:t xml:space="preserve">                                          </w:t>
      </w:r>
      <w:r w:rsidR="00BB63FF" w:rsidRPr="00247651">
        <w:rPr>
          <w:b/>
          <w:bCs/>
          <w:color w:val="000000"/>
          <w:sz w:val="28"/>
          <w:szCs w:val="28"/>
        </w:rPr>
        <w:t>TM. ỦY BAN NHÂN DÂN</w:t>
      </w:r>
    </w:p>
    <w:p w:rsidR="00BB63FF" w:rsidRPr="00247651" w:rsidRDefault="004B34CE" w:rsidP="00BB63FF">
      <w:pPr>
        <w:keepNext/>
        <w:widowControl w:val="0"/>
        <w:ind w:left="2880" w:firstLine="720"/>
        <w:jc w:val="center"/>
        <w:rPr>
          <w:b/>
          <w:bCs/>
          <w:color w:val="000000"/>
          <w:sz w:val="28"/>
          <w:szCs w:val="28"/>
        </w:rPr>
      </w:pPr>
      <w:r>
        <w:rPr>
          <w:b/>
          <w:bCs/>
          <w:color w:val="000000"/>
          <w:sz w:val="28"/>
          <w:szCs w:val="28"/>
        </w:rPr>
        <w:t xml:space="preserve">   </w:t>
      </w:r>
      <w:r w:rsidR="00BB63FF" w:rsidRPr="00247651">
        <w:rPr>
          <w:b/>
          <w:bCs/>
          <w:color w:val="000000"/>
          <w:sz w:val="28"/>
          <w:szCs w:val="28"/>
        </w:rPr>
        <w:t>CHỦ TỊCH</w:t>
      </w:r>
    </w:p>
    <w:p w:rsidR="0089537B" w:rsidRPr="0089537B" w:rsidRDefault="0089537B" w:rsidP="002D710D">
      <w:pPr>
        <w:spacing w:before="120"/>
        <w:jc w:val="center"/>
        <w:rPr>
          <w:b/>
          <w:bCs/>
          <w:color w:val="000000"/>
          <w:spacing w:val="-8"/>
          <w:sz w:val="28"/>
          <w:szCs w:val="28"/>
          <w:lang w:val="pt-BR"/>
        </w:rPr>
      </w:pPr>
      <w:r>
        <w:rPr>
          <w:bCs/>
          <w:color w:val="000000"/>
          <w:spacing w:val="-8"/>
          <w:sz w:val="28"/>
          <w:szCs w:val="28"/>
          <w:lang w:val="pt-BR"/>
        </w:rPr>
        <w:t xml:space="preserve">                     </w:t>
      </w:r>
      <w:r w:rsidR="004B34CE">
        <w:rPr>
          <w:bCs/>
          <w:color w:val="000000"/>
          <w:spacing w:val="-8"/>
          <w:sz w:val="28"/>
          <w:szCs w:val="28"/>
          <w:lang w:val="pt-BR"/>
        </w:rPr>
        <w:t xml:space="preserve">                                        </w:t>
      </w:r>
      <w:r w:rsidR="004B34CE" w:rsidRPr="0089537B">
        <w:rPr>
          <w:b/>
          <w:bCs/>
          <w:color w:val="000000"/>
          <w:spacing w:val="-8"/>
          <w:sz w:val="28"/>
          <w:szCs w:val="28"/>
          <w:lang w:val="pt-BR"/>
        </w:rPr>
        <w:t>Văn Hữu Chiến</w:t>
      </w:r>
      <w:r>
        <w:rPr>
          <w:bCs/>
          <w:color w:val="000000"/>
          <w:spacing w:val="-8"/>
          <w:sz w:val="28"/>
          <w:szCs w:val="28"/>
          <w:lang w:val="pt-BR"/>
        </w:rPr>
        <w:t xml:space="preserve">                                         </w:t>
      </w:r>
    </w:p>
    <w:p w:rsidR="002D710D" w:rsidRPr="00247651" w:rsidRDefault="004B34CE" w:rsidP="004B34CE">
      <w:pPr>
        <w:tabs>
          <w:tab w:val="left" w:pos="6111"/>
        </w:tabs>
        <w:spacing w:before="120"/>
        <w:rPr>
          <w:bCs/>
          <w:color w:val="000000"/>
          <w:spacing w:val="-8"/>
          <w:sz w:val="28"/>
          <w:szCs w:val="28"/>
          <w:lang w:val="pt-BR"/>
        </w:rPr>
      </w:pPr>
      <w:r>
        <w:rPr>
          <w:bCs/>
          <w:color w:val="000000"/>
          <w:spacing w:val="-8"/>
          <w:sz w:val="28"/>
          <w:szCs w:val="28"/>
          <w:lang w:val="pt-BR"/>
        </w:rPr>
        <w:tab/>
      </w:r>
    </w:p>
    <w:sectPr w:rsidR="002D710D" w:rsidRPr="00247651" w:rsidSect="001D25A5">
      <w:footerReference w:type="even" r:id="rId7"/>
      <w:footerReference w:type="default" r:id="rId8"/>
      <w:pgSz w:w="11907" w:h="16840" w:code="9"/>
      <w:pgMar w:top="1474" w:right="1134" w:bottom="1134"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CE7" w:rsidRDefault="00833CE7">
      <w:r>
        <w:separator/>
      </w:r>
    </w:p>
  </w:endnote>
  <w:endnote w:type="continuationSeparator" w:id="0">
    <w:p w:rsidR="00833CE7" w:rsidRDefault="00833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charset w:val="00"/>
    <w:family w:val="swiss"/>
    <w:pitch w:val="variable"/>
    <w:sig w:usb0="00000007"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Ntimes new roman">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8BF" w:rsidRDefault="00F938BF" w:rsidP="00D75A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938BF" w:rsidRDefault="00F938BF" w:rsidP="00D75A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8BF" w:rsidRDefault="00F938BF" w:rsidP="00D75A4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CE7" w:rsidRDefault="00833CE7">
      <w:r>
        <w:separator/>
      </w:r>
    </w:p>
  </w:footnote>
  <w:footnote w:type="continuationSeparator" w:id="0">
    <w:p w:rsidR="00833CE7" w:rsidRDefault="00833C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97694"/>
    <w:multiLevelType w:val="hybridMultilevel"/>
    <w:tmpl w:val="FDE02A16"/>
    <w:lvl w:ilvl="0" w:tplc="50A8B09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B4B794A"/>
    <w:multiLevelType w:val="hybridMultilevel"/>
    <w:tmpl w:val="328A21D6"/>
    <w:lvl w:ilvl="0" w:tplc="95EE7A3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D3A1AEC"/>
    <w:multiLevelType w:val="hybridMultilevel"/>
    <w:tmpl w:val="8214D098"/>
    <w:lvl w:ilvl="0" w:tplc="C6381030">
      <w:numFmt w:val="bullet"/>
      <w:lvlText w:val="-"/>
      <w:lvlJc w:val="left"/>
      <w:pPr>
        <w:tabs>
          <w:tab w:val="num" w:pos="6315"/>
        </w:tabs>
        <w:ind w:left="6315" w:hanging="360"/>
      </w:pPr>
      <w:rPr>
        <w:rFonts w:ascii="Times New Roman" w:eastAsia="Times New Roman" w:hAnsi="Times New Roman" w:cs="Times New Roman" w:hint="default"/>
      </w:rPr>
    </w:lvl>
    <w:lvl w:ilvl="1" w:tplc="04090003" w:tentative="1">
      <w:start w:val="1"/>
      <w:numFmt w:val="bullet"/>
      <w:lvlText w:val="o"/>
      <w:lvlJc w:val="left"/>
      <w:pPr>
        <w:tabs>
          <w:tab w:val="num" w:pos="7035"/>
        </w:tabs>
        <w:ind w:left="7035" w:hanging="360"/>
      </w:pPr>
      <w:rPr>
        <w:rFonts w:ascii="Courier New" w:hAnsi="Courier New" w:hint="default"/>
      </w:rPr>
    </w:lvl>
    <w:lvl w:ilvl="2" w:tplc="04090005" w:tentative="1">
      <w:start w:val="1"/>
      <w:numFmt w:val="bullet"/>
      <w:lvlText w:val=""/>
      <w:lvlJc w:val="left"/>
      <w:pPr>
        <w:tabs>
          <w:tab w:val="num" w:pos="7755"/>
        </w:tabs>
        <w:ind w:left="7755" w:hanging="360"/>
      </w:pPr>
      <w:rPr>
        <w:rFonts w:ascii="Wingdings" w:hAnsi="Wingdings" w:hint="default"/>
      </w:rPr>
    </w:lvl>
    <w:lvl w:ilvl="3" w:tplc="04090001" w:tentative="1">
      <w:start w:val="1"/>
      <w:numFmt w:val="bullet"/>
      <w:lvlText w:val=""/>
      <w:lvlJc w:val="left"/>
      <w:pPr>
        <w:tabs>
          <w:tab w:val="num" w:pos="8475"/>
        </w:tabs>
        <w:ind w:left="8475" w:hanging="360"/>
      </w:pPr>
      <w:rPr>
        <w:rFonts w:ascii="Symbol" w:hAnsi="Symbol" w:hint="default"/>
      </w:rPr>
    </w:lvl>
    <w:lvl w:ilvl="4" w:tplc="04090003" w:tentative="1">
      <w:start w:val="1"/>
      <w:numFmt w:val="bullet"/>
      <w:lvlText w:val="o"/>
      <w:lvlJc w:val="left"/>
      <w:pPr>
        <w:tabs>
          <w:tab w:val="num" w:pos="9195"/>
        </w:tabs>
        <w:ind w:left="9195" w:hanging="360"/>
      </w:pPr>
      <w:rPr>
        <w:rFonts w:ascii="Courier New" w:hAnsi="Courier New" w:hint="default"/>
      </w:rPr>
    </w:lvl>
    <w:lvl w:ilvl="5" w:tplc="04090005" w:tentative="1">
      <w:start w:val="1"/>
      <w:numFmt w:val="bullet"/>
      <w:lvlText w:val=""/>
      <w:lvlJc w:val="left"/>
      <w:pPr>
        <w:tabs>
          <w:tab w:val="num" w:pos="9915"/>
        </w:tabs>
        <w:ind w:left="9915" w:hanging="360"/>
      </w:pPr>
      <w:rPr>
        <w:rFonts w:ascii="Wingdings" w:hAnsi="Wingdings" w:hint="default"/>
      </w:rPr>
    </w:lvl>
    <w:lvl w:ilvl="6" w:tplc="04090001" w:tentative="1">
      <w:start w:val="1"/>
      <w:numFmt w:val="bullet"/>
      <w:lvlText w:val=""/>
      <w:lvlJc w:val="left"/>
      <w:pPr>
        <w:tabs>
          <w:tab w:val="num" w:pos="10635"/>
        </w:tabs>
        <w:ind w:left="10635" w:hanging="360"/>
      </w:pPr>
      <w:rPr>
        <w:rFonts w:ascii="Symbol" w:hAnsi="Symbol" w:hint="default"/>
      </w:rPr>
    </w:lvl>
    <w:lvl w:ilvl="7" w:tplc="04090003" w:tentative="1">
      <w:start w:val="1"/>
      <w:numFmt w:val="bullet"/>
      <w:lvlText w:val="o"/>
      <w:lvlJc w:val="left"/>
      <w:pPr>
        <w:tabs>
          <w:tab w:val="num" w:pos="11355"/>
        </w:tabs>
        <w:ind w:left="11355" w:hanging="360"/>
      </w:pPr>
      <w:rPr>
        <w:rFonts w:ascii="Courier New" w:hAnsi="Courier New" w:hint="default"/>
      </w:rPr>
    </w:lvl>
    <w:lvl w:ilvl="8" w:tplc="04090005" w:tentative="1">
      <w:start w:val="1"/>
      <w:numFmt w:val="bullet"/>
      <w:lvlText w:val=""/>
      <w:lvlJc w:val="left"/>
      <w:pPr>
        <w:tabs>
          <w:tab w:val="num" w:pos="12075"/>
        </w:tabs>
        <w:ind w:left="12075" w:hanging="360"/>
      </w:pPr>
      <w:rPr>
        <w:rFonts w:ascii="Wingdings" w:hAnsi="Wingdings" w:hint="default"/>
      </w:rPr>
    </w:lvl>
  </w:abstractNum>
  <w:abstractNum w:abstractNumId="3" w15:restartNumberingAfterBreak="0">
    <w:nsid w:val="5F67401C"/>
    <w:multiLevelType w:val="hybridMultilevel"/>
    <w:tmpl w:val="49885672"/>
    <w:lvl w:ilvl="0" w:tplc="752A6432">
      <w:start w:val="2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72FE4CB3"/>
    <w:multiLevelType w:val="hybridMultilevel"/>
    <w:tmpl w:val="BC548210"/>
    <w:lvl w:ilvl="0" w:tplc="4448D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512"/>
    <w:rsid w:val="00000F41"/>
    <w:rsid w:val="000039A7"/>
    <w:rsid w:val="0000600D"/>
    <w:rsid w:val="000071CA"/>
    <w:rsid w:val="0000740A"/>
    <w:rsid w:val="00010B40"/>
    <w:rsid w:val="00010FA2"/>
    <w:rsid w:val="00013227"/>
    <w:rsid w:val="00013E5B"/>
    <w:rsid w:val="00014A49"/>
    <w:rsid w:val="00017F08"/>
    <w:rsid w:val="00020259"/>
    <w:rsid w:val="0002087B"/>
    <w:rsid w:val="0002103D"/>
    <w:rsid w:val="000228CA"/>
    <w:rsid w:val="0002346A"/>
    <w:rsid w:val="00025567"/>
    <w:rsid w:val="00030BB6"/>
    <w:rsid w:val="00033BB1"/>
    <w:rsid w:val="00035000"/>
    <w:rsid w:val="00035955"/>
    <w:rsid w:val="00035BA3"/>
    <w:rsid w:val="00037629"/>
    <w:rsid w:val="0004069E"/>
    <w:rsid w:val="00045E3C"/>
    <w:rsid w:val="00045EFB"/>
    <w:rsid w:val="00050E9E"/>
    <w:rsid w:val="000528B1"/>
    <w:rsid w:val="000619C8"/>
    <w:rsid w:val="00061EE0"/>
    <w:rsid w:val="000633A8"/>
    <w:rsid w:val="000646BC"/>
    <w:rsid w:val="000669CA"/>
    <w:rsid w:val="00073F5A"/>
    <w:rsid w:val="00075B0A"/>
    <w:rsid w:val="00075F05"/>
    <w:rsid w:val="00080690"/>
    <w:rsid w:val="00082A04"/>
    <w:rsid w:val="00083FDE"/>
    <w:rsid w:val="0009605C"/>
    <w:rsid w:val="000C1A6A"/>
    <w:rsid w:val="000C282B"/>
    <w:rsid w:val="000C2D44"/>
    <w:rsid w:val="000C4B0F"/>
    <w:rsid w:val="000C5512"/>
    <w:rsid w:val="000C6078"/>
    <w:rsid w:val="000C6D74"/>
    <w:rsid w:val="000D2968"/>
    <w:rsid w:val="000D5AFC"/>
    <w:rsid w:val="000E02E7"/>
    <w:rsid w:val="000E6375"/>
    <w:rsid w:val="00101A60"/>
    <w:rsid w:val="001042C2"/>
    <w:rsid w:val="001076E7"/>
    <w:rsid w:val="00107784"/>
    <w:rsid w:val="0011350A"/>
    <w:rsid w:val="00114E5A"/>
    <w:rsid w:val="00120E23"/>
    <w:rsid w:val="00123233"/>
    <w:rsid w:val="00124D78"/>
    <w:rsid w:val="00124FAA"/>
    <w:rsid w:val="00135868"/>
    <w:rsid w:val="00136269"/>
    <w:rsid w:val="00137C0E"/>
    <w:rsid w:val="00142265"/>
    <w:rsid w:val="00145AC1"/>
    <w:rsid w:val="001549CE"/>
    <w:rsid w:val="0015627F"/>
    <w:rsid w:val="00156C9F"/>
    <w:rsid w:val="00161F22"/>
    <w:rsid w:val="00166C8A"/>
    <w:rsid w:val="001724E8"/>
    <w:rsid w:val="001727A7"/>
    <w:rsid w:val="001756B3"/>
    <w:rsid w:val="00182101"/>
    <w:rsid w:val="0019041E"/>
    <w:rsid w:val="00192573"/>
    <w:rsid w:val="00192E3D"/>
    <w:rsid w:val="00194FAE"/>
    <w:rsid w:val="00195B59"/>
    <w:rsid w:val="00197E0A"/>
    <w:rsid w:val="001A06CE"/>
    <w:rsid w:val="001A1120"/>
    <w:rsid w:val="001A2E15"/>
    <w:rsid w:val="001A7257"/>
    <w:rsid w:val="001A7673"/>
    <w:rsid w:val="001A7B52"/>
    <w:rsid w:val="001B18E9"/>
    <w:rsid w:val="001C1B4D"/>
    <w:rsid w:val="001C3756"/>
    <w:rsid w:val="001C755A"/>
    <w:rsid w:val="001D1C14"/>
    <w:rsid w:val="001D25A5"/>
    <w:rsid w:val="001D2CA3"/>
    <w:rsid w:val="001D5751"/>
    <w:rsid w:val="001D704B"/>
    <w:rsid w:val="001E4B38"/>
    <w:rsid w:val="001E676C"/>
    <w:rsid w:val="001F1A38"/>
    <w:rsid w:val="001F4DFB"/>
    <w:rsid w:val="001F6218"/>
    <w:rsid w:val="00203FB1"/>
    <w:rsid w:val="0020542F"/>
    <w:rsid w:val="00210C17"/>
    <w:rsid w:val="002126D4"/>
    <w:rsid w:val="00213E2D"/>
    <w:rsid w:val="00224F43"/>
    <w:rsid w:val="0022753A"/>
    <w:rsid w:val="00236651"/>
    <w:rsid w:val="00237E8E"/>
    <w:rsid w:val="0024190D"/>
    <w:rsid w:val="00247651"/>
    <w:rsid w:val="00254439"/>
    <w:rsid w:val="0025466E"/>
    <w:rsid w:val="00261AD1"/>
    <w:rsid w:val="0026420C"/>
    <w:rsid w:val="00266D52"/>
    <w:rsid w:val="00271108"/>
    <w:rsid w:val="00273279"/>
    <w:rsid w:val="0027716C"/>
    <w:rsid w:val="00280813"/>
    <w:rsid w:val="0028107F"/>
    <w:rsid w:val="002877D1"/>
    <w:rsid w:val="0029220B"/>
    <w:rsid w:val="002943C2"/>
    <w:rsid w:val="002966B9"/>
    <w:rsid w:val="00297632"/>
    <w:rsid w:val="002A1F91"/>
    <w:rsid w:val="002A62EE"/>
    <w:rsid w:val="002B1E90"/>
    <w:rsid w:val="002C1D44"/>
    <w:rsid w:val="002C3A6F"/>
    <w:rsid w:val="002C62A4"/>
    <w:rsid w:val="002C6AC0"/>
    <w:rsid w:val="002D2DFB"/>
    <w:rsid w:val="002D30E3"/>
    <w:rsid w:val="002D61E9"/>
    <w:rsid w:val="002D635E"/>
    <w:rsid w:val="002D6389"/>
    <w:rsid w:val="002D710D"/>
    <w:rsid w:val="002E108F"/>
    <w:rsid w:val="002E6952"/>
    <w:rsid w:val="002E7905"/>
    <w:rsid w:val="002F003D"/>
    <w:rsid w:val="002F247E"/>
    <w:rsid w:val="00300763"/>
    <w:rsid w:val="0030552F"/>
    <w:rsid w:val="00307FF8"/>
    <w:rsid w:val="00311018"/>
    <w:rsid w:val="00315A69"/>
    <w:rsid w:val="00316893"/>
    <w:rsid w:val="00321F11"/>
    <w:rsid w:val="003317AB"/>
    <w:rsid w:val="00334A5D"/>
    <w:rsid w:val="00337A60"/>
    <w:rsid w:val="0034261A"/>
    <w:rsid w:val="003428BC"/>
    <w:rsid w:val="00346195"/>
    <w:rsid w:val="0034700F"/>
    <w:rsid w:val="00355E5C"/>
    <w:rsid w:val="00356D2C"/>
    <w:rsid w:val="00360D28"/>
    <w:rsid w:val="00361E38"/>
    <w:rsid w:val="00362A21"/>
    <w:rsid w:val="00363E6C"/>
    <w:rsid w:val="00365965"/>
    <w:rsid w:val="00370377"/>
    <w:rsid w:val="003729EE"/>
    <w:rsid w:val="00381FB5"/>
    <w:rsid w:val="00384BEB"/>
    <w:rsid w:val="0038665C"/>
    <w:rsid w:val="00386D6B"/>
    <w:rsid w:val="00393837"/>
    <w:rsid w:val="00393E76"/>
    <w:rsid w:val="00395707"/>
    <w:rsid w:val="00396DAE"/>
    <w:rsid w:val="00397614"/>
    <w:rsid w:val="003A0BAB"/>
    <w:rsid w:val="003A101C"/>
    <w:rsid w:val="003A2E71"/>
    <w:rsid w:val="003A5BD8"/>
    <w:rsid w:val="003A7A25"/>
    <w:rsid w:val="003A7C74"/>
    <w:rsid w:val="003C04E8"/>
    <w:rsid w:val="003C11FD"/>
    <w:rsid w:val="003C3B5D"/>
    <w:rsid w:val="003C4876"/>
    <w:rsid w:val="003C5C00"/>
    <w:rsid w:val="003C655B"/>
    <w:rsid w:val="003C7DC3"/>
    <w:rsid w:val="003D27C3"/>
    <w:rsid w:val="003E1E35"/>
    <w:rsid w:val="003E4F82"/>
    <w:rsid w:val="003E5A99"/>
    <w:rsid w:val="003F2243"/>
    <w:rsid w:val="00406A99"/>
    <w:rsid w:val="004079F7"/>
    <w:rsid w:val="004105FE"/>
    <w:rsid w:val="00411170"/>
    <w:rsid w:val="004123FB"/>
    <w:rsid w:val="00412CD5"/>
    <w:rsid w:val="00413089"/>
    <w:rsid w:val="004137C4"/>
    <w:rsid w:val="004139CB"/>
    <w:rsid w:val="004147E7"/>
    <w:rsid w:val="004157E1"/>
    <w:rsid w:val="004165D7"/>
    <w:rsid w:val="004208C4"/>
    <w:rsid w:val="00422EFF"/>
    <w:rsid w:val="004251B4"/>
    <w:rsid w:val="00425728"/>
    <w:rsid w:val="00427F7B"/>
    <w:rsid w:val="00435F01"/>
    <w:rsid w:val="00443255"/>
    <w:rsid w:val="0045068B"/>
    <w:rsid w:val="00451DD2"/>
    <w:rsid w:val="00452644"/>
    <w:rsid w:val="00454AB6"/>
    <w:rsid w:val="004551C2"/>
    <w:rsid w:val="004574C4"/>
    <w:rsid w:val="004606CA"/>
    <w:rsid w:val="00473D4B"/>
    <w:rsid w:val="00476C1B"/>
    <w:rsid w:val="00476E27"/>
    <w:rsid w:val="004772DC"/>
    <w:rsid w:val="00486551"/>
    <w:rsid w:val="00491B60"/>
    <w:rsid w:val="004978DF"/>
    <w:rsid w:val="004A45C8"/>
    <w:rsid w:val="004A59C6"/>
    <w:rsid w:val="004B1B3D"/>
    <w:rsid w:val="004B2998"/>
    <w:rsid w:val="004B34CE"/>
    <w:rsid w:val="004B7F0D"/>
    <w:rsid w:val="004E12DA"/>
    <w:rsid w:val="004E13A0"/>
    <w:rsid w:val="004E2E7B"/>
    <w:rsid w:val="004E6877"/>
    <w:rsid w:val="004F1EDB"/>
    <w:rsid w:val="004F2777"/>
    <w:rsid w:val="004F3604"/>
    <w:rsid w:val="004F39A3"/>
    <w:rsid w:val="00502526"/>
    <w:rsid w:val="00512A5C"/>
    <w:rsid w:val="0051333B"/>
    <w:rsid w:val="00513521"/>
    <w:rsid w:val="00516CF9"/>
    <w:rsid w:val="00516E28"/>
    <w:rsid w:val="005172BD"/>
    <w:rsid w:val="005206CB"/>
    <w:rsid w:val="00521136"/>
    <w:rsid w:val="00521C4C"/>
    <w:rsid w:val="005224AE"/>
    <w:rsid w:val="005415B1"/>
    <w:rsid w:val="00542DBE"/>
    <w:rsid w:val="00546519"/>
    <w:rsid w:val="005521B5"/>
    <w:rsid w:val="005545C0"/>
    <w:rsid w:val="00554D7A"/>
    <w:rsid w:val="0056491D"/>
    <w:rsid w:val="00566A10"/>
    <w:rsid w:val="00572A42"/>
    <w:rsid w:val="00575AAC"/>
    <w:rsid w:val="00576FC7"/>
    <w:rsid w:val="00580218"/>
    <w:rsid w:val="00582DC3"/>
    <w:rsid w:val="005872B3"/>
    <w:rsid w:val="005917BC"/>
    <w:rsid w:val="005919B3"/>
    <w:rsid w:val="00591EDC"/>
    <w:rsid w:val="005B275C"/>
    <w:rsid w:val="005B3F55"/>
    <w:rsid w:val="005B794F"/>
    <w:rsid w:val="005C3D65"/>
    <w:rsid w:val="005C5174"/>
    <w:rsid w:val="005C6FB7"/>
    <w:rsid w:val="005D067A"/>
    <w:rsid w:val="005D1B70"/>
    <w:rsid w:val="005E66DF"/>
    <w:rsid w:val="005E6BD7"/>
    <w:rsid w:val="005E79BB"/>
    <w:rsid w:val="005F0576"/>
    <w:rsid w:val="005F0B29"/>
    <w:rsid w:val="005F17D2"/>
    <w:rsid w:val="005F3BB7"/>
    <w:rsid w:val="005F40BD"/>
    <w:rsid w:val="005F778D"/>
    <w:rsid w:val="00603E27"/>
    <w:rsid w:val="006045FC"/>
    <w:rsid w:val="00605C68"/>
    <w:rsid w:val="006069CC"/>
    <w:rsid w:val="00607769"/>
    <w:rsid w:val="00611E69"/>
    <w:rsid w:val="00616BF3"/>
    <w:rsid w:val="006170A1"/>
    <w:rsid w:val="00621D10"/>
    <w:rsid w:val="00622EB8"/>
    <w:rsid w:val="00623CBF"/>
    <w:rsid w:val="00624D94"/>
    <w:rsid w:val="00624FF9"/>
    <w:rsid w:val="00627192"/>
    <w:rsid w:val="006344EC"/>
    <w:rsid w:val="00634B68"/>
    <w:rsid w:val="00634C83"/>
    <w:rsid w:val="006363C4"/>
    <w:rsid w:val="0064130C"/>
    <w:rsid w:val="00642038"/>
    <w:rsid w:val="00642398"/>
    <w:rsid w:val="00651991"/>
    <w:rsid w:val="0065201F"/>
    <w:rsid w:val="006546EB"/>
    <w:rsid w:val="006551AB"/>
    <w:rsid w:val="00662E20"/>
    <w:rsid w:val="006636B5"/>
    <w:rsid w:val="00664E6F"/>
    <w:rsid w:val="0066638F"/>
    <w:rsid w:val="00677342"/>
    <w:rsid w:val="006778A2"/>
    <w:rsid w:val="00681BD1"/>
    <w:rsid w:val="00685163"/>
    <w:rsid w:val="00696671"/>
    <w:rsid w:val="006A044B"/>
    <w:rsid w:val="006A166F"/>
    <w:rsid w:val="006B0773"/>
    <w:rsid w:val="006B1968"/>
    <w:rsid w:val="006B6608"/>
    <w:rsid w:val="006B6B95"/>
    <w:rsid w:val="006C0ACD"/>
    <w:rsid w:val="006C2D67"/>
    <w:rsid w:val="006C4F88"/>
    <w:rsid w:val="006C684F"/>
    <w:rsid w:val="006C7B47"/>
    <w:rsid w:val="006D38C5"/>
    <w:rsid w:val="006D60B6"/>
    <w:rsid w:val="006D7E91"/>
    <w:rsid w:val="006E30BD"/>
    <w:rsid w:val="006E4377"/>
    <w:rsid w:val="006E4BE1"/>
    <w:rsid w:val="006E7269"/>
    <w:rsid w:val="006E7F46"/>
    <w:rsid w:val="006F27FC"/>
    <w:rsid w:val="006F41EF"/>
    <w:rsid w:val="006F7269"/>
    <w:rsid w:val="006F7772"/>
    <w:rsid w:val="00702093"/>
    <w:rsid w:val="00704713"/>
    <w:rsid w:val="00704772"/>
    <w:rsid w:val="007047BA"/>
    <w:rsid w:val="007068C1"/>
    <w:rsid w:val="0071048D"/>
    <w:rsid w:val="00710665"/>
    <w:rsid w:val="00711EA6"/>
    <w:rsid w:val="00713E34"/>
    <w:rsid w:val="00714B14"/>
    <w:rsid w:val="007159BF"/>
    <w:rsid w:val="00720283"/>
    <w:rsid w:val="007267CF"/>
    <w:rsid w:val="00727F0C"/>
    <w:rsid w:val="007303EB"/>
    <w:rsid w:val="00732F24"/>
    <w:rsid w:val="00733872"/>
    <w:rsid w:val="007426BC"/>
    <w:rsid w:val="007429EE"/>
    <w:rsid w:val="0074412D"/>
    <w:rsid w:val="00744CD3"/>
    <w:rsid w:val="0075188E"/>
    <w:rsid w:val="00765D97"/>
    <w:rsid w:val="00771E48"/>
    <w:rsid w:val="00774592"/>
    <w:rsid w:val="0077519B"/>
    <w:rsid w:val="00775759"/>
    <w:rsid w:val="00783784"/>
    <w:rsid w:val="00786644"/>
    <w:rsid w:val="007925E9"/>
    <w:rsid w:val="0079332B"/>
    <w:rsid w:val="0079596F"/>
    <w:rsid w:val="007A091A"/>
    <w:rsid w:val="007B6144"/>
    <w:rsid w:val="007B7353"/>
    <w:rsid w:val="007B7A8C"/>
    <w:rsid w:val="007C35FE"/>
    <w:rsid w:val="007C5202"/>
    <w:rsid w:val="007C665B"/>
    <w:rsid w:val="007D2EE6"/>
    <w:rsid w:val="007E18E3"/>
    <w:rsid w:val="007E47FD"/>
    <w:rsid w:val="007E57C5"/>
    <w:rsid w:val="007E6379"/>
    <w:rsid w:val="007E7867"/>
    <w:rsid w:val="007F7565"/>
    <w:rsid w:val="008015F6"/>
    <w:rsid w:val="008078DF"/>
    <w:rsid w:val="0081368A"/>
    <w:rsid w:val="00814AE7"/>
    <w:rsid w:val="00814B62"/>
    <w:rsid w:val="00814E8F"/>
    <w:rsid w:val="008162AE"/>
    <w:rsid w:val="00817356"/>
    <w:rsid w:val="00821D12"/>
    <w:rsid w:val="00823B46"/>
    <w:rsid w:val="00825A74"/>
    <w:rsid w:val="0083375B"/>
    <w:rsid w:val="00833CE7"/>
    <w:rsid w:val="008357C4"/>
    <w:rsid w:val="00835F46"/>
    <w:rsid w:val="0084159A"/>
    <w:rsid w:val="0084285E"/>
    <w:rsid w:val="008456F5"/>
    <w:rsid w:val="00847211"/>
    <w:rsid w:val="00847DC2"/>
    <w:rsid w:val="008513D0"/>
    <w:rsid w:val="008544C3"/>
    <w:rsid w:val="00857732"/>
    <w:rsid w:val="00861F16"/>
    <w:rsid w:val="00864A94"/>
    <w:rsid w:val="00865220"/>
    <w:rsid w:val="00865C63"/>
    <w:rsid w:val="00867C28"/>
    <w:rsid w:val="00870E3D"/>
    <w:rsid w:val="00871F83"/>
    <w:rsid w:val="00875033"/>
    <w:rsid w:val="008750E4"/>
    <w:rsid w:val="00877081"/>
    <w:rsid w:val="00880B8D"/>
    <w:rsid w:val="00880DEB"/>
    <w:rsid w:val="00890A32"/>
    <w:rsid w:val="00893081"/>
    <w:rsid w:val="0089312E"/>
    <w:rsid w:val="0089537B"/>
    <w:rsid w:val="00895899"/>
    <w:rsid w:val="00897F5D"/>
    <w:rsid w:val="008A156F"/>
    <w:rsid w:val="008A5942"/>
    <w:rsid w:val="008B3E07"/>
    <w:rsid w:val="008B5472"/>
    <w:rsid w:val="008B7669"/>
    <w:rsid w:val="008C5F77"/>
    <w:rsid w:val="008C62B6"/>
    <w:rsid w:val="008D1B03"/>
    <w:rsid w:val="008D56B4"/>
    <w:rsid w:val="008D5A0E"/>
    <w:rsid w:val="008D6782"/>
    <w:rsid w:val="008E6178"/>
    <w:rsid w:val="008E63A1"/>
    <w:rsid w:val="008F30B5"/>
    <w:rsid w:val="008F3A83"/>
    <w:rsid w:val="008F7500"/>
    <w:rsid w:val="008F7E02"/>
    <w:rsid w:val="009064A6"/>
    <w:rsid w:val="00906B55"/>
    <w:rsid w:val="009111FC"/>
    <w:rsid w:val="0091261A"/>
    <w:rsid w:val="00913111"/>
    <w:rsid w:val="00915BE1"/>
    <w:rsid w:val="00915F6D"/>
    <w:rsid w:val="00922AD6"/>
    <w:rsid w:val="00930DA6"/>
    <w:rsid w:val="0093133D"/>
    <w:rsid w:val="009378DB"/>
    <w:rsid w:val="00940F1D"/>
    <w:rsid w:val="009437FF"/>
    <w:rsid w:val="0094400C"/>
    <w:rsid w:val="00955F0C"/>
    <w:rsid w:val="00957E9C"/>
    <w:rsid w:val="00960E23"/>
    <w:rsid w:val="00962D6E"/>
    <w:rsid w:val="009638F0"/>
    <w:rsid w:val="00963D6D"/>
    <w:rsid w:val="0096489B"/>
    <w:rsid w:val="00970823"/>
    <w:rsid w:val="009758B5"/>
    <w:rsid w:val="0098056B"/>
    <w:rsid w:val="00987D0F"/>
    <w:rsid w:val="0099067B"/>
    <w:rsid w:val="00990BE6"/>
    <w:rsid w:val="00991A06"/>
    <w:rsid w:val="00992D5F"/>
    <w:rsid w:val="009958D7"/>
    <w:rsid w:val="00995D2F"/>
    <w:rsid w:val="00997730"/>
    <w:rsid w:val="009A0E60"/>
    <w:rsid w:val="009A2FCC"/>
    <w:rsid w:val="009A537A"/>
    <w:rsid w:val="009A708C"/>
    <w:rsid w:val="009B19ED"/>
    <w:rsid w:val="009B2248"/>
    <w:rsid w:val="009B2ACF"/>
    <w:rsid w:val="009B2C3C"/>
    <w:rsid w:val="009B37CD"/>
    <w:rsid w:val="009C1083"/>
    <w:rsid w:val="009C1C37"/>
    <w:rsid w:val="009C4CFF"/>
    <w:rsid w:val="009D6DA0"/>
    <w:rsid w:val="009E170A"/>
    <w:rsid w:val="009E2469"/>
    <w:rsid w:val="009E6E04"/>
    <w:rsid w:val="009E7D21"/>
    <w:rsid w:val="009F057B"/>
    <w:rsid w:val="009F26BC"/>
    <w:rsid w:val="009F30E3"/>
    <w:rsid w:val="009F6E30"/>
    <w:rsid w:val="009F7F01"/>
    <w:rsid w:val="00A00892"/>
    <w:rsid w:val="00A03C33"/>
    <w:rsid w:val="00A048CD"/>
    <w:rsid w:val="00A05B00"/>
    <w:rsid w:val="00A064DC"/>
    <w:rsid w:val="00A136C4"/>
    <w:rsid w:val="00A15774"/>
    <w:rsid w:val="00A2106D"/>
    <w:rsid w:val="00A22C4A"/>
    <w:rsid w:val="00A22E05"/>
    <w:rsid w:val="00A25859"/>
    <w:rsid w:val="00A3281C"/>
    <w:rsid w:val="00A36A99"/>
    <w:rsid w:val="00A37E3E"/>
    <w:rsid w:val="00A40F82"/>
    <w:rsid w:val="00A43447"/>
    <w:rsid w:val="00A50631"/>
    <w:rsid w:val="00A50648"/>
    <w:rsid w:val="00A52897"/>
    <w:rsid w:val="00A57223"/>
    <w:rsid w:val="00A61D9A"/>
    <w:rsid w:val="00A6497D"/>
    <w:rsid w:val="00A66FE8"/>
    <w:rsid w:val="00A7443F"/>
    <w:rsid w:val="00A77CFF"/>
    <w:rsid w:val="00A8057E"/>
    <w:rsid w:val="00A85BEA"/>
    <w:rsid w:val="00A86218"/>
    <w:rsid w:val="00A86849"/>
    <w:rsid w:val="00A91342"/>
    <w:rsid w:val="00A97131"/>
    <w:rsid w:val="00A97BFB"/>
    <w:rsid w:val="00AA723C"/>
    <w:rsid w:val="00AC204D"/>
    <w:rsid w:val="00AC26CA"/>
    <w:rsid w:val="00AC4C3A"/>
    <w:rsid w:val="00AC6D9D"/>
    <w:rsid w:val="00AD198E"/>
    <w:rsid w:val="00AD5DD4"/>
    <w:rsid w:val="00AD7DFC"/>
    <w:rsid w:val="00AE055E"/>
    <w:rsid w:val="00AE3AF4"/>
    <w:rsid w:val="00AF0B39"/>
    <w:rsid w:val="00AF6DDE"/>
    <w:rsid w:val="00B05FF6"/>
    <w:rsid w:val="00B07B2B"/>
    <w:rsid w:val="00B12093"/>
    <w:rsid w:val="00B1572F"/>
    <w:rsid w:val="00B237AB"/>
    <w:rsid w:val="00B23D7C"/>
    <w:rsid w:val="00B24282"/>
    <w:rsid w:val="00B27D98"/>
    <w:rsid w:val="00B324A5"/>
    <w:rsid w:val="00B35B43"/>
    <w:rsid w:val="00B40123"/>
    <w:rsid w:val="00B43F0E"/>
    <w:rsid w:val="00B4505A"/>
    <w:rsid w:val="00B45DA3"/>
    <w:rsid w:val="00B53AF2"/>
    <w:rsid w:val="00B573BE"/>
    <w:rsid w:val="00B637C1"/>
    <w:rsid w:val="00B64AE1"/>
    <w:rsid w:val="00B74478"/>
    <w:rsid w:val="00B74AB0"/>
    <w:rsid w:val="00B81240"/>
    <w:rsid w:val="00B827B5"/>
    <w:rsid w:val="00B84E4E"/>
    <w:rsid w:val="00B91196"/>
    <w:rsid w:val="00B92B42"/>
    <w:rsid w:val="00B93CF8"/>
    <w:rsid w:val="00B94DAA"/>
    <w:rsid w:val="00B95C53"/>
    <w:rsid w:val="00B97262"/>
    <w:rsid w:val="00BA129F"/>
    <w:rsid w:val="00BA138D"/>
    <w:rsid w:val="00BA4E4C"/>
    <w:rsid w:val="00BA7382"/>
    <w:rsid w:val="00BA7575"/>
    <w:rsid w:val="00BB63FF"/>
    <w:rsid w:val="00BD07A0"/>
    <w:rsid w:val="00BD1A3F"/>
    <w:rsid w:val="00BD20E6"/>
    <w:rsid w:val="00BD2C41"/>
    <w:rsid w:val="00BE17D5"/>
    <w:rsid w:val="00BE6FA0"/>
    <w:rsid w:val="00BF03F2"/>
    <w:rsid w:val="00BF1784"/>
    <w:rsid w:val="00C05076"/>
    <w:rsid w:val="00C0749D"/>
    <w:rsid w:val="00C14E96"/>
    <w:rsid w:val="00C17D46"/>
    <w:rsid w:val="00C202D5"/>
    <w:rsid w:val="00C26835"/>
    <w:rsid w:val="00C30F8D"/>
    <w:rsid w:val="00C44056"/>
    <w:rsid w:val="00C5122E"/>
    <w:rsid w:val="00C52114"/>
    <w:rsid w:val="00C53354"/>
    <w:rsid w:val="00C53B9D"/>
    <w:rsid w:val="00C53E94"/>
    <w:rsid w:val="00C53F6E"/>
    <w:rsid w:val="00C63BEE"/>
    <w:rsid w:val="00C6571A"/>
    <w:rsid w:val="00C66F8C"/>
    <w:rsid w:val="00C6780D"/>
    <w:rsid w:val="00C729DC"/>
    <w:rsid w:val="00C758F6"/>
    <w:rsid w:val="00C772A5"/>
    <w:rsid w:val="00C77F1C"/>
    <w:rsid w:val="00C833A3"/>
    <w:rsid w:val="00C847E9"/>
    <w:rsid w:val="00C86BD6"/>
    <w:rsid w:val="00C9018C"/>
    <w:rsid w:val="00C90C61"/>
    <w:rsid w:val="00C91F93"/>
    <w:rsid w:val="00C94563"/>
    <w:rsid w:val="00C949E1"/>
    <w:rsid w:val="00C96AA3"/>
    <w:rsid w:val="00C96AEF"/>
    <w:rsid w:val="00C96C16"/>
    <w:rsid w:val="00C96F56"/>
    <w:rsid w:val="00CA0FFC"/>
    <w:rsid w:val="00CA18E4"/>
    <w:rsid w:val="00CA7DC2"/>
    <w:rsid w:val="00CB25C4"/>
    <w:rsid w:val="00CB32D8"/>
    <w:rsid w:val="00CB6487"/>
    <w:rsid w:val="00CB6C6A"/>
    <w:rsid w:val="00CC07D6"/>
    <w:rsid w:val="00CC547E"/>
    <w:rsid w:val="00CD19E2"/>
    <w:rsid w:val="00CD4EDC"/>
    <w:rsid w:val="00CD6493"/>
    <w:rsid w:val="00CD6D46"/>
    <w:rsid w:val="00CE13EB"/>
    <w:rsid w:val="00CE2B3D"/>
    <w:rsid w:val="00CE5F26"/>
    <w:rsid w:val="00CE6E27"/>
    <w:rsid w:val="00CF0EDC"/>
    <w:rsid w:val="00CF17E5"/>
    <w:rsid w:val="00CF3F80"/>
    <w:rsid w:val="00CF44BC"/>
    <w:rsid w:val="00D01BE7"/>
    <w:rsid w:val="00D20148"/>
    <w:rsid w:val="00D209DE"/>
    <w:rsid w:val="00D20F13"/>
    <w:rsid w:val="00D21608"/>
    <w:rsid w:val="00D22A03"/>
    <w:rsid w:val="00D2311C"/>
    <w:rsid w:val="00D27898"/>
    <w:rsid w:val="00D3495E"/>
    <w:rsid w:val="00D37C92"/>
    <w:rsid w:val="00D4124D"/>
    <w:rsid w:val="00D476B0"/>
    <w:rsid w:val="00D5155B"/>
    <w:rsid w:val="00D52444"/>
    <w:rsid w:val="00D53D4A"/>
    <w:rsid w:val="00D7148F"/>
    <w:rsid w:val="00D7166D"/>
    <w:rsid w:val="00D749EC"/>
    <w:rsid w:val="00D74CD0"/>
    <w:rsid w:val="00D75A46"/>
    <w:rsid w:val="00D907B6"/>
    <w:rsid w:val="00D92F3F"/>
    <w:rsid w:val="00D9729C"/>
    <w:rsid w:val="00D97FE9"/>
    <w:rsid w:val="00DA6745"/>
    <w:rsid w:val="00DA6906"/>
    <w:rsid w:val="00DA7678"/>
    <w:rsid w:val="00DB477B"/>
    <w:rsid w:val="00DB64F8"/>
    <w:rsid w:val="00DC474C"/>
    <w:rsid w:val="00DD2F2C"/>
    <w:rsid w:val="00DD3339"/>
    <w:rsid w:val="00DE0A75"/>
    <w:rsid w:val="00DE442E"/>
    <w:rsid w:val="00DE472B"/>
    <w:rsid w:val="00DF4E35"/>
    <w:rsid w:val="00DF5687"/>
    <w:rsid w:val="00DF682C"/>
    <w:rsid w:val="00E0015C"/>
    <w:rsid w:val="00E033BF"/>
    <w:rsid w:val="00E04615"/>
    <w:rsid w:val="00E0785B"/>
    <w:rsid w:val="00E16F36"/>
    <w:rsid w:val="00E226AE"/>
    <w:rsid w:val="00E22FB7"/>
    <w:rsid w:val="00E2438C"/>
    <w:rsid w:val="00E26382"/>
    <w:rsid w:val="00E30A02"/>
    <w:rsid w:val="00E30C6D"/>
    <w:rsid w:val="00E31774"/>
    <w:rsid w:val="00E34512"/>
    <w:rsid w:val="00E35D4D"/>
    <w:rsid w:val="00E37302"/>
    <w:rsid w:val="00E452ED"/>
    <w:rsid w:val="00E45C13"/>
    <w:rsid w:val="00E52E6D"/>
    <w:rsid w:val="00E536C1"/>
    <w:rsid w:val="00E54941"/>
    <w:rsid w:val="00E55016"/>
    <w:rsid w:val="00E60923"/>
    <w:rsid w:val="00E62E27"/>
    <w:rsid w:val="00E64498"/>
    <w:rsid w:val="00E6734E"/>
    <w:rsid w:val="00E67B18"/>
    <w:rsid w:val="00E7041E"/>
    <w:rsid w:val="00E726ED"/>
    <w:rsid w:val="00E740BB"/>
    <w:rsid w:val="00E8048C"/>
    <w:rsid w:val="00E83791"/>
    <w:rsid w:val="00E860B7"/>
    <w:rsid w:val="00E874C0"/>
    <w:rsid w:val="00E9407C"/>
    <w:rsid w:val="00E95B3F"/>
    <w:rsid w:val="00E97078"/>
    <w:rsid w:val="00EA5B68"/>
    <w:rsid w:val="00EA7B2B"/>
    <w:rsid w:val="00EB134A"/>
    <w:rsid w:val="00EB1BF1"/>
    <w:rsid w:val="00EB477A"/>
    <w:rsid w:val="00EB50BE"/>
    <w:rsid w:val="00EC3FA0"/>
    <w:rsid w:val="00ED3977"/>
    <w:rsid w:val="00ED7991"/>
    <w:rsid w:val="00EF4781"/>
    <w:rsid w:val="00F040C7"/>
    <w:rsid w:val="00F04BC6"/>
    <w:rsid w:val="00F1200C"/>
    <w:rsid w:val="00F1521F"/>
    <w:rsid w:val="00F20C80"/>
    <w:rsid w:val="00F225C2"/>
    <w:rsid w:val="00F22972"/>
    <w:rsid w:val="00F23D49"/>
    <w:rsid w:val="00F24DF0"/>
    <w:rsid w:val="00F25E52"/>
    <w:rsid w:val="00F27081"/>
    <w:rsid w:val="00F34154"/>
    <w:rsid w:val="00F35C1B"/>
    <w:rsid w:val="00F47902"/>
    <w:rsid w:val="00F615F5"/>
    <w:rsid w:val="00F65D1F"/>
    <w:rsid w:val="00F67507"/>
    <w:rsid w:val="00F71E02"/>
    <w:rsid w:val="00F76DB5"/>
    <w:rsid w:val="00F77C0C"/>
    <w:rsid w:val="00F845E2"/>
    <w:rsid w:val="00F85357"/>
    <w:rsid w:val="00F87076"/>
    <w:rsid w:val="00F938BF"/>
    <w:rsid w:val="00F946B2"/>
    <w:rsid w:val="00F97AF0"/>
    <w:rsid w:val="00FA4CF8"/>
    <w:rsid w:val="00FA6405"/>
    <w:rsid w:val="00FA680C"/>
    <w:rsid w:val="00FA77E4"/>
    <w:rsid w:val="00FB2101"/>
    <w:rsid w:val="00FB21DC"/>
    <w:rsid w:val="00FB263D"/>
    <w:rsid w:val="00FB3B38"/>
    <w:rsid w:val="00FB7B3B"/>
    <w:rsid w:val="00FC252B"/>
    <w:rsid w:val="00FC3B60"/>
    <w:rsid w:val="00FC4484"/>
    <w:rsid w:val="00FC67FD"/>
    <w:rsid w:val="00FC75C4"/>
    <w:rsid w:val="00FC79C7"/>
    <w:rsid w:val="00FD63B1"/>
    <w:rsid w:val="00FD6BA8"/>
    <w:rsid w:val="00FE16A1"/>
    <w:rsid w:val="00FE453F"/>
    <w:rsid w:val="00FE6419"/>
    <w:rsid w:val="00FF0821"/>
    <w:rsid w:val="00FF438F"/>
    <w:rsid w:val="00FF6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9EC8A013-895D-4DE2-877A-72AA8954B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VnTimeH" w:hAnsi=".VnTimeH"/>
      <w:b/>
      <w:sz w:val="30"/>
      <w:szCs w:val="20"/>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jc w:val="center"/>
      <w:outlineLvl w:val="2"/>
    </w:pPr>
    <w:rPr>
      <w:b/>
      <w:sz w:val="28"/>
      <w:szCs w:val="26"/>
    </w:rPr>
  </w:style>
  <w:style w:type="paragraph" w:styleId="Heading4">
    <w:name w:val="heading 4"/>
    <w:basedOn w:val="Normal"/>
    <w:next w:val="Normal"/>
    <w:qFormat/>
    <w:pPr>
      <w:keepNext/>
      <w:spacing w:line="408" w:lineRule="auto"/>
      <w:outlineLvl w:val="3"/>
    </w:pPr>
    <w:rPr>
      <w:b/>
      <w:bCs/>
      <w:sz w:val="26"/>
    </w:rPr>
  </w:style>
  <w:style w:type="paragraph" w:styleId="Heading8">
    <w:name w:val="heading 8"/>
    <w:basedOn w:val="Normal"/>
    <w:next w:val="Normal"/>
    <w:qFormat/>
    <w:rsid w:val="002D710D"/>
    <w:pPr>
      <w:keepNext/>
      <w:outlineLvl w:val="7"/>
    </w:pPr>
    <w:rPr>
      <w:b/>
      <w:bCs/>
      <w:sz w:val="30"/>
    </w:rPr>
  </w:style>
  <w:style w:type="character" w:default="1" w:styleId="DefaultParagraphFont">
    <w:name w:val="Default Paragraph Font"/>
    <w:link w:val="CharCharCharCharCharChar1CharCharCharCharCharChar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sz w:val="28"/>
    </w:rPr>
  </w:style>
  <w:style w:type="table" w:styleId="TableGrid">
    <w:name w:val="Table Grid"/>
    <w:basedOn w:val="TableNormal"/>
    <w:rsid w:val="00182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2D710D"/>
    <w:pPr>
      <w:jc w:val="both"/>
    </w:pPr>
    <w:rPr>
      <w:rFonts w:ascii=".VnTime" w:hAnsi=".VnTime"/>
      <w:sz w:val="28"/>
      <w:szCs w:val="20"/>
    </w:rPr>
  </w:style>
  <w:style w:type="paragraph" w:customStyle="1" w:styleId="WW-BodyText3">
    <w:name w:val="WW-Body Text 3"/>
    <w:basedOn w:val="Normal"/>
    <w:rsid w:val="002D710D"/>
    <w:pPr>
      <w:suppressAutoHyphens/>
      <w:jc w:val="both"/>
    </w:pPr>
    <w:rPr>
      <w:rFonts w:ascii=".VnTime" w:hAnsi=".VnTime"/>
      <w:sz w:val="28"/>
      <w:szCs w:val="20"/>
      <w:lang w:eastAsia="ar-SA"/>
    </w:rPr>
  </w:style>
  <w:style w:type="paragraph" w:styleId="Header">
    <w:name w:val="header"/>
    <w:basedOn w:val="Normal"/>
    <w:rsid w:val="002D710D"/>
    <w:pPr>
      <w:tabs>
        <w:tab w:val="center" w:pos="4320"/>
        <w:tab w:val="right" w:pos="8640"/>
      </w:tabs>
    </w:pPr>
    <w:rPr>
      <w:rFonts w:ascii=".VnTime" w:hAnsi=".VnTime"/>
      <w:sz w:val="28"/>
      <w:szCs w:val="20"/>
    </w:rPr>
  </w:style>
  <w:style w:type="paragraph" w:styleId="BodyTextIndent3">
    <w:name w:val="Body Text Indent 3"/>
    <w:basedOn w:val="Normal"/>
    <w:rsid w:val="002D710D"/>
    <w:pPr>
      <w:ind w:firstLine="720"/>
      <w:jc w:val="both"/>
    </w:pPr>
    <w:rPr>
      <w:b/>
      <w:bCs/>
      <w:i/>
      <w:iCs/>
      <w:sz w:val="28"/>
    </w:rPr>
  </w:style>
  <w:style w:type="paragraph" w:styleId="Footer">
    <w:name w:val="footer"/>
    <w:basedOn w:val="Normal"/>
    <w:rsid w:val="006D60B6"/>
    <w:pPr>
      <w:tabs>
        <w:tab w:val="center" w:pos="4320"/>
        <w:tab w:val="right" w:pos="8640"/>
      </w:tabs>
    </w:pPr>
  </w:style>
  <w:style w:type="character" w:styleId="PageNumber">
    <w:name w:val="page number"/>
    <w:basedOn w:val="DefaultParagraphFont"/>
    <w:rsid w:val="006D60B6"/>
  </w:style>
  <w:style w:type="paragraph" w:customStyle="1" w:styleId="CharCharCharCharCharChar1CharCharCharCharCharCharCharCharCharChar">
    <w:name w:val=" Char Char Char Char Char Char1 Char Char Char Char Char Char Char Char Char Char"/>
    <w:basedOn w:val="Normal"/>
    <w:link w:val="DefaultParagraphFont"/>
    <w:rsid w:val="0026420C"/>
    <w:pPr>
      <w:spacing w:after="160" w:line="240" w:lineRule="exact"/>
    </w:pPr>
    <w:rPr>
      <w:rFonts w:ascii="Verdana" w:hAnsi="Verdana"/>
      <w:sz w:val="20"/>
      <w:szCs w:val="20"/>
    </w:rPr>
  </w:style>
  <w:style w:type="paragraph" w:styleId="NormalWeb">
    <w:name w:val="Normal (Web)"/>
    <w:basedOn w:val="Normal"/>
    <w:rsid w:val="0030552F"/>
    <w:pPr>
      <w:spacing w:before="100" w:beforeAutospacing="1" w:after="100" w:afterAutospacing="1"/>
    </w:pPr>
  </w:style>
  <w:style w:type="character" w:customStyle="1" w:styleId="apple-converted-space">
    <w:name w:val="apple-converted-space"/>
    <w:basedOn w:val="DefaultParagraphFont"/>
    <w:rsid w:val="0030552F"/>
  </w:style>
  <w:style w:type="paragraph" w:customStyle="1" w:styleId="Char">
    <w:name w:val="Char"/>
    <w:basedOn w:val="Normal"/>
    <w:rsid w:val="00A064DC"/>
    <w:pPr>
      <w:spacing w:after="160" w:line="240" w:lineRule="exact"/>
    </w:pPr>
    <w:rPr>
      <w:rFonts w:ascii="Arial" w:hAnsi="Arial"/>
      <w:kern w:val="16"/>
      <w:sz w:val="20"/>
      <w:szCs w:val="20"/>
    </w:rPr>
  </w:style>
  <w:style w:type="paragraph" w:customStyle="1" w:styleId="Style1">
    <w:name w:val="Style1"/>
    <w:basedOn w:val="Normal"/>
    <w:rsid w:val="00C86BD6"/>
    <w:pPr>
      <w:tabs>
        <w:tab w:val="num" w:pos="360"/>
      </w:tabs>
      <w:ind w:left="360" w:hanging="360"/>
    </w:pPr>
    <w:rPr>
      <w:rFonts w:ascii="VNtimes new roman" w:hAnsi="VNtimes new roman"/>
      <w:sz w:val="26"/>
      <w:szCs w:val="20"/>
    </w:rPr>
  </w:style>
  <w:style w:type="paragraph" w:customStyle="1" w:styleId="Center">
    <w:name w:val="Center"/>
    <w:basedOn w:val="Normal"/>
    <w:autoRedefine/>
    <w:rsid w:val="005415B1"/>
    <w:pPr>
      <w:jc w:val="center"/>
    </w:pPr>
    <w:rPr>
      <w:b/>
      <w:caps/>
      <w:color w:val="0000FF"/>
      <w:spacing w:val="24"/>
      <w:sz w:val="28"/>
      <w:szCs w:val="28"/>
    </w:rPr>
  </w:style>
  <w:style w:type="paragraph" w:customStyle="1" w:styleId="Loai">
    <w:name w:val="Loai"/>
    <w:basedOn w:val="Normal"/>
    <w:autoRedefine/>
    <w:rsid w:val="005415B1"/>
    <w:pPr>
      <w:spacing w:before="240" w:after="120"/>
      <w:jc w:val="center"/>
    </w:pPr>
    <w:rPr>
      <w:b/>
      <w:color w:val="0000FF"/>
      <w:spacing w:val="24"/>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1900</Words>
  <Characters>10834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UBND THÀNH PHỐ ĐÀ NẴNG      CỘNG HÒA XÃ HỘI CHỦ NGHĨA VIỆT NAM</vt:lpstr>
    </vt:vector>
  </TitlesOfParts>
  <Company>STCVG TPDN</Company>
  <LinksUpToDate>false</LinksUpToDate>
  <CharactersWithSpaces>12709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THÀNH PHỐ ĐÀ NẴNG      CỘNG HÒA XÃ HỘI CHỦ NGHĨA VIỆT NAM</dc:title>
  <dc:subject/>
  <dc:creator>tcvg-hcsn</dc:creator>
  <cp:keywords/>
  <dc:description/>
  <cp:lastModifiedBy>Truong Cong Nguyen Thanh</cp:lastModifiedBy>
  <cp:revision>3</cp:revision>
  <cp:lastPrinted>2012-03-22T02:04:00Z</cp:lastPrinted>
  <dcterms:created xsi:type="dcterms:W3CDTF">2021-04-20T07:22:00Z</dcterms:created>
  <dcterms:modified xsi:type="dcterms:W3CDTF">2021-04-20T07:22:00Z</dcterms:modified>
</cp:coreProperties>
</file>