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1B" w:rsidRPr="004B29FB" w:rsidRDefault="008F611B" w:rsidP="008F611B">
      <w:pPr>
        <w:rPr>
          <w:rFonts w:ascii="Times New Roman" w:hAnsi="Times New Roman"/>
          <w:sz w:val="2"/>
        </w:rPr>
      </w:pPr>
      <w:bookmarkStart w:id="0" w:name="_GoBack"/>
      <w:bookmarkEnd w:id="0"/>
    </w:p>
    <w:tbl>
      <w:tblPr>
        <w:tblW w:w="9747" w:type="dxa"/>
        <w:tblLook w:val="01E0" w:firstRow="1" w:lastRow="1" w:firstColumn="1" w:lastColumn="1" w:noHBand="0" w:noVBand="0"/>
      </w:tblPr>
      <w:tblGrid>
        <w:gridCol w:w="3588"/>
        <w:gridCol w:w="6159"/>
      </w:tblGrid>
      <w:tr w:rsidR="00423256" w:rsidRPr="00423256" w:rsidTr="00061675">
        <w:trPr>
          <w:trHeight w:val="666"/>
        </w:trPr>
        <w:tc>
          <w:tcPr>
            <w:tcW w:w="3588" w:type="dxa"/>
          </w:tcPr>
          <w:p w:rsidR="00423256" w:rsidRDefault="00423256" w:rsidP="00061675">
            <w:pPr>
              <w:spacing w:line="240" w:lineRule="auto"/>
              <w:ind w:firstLine="0"/>
              <w:jc w:val="center"/>
              <w:rPr>
                <w:rFonts w:ascii="Times New Roman" w:eastAsia="Times New Roman" w:hAnsi="Times New Roman"/>
                <w:b/>
                <w:color w:val="000000"/>
                <w:sz w:val="26"/>
                <w:szCs w:val="28"/>
              </w:rPr>
            </w:pPr>
            <w:r w:rsidRPr="00423256">
              <w:rPr>
                <w:rFonts w:ascii="Times New Roman" w:eastAsia="Times New Roman" w:hAnsi="Times New Roman"/>
                <w:b/>
                <w:color w:val="000000"/>
                <w:sz w:val="26"/>
                <w:szCs w:val="28"/>
              </w:rPr>
              <w:t>HỘI ĐỒNG NHÂN DÂN</w:t>
            </w:r>
          </w:p>
          <w:p w:rsidR="00A37176" w:rsidRPr="00423256" w:rsidRDefault="00A37176" w:rsidP="00061675">
            <w:pPr>
              <w:spacing w:line="240" w:lineRule="auto"/>
              <w:ind w:firstLine="0"/>
              <w:jc w:val="center"/>
              <w:rPr>
                <w:rFonts w:ascii="Times New Roman" w:eastAsia="Times New Roman" w:hAnsi="Times New Roman"/>
                <w:b/>
                <w:color w:val="000000"/>
                <w:sz w:val="26"/>
                <w:szCs w:val="28"/>
              </w:rPr>
            </w:pPr>
            <w:r w:rsidRPr="00423256">
              <w:rPr>
                <w:rFonts w:ascii="Times New Roman" w:eastAsia="Times New Roman" w:hAnsi="Times New Roman"/>
                <w:b/>
                <w:color w:val="000000"/>
                <w:sz w:val="26"/>
                <w:szCs w:val="28"/>
              </w:rPr>
              <w:t>THÀNH PHỐ ĐÀ NẴNG</w:t>
            </w:r>
          </w:p>
          <w:p w:rsidR="00A37176" w:rsidRPr="00A37176" w:rsidRDefault="00A37176" w:rsidP="00A37176">
            <w:pPr>
              <w:spacing w:line="240" w:lineRule="auto"/>
              <w:ind w:firstLine="0"/>
              <w:jc w:val="center"/>
              <w:rPr>
                <w:rFonts w:ascii="Times New Roman" w:eastAsia="Times New Roman" w:hAnsi="Times New Roman"/>
                <w:b/>
                <w:color w:val="000000"/>
                <w:sz w:val="26"/>
                <w:szCs w:val="28"/>
              </w:rPr>
            </w:pPr>
            <w:r w:rsidRPr="00423256">
              <w:rPr>
                <w:rFonts w:ascii="Times New Roman" w:eastAsia="Times New Roman" w:hAnsi="Times New Roman"/>
                <w:b/>
                <w:noProof/>
                <w:color w:val="000000"/>
                <w:sz w:val="28"/>
                <w:szCs w:val="28"/>
              </w:rPr>
              <mc:AlternateContent>
                <mc:Choice Requires="wps">
                  <w:drawing>
                    <wp:anchor distT="0" distB="0" distL="114300" distR="114300" simplePos="0" relativeHeight="251665408" behindDoc="0" locked="0" layoutInCell="1" allowOverlap="1" wp14:anchorId="24576E16" wp14:editId="492717B6">
                      <wp:simplePos x="0" y="0"/>
                      <wp:positionH relativeFrom="column">
                        <wp:posOffset>619125</wp:posOffset>
                      </wp:positionH>
                      <wp:positionV relativeFrom="paragraph">
                        <wp:posOffset>49530</wp:posOffset>
                      </wp:positionV>
                      <wp:extent cx="9906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3C930C"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3.9pt" to="126.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w8HAIAADcEAAAOAAAAZHJzL2Uyb0RvYy54bWysU02P2jAQvVfqf7ByhyQsU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"/>
                  </w:pict>
                </mc:Fallback>
              </mc:AlternateContent>
            </w:r>
            <w:r>
              <w:rPr>
                <w:rFonts w:ascii="Times New Roman" w:eastAsia="Times New Roman" w:hAnsi="Times New Roman"/>
                <w:b/>
                <w:color w:val="000000"/>
                <w:sz w:val="2"/>
                <w:szCs w:val="28"/>
              </w:rPr>
              <w:t>[[</w:t>
            </w:r>
          </w:p>
        </w:tc>
        <w:tc>
          <w:tcPr>
            <w:tcW w:w="6159" w:type="dxa"/>
          </w:tcPr>
          <w:p w:rsidR="00A37176" w:rsidRDefault="00423256" w:rsidP="00423256">
            <w:pPr>
              <w:spacing w:line="240" w:lineRule="auto"/>
              <w:ind w:firstLine="0"/>
              <w:jc w:val="center"/>
              <w:rPr>
                <w:rFonts w:ascii="Times New Roman Bold" w:eastAsia="Times New Roman" w:hAnsi="Times New Roman Bold"/>
                <w:b/>
                <w:color w:val="000000"/>
                <w:spacing w:val="-8"/>
                <w:sz w:val="28"/>
                <w:szCs w:val="28"/>
              </w:rPr>
            </w:pPr>
            <w:r w:rsidRPr="00423256">
              <w:rPr>
                <w:rFonts w:ascii="Times New Roman Bold" w:eastAsia="Times New Roman" w:hAnsi="Times New Roman Bold"/>
                <w:b/>
                <w:color w:val="000000"/>
                <w:spacing w:val="-8"/>
                <w:sz w:val="26"/>
                <w:szCs w:val="28"/>
              </w:rPr>
              <w:t>CỘNG HÒA XÃ HỘI CHỦ NGHĨA VIỆT NAM</w:t>
            </w:r>
          </w:p>
          <w:p w:rsidR="00423256" w:rsidRPr="00A37176" w:rsidRDefault="00A37176" w:rsidP="00A37176">
            <w:pPr>
              <w:spacing w:line="240" w:lineRule="auto"/>
              <w:ind w:firstLine="0"/>
              <w:jc w:val="center"/>
              <w:rPr>
                <w:rFonts w:ascii="Times New Roman" w:eastAsia="Times New Roman" w:hAnsi="Times New Roman"/>
                <w:b/>
                <w:color w:val="000000"/>
                <w:sz w:val="28"/>
                <w:szCs w:val="28"/>
              </w:rPr>
            </w:pPr>
            <w:r w:rsidRPr="00423256">
              <w:rPr>
                <w:rFonts w:ascii="Times New Roman" w:eastAsia="Times New Roman" w:hAnsi="Times New Roman"/>
                <w:noProof/>
                <w:color w:val="000000"/>
                <w:sz w:val="28"/>
                <w:szCs w:val="28"/>
              </w:rPr>
              <mc:AlternateContent>
                <mc:Choice Requires="wps">
                  <w:drawing>
                    <wp:anchor distT="0" distB="0" distL="114300" distR="114300" simplePos="0" relativeHeight="251664384" behindDoc="0" locked="0" layoutInCell="1" allowOverlap="1" wp14:anchorId="5B3974ED" wp14:editId="46479A10">
                      <wp:simplePos x="0" y="0"/>
                      <wp:positionH relativeFrom="column">
                        <wp:posOffset>807720</wp:posOffset>
                      </wp:positionH>
                      <wp:positionV relativeFrom="paragraph">
                        <wp:posOffset>235585</wp:posOffset>
                      </wp:positionV>
                      <wp:extent cx="2184400" cy="0"/>
                      <wp:effectExtent l="0" t="0" r="2540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7B1235"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18.55pt" to="235.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X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"/>
                  </w:pict>
                </mc:Fallback>
              </mc:AlternateContent>
            </w:r>
            <w:r w:rsidRPr="00423256">
              <w:rPr>
                <w:rFonts w:ascii="Times New Roman" w:eastAsia="Times New Roman" w:hAnsi="Times New Roman"/>
                <w:b/>
                <w:color w:val="000000"/>
                <w:sz w:val="28"/>
                <w:szCs w:val="28"/>
              </w:rPr>
              <w:t>Độc lập - Tự do - Hạnh phúc</w:t>
            </w:r>
          </w:p>
        </w:tc>
      </w:tr>
      <w:tr w:rsidR="00423256" w:rsidRPr="00423256" w:rsidTr="00061675">
        <w:trPr>
          <w:trHeight w:val="684"/>
        </w:trPr>
        <w:tc>
          <w:tcPr>
            <w:tcW w:w="3588" w:type="dxa"/>
            <w:vAlign w:val="center"/>
          </w:tcPr>
          <w:p w:rsidR="00423256" w:rsidRPr="00423256" w:rsidRDefault="007A18F2" w:rsidP="00423256">
            <w:pPr>
              <w:spacing w:before="160" w:line="240" w:lineRule="auto"/>
              <w:ind w:firstLine="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Số:         </w:t>
            </w:r>
            <w:r w:rsidR="005B537B">
              <w:rPr>
                <w:rFonts w:ascii="Times New Roman" w:eastAsia="Times New Roman" w:hAnsi="Times New Roman"/>
                <w:color w:val="000000"/>
                <w:sz w:val="28"/>
                <w:szCs w:val="28"/>
              </w:rPr>
              <w:t>/2019</w:t>
            </w:r>
            <w:r w:rsidR="00423256" w:rsidRPr="00423256">
              <w:rPr>
                <w:rFonts w:ascii="Times New Roman" w:eastAsia="Times New Roman" w:hAnsi="Times New Roman"/>
                <w:color w:val="000000"/>
                <w:sz w:val="28"/>
                <w:szCs w:val="28"/>
              </w:rPr>
              <w:t>/NQ-HĐND</w:t>
            </w:r>
          </w:p>
        </w:tc>
        <w:tc>
          <w:tcPr>
            <w:tcW w:w="6159" w:type="dxa"/>
            <w:vAlign w:val="center"/>
          </w:tcPr>
          <w:p w:rsidR="00423256" w:rsidRPr="00423256" w:rsidRDefault="00423256" w:rsidP="00423256">
            <w:pPr>
              <w:spacing w:before="120" w:line="240" w:lineRule="auto"/>
              <w:ind w:firstLine="0"/>
              <w:jc w:val="center"/>
              <w:rPr>
                <w:rFonts w:ascii="Times New Roman" w:eastAsia="Times New Roman" w:hAnsi="Times New Roman"/>
                <w:i/>
                <w:color w:val="000000"/>
                <w:sz w:val="28"/>
                <w:szCs w:val="28"/>
              </w:rPr>
            </w:pPr>
            <w:r w:rsidRPr="00423256">
              <w:rPr>
                <w:rFonts w:ascii="Times New Roman" w:eastAsia="Times New Roman" w:hAnsi="Times New Roman"/>
                <w:i/>
                <w:color w:val="000000"/>
                <w:sz w:val="28"/>
                <w:szCs w:val="28"/>
              </w:rPr>
              <w:t xml:space="preserve">     Đà</w:t>
            </w:r>
            <w:r w:rsidR="007A18F2">
              <w:rPr>
                <w:rFonts w:ascii="Times New Roman" w:eastAsia="Times New Roman" w:hAnsi="Times New Roman"/>
                <w:i/>
                <w:color w:val="000000"/>
                <w:sz w:val="28"/>
                <w:szCs w:val="28"/>
              </w:rPr>
              <w:t xml:space="preserve"> Nẵng, ngày     </w:t>
            </w:r>
            <w:r w:rsidR="005B537B">
              <w:rPr>
                <w:rFonts w:ascii="Times New Roman" w:eastAsia="Times New Roman" w:hAnsi="Times New Roman"/>
                <w:i/>
                <w:color w:val="000000"/>
                <w:sz w:val="28"/>
                <w:szCs w:val="28"/>
              </w:rPr>
              <w:t>tháng   năm 2019</w:t>
            </w:r>
          </w:p>
        </w:tc>
      </w:tr>
    </w:tbl>
    <w:p w:rsidR="00036979" w:rsidRPr="004B29FB" w:rsidRDefault="005B537B" w:rsidP="004B29FB">
      <w:pPr>
        <w:pStyle w:val="Heading3"/>
        <w:tabs>
          <w:tab w:val="left" w:pos="3960"/>
        </w:tabs>
        <w:jc w:val="both"/>
        <w:rPr>
          <w:rFonts w:ascii="Times New Roman" w:hAnsi="Times New Roman"/>
          <w:sz w:val="38"/>
          <w:szCs w:val="28"/>
        </w:rPr>
      </w:pPr>
      <w:r>
        <w:rPr>
          <w:rFonts w:ascii="Times New Roman" w:hAnsi="Times New Roman"/>
          <w:noProof/>
          <w:szCs w:val="28"/>
        </w:rPr>
        <mc:AlternateContent>
          <mc:Choice Requires="wps">
            <w:drawing>
              <wp:anchor distT="0" distB="0" distL="114300" distR="114300" simplePos="0" relativeHeight="251666432" behindDoc="0" locked="0" layoutInCell="1" allowOverlap="1">
                <wp:simplePos x="0" y="0"/>
                <wp:positionH relativeFrom="column">
                  <wp:posOffset>292736</wp:posOffset>
                </wp:positionH>
                <wp:positionV relativeFrom="paragraph">
                  <wp:posOffset>51435</wp:posOffset>
                </wp:positionV>
                <wp:extent cx="129540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2954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537B" w:rsidRPr="008A5DDA" w:rsidRDefault="005B537B" w:rsidP="005B537B">
                            <w:pPr>
                              <w:ind w:firstLine="0"/>
                              <w:jc w:val="center"/>
                              <w:rPr>
                                <w:rFonts w:ascii="Times New Roman" w:hAnsi="Times New Roman"/>
                                <w:b/>
                                <w:sz w:val="28"/>
                                <w:szCs w:val="28"/>
                              </w:rPr>
                            </w:pPr>
                            <w:r w:rsidRPr="008A5DDA">
                              <w:rPr>
                                <w:rFonts w:ascii="Times New Roman" w:hAnsi="Times New Roman"/>
                                <w:b/>
                                <w:sz w:val="28"/>
                                <w:szCs w:val="28"/>
                              </w:rPr>
                              <w:t>D</w:t>
                            </w:r>
                            <w:r w:rsidR="008A5DDA" w:rsidRPr="008A5DDA">
                              <w:rPr>
                                <w:rFonts w:ascii="Times New Roman" w:hAnsi="Times New Roman"/>
                                <w:b/>
                                <w:sz w:val="28"/>
                                <w:szCs w:val="28"/>
                              </w:rPr>
                              <w:t>Ự</w:t>
                            </w:r>
                            <w:r w:rsidRPr="008A5DDA">
                              <w:rPr>
                                <w:rFonts w:ascii="Times New Roman" w:hAnsi="Times New Roman"/>
                                <w:b/>
                                <w:sz w:val="28"/>
                                <w:szCs w:val="28"/>
                              </w:rPr>
                              <w:t xml:space="preserve">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3.05pt;margin-top:4.05pt;width:102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" fillcolor="white [3201]" strokeweight=".5pt">
                <v:textbox>
                  <w:txbxContent>
                    <w:p w:rsidR="005B537B" w:rsidRPr="008A5DDA" w:rsidRDefault="005B537B" w:rsidP="005B537B">
                      <w:pPr>
                        <w:ind w:firstLine="0"/>
                        <w:jc w:val="center"/>
                        <w:rPr>
                          <w:rFonts w:ascii="Times New Roman" w:hAnsi="Times New Roman"/>
                          <w:b/>
                          <w:sz w:val="28"/>
                          <w:szCs w:val="28"/>
                        </w:rPr>
                      </w:pPr>
                      <w:r w:rsidRPr="008A5DDA">
                        <w:rPr>
                          <w:rFonts w:ascii="Times New Roman" w:hAnsi="Times New Roman"/>
                          <w:b/>
                          <w:sz w:val="28"/>
                          <w:szCs w:val="28"/>
                        </w:rPr>
                        <w:t>D</w:t>
                      </w:r>
                      <w:r w:rsidR="008A5DDA" w:rsidRPr="008A5DDA">
                        <w:rPr>
                          <w:rFonts w:ascii="Times New Roman" w:hAnsi="Times New Roman"/>
                          <w:b/>
                          <w:sz w:val="28"/>
                          <w:szCs w:val="28"/>
                        </w:rPr>
                        <w:t>Ự</w:t>
                      </w:r>
                      <w:r w:rsidRPr="008A5DDA">
                        <w:rPr>
                          <w:rFonts w:ascii="Times New Roman" w:hAnsi="Times New Roman"/>
                          <w:b/>
                          <w:sz w:val="28"/>
                          <w:szCs w:val="28"/>
                        </w:rPr>
                        <w:t xml:space="preserve"> THẢO</w:t>
                      </w:r>
                    </w:p>
                  </w:txbxContent>
                </v:textbox>
              </v:shape>
            </w:pict>
          </mc:Fallback>
        </mc:AlternateContent>
      </w:r>
      <w:r w:rsidR="004B29FB">
        <w:rPr>
          <w:rFonts w:ascii="Times New Roman" w:hAnsi="Times New Roman"/>
          <w:szCs w:val="28"/>
        </w:rPr>
        <w:tab/>
      </w:r>
    </w:p>
    <w:p w:rsidR="008F611B" w:rsidRPr="00F80A12" w:rsidRDefault="008F611B" w:rsidP="00E27C72">
      <w:pPr>
        <w:pStyle w:val="Heading3"/>
        <w:spacing w:after="0"/>
        <w:rPr>
          <w:rFonts w:ascii="Times New Roman" w:hAnsi="Times New Roman"/>
          <w:szCs w:val="28"/>
        </w:rPr>
      </w:pPr>
      <w:r>
        <w:rPr>
          <w:rFonts w:ascii="Times New Roman" w:hAnsi="Times New Roman"/>
          <w:szCs w:val="28"/>
          <w:lang w:val="vi-VN"/>
        </w:rPr>
        <w:t>NGHỊ QUYẾT</w:t>
      </w:r>
    </w:p>
    <w:p w:rsidR="005B537B" w:rsidRDefault="008F611B" w:rsidP="005B537B">
      <w:pPr>
        <w:spacing w:line="240" w:lineRule="auto"/>
        <w:ind w:firstLine="0"/>
        <w:jc w:val="center"/>
        <w:rPr>
          <w:rFonts w:ascii="Times New Roman" w:hAnsi="Times New Roman"/>
          <w:b/>
          <w:sz w:val="28"/>
          <w:szCs w:val="28"/>
          <w:lang w:val="vi-VN"/>
        </w:rPr>
      </w:pPr>
      <w:r>
        <w:rPr>
          <w:rFonts w:ascii="Times New Roman" w:hAnsi="Times New Roman"/>
          <w:b/>
          <w:sz w:val="28"/>
          <w:szCs w:val="28"/>
          <w:lang w:val="vi-VN"/>
        </w:rPr>
        <w:t>Quy định ch</w:t>
      </w:r>
      <w:r w:rsidR="006B32AF">
        <w:rPr>
          <w:rFonts w:ascii="Times New Roman" w:hAnsi="Times New Roman"/>
          <w:b/>
          <w:sz w:val="28"/>
          <w:szCs w:val="28"/>
        </w:rPr>
        <w:t>ế độ</w:t>
      </w:r>
      <w:r>
        <w:rPr>
          <w:rFonts w:ascii="Times New Roman" w:hAnsi="Times New Roman"/>
          <w:b/>
          <w:sz w:val="28"/>
          <w:szCs w:val="28"/>
          <w:lang w:val="vi-VN"/>
        </w:rPr>
        <w:t xml:space="preserve"> phụ cấp thu hút đối với công chức, viên chức và </w:t>
      </w:r>
    </w:p>
    <w:p w:rsidR="005B537B" w:rsidRPr="005B537B" w:rsidRDefault="008F611B" w:rsidP="005B537B">
      <w:pPr>
        <w:spacing w:line="240" w:lineRule="auto"/>
        <w:ind w:firstLine="0"/>
        <w:jc w:val="center"/>
        <w:rPr>
          <w:rFonts w:ascii="Times New Roman" w:hAnsi="Times New Roman"/>
          <w:b/>
          <w:sz w:val="28"/>
          <w:szCs w:val="28"/>
        </w:rPr>
      </w:pPr>
      <w:r>
        <w:rPr>
          <w:rFonts w:ascii="Times New Roman" w:hAnsi="Times New Roman"/>
          <w:b/>
          <w:sz w:val="28"/>
          <w:szCs w:val="28"/>
          <w:lang w:val="vi-VN"/>
        </w:rPr>
        <w:t xml:space="preserve">người lao động </w:t>
      </w:r>
      <w:r w:rsidR="005B537B">
        <w:rPr>
          <w:rFonts w:ascii="Times New Roman" w:hAnsi="Times New Roman"/>
          <w:b/>
          <w:sz w:val="28"/>
          <w:szCs w:val="28"/>
        </w:rPr>
        <w:t xml:space="preserve">thuộc </w:t>
      </w:r>
      <w:r w:rsidR="005B537B" w:rsidRPr="005B537B">
        <w:rPr>
          <w:rFonts w:ascii="Times New Roman" w:eastAsia="Times New Roman" w:hAnsi="Times New Roman"/>
          <w:b/>
          <w:sz w:val="28"/>
          <w:szCs w:val="28"/>
        </w:rPr>
        <w:t xml:space="preserve">thuộc Ban Quản lý Khu công nghệ cao </w:t>
      </w:r>
    </w:p>
    <w:p w:rsidR="005B537B" w:rsidRDefault="005B537B" w:rsidP="005B537B">
      <w:pPr>
        <w:spacing w:line="240" w:lineRule="auto"/>
        <w:jc w:val="center"/>
        <w:rPr>
          <w:rFonts w:ascii="Times New Roman" w:eastAsia="Times New Roman" w:hAnsi="Times New Roman"/>
          <w:b/>
          <w:sz w:val="28"/>
          <w:szCs w:val="28"/>
        </w:rPr>
      </w:pPr>
      <w:r w:rsidRPr="005B537B">
        <w:rPr>
          <w:rFonts w:ascii="Times New Roman" w:eastAsia="Times New Roman" w:hAnsi="Times New Roman"/>
          <w:b/>
          <w:sz w:val="28"/>
          <w:szCs w:val="28"/>
        </w:rPr>
        <w:t xml:space="preserve">và các khu công nghiệp Đà Nẵng làm việc tại </w:t>
      </w:r>
    </w:p>
    <w:p w:rsidR="005B537B" w:rsidRPr="005B537B" w:rsidRDefault="005B537B" w:rsidP="005B537B">
      <w:pPr>
        <w:spacing w:line="240" w:lineRule="auto"/>
        <w:jc w:val="center"/>
        <w:rPr>
          <w:rFonts w:ascii="Times New Roman" w:eastAsia="Times New Roman" w:hAnsi="Times New Roman"/>
          <w:b/>
          <w:sz w:val="28"/>
          <w:szCs w:val="28"/>
        </w:rPr>
      </w:pPr>
      <w:r w:rsidRPr="005B537B">
        <w:rPr>
          <w:rFonts w:ascii="Times New Roman" w:eastAsia="Times New Roman" w:hAnsi="Times New Roman"/>
          <w:b/>
          <w:sz w:val="28"/>
          <w:szCs w:val="28"/>
        </w:rPr>
        <w:t xml:space="preserve">Khu công nghệ cao Đà Nẵng </w:t>
      </w:r>
    </w:p>
    <w:p w:rsidR="00AD7C98" w:rsidRPr="008F611B" w:rsidRDefault="008222F5" w:rsidP="008F611B">
      <w:pPr>
        <w:spacing w:line="240" w:lineRule="auto"/>
        <w:ind w:firstLine="0"/>
        <w:jc w:val="center"/>
        <w:rPr>
          <w:rFonts w:ascii="Times New Roman" w:hAnsi="Times New Roman"/>
          <w:b/>
          <w:sz w:val="28"/>
          <w:szCs w:val="28"/>
          <w:lang w:val="vi-VN"/>
        </w:rPr>
      </w:pPr>
      <w:r>
        <w:rPr>
          <w:rFonts w:ascii="Times New Roman" w:hAnsi="Times New Roman"/>
          <w:b/>
          <w:noProof/>
          <w:sz w:val="28"/>
          <w:szCs w:val="28"/>
        </w:rPr>
        <mc:AlternateContent>
          <mc:Choice Requires="wps">
            <w:drawing>
              <wp:anchor distT="0" distB="0" distL="114300" distR="114300" simplePos="0" relativeHeight="251660288" behindDoc="0" locked="0" layoutInCell="1" allowOverlap="1">
                <wp:simplePos x="0" y="0"/>
                <wp:positionH relativeFrom="margin">
                  <wp:posOffset>2327910</wp:posOffset>
                </wp:positionH>
                <wp:positionV relativeFrom="paragraph">
                  <wp:posOffset>68580</wp:posOffset>
                </wp:positionV>
                <wp:extent cx="1096645" cy="0"/>
                <wp:effectExtent l="0" t="0" r="2730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6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E6A25B"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3.3pt,5.4pt" to="269.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u9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">
                <w10:wrap anchorx="margin"/>
              </v:line>
            </w:pict>
          </mc:Fallback>
        </mc:AlternateContent>
      </w:r>
    </w:p>
    <w:p w:rsidR="008F611B" w:rsidRDefault="008F611B" w:rsidP="008F611B">
      <w:pPr>
        <w:spacing w:before="240"/>
        <w:jc w:val="center"/>
        <w:rPr>
          <w:rFonts w:ascii="Times New Roman" w:hAnsi="Times New Roman"/>
          <w:b/>
          <w:sz w:val="28"/>
          <w:szCs w:val="28"/>
          <w:lang w:val="vi-VN"/>
        </w:rPr>
      </w:pPr>
      <w:r>
        <w:rPr>
          <w:rFonts w:ascii="Times New Roman" w:hAnsi="Times New Roman"/>
          <w:b/>
          <w:sz w:val="28"/>
          <w:szCs w:val="28"/>
          <w:lang w:val="vi-VN"/>
        </w:rPr>
        <w:t>HỘI ĐỒNG</w:t>
      </w:r>
      <w:r w:rsidRPr="008F611B">
        <w:rPr>
          <w:rFonts w:ascii="Times New Roman" w:hAnsi="Times New Roman"/>
          <w:b/>
          <w:sz w:val="28"/>
          <w:szCs w:val="28"/>
          <w:lang w:val="vi-VN"/>
        </w:rPr>
        <w:t xml:space="preserve"> NHÂN DÂN THÀNH PHỐ ĐÀ NẴNG</w:t>
      </w:r>
    </w:p>
    <w:p w:rsidR="008222F5" w:rsidRDefault="008F611B" w:rsidP="004316E1">
      <w:pPr>
        <w:spacing w:after="120"/>
        <w:jc w:val="center"/>
        <w:rPr>
          <w:rFonts w:ascii="Times New Roman" w:hAnsi="Times New Roman"/>
          <w:b/>
          <w:sz w:val="28"/>
          <w:szCs w:val="28"/>
          <w:lang w:val="vi-VN"/>
        </w:rPr>
      </w:pPr>
      <w:r>
        <w:rPr>
          <w:rFonts w:ascii="Times New Roman" w:hAnsi="Times New Roman"/>
          <w:b/>
          <w:sz w:val="28"/>
          <w:szCs w:val="28"/>
          <w:lang w:val="vi-VN"/>
        </w:rPr>
        <w:t>KHÓA IX, NHIỆM KỲ</w:t>
      </w:r>
      <w:r w:rsidR="005B537B">
        <w:rPr>
          <w:rFonts w:ascii="Times New Roman" w:hAnsi="Times New Roman"/>
          <w:b/>
          <w:sz w:val="28"/>
          <w:szCs w:val="28"/>
          <w:lang w:val="vi-VN"/>
        </w:rPr>
        <w:t xml:space="preserve"> 2016-2021, </w:t>
      </w:r>
      <w:r w:rsidR="004316E1">
        <w:rPr>
          <w:rFonts w:ascii="Times New Roman" w:hAnsi="Times New Roman"/>
          <w:b/>
          <w:sz w:val="28"/>
          <w:szCs w:val="28"/>
          <w:lang w:val="vi-VN"/>
        </w:rPr>
        <w:t>KỲ HỌP THỨ 12</w:t>
      </w:r>
    </w:p>
    <w:p w:rsidR="004316E1" w:rsidRPr="004316E1" w:rsidRDefault="004316E1" w:rsidP="004316E1">
      <w:pPr>
        <w:spacing w:after="120"/>
        <w:jc w:val="center"/>
        <w:rPr>
          <w:rFonts w:ascii="Times New Roman" w:hAnsi="Times New Roman"/>
          <w:b/>
          <w:sz w:val="28"/>
          <w:szCs w:val="28"/>
          <w:lang w:val="vi-VN"/>
        </w:rPr>
      </w:pPr>
    </w:p>
    <w:p w:rsidR="008F611B" w:rsidRPr="002F0059" w:rsidRDefault="008F611B" w:rsidP="003C73F0">
      <w:pPr>
        <w:pStyle w:val="Heading3"/>
        <w:ind w:firstLine="720"/>
        <w:jc w:val="both"/>
        <w:rPr>
          <w:rFonts w:ascii="Times New Roman" w:hAnsi="Times New Roman"/>
          <w:b w:val="0"/>
          <w:i/>
          <w:lang w:val="vi-VN"/>
        </w:rPr>
      </w:pPr>
      <w:r w:rsidRPr="002F0059">
        <w:rPr>
          <w:rFonts w:ascii="Times New Roman" w:hAnsi="Times New Roman"/>
          <w:b w:val="0"/>
          <w:i/>
          <w:lang w:val="vi-VN"/>
        </w:rPr>
        <w:t>Căn cứ Luật Tổ chức chính quyền địa phương số 77/2015/QH13 ngày 19 tháng 6 năm 2015;</w:t>
      </w:r>
    </w:p>
    <w:p w:rsidR="008F611B" w:rsidRPr="002F0059" w:rsidRDefault="008F611B" w:rsidP="003C73F0">
      <w:pPr>
        <w:pStyle w:val="Heading3"/>
        <w:ind w:firstLine="720"/>
        <w:jc w:val="both"/>
        <w:rPr>
          <w:rFonts w:ascii="Times New Roman" w:hAnsi="Times New Roman"/>
          <w:b w:val="0"/>
          <w:i/>
          <w:lang w:val="vi-VN"/>
        </w:rPr>
      </w:pPr>
      <w:r w:rsidRPr="002F0059">
        <w:rPr>
          <w:rFonts w:ascii="Times New Roman" w:hAnsi="Times New Roman"/>
          <w:b w:val="0"/>
          <w:i/>
          <w:lang w:val="vi-VN"/>
        </w:rPr>
        <w:t>Căn cứ Luật Ngân sách nhà nước số 83/2015/QH13 ngày 25 tháng 6 năm 2015;</w:t>
      </w:r>
    </w:p>
    <w:p w:rsidR="005B537B" w:rsidRPr="005B537B" w:rsidRDefault="005B537B" w:rsidP="005B537B">
      <w:pPr>
        <w:spacing w:before="120" w:after="120" w:line="240" w:lineRule="auto"/>
        <w:rPr>
          <w:rFonts w:ascii="Times New Roman" w:eastAsia="Times New Roman" w:hAnsi="Times New Roman"/>
          <w:i/>
          <w:sz w:val="28"/>
          <w:szCs w:val="28"/>
        </w:rPr>
      </w:pPr>
      <w:r w:rsidRPr="005B537B">
        <w:rPr>
          <w:rFonts w:ascii="Times New Roman" w:hAnsi="Times New Roman"/>
          <w:i/>
          <w:sz w:val="28"/>
          <w:szCs w:val="28"/>
        </w:rPr>
        <w:t xml:space="preserve">Căn cứ </w:t>
      </w:r>
      <w:r w:rsidRPr="005B537B">
        <w:rPr>
          <w:rFonts w:ascii="Times New Roman" w:eastAsia="Times New Roman" w:hAnsi="Times New Roman"/>
          <w:i/>
          <w:sz w:val="28"/>
          <w:szCs w:val="28"/>
        </w:rPr>
        <w:t>Quyết định số 1296/QĐ-TTg</w:t>
      </w:r>
      <w:r>
        <w:rPr>
          <w:rFonts w:ascii="Times New Roman" w:eastAsia="Times New Roman" w:hAnsi="Times New Roman"/>
          <w:i/>
          <w:sz w:val="28"/>
          <w:szCs w:val="28"/>
        </w:rPr>
        <w:t xml:space="preserve"> ngày 03 tháng 10 năm 2018 của Thủ tướng Chính phủ về</w:t>
      </w:r>
      <w:r w:rsidRPr="005B537B">
        <w:rPr>
          <w:rFonts w:ascii="Times New Roman" w:eastAsia="Times New Roman" w:hAnsi="Times New Roman"/>
          <w:i/>
          <w:sz w:val="28"/>
          <w:szCs w:val="28"/>
        </w:rPr>
        <w:t xml:space="preserve"> thành lập Ban Quản lý Khu công nghệ cao và các Khu công nghiệp Đà Nẵng trên cơ sở hợp nhất Ban Quản lý các Khu công nghiệp và chế xuất Đà Nẵng và Ban Qu</w:t>
      </w:r>
      <w:r>
        <w:rPr>
          <w:rFonts w:ascii="Times New Roman" w:eastAsia="Times New Roman" w:hAnsi="Times New Roman"/>
          <w:i/>
          <w:sz w:val="28"/>
          <w:szCs w:val="28"/>
        </w:rPr>
        <w:t>ản lý Khu công nghệ cao Đà Nẵng;</w:t>
      </w:r>
    </w:p>
    <w:p w:rsidR="005B537B" w:rsidRPr="005B537B" w:rsidRDefault="008F611B" w:rsidP="005B537B">
      <w:pPr>
        <w:spacing w:line="240" w:lineRule="auto"/>
        <w:rPr>
          <w:rFonts w:ascii="Times New Roman" w:hAnsi="Times New Roman"/>
          <w:i/>
          <w:sz w:val="28"/>
          <w:szCs w:val="28"/>
        </w:rPr>
      </w:pPr>
      <w:r w:rsidRPr="005B537B">
        <w:rPr>
          <w:rFonts w:ascii="Times New Roman" w:hAnsi="Times New Roman"/>
          <w:i/>
          <w:sz w:val="28"/>
          <w:szCs w:val="28"/>
          <w:lang w:val="vi-VN"/>
        </w:rPr>
        <w:t>Xét Tờ trình số</w:t>
      </w:r>
      <w:r w:rsidR="007A18F2" w:rsidRPr="005B537B">
        <w:rPr>
          <w:rFonts w:ascii="Times New Roman" w:hAnsi="Times New Roman"/>
          <w:i/>
          <w:sz w:val="28"/>
          <w:szCs w:val="28"/>
          <w:lang w:val="vi-VN"/>
        </w:rPr>
        <w:t xml:space="preserve">          </w:t>
      </w:r>
      <w:r w:rsidRPr="005B537B">
        <w:rPr>
          <w:rFonts w:ascii="Times New Roman" w:hAnsi="Times New Roman"/>
          <w:i/>
          <w:sz w:val="28"/>
          <w:szCs w:val="28"/>
          <w:lang w:val="vi-VN"/>
        </w:rPr>
        <w:t xml:space="preserve">/TTr-UBND ngày </w:t>
      </w:r>
      <w:r w:rsidR="007A18F2" w:rsidRPr="005B537B">
        <w:rPr>
          <w:rFonts w:ascii="Times New Roman" w:hAnsi="Times New Roman"/>
          <w:i/>
          <w:sz w:val="28"/>
          <w:szCs w:val="28"/>
          <w:lang w:val="vi-VN"/>
        </w:rPr>
        <w:t xml:space="preserve">   </w:t>
      </w:r>
      <w:r w:rsidR="004B29FB" w:rsidRPr="005B537B">
        <w:rPr>
          <w:rFonts w:ascii="Times New Roman" w:hAnsi="Times New Roman"/>
          <w:i/>
          <w:sz w:val="28"/>
          <w:szCs w:val="28"/>
          <w:lang w:val="vi-VN"/>
        </w:rPr>
        <w:t xml:space="preserve"> t</w:t>
      </w:r>
      <w:r w:rsidRPr="005B537B">
        <w:rPr>
          <w:rFonts w:ascii="Times New Roman" w:hAnsi="Times New Roman"/>
          <w:i/>
          <w:sz w:val="28"/>
          <w:szCs w:val="28"/>
          <w:lang w:val="vi-VN"/>
        </w:rPr>
        <w:t>háng</w:t>
      </w:r>
      <w:r w:rsidR="007A18F2" w:rsidRPr="005B537B">
        <w:rPr>
          <w:rFonts w:ascii="Times New Roman" w:hAnsi="Times New Roman"/>
          <w:i/>
          <w:sz w:val="28"/>
          <w:szCs w:val="28"/>
          <w:lang w:val="vi-VN"/>
        </w:rPr>
        <w:t xml:space="preserve">     </w:t>
      </w:r>
      <w:r w:rsidR="004B29FB" w:rsidRPr="005B537B">
        <w:rPr>
          <w:rFonts w:ascii="Times New Roman" w:hAnsi="Times New Roman"/>
          <w:i/>
          <w:sz w:val="28"/>
          <w:szCs w:val="28"/>
          <w:lang w:val="vi-VN"/>
        </w:rPr>
        <w:t xml:space="preserve"> </w:t>
      </w:r>
      <w:r w:rsidR="005B537B" w:rsidRPr="005B537B">
        <w:rPr>
          <w:rFonts w:ascii="Times New Roman" w:hAnsi="Times New Roman"/>
          <w:i/>
          <w:sz w:val="28"/>
          <w:szCs w:val="28"/>
          <w:lang w:val="vi-VN"/>
        </w:rPr>
        <w:t>năm 2019</w:t>
      </w:r>
      <w:r w:rsidRPr="005B537B">
        <w:rPr>
          <w:rFonts w:ascii="Times New Roman" w:hAnsi="Times New Roman"/>
          <w:i/>
          <w:sz w:val="28"/>
          <w:szCs w:val="28"/>
          <w:lang w:val="vi-VN"/>
        </w:rPr>
        <w:t xml:space="preserve"> của UBND thành phố về việc đề nghị phê duyệt Nghị quyết quy định về</w:t>
      </w:r>
      <w:r w:rsidR="003A5748" w:rsidRPr="005B537B">
        <w:rPr>
          <w:rFonts w:ascii="Times New Roman" w:hAnsi="Times New Roman"/>
          <w:i/>
          <w:sz w:val="28"/>
          <w:szCs w:val="28"/>
          <w:lang w:val="vi-VN"/>
        </w:rPr>
        <w:t xml:space="preserve"> chế độ</w:t>
      </w:r>
      <w:r w:rsidRPr="005B537B">
        <w:rPr>
          <w:rFonts w:ascii="Times New Roman" w:hAnsi="Times New Roman"/>
          <w:i/>
          <w:sz w:val="28"/>
          <w:szCs w:val="28"/>
          <w:lang w:val="vi-VN"/>
        </w:rPr>
        <w:t xml:space="preserve"> phụ cấp thu hút đối với công chức, viên chức và người lao động</w:t>
      </w:r>
      <w:r w:rsidR="005B537B" w:rsidRPr="005B537B">
        <w:rPr>
          <w:rFonts w:ascii="Times New Roman" w:hAnsi="Times New Roman"/>
          <w:i/>
          <w:sz w:val="28"/>
          <w:szCs w:val="28"/>
        </w:rPr>
        <w:t xml:space="preserve"> </w:t>
      </w:r>
      <w:r w:rsidR="005B537B" w:rsidRPr="005B537B">
        <w:rPr>
          <w:rFonts w:ascii="Times New Roman" w:eastAsia="Times New Roman" w:hAnsi="Times New Roman"/>
          <w:i/>
          <w:sz w:val="28"/>
          <w:szCs w:val="28"/>
        </w:rPr>
        <w:t xml:space="preserve">thuộc Ban Quản lý Khu công nghệ cao và các khu công nghiệp Đà Nẵng làm việc tại Khu công nghệ cao Đà Nẵng </w:t>
      </w:r>
      <w:r w:rsidR="005B537B">
        <w:rPr>
          <w:rFonts w:ascii="Times New Roman" w:eastAsia="Times New Roman" w:hAnsi="Times New Roman"/>
          <w:i/>
          <w:sz w:val="28"/>
          <w:szCs w:val="28"/>
        </w:rPr>
        <w:t>và ý kiến thẩm định của Ban Pháp chế HĐND thành phố,</w:t>
      </w:r>
    </w:p>
    <w:p w:rsidR="00864659" w:rsidRPr="00864659" w:rsidRDefault="00864659" w:rsidP="00864659">
      <w:pPr>
        <w:rPr>
          <w:sz w:val="2"/>
          <w:lang w:val="vi-VN"/>
        </w:rPr>
      </w:pPr>
    </w:p>
    <w:p w:rsidR="00864659" w:rsidRDefault="008F611B" w:rsidP="00864659">
      <w:pPr>
        <w:spacing w:before="120" w:after="120"/>
        <w:ind w:firstLine="0"/>
        <w:jc w:val="center"/>
        <w:rPr>
          <w:rFonts w:ascii="Times New Roman" w:hAnsi="Times New Roman"/>
          <w:b/>
          <w:sz w:val="28"/>
          <w:szCs w:val="28"/>
          <w:lang w:val="vi-VN"/>
        </w:rPr>
      </w:pPr>
      <w:r w:rsidRPr="008F611B">
        <w:rPr>
          <w:rFonts w:ascii="Times New Roman" w:hAnsi="Times New Roman"/>
          <w:b/>
          <w:sz w:val="28"/>
          <w:szCs w:val="28"/>
          <w:lang w:val="vi-VN"/>
        </w:rPr>
        <w:t xml:space="preserve">QUYẾT </w:t>
      </w:r>
      <w:r>
        <w:rPr>
          <w:rFonts w:ascii="Times New Roman" w:hAnsi="Times New Roman"/>
          <w:b/>
          <w:sz w:val="28"/>
          <w:szCs w:val="28"/>
          <w:lang w:val="vi-VN"/>
        </w:rPr>
        <w:t>NGHỊ</w:t>
      </w:r>
      <w:r w:rsidRPr="008F611B">
        <w:rPr>
          <w:rFonts w:ascii="Times New Roman" w:hAnsi="Times New Roman"/>
          <w:b/>
          <w:sz w:val="28"/>
          <w:szCs w:val="28"/>
          <w:lang w:val="vi-VN"/>
        </w:rPr>
        <w:t>:</w:t>
      </w:r>
    </w:p>
    <w:p w:rsidR="00864659" w:rsidRPr="00864659" w:rsidRDefault="00864659" w:rsidP="00864659">
      <w:pPr>
        <w:spacing w:before="120" w:after="120"/>
        <w:ind w:firstLine="0"/>
        <w:jc w:val="center"/>
        <w:rPr>
          <w:rFonts w:ascii="Times New Roman" w:hAnsi="Times New Roman"/>
          <w:b/>
          <w:sz w:val="8"/>
          <w:szCs w:val="28"/>
          <w:lang w:val="vi-VN"/>
        </w:rPr>
      </w:pPr>
    </w:p>
    <w:p w:rsidR="008F611B" w:rsidRPr="00957DD7" w:rsidRDefault="008F611B" w:rsidP="005B537B">
      <w:pPr>
        <w:tabs>
          <w:tab w:val="left" w:pos="720"/>
        </w:tabs>
        <w:spacing w:before="120" w:after="120" w:line="240" w:lineRule="auto"/>
        <w:rPr>
          <w:rStyle w:val="Heading3Char"/>
          <w:rFonts w:ascii="Times New Roman" w:eastAsia="Calibri" w:hAnsi="Times New Roman"/>
          <w:b w:val="0"/>
          <w:lang w:val="vi-VN"/>
        </w:rPr>
      </w:pPr>
      <w:r w:rsidRPr="008F611B">
        <w:rPr>
          <w:rFonts w:ascii="Times New Roman" w:hAnsi="Times New Roman"/>
          <w:b/>
          <w:sz w:val="28"/>
          <w:szCs w:val="28"/>
          <w:lang w:val="vi-VN"/>
        </w:rPr>
        <w:t xml:space="preserve">Điều 1. </w:t>
      </w:r>
      <w:r w:rsidRPr="00957DD7">
        <w:rPr>
          <w:rStyle w:val="Heading3Char"/>
          <w:rFonts w:ascii="Times New Roman" w:eastAsia="Calibri" w:hAnsi="Times New Roman"/>
          <w:b w:val="0"/>
          <w:lang w:val="vi-VN"/>
        </w:rPr>
        <w:t>Quy định về</w:t>
      </w:r>
      <w:r w:rsidR="003A5748" w:rsidRPr="00957DD7">
        <w:rPr>
          <w:rStyle w:val="Heading3Char"/>
          <w:rFonts w:ascii="Times New Roman" w:eastAsia="Calibri" w:hAnsi="Times New Roman"/>
          <w:b w:val="0"/>
          <w:lang w:val="vi-VN"/>
        </w:rPr>
        <w:t xml:space="preserve"> chế độ</w:t>
      </w:r>
      <w:r w:rsidRPr="00957DD7">
        <w:rPr>
          <w:rStyle w:val="Heading3Char"/>
          <w:rFonts w:ascii="Times New Roman" w:eastAsia="Calibri" w:hAnsi="Times New Roman"/>
          <w:b w:val="0"/>
          <w:lang w:val="vi-VN"/>
        </w:rPr>
        <w:t xml:space="preserve"> phụ cấ</w:t>
      </w:r>
      <w:r w:rsidR="004B29FB" w:rsidRPr="00957DD7">
        <w:rPr>
          <w:rStyle w:val="Heading3Char"/>
          <w:rFonts w:ascii="Times New Roman" w:eastAsia="Calibri" w:hAnsi="Times New Roman"/>
          <w:b w:val="0"/>
          <w:lang w:val="vi-VN"/>
        </w:rPr>
        <w:t xml:space="preserve">p </w:t>
      </w:r>
      <w:r w:rsidRPr="00957DD7">
        <w:rPr>
          <w:rStyle w:val="Heading3Char"/>
          <w:rFonts w:ascii="Times New Roman" w:eastAsia="Calibri" w:hAnsi="Times New Roman"/>
          <w:b w:val="0"/>
          <w:lang w:val="vi-VN"/>
        </w:rPr>
        <w:t xml:space="preserve">thu hút đối với công chức, viên chức và người lao động </w:t>
      </w:r>
      <w:r w:rsidR="005B537B" w:rsidRPr="005B537B">
        <w:rPr>
          <w:rFonts w:ascii="Times New Roman" w:eastAsia="Times New Roman" w:hAnsi="Times New Roman"/>
          <w:sz w:val="28"/>
          <w:szCs w:val="28"/>
        </w:rPr>
        <w:t>thuộc Ban Quản lý Khu công nghệ cao và các khu công nghiệp Đà Nẵng làm việc tại Khu công nghệ cao Đà Nẵng</w:t>
      </w:r>
      <w:r w:rsidR="005B537B">
        <w:rPr>
          <w:rStyle w:val="Heading3Char"/>
          <w:rFonts w:ascii="Times New Roman" w:eastAsia="Calibri" w:hAnsi="Times New Roman"/>
          <w:b w:val="0"/>
        </w:rPr>
        <w:t xml:space="preserve"> </w:t>
      </w:r>
      <w:r w:rsidRPr="00957DD7">
        <w:rPr>
          <w:rStyle w:val="Heading3Char"/>
          <w:rFonts w:ascii="Times New Roman" w:eastAsia="Calibri" w:hAnsi="Times New Roman"/>
          <w:b w:val="0"/>
          <w:lang w:val="vi-VN"/>
        </w:rPr>
        <w:t>như sau:</w:t>
      </w:r>
    </w:p>
    <w:p w:rsidR="008F611B" w:rsidRPr="008F611B" w:rsidRDefault="008F611B" w:rsidP="003C73F0">
      <w:pPr>
        <w:pStyle w:val="BodyText"/>
        <w:spacing w:before="120" w:line="240" w:lineRule="auto"/>
        <w:rPr>
          <w:rFonts w:ascii="Times New Roman" w:hAnsi="Times New Roman" w:cs="Times New Roman"/>
          <w:color w:val="000000"/>
          <w:sz w:val="28"/>
          <w:szCs w:val="28"/>
          <w:lang w:val="vi-VN"/>
        </w:rPr>
      </w:pPr>
      <w:r w:rsidRPr="008F611B">
        <w:rPr>
          <w:rFonts w:ascii="Times New Roman" w:hAnsi="Times New Roman" w:cs="Times New Roman"/>
          <w:color w:val="000000"/>
          <w:sz w:val="28"/>
          <w:szCs w:val="28"/>
          <w:lang w:val="vi-VN"/>
        </w:rPr>
        <w:t>1. Mức phụ cấp thu hút: bằng 50% so với mức lương hiện hưởng cộng với phụ cấp chức vụ lãnh đạo và phụ cấp thâm niên vượt khung</w:t>
      </w:r>
      <w:r w:rsidR="003A5748" w:rsidRPr="00957DD7">
        <w:rPr>
          <w:rFonts w:ascii="Times New Roman" w:hAnsi="Times New Roman" w:cs="Times New Roman"/>
          <w:color w:val="000000"/>
          <w:sz w:val="28"/>
          <w:szCs w:val="28"/>
          <w:lang w:val="vi-VN"/>
        </w:rPr>
        <w:t xml:space="preserve"> (nếu có)</w:t>
      </w:r>
      <w:r w:rsidRPr="008F611B">
        <w:rPr>
          <w:rFonts w:ascii="Times New Roman" w:hAnsi="Times New Roman" w:cs="Times New Roman"/>
          <w:color w:val="000000"/>
          <w:sz w:val="28"/>
          <w:szCs w:val="28"/>
          <w:lang w:val="vi-VN"/>
        </w:rPr>
        <w:t>.</w:t>
      </w:r>
    </w:p>
    <w:p w:rsidR="005B537B" w:rsidRDefault="008F611B" w:rsidP="003C73F0">
      <w:pPr>
        <w:pStyle w:val="BodyText"/>
        <w:tabs>
          <w:tab w:val="left" w:pos="279"/>
          <w:tab w:val="left" w:pos="9498"/>
        </w:tabs>
        <w:spacing w:before="120" w:line="240" w:lineRule="auto"/>
        <w:rPr>
          <w:rFonts w:ascii="Times New Roman" w:hAnsi="Times New Roman" w:cs="Times New Roman"/>
          <w:color w:val="000000"/>
          <w:sz w:val="28"/>
          <w:szCs w:val="28"/>
          <w:lang w:val="vi-VN"/>
        </w:rPr>
      </w:pPr>
      <w:r w:rsidRPr="008F611B">
        <w:rPr>
          <w:rFonts w:ascii="Times New Roman" w:hAnsi="Times New Roman" w:cs="Times New Roman"/>
          <w:color w:val="000000"/>
          <w:sz w:val="28"/>
          <w:szCs w:val="28"/>
          <w:lang w:val="vi-VN"/>
        </w:rPr>
        <w:t xml:space="preserve">2. Đối tượng: công chức, viên chức và người lao động </w:t>
      </w:r>
      <w:r w:rsidR="005B537B" w:rsidRPr="005B537B">
        <w:rPr>
          <w:rFonts w:ascii="Times New Roman" w:eastAsia="Times New Roman" w:hAnsi="Times New Roman"/>
          <w:sz w:val="28"/>
          <w:szCs w:val="28"/>
        </w:rPr>
        <w:t>thuộc Ban Quản lý Khu công nghệ cao và các khu công nghiệp Đà Nẵng làm việc tại Khu công nghệ cao Đà Nẵng</w:t>
      </w:r>
      <w:r w:rsidR="004316E1">
        <w:rPr>
          <w:rFonts w:ascii="Times New Roman" w:eastAsia="Times New Roman" w:hAnsi="Times New Roman"/>
          <w:sz w:val="28"/>
          <w:szCs w:val="28"/>
        </w:rPr>
        <w:t>.</w:t>
      </w:r>
    </w:p>
    <w:p w:rsidR="005B537B" w:rsidRDefault="005B537B" w:rsidP="003C73F0">
      <w:pPr>
        <w:pStyle w:val="BodyText"/>
        <w:tabs>
          <w:tab w:val="left" w:pos="279"/>
          <w:tab w:val="left" w:pos="9498"/>
        </w:tabs>
        <w:spacing w:before="120" w:line="240" w:lineRule="auto"/>
        <w:rPr>
          <w:rFonts w:ascii="Times New Roman" w:hAnsi="Times New Roman" w:cs="Times New Roman"/>
          <w:color w:val="000000"/>
          <w:sz w:val="28"/>
          <w:szCs w:val="28"/>
          <w:lang w:val="vi-VN"/>
        </w:rPr>
      </w:pPr>
    </w:p>
    <w:p w:rsidR="005B537B" w:rsidRDefault="005B537B" w:rsidP="003C73F0">
      <w:pPr>
        <w:pStyle w:val="BodyText"/>
        <w:tabs>
          <w:tab w:val="left" w:pos="279"/>
          <w:tab w:val="left" w:pos="9498"/>
        </w:tabs>
        <w:spacing w:before="120" w:line="240" w:lineRule="auto"/>
        <w:rPr>
          <w:rFonts w:ascii="Times New Roman" w:hAnsi="Times New Roman" w:cs="Times New Roman"/>
          <w:color w:val="000000"/>
          <w:sz w:val="28"/>
          <w:szCs w:val="28"/>
          <w:lang w:val="vi-VN"/>
        </w:rPr>
      </w:pPr>
    </w:p>
    <w:p w:rsidR="005B537B" w:rsidRPr="005D411E" w:rsidRDefault="006C34F4" w:rsidP="004316E1">
      <w:pPr>
        <w:pStyle w:val="BodyText"/>
        <w:tabs>
          <w:tab w:val="left" w:pos="9498"/>
        </w:tabs>
        <w:spacing w:before="120" w:line="240" w:lineRule="auto"/>
        <w:rPr>
          <w:rFonts w:ascii="Times New Roman" w:hAnsi="Times New Roman" w:cs="Times New Roman"/>
          <w:sz w:val="28"/>
          <w:szCs w:val="28"/>
        </w:rPr>
      </w:pPr>
      <w:r w:rsidRPr="005D411E">
        <w:rPr>
          <w:rFonts w:ascii="Times New Roman" w:hAnsi="Times New Roman" w:cs="Times New Roman"/>
          <w:sz w:val="28"/>
          <w:szCs w:val="28"/>
          <w:lang w:val="vi-VN"/>
        </w:rPr>
        <w:t>3</w:t>
      </w:r>
      <w:r w:rsidR="008F611B" w:rsidRPr="005D411E">
        <w:rPr>
          <w:rFonts w:ascii="Times New Roman" w:hAnsi="Times New Roman" w:cs="Times New Roman"/>
          <w:sz w:val="28"/>
          <w:szCs w:val="28"/>
          <w:lang w:val="vi-VN"/>
        </w:rPr>
        <w:t xml:space="preserve">. Thời gian hưởng phụ cấp: </w:t>
      </w:r>
      <w:r w:rsidR="00AD7C98" w:rsidRPr="005D411E">
        <w:rPr>
          <w:rFonts w:ascii="Times New Roman" w:hAnsi="Times New Roman" w:cs="Times New Roman"/>
          <w:sz w:val="28"/>
          <w:szCs w:val="28"/>
          <w:lang w:val="vi-VN"/>
        </w:rPr>
        <w:t xml:space="preserve">kể từ ngày </w:t>
      </w:r>
      <w:r w:rsidR="005B537B" w:rsidRPr="005D411E">
        <w:rPr>
          <w:rFonts w:ascii="Times New Roman" w:hAnsi="Times New Roman" w:cs="Times New Roman"/>
          <w:sz w:val="28"/>
          <w:szCs w:val="28"/>
        </w:rPr>
        <w:t xml:space="preserve">01 tháng 01 năm 2019 đến ngày </w:t>
      </w:r>
      <w:r w:rsidR="005D411E" w:rsidRPr="005D411E">
        <w:rPr>
          <w:rFonts w:ascii="Times New Roman" w:hAnsi="Times New Roman" w:cs="Times New Roman"/>
          <w:sz w:val="28"/>
          <w:szCs w:val="28"/>
        </w:rPr>
        <w:t>30 tháng 9 năm 2021.</w:t>
      </w:r>
    </w:p>
    <w:p w:rsidR="008F611B" w:rsidRPr="00957DD7" w:rsidRDefault="006C34F4" w:rsidP="003C73F0">
      <w:pPr>
        <w:pStyle w:val="BodyText"/>
        <w:tabs>
          <w:tab w:val="left" w:pos="9498"/>
        </w:tabs>
        <w:spacing w:before="120" w:line="240" w:lineRule="auto"/>
        <w:rPr>
          <w:rFonts w:ascii="Times New Roman" w:hAnsi="Times New Roman" w:cs="Times New Roman"/>
          <w:color w:val="000000"/>
          <w:sz w:val="28"/>
          <w:szCs w:val="28"/>
          <w:lang w:val="vi-VN"/>
        </w:rPr>
      </w:pPr>
      <w:r w:rsidRPr="00957DD7">
        <w:rPr>
          <w:rFonts w:ascii="Times New Roman" w:hAnsi="Times New Roman" w:cs="Times New Roman"/>
          <w:color w:val="000000"/>
          <w:sz w:val="28"/>
          <w:szCs w:val="28"/>
          <w:lang w:val="vi-VN"/>
        </w:rPr>
        <w:t>4</w:t>
      </w:r>
      <w:r w:rsidR="008F611B" w:rsidRPr="008F611B">
        <w:rPr>
          <w:rFonts w:ascii="Times New Roman" w:hAnsi="Times New Roman" w:cs="Times New Roman"/>
          <w:color w:val="000000"/>
          <w:sz w:val="28"/>
          <w:szCs w:val="28"/>
          <w:lang w:val="vi-VN"/>
        </w:rPr>
        <w:t>. Nguồn kinh phí chi trả</w:t>
      </w:r>
      <w:r w:rsidR="009838B3">
        <w:rPr>
          <w:rFonts w:ascii="Times New Roman" w:hAnsi="Times New Roman" w:cs="Times New Roman"/>
          <w:color w:val="000000"/>
          <w:sz w:val="28"/>
          <w:szCs w:val="28"/>
          <w:lang w:val="vi-VN"/>
        </w:rPr>
        <w:t>:</w:t>
      </w:r>
      <w:r w:rsidR="008F611B" w:rsidRPr="008F611B">
        <w:rPr>
          <w:rFonts w:ascii="Times New Roman" w:hAnsi="Times New Roman" w:cs="Times New Roman"/>
          <w:color w:val="000000"/>
          <w:sz w:val="28"/>
          <w:szCs w:val="28"/>
          <w:lang w:val="vi-VN"/>
        </w:rPr>
        <w:t xml:space="preserve"> ngân sách thành phố Đà Nẵng và các nguồn huy động hợp pháp khác theo quy định của pháp luật.</w:t>
      </w:r>
    </w:p>
    <w:p w:rsidR="006C34F4" w:rsidRPr="007A18F2" w:rsidRDefault="006C34F4" w:rsidP="003C73F0">
      <w:pPr>
        <w:pStyle w:val="BodyText"/>
        <w:tabs>
          <w:tab w:val="left" w:pos="9498"/>
        </w:tabs>
        <w:spacing w:before="120" w:line="240" w:lineRule="auto"/>
        <w:rPr>
          <w:rFonts w:ascii="Times New Roman" w:hAnsi="Times New Roman"/>
          <w:spacing w:val="-6"/>
          <w:sz w:val="28"/>
          <w:szCs w:val="28"/>
        </w:rPr>
      </w:pPr>
      <w:r w:rsidRPr="008F611B">
        <w:rPr>
          <w:rFonts w:ascii="Times New Roman" w:hAnsi="Times New Roman"/>
          <w:b/>
          <w:bCs/>
          <w:sz w:val="28"/>
          <w:szCs w:val="28"/>
          <w:lang w:val="vi-VN"/>
        </w:rPr>
        <w:t>Điều 2.</w:t>
      </w:r>
      <w:r w:rsidRPr="008F611B">
        <w:rPr>
          <w:rFonts w:ascii="Times New Roman" w:hAnsi="Times New Roman"/>
          <w:sz w:val="28"/>
          <w:szCs w:val="28"/>
          <w:lang w:val="vi-VN"/>
        </w:rPr>
        <w:t xml:space="preserve"> </w:t>
      </w:r>
      <w:r w:rsidRPr="00957DD7">
        <w:rPr>
          <w:rFonts w:ascii="Times New Roman" w:hAnsi="Times New Roman"/>
          <w:spacing w:val="-6"/>
          <w:sz w:val="28"/>
          <w:szCs w:val="28"/>
          <w:lang w:val="vi-VN"/>
        </w:rPr>
        <w:t>Thời gian không</w:t>
      </w:r>
      <w:r w:rsidR="00863DBC" w:rsidRPr="00957DD7">
        <w:rPr>
          <w:rFonts w:ascii="Times New Roman" w:hAnsi="Times New Roman"/>
          <w:spacing w:val="-6"/>
          <w:sz w:val="28"/>
          <w:szCs w:val="28"/>
          <w:lang w:val="vi-VN"/>
        </w:rPr>
        <w:t xml:space="preserve"> được</w:t>
      </w:r>
      <w:r w:rsidRPr="00957DD7">
        <w:rPr>
          <w:rFonts w:ascii="Times New Roman" w:hAnsi="Times New Roman"/>
          <w:spacing w:val="-6"/>
          <w:sz w:val="28"/>
          <w:szCs w:val="28"/>
          <w:lang w:val="vi-VN"/>
        </w:rPr>
        <w:t xml:space="preserve"> tính hưởng chế độ phụ cấp thu hút</w:t>
      </w:r>
    </w:p>
    <w:p w:rsidR="006C34F4" w:rsidRPr="00957DD7" w:rsidRDefault="00095507" w:rsidP="003C73F0">
      <w:pPr>
        <w:spacing w:before="120" w:after="120" w:line="240" w:lineRule="auto"/>
        <w:rPr>
          <w:rFonts w:ascii="Times New Roman" w:eastAsia="Times New Roman" w:hAnsi="Times New Roman"/>
          <w:color w:val="000000"/>
          <w:sz w:val="28"/>
          <w:szCs w:val="28"/>
          <w:lang w:val="vi-VN"/>
        </w:rPr>
      </w:pPr>
      <w:r w:rsidRPr="00957DD7">
        <w:rPr>
          <w:rFonts w:ascii="Times New Roman" w:eastAsia="Times New Roman" w:hAnsi="Times New Roman"/>
          <w:color w:val="000000"/>
          <w:sz w:val="28"/>
          <w:szCs w:val="28"/>
          <w:lang w:val="vi-VN"/>
        </w:rPr>
        <w:t>C</w:t>
      </w:r>
      <w:r w:rsidR="006C34F4" w:rsidRPr="00957DD7">
        <w:rPr>
          <w:rFonts w:ascii="Times New Roman" w:eastAsia="Times New Roman" w:hAnsi="Times New Roman"/>
          <w:color w:val="000000"/>
          <w:sz w:val="28"/>
          <w:szCs w:val="28"/>
          <w:lang w:val="vi-VN"/>
        </w:rPr>
        <w:t>ông chức, viên chức và người</w:t>
      </w:r>
      <w:r w:rsidR="00F73159" w:rsidRPr="00957DD7">
        <w:rPr>
          <w:rFonts w:ascii="Times New Roman" w:eastAsia="Times New Roman" w:hAnsi="Times New Roman"/>
          <w:color w:val="000000"/>
          <w:sz w:val="28"/>
          <w:szCs w:val="28"/>
          <w:lang w:val="vi-VN"/>
        </w:rPr>
        <w:t xml:space="preserve"> lao động</w:t>
      </w:r>
      <w:r w:rsidR="006C34F4" w:rsidRPr="00957DD7">
        <w:rPr>
          <w:rFonts w:ascii="Times New Roman" w:eastAsia="Times New Roman" w:hAnsi="Times New Roman"/>
          <w:color w:val="000000"/>
          <w:sz w:val="28"/>
          <w:szCs w:val="28"/>
          <w:lang w:val="vi-VN"/>
        </w:rPr>
        <w:t xml:space="preserve"> không được </w:t>
      </w:r>
      <w:r w:rsidR="00863DBC" w:rsidRPr="00957DD7">
        <w:rPr>
          <w:rFonts w:ascii="Times New Roman" w:eastAsia="Times New Roman" w:hAnsi="Times New Roman"/>
          <w:color w:val="000000"/>
          <w:sz w:val="28"/>
          <w:szCs w:val="28"/>
          <w:lang w:val="vi-VN"/>
        </w:rPr>
        <w:t xml:space="preserve">tính </w:t>
      </w:r>
      <w:r w:rsidR="006C34F4" w:rsidRPr="00957DD7">
        <w:rPr>
          <w:rFonts w:ascii="Times New Roman" w:eastAsia="Times New Roman" w:hAnsi="Times New Roman"/>
          <w:color w:val="000000"/>
          <w:sz w:val="28"/>
          <w:szCs w:val="28"/>
          <w:lang w:val="vi-VN"/>
        </w:rPr>
        <w:t>hưởng phụ cấp thu hút trong các khoản</w:t>
      </w:r>
      <w:r w:rsidR="00863DBC" w:rsidRPr="00957DD7">
        <w:rPr>
          <w:rFonts w:ascii="Times New Roman" w:eastAsia="Times New Roman" w:hAnsi="Times New Roman"/>
          <w:color w:val="000000"/>
          <w:sz w:val="28"/>
          <w:szCs w:val="28"/>
          <w:lang w:val="vi-VN"/>
        </w:rPr>
        <w:t>g</w:t>
      </w:r>
      <w:r w:rsidR="006C34F4" w:rsidRPr="00957DD7">
        <w:rPr>
          <w:rFonts w:ascii="Times New Roman" w:eastAsia="Times New Roman" w:hAnsi="Times New Roman"/>
          <w:color w:val="000000"/>
          <w:sz w:val="28"/>
          <w:szCs w:val="28"/>
          <w:lang w:val="vi-VN"/>
        </w:rPr>
        <w:t xml:space="preserve"> thời gian như sau:</w:t>
      </w:r>
    </w:p>
    <w:p w:rsidR="004316E1" w:rsidRPr="004316E1" w:rsidRDefault="004316E1" w:rsidP="004316E1">
      <w:pPr>
        <w:pStyle w:val="ListParagraph"/>
        <w:tabs>
          <w:tab w:val="left" w:pos="990"/>
        </w:tabs>
        <w:spacing w:before="120" w:after="120" w:line="240" w:lineRule="auto"/>
        <w:ind w:left="0"/>
        <w:contextualSpacing w:val="0"/>
        <w:rPr>
          <w:rFonts w:ascii="Times New Roman" w:eastAsia="Times New Roman" w:hAnsi="Times New Roman"/>
          <w:sz w:val="28"/>
          <w:szCs w:val="28"/>
        </w:rPr>
      </w:pPr>
      <w:r>
        <w:rPr>
          <w:rFonts w:ascii="Times New Roman" w:eastAsia="Times New Roman" w:hAnsi="Times New Roman"/>
          <w:color w:val="000000"/>
          <w:sz w:val="28"/>
          <w:szCs w:val="28"/>
        </w:rPr>
        <w:t xml:space="preserve">1. </w:t>
      </w:r>
      <w:r w:rsidRPr="004316E1">
        <w:rPr>
          <w:rFonts w:ascii="Times New Roman" w:eastAsia="Times New Roman" w:hAnsi="Times New Roman"/>
          <w:sz w:val="28"/>
          <w:szCs w:val="28"/>
        </w:rPr>
        <w:t>Thời gian đi công tác, làm việc, học tập không làm việc tại Khu công nghệ cao Đà</w:t>
      </w:r>
      <w:r>
        <w:rPr>
          <w:rFonts w:ascii="Times New Roman" w:eastAsia="Times New Roman" w:hAnsi="Times New Roman"/>
          <w:sz w:val="28"/>
          <w:szCs w:val="28"/>
        </w:rPr>
        <w:t xml:space="preserve"> Nẵng từ 01 (một) tháng trở lên</w:t>
      </w:r>
      <w:r w:rsidRPr="004316E1">
        <w:rPr>
          <w:rFonts w:ascii="Times New Roman" w:eastAsia="Times New Roman" w:hAnsi="Times New Roman"/>
          <w:sz w:val="28"/>
          <w:szCs w:val="28"/>
        </w:rPr>
        <w:t>.</w:t>
      </w:r>
    </w:p>
    <w:p w:rsidR="006C34F4" w:rsidRPr="00C11348" w:rsidRDefault="004316E1" w:rsidP="003C73F0">
      <w:pPr>
        <w:spacing w:before="120" w:after="120" w:line="240" w:lineRule="auto"/>
        <w:rPr>
          <w:rFonts w:ascii="Times New Roman" w:eastAsia="Times New Roman" w:hAnsi="Times New Roman"/>
          <w:color w:val="000000"/>
          <w:spacing w:val="-8"/>
          <w:sz w:val="28"/>
          <w:szCs w:val="28"/>
          <w:lang w:val="vi-VN"/>
        </w:rPr>
      </w:pPr>
      <w:r w:rsidRPr="00C11348">
        <w:rPr>
          <w:rFonts w:ascii="Times New Roman" w:eastAsia="Times New Roman" w:hAnsi="Times New Roman"/>
          <w:color w:val="000000"/>
          <w:spacing w:val="-8"/>
          <w:sz w:val="28"/>
          <w:szCs w:val="28"/>
          <w:lang w:val="vi-VN"/>
        </w:rPr>
        <w:t xml:space="preserve">2. </w:t>
      </w:r>
      <w:r w:rsidR="006C34F4" w:rsidRPr="00C11348">
        <w:rPr>
          <w:rFonts w:ascii="Times New Roman" w:eastAsia="Times New Roman" w:hAnsi="Times New Roman"/>
          <w:color w:val="000000"/>
          <w:spacing w:val="-8"/>
          <w:sz w:val="28"/>
          <w:szCs w:val="28"/>
          <w:lang w:val="vi-VN"/>
        </w:rPr>
        <w:t>Thời gian nghỉ việc không hưởng lương liên tục từ 01</w:t>
      </w:r>
      <w:r w:rsidR="001032C0" w:rsidRPr="00C11348">
        <w:rPr>
          <w:rFonts w:ascii="Times New Roman" w:eastAsia="Times New Roman" w:hAnsi="Times New Roman"/>
          <w:color w:val="000000"/>
          <w:spacing w:val="-8"/>
          <w:sz w:val="28"/>
          <w:szCs w:val="28"/>
        </w:rPr>
        <w:t xml:space="preserve"> (một)</w:t>
      </w:r>
      <w:r w:rsidR="006C34F4" w:rsidRPr="00C11348">
        <w:rPr>
          <w:rFonts w:ascii="Times New Roman" w:eastAsia="Times New Roman" w:hAnsi="Times New Roman"/>
          <w:color w:val="000000"/>
          <w:spacing w:val="-8"/>
          <w:sz w:val="28"/>
          <w:szCs w:val="28"/>
          <w:lang w:val="vi-VN"/>
        </w:rPr>
        <w:t xml:space="preserve"> tháng trở lên;</w:t>
      </w:r>
    </w:p>
    <w:p w:rsidR="006C34F4" w:rsidRPr="00957DD7" w:rsidRDefault="004316E1" w:rsidP="003C73F0">
      <w:pPr>
        <w:spacing w:before="120" w:after="120" w:line="240" w:lineRule="auto"/>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 xml:space="preserve">3. </w:t>
      </w:r>
      <w:r w:rsidR="006C34F4" w:rsidRPr="00957DD7">
        <w:rPr>
          <w:rFonts w:ascii="Times New Roman" w:eastAsia="Times New Roman" w:hAnsi="Times New Roman"/>
          <w:color w:val="000000"/>
          <w:sz w:val="28"/>
          <w:szCs w:val="28"/>
          <w:lang w:val="vi-VN"/>
        </w:rPr>
        <w:t>Thời gian nghỉ việc hưởng trợ cấp bảo hiểm xã hội theo quy định của pháp luật về bảo hiểm xã hội;</w:t>
      </w:r>
    </w:p>
    <w:p w:rsidR="006C34F4" w:rsidRPr="00957DD7" w:rsidRDefault="004316E1" w:rsidP="003C73F0">
      <w:pPr>
        <w:spacing w:before="120" w:after="120" w:line="240" w:lineRule="auto"/>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 xml:space="preserve">4. </w:t>
      </w:r>
      <w:r w:rsidR="006C34F4" w:rsidRPr="00957DD7">
        <w:rPr>
          <w:rFonts w:ascii="Times New Roman" w:eastAsia="Times New Roman" w:hAnsi="Times New Roman"/>
          <w:color w:val="000000"/>
          <w:sz w:val="28"/>
          <w:szCs w:val="28"/>
          <w:lang w:val="vi-VN"/>
        </w:rPr>
        <w:t>Thời gian bị tạm đình chỉ công tác hoặc bị tạm giữ, tạm giam.</w:t>
      </w:r>
    </w:p>
    <w:p w:rsidR="00CA0014" w:rsidRPr="00811C77" w:rsidRDefault="008F611B" w:rsidP="003C73F0">
      <w:pPr>
        <w:spacing w:before="120" w:after="120" w:line="240" w:lineRule="auto"/>
        <w:rPr>
          <w:rFonts w:ascii="Times New Roman" w:hAnsi="Times New Roman"/>
          <w:spacing w:val="-6"/>
          <w:sz w:val="28"/>
          <w:szCs w:val="28"/>
        </w:rPr>
      </w:pPr>
      <w:r w:rsidRPr="008F611B">
        <w:rPr>
          <w:rFonts w:ascii="Times New Roman" w:hAnsi="Times New Roman"/>
          <w:b/>
          <w:bCs/>
          <w:sz w:val="28"/>
          <w:szCs w:val="28"/>
          <w:lang w:val="vi-VN"/>
        </w:rPr>
        <w:t>Điề</w:t>
      </w:r>
      <w:r w:rsidR="006C34F4">
        <w:rPr>
          <w:rFonts w:ascii="Times New Roman" w:hAnsi="Times New Roman"/>
          <w:b/>
          <w:bCs/>
          <w:sz w:val="28"/>
          <w:szCs w:val="28"/>
          <w:lang w:val="vi-VN"/>
        </w:rPr>
        <w:t xml:space="preserve">u </w:t>
      </w:r>
      <w:r w:rsidR="006C34F4">
        <w:rPr>
          <w:rFonts w:ascii="Times New Roman" w:hAnsi="Times New Roman"/>
          <w:b/>
          <w:bCs/>
          <w:sz w:val="28"/>
          <w:szCs w:val="28"/>
        </w:rPr>
        <w:t>3</w:t>
      </w:r>
      <w:r w:rsidRPr="008F611B">
        <w:rPr>
          <w:rFonts w:ascii="Times New Roman" w:hAnsi="Times New Roman"/>
          <w:b/>
          <w:bCs/>
          <w:sz w:val="28"/>
          <w:szCs w:val="28"/>
          <w:lang w:val="vi-VN"/>
        </w:rPr>
        <w:t>.</w:t>
      </w:r>
      <w:r w:rsidRPr="008F611B">
        <w:rPr>
          <w:rFonts w:ascii="Times New Roman" w:hAnsi="Times New Roman"/>
          <w:sz w:val="28"/>
          <w:szCs w:val="28"/>
          <w:lang w:val="vi-VN"/>
        </w:rPr>
        <w:t xml:space="preserve"> </w:t>
      </w:r>
      <w:r w:rsidR="00811C77">
        <w:rPr>
          <w:rFonts w:ascii="Times New Roman" w:hAnsi="Times New Roman"/>
          <w:spacing w:val="-6"/>
          <w:sz w:val="28"/>
          <w:szCs w:val="28"/>
        </w:rPr>
        <w:t>Tổ chức thực hiện</w:t>
      </w:r>
    </w:p>
    <w:p w:rsidR="00036979" w:rsidRPr="00036979" w:rsidRDefault="003C73F0" w:rsidP="003C73F0">
      <w:pPr>
        <w:pStyle w:val="ListParagraph"/>
        <w:numPr>
          <w:ilvl w:val="0"/>
          <w:numId w:val="1"/>
        </w:numPr>
        <w:tabs>
          <w:tab w:val="left" w:pos="1080"/>
        </w:tabs>
        <w:spacing w:before="120" w:after="120" w:line="240" w:lineRule="auto"/>
        <w:ind w:left="0" w:firstLine="720"/>
        <w:contextualSpacing w:val="0"/>
        <w:rPr>
          <w:rFonts w:ascii="Times New Roman" w:hAnsi="Times New Roman"/>
          <w:sz w:val="28"/>
          <w:szCs w:val="28"/>
          <w:lang w:val="vi-VN"/>
        </w:rPr>
      </w:pPr>
      <w:r>
        <w:rPr>
          <w:rFonts w:ascii="Times New Roman" w:hAnsi="Times New Roman"/>
          <w:spacing w:val="-6"/>
          <w:sz w:val="28"/>
          <w:szCs w:val="28"/>
          <w:lang w:val="vi-VN"/>
        </w:rPr>
        <w:t>Ủy ban nhân dân</w:t>
      </w:r>
      <w:r w:rsidR="00CA0014">
        <w:rPr>
          <w:rFonts w:ascii="Times New Roman" w:hAnsi="Times New Roman"/>
          <w:spacing w:val="-6"/>
          <w:sz w:val="28"/>
          <w:szCs w:val="28"/>
          <w:lang w:val="vi-VN"/>
        </w:rPr>
        <w:t xml:space="preserve"> thành phố tổ chức triển khai thực hiện Nghị quyết này.</w:t>
      </w:r>
    </w:p>
    <w:p w:rsidR="00CA0014" w:rsidRPr="00036979" w:rsidRDefault="00AD7C98" w:rsidP="003C73F0">
      <w:pPr>
        <w:pStyle w:val="ListParagraph"/>
        <w:numPr>
          <w:ilvl w:val="0"/>
          <w:numId w:val="1"/>
        </w:numPr>
        <w:tabs>
          <w:tab w:val="left" w:pos="1080"/>
        </w:tabs>
        <w:spacing w:before="120" w:after="120" w:line="240" w:lineRule="auto"/>
        <w:ind w:left="0" w:firstLine="720"/>
        <w:contextualSpacing w:val="0"/>
        <w:rPr>
          <w:rFonts w:ascii="Times New Roman" w:hAnsi="Times New Roman"/>
          <w:sz w:val="28"/>
          <w:szCs w:val="28"/>
          <w:lang w:val="vi-VN"/>
        </w:rPr>
      </w:pPr>
      <w:r w:rsidRPr="00036979">
        <w:rPr>
          <w:rFonts w:ascii="Times New Roman" w:hAnsi="Times New Roman"/>
          <w:sz w:val="28"/>
          <w:szCs w:val="28"/>
          <w:lang w:val="vi-VN"/>
        </w:rPr>
        <w:t>Thường trực Hội đồ</w:t>
      </w:r>
      <w:r w:rsidR="00C63145">
        <w:rPr>
          <w:rFonts w:ascii="Times New Roman" w:hAnsi="Times New Roman"/>
          <w:sz w:val="28"/>
          <w:szCs w:val="28"/>
          <w:lang w:val="vi-VN"/>
        </w:rPr>
        <w:t>ng nhân dân, các B</w:t>
      </w:r>
      <w:r w:rsidRPr="00036979">
        <w:rPr>
          <w:rFonts w:ascii="Times New Roman" w:hAnsi="Times New Roman"/>
          <w:sz w:val="28"/>
          <w:szCs w:val="28"/>
          <w:lang w:val="vi-VN"/>
        </w:rPr>
        <w:t xml:space="preserve">an của Hội đồng nhân dân, các Tổ đại biểu và đại biểu Hội </w:t>
      </w:r>
      <w:r w:rsidR="00CA0014" w:rsidRPr="00036979">
        <w:rPr>
          <w:rFonts w:ascii="Times New Roman" w:hAnsi="Times New Roman"/>
          <w:sz w:val="28"/>
          <w:szCs w:val="28"/>
          <w:lang w:val="vi-VN"/>
        </w:rPr>
        <w:t xml:space="preserve">đồng nhân dân giám sát việc thực hiện Nghị quyết này. </w:t>
      </w:r>
    </w:p>
    <w:p w:rsidR="008F611B" w:rsidRPr="00957DD7" w:rsidRDefault="00CA0014" w:rsidP="003C73F0">
      <w:pPr>
        <w:pStyle w:val="Heading3"/>
        <w:spacing w:before="120"/>
        <w:ind w:firstLine="720"/>
        <w:jc w:val="both"/>
        <w:rPr>
          <w:rFonts w:ascii="Times New Roman" w:hAnsi="Times New Roman"/>
          <w:b w:val="0"/>
          <w:lang w:val="vi-VN"/>
        </w:rPr>
      </w:pPr>
      <w:r w:rsidRPr="00036979">
        <w:rPr>
          <w:rFonts w:ascii="Times New Roman" w:hAnsi="Times New Roman"/>
          <w:b w:val="0"/>
          <w:lang w:val="vi-VN"/>
        </w:rPr>
        <w:t xml:space="preserve">Nghị quyết này đã được Hội đồng nhân dân thành phố Khóa IX, </w:t>
      </w:r>
      <w:r w:rsidR="007A18F2">
        <w:rPr>
          <w:rFonts w:ascii="Times New Roman" w:hAnsi="Times New Roman"/>
          <w:b w:val="0"/>
          <w:lang w:val="vi-VN"/>
        </w:rPr>
        <w:t xml:space="preserve">nhiệm kỳ 2016-2021, </w:t>
      </w:r>
      <w:r w:rsidR="004316E1" w:rsidRPr="004316E1">
        <w:rPr>
          <w:rFonts w:ascii="Times New Roman" w:hAnsi="Times New Roman"/>
          <w:b w:val="0"/>
          <w:lang w:val="vi-VN"/>
        </w:rPr>
        <w:t>kỳ họp thứ 12</w:t>
      </w:r>
      <w:r w:rsidRPr="004316E1">
        <w:rPr>
          <w:rFonts w:ascii="Times New Roman" w:hAnsi="Times New Roman"/>
          <w:b w:val="0"/>
          <w:lang w:val="vi-VN"/>
        </w:rPr>
        <w:t xml:space="preserve"> thông qua ngày    </w:t>
      </w:r>
      <w:r w:rsidR="00EB4E7C" w:rsidRPr="004316E1">
        <w:rPr>
          <w:rFonts w:ascii="Times New Roman" w:hAnsi="Times New Roman"/>
          <w:b w:val="0"/>
          <w:lang w:val="vi-VN"/>
        </w:rPr>
        <w:t xml:space="preserve">  </w:t>
      </w:r>
      <w:r w:rsidRPr="004316E1">
        <w:rPr>
          <w:rFonts w:ascii="Times New Roman" w:hAnsi="Times New Roman"/>
          <w:b w:val="0"/>
          <w:lang w:val="vi-VN"/>
        </w:rPr>
        <w:t xml:space="preserve">tháng  </w:t>
      </w:r>
      <w:r w:rsidR="00EB4E7C" w:rsidRPr="004316E1">
        <w:rPr>
          <w:rFonts w:ascii="Times New Roman" w:hAnsi="Times New Roman"/>
          <w:b w:val="0"/>
          <w:lang w:val="vi-VN"/>
        </w:rPr>
        <w:t xml:space="preserve"> </w:t>
      </w:r>
      <w:r w:rsidR="007A18F2" w:rsidRPr="004316E1">
        <w:rPr>
          <w:rFonts w:ascii="Times New Roman" w:hAnsi="Times New Roman"/>
          <w:b w:val="0"/>
          <w:lang w:val="vi-VN"/>
        </w:rPr>
        <w:t xml:space="preserve"> </w:t>
      </w:r>
      <w:r w:rsidR="004316E1" w:rsidRPr="004316E1">
        <w:rPr>
          <w:rFonts w:ascii="Times New Roman" w:hAnsi="Times New Roman"/>
          <w:b w:val="0"/>
          <w:lang w:val="vi-VN"/>
        </w:rPr>
        <w:t>năm 2019</w:t>
      </w:r>
      <w:r w:rsidRPr="004316E1">
        <w:rPr>
          <w:rFonts w:ascii="Times New Roman" w:hAnsi="Times New Roman"/>
          <w:b w:val="0"/>
          <w:lang w:val="vi-VN"/>
        </w:rPr>
        <w:t xml:space="preserve"> và </w:t>
      </w:r>
      <w:r w:rsidR="00EE5267" w:rsidRPr="004316E1">
        <w:rPr>
          <w:rFonts w:ascii="Times New Roman" w:hAnsi="Times New Roman"/>
          <w:b w:val="0"/>
          <w:lang w:val="vi-VN"/>
        </w:rPr>
        <w:t xml:space="preserve">có hiệu lực thi hành kể từ ngày    </w:t>
      </w:r>
      <w:r w:rsidR="009838B3" w:rsidRPr="004316E1">
        <w:rPr>
          <w:rFonts w:ascii="Times New Roman" w:hAnsi="Times New Roman"/>
          <w:b w:val="0"/>
          <w:lang w:val="vi-VN"/>
        </w:rPr>
        <w:t xml:space="preserve"> </w:t>
      </w:r>
      <w:r w:rsidRPr="004316E1">
        <w:rPr>
          <w:rFonts w:ascii="Times New Roman" w:hAnsi="Times New Roman"/>
          <w:b w:val="0"/>
          <w:lang w:val="vi-VN"/>
        </w:rPr>
        <w:t xml:space="preserve">tháng </w:t>
      </w:r>
      <w:r w:rsidR="00EE5267" w:rsidRPr="004316E1">
        <w:rPr>
          <w:rFonts w:ascii="Times New Roman" w:hAnsi="Times New Roman"/>
          <w:b w:val="0"/>
          <w:lang w:val="vi-VN"/>
        </w:rPr>
        <w:t xml:space="preserve">    </w:t>
      </w:r>
      <w:r w:rsidR="009838B3" w:rsidRPr="004316E1">
        <w:rPr>
          <w:rFonts w:ascii="Times New Roman" w:hAnsi="Times New Roman"/>
          <w:b w:val="0"/>
          <w:lang w:val="vi-VN"/>
        </w:rPr>
        <w:t xml:space="preserve"> năm  201</w:t>
      </w:r>
      <w:r w:rsidR="004316E1" w:rsidRPr="004316E1">
        <w:rPr>
          <w:rFonts w:ascii="Times New Roman" w:hAnsi="Times New Roman"/>
          <w:b w:val="0"/>
          <w:lang w:val="vi-VN"/>
        </w:rPr>
        <w:t>9</w:t>
      </w:r>
      <w:r w:rsidRPr="004316E1">
        <w:rPr>
          <w:rFonts w:ascii="Times New Roman" w:hAnsi="Times New Roman"/>
          <w:b w:val="0"/>
          <w:lang w:val="vi-VN"/>
        </w:rPr>
        <w:t>.</w:t>
      </w:r>
      <w:r w:rsidR="003C73F0" w:rsidRPr="004316E1">
        <w:rPr>
          <w:rFonts w:ascii="Times New Roman" w:hAnsi="Times New Roman"/>
          <w:b w:val="0"/>
          <w:lang w:val="vi-VN"/>
        </w:rPr>
        <w:t>/.</w:t>
      </w:r>
    </w:p>
    <w:p w:rsidR="00E51F90" w:rsidRPr="00957DD7" w:rsidRDefault="00E51F90" w:rsidP="00E51F90">
      <w:pPr>
        <w:rPr>
          <w:lang w:val="vi-VN"/>
        </w:rPr>
      </w:pPr>
    </w:p>
    <w:tbl>
      <w:tblPr>
        <w:tblpPr w:leftFromText="180" w:rightFromText="180" w:vertAnchor="text" w:horzAnchor="margin" w:tblpY="140"/>
        <w:tblW w:w="9288" w:type="dxa"/>
        <w:tblLayout w:type="fixed"/>
        <w:tblCellMar>
          <w:left w:w="115" w:type="dxa"/>
          <w:right w:w="115" w:type="dxa"/>
        </w:tblCellMar>
        <w:tblLook w:val="04A0" w:firstRow="1" w:lastRow="0" w:firstColumn="1" w:lastColumn="0" w:noHBand="0" w:noVBand="1"/>
      </w:tblPr>
      <w:tblGrid>
        <w:gridCol w:w="4390"/>
        <w:gridCol w:w="4898"/>
      </w:tblGrid>
      <w:tr w:rsidR="008F611B" w:rsidRPr="00B61B06" w:rsidTr="00C63145">
        <w:tc>
          <w:tcPr>
            <w:tcW w:w="4390" w:type="dxa"/>
          </w:tcPr>
          <w:p w:rsidR="008F611B" w:rsidRPr="00F80A12" w:rsidRDefault="008F611B" w:rsidP="001D2D78">
            <w:pPr>
              <w:pStyle w:val="normal-p"/>
              <w:keepNext/>
              <w:widowControl w:val="0"/>
              <w:jc w:val="left"/>
              <w:rPr>
                <w:b/>
                <w:i/>
                <w:sz w:val="24"/>
                <w:szCs w:val="24"/>
                <w:lang w:val="nl-NL"/>
              </w:rPr>
            </w:pPr>
            <w:r w:rsidRPr="00F80A12">
              <w:rPr>
                <w:b/>
                <w:i/>
                <w:sz w:val="24"/>
                <w:szCs w:val="24"/>
                <w:lang w:val="nl-NL"/>
              </w:rPr>
              <w:t>Nơi nhận:</w:t>
            </w:r>
          </w:p>
        </w:tc>
        <w:tc>
          <w:tcPr>
            <w:tcW w:w="4898" w:type="dxa"/>
          </w:tcPr>
          <w:p w:rsidR="008F611B" w:rsidRPr="00CA0014" w:rsidRDefault="00CA0014" w:rsidP="00CA0014">
            <w:pPr>
              <w:pStyle w:val="normal-p"/>
              <w:keepNext/>
              <w:widowControl w:val="0"/>
              <w:jc w:val="center"/>
              <w:rPr>
                <w:b/>
                <w:sz w:val="26"/>
                <w:szCs w:val="26"/>
              </w:rPr>
            </w:pPr>
            <w:r w:rsidRPr="00C63145">
              <w:rPr>
                <w:b/>
                <w:sz w:val="28"/>
                <w:szCs w:val="26"/>
                <w:lang w:val="nl-NL"/>
              </w:rPr>
              <w:t>CHỦ TỊCH</w:t>
            </w:r>
          </w:p>
        </w:tc>
      </w:tr>
      <w:tr w:rsidR="008F611B" w:rsidRPr="00B61B06" w:rsidTr="00C63145">
        <w:trPr>
          <w:trHeight w:val="3542"/>
        </w:trPr>
        <w:tc>
          <w:tcPr>
            <w:tcW w:w="4390" w:type="dxa"/>
          </w:tcPr>
          <w:p w:rsidR="00CA0014" w:rsidRDefault="008F611B" w:rsidP="00B415F7">
            <w:pPr>
              <w:pStyle w:val="BodyTextIndent"/>
              <w:ind w:firstLine="0"/>
              <w:rPr>
                <w:color w:val="000000"/>
                <w:sz w:val="22"/>
                <w:szCs w:val="22"/>
                <w:lang w:val="vi-VN"/>
              </w:rPr>
            </w:pPr>
            <w:r>
              <w:rPr>
                <w:color w:val="000000"/>
                <w:sz w:val="22"/>
                <w:szCs w:val="22"/>
              </w:rPr>
              <w:t xml:space="preserve">- </w:t>
            </w:r>
            <w:r w:rsidR="00C63145">
              <w:rPr>
                <w:color w:val="000000"/>
                <w:sz w:val="22"/>
                <w:szCs w:val="22"/>
                <w:lang w:val="vi-VN"/>
              </w:rPr>
              <w:t>UBTV QH</w:t>
            </w:r>
            <w:r w:rsidR="00CA0014">
              <w:rPr>
                <w:color w:val="000000"/>
                <w:sz w:val="22"/>
                <w:szCs w:val="22"/>
                <w:lang w:val="vi-VN"/>
              </w:rPr>
              <w:t>, Chính phủ, VP Chủ tịch nước;</w:t>
            </w:r>
          </w:p>
          <w:p w:rsidR="00C63145" w:rsidRPr="00957DD7" w:rsidRDefault="00C63145" w:rsidP="00B415F7">
            <w:pPr>
              <w:pStyle w:val="BodyTextIndent"/>
              <w:ind w:firstLine="0"/>
              <w:rPr>
                <w:color w:val="000000"/>
                <w:sz w:val="22"/>
                <w:szCs w:val="22"/>
                <w:lang w:val="vi-VN"/>
              </w:rPr>
            </w:pPr>
            <w:r w:rsidRPr="00957DD7">
              <w:rPr>
                <w:color w:val="000000"/>
                <w:sz w:val="22"/>
                <w:szCs w:val="22"/>
                <w:lang w:val="vi-VN"/>
              </w:rPr>
              <w:t>- Bộ Nội vụ, Bộ Tài chính, Bộ LĐTBXH;</w:t>
            </w:r>
          </w:p>
          <w:p w:rsidR="008F611B" w:rsidRPr="00CA0014" w:rsidRDefault="008F611B" w:rsidP="00B415F7">
            <w:pPr>
              <w:pStyle w:val="BodyTextIndent"/>
              <w:ind w:firstLine="0"/>
              <w:rPr>
                <w:color w:val="000000"/>
                <w:sz w:val="22"/>
                <w:szCs w:val="22"/>
                <w:lang w:val="vi-VN"/>
              </w:rPr>
            </w:pPr>
            <w:r w:rsidRPr="00CA0014">
              <w:rPr>
                <w:color w:val="000000"/>
                <w:sz w:val="22"/>
                <w:szCs w:val="22"/>
                <w:lang w:val="vi-VN"/>
              </w:rPr>
              <w:t>- Cục KT VBQPPL (Bộ Tư pháp);</w:t>
            </w:r>
          </w:p>
          <w:p w:rsidR="008F611B" w:rsidRPr="00CA0014" w:rsidRDefault="00CA0014" w:rsidP="00B415F7">
            <w:pPr>
              <w:pStyle w:val="BodyTextIndent"/>
              <w:ind w:firstLine="0"/>
              <w:rPr>
                <w:color w:val="000000"/>
                <w:sz w:val="22"/>
                <w:szCs w:val="22"/>
                <w:lang w:val="vi-VN"/>
              </w:rPr>
            </w:pPr>
            <w:r w:rsidRPr="00CA0014">
              <w:rPr>
                <w:color w:val="000000"/>
                <w:sz w:val="22"/>
                <w:szCs w:val="22"/>
                <w:lang w:val="vi-VN"/>
              </w:rPr>
              <w:t>- T</w:t>
            </w:r>
            <w:r>
              <w:rPr>
                <w:color w:val="000000"/>
                <w:sz w:val="22"/>
                <w:szCs w:val="22"/>
                <w:lang w:val="vi-VN"/>
              </w:rPr>
              <w:t>V</w:t>
            </w:r>
            <w:r w:rsidRPr="00CA0014">
              <w:rPr>
                <w:color w:val="000000"/>
                <w:sz w:val="22"/>
                <w:szCs w:val="22"/>
                <w:lang w:val="vi-VN"/>
              </w:rPr>
              <w:t xml:space="preserve">TU, </w:t>
            </w:r>
            <w:r>
              <w:rPr>
                <w:color w:val="000000"/>
                <w:sz w:val="22"/>
                <w:szCs w:val="22"/>
                <w:lang w:val="vi-VN"/>
              </w:rPr>
              <w:t>Các ban của Đảng</w:t>
            </w:r>
            <w:r w:rsidR="008F611B" w:rsidRPr="00CA0014">
              <w:rPr>
                <w:color w:val="000000"/>
                <w:sz w:val="22"/>
                <w:szCs w:val="22"/>
                <w:lang w:val="vi-VN"/>
              </w:rPr>
              <w:t>;</w:t>
            </w:r>
          </w:p>
          <w:p w:rsidR="008F611B" w:rsidRDefault="008F611B" w:rsidP="00B415F7">
            <w:pPr>
              <w:pStyle w:val="BodyTextIndent"/>
              <w:ind w:firstLine="0"/>
              <w:rPr>
                <w:color w:val="000000"/>
                <w:sz w:val="22"/>
                <w:szCs w:val="22"/>
                <w:lang w:val="vi-VN"/>
              </w:rPr>
            </w:pPr>
            <w:r w:rsidRPr="00CA0014">
              <w:rPr>
                <w:color w:val="000000"/>
                <w:sz w:val="22"/>
                <w:szCs w:val="22"/>
                <w:lang w:val="vi-VN"/>
              </w:rPr>
              <w:t xml:space="preserve">- </w:t>
            </w:r>
            <w:r w:rsidR="00CA0014">
              <w:rPr>
                <w:color w:val="000000"/>
                <w:sz w:val="22"/>
                <w:szCs w:val="22"/>
                <w:lang w:val="vi-VN"/>
              </w:rPr>
              <w:t xml:space="preserve">Đại biểu HĐND, </w:t>
            </w:r>
            <w:r w:rsidRPr="00CA0014">
              <w:rPr>
                <w:color w:val="000000"/>
                <w:sz w:val="22"/>
                <w:szCs w:val="22"/>
                <w:lang w:val="vi-VN"/>
              </w:rPr>
              <w:t>Đoàn ĐBQH TP;</w:t>
            </w:r>
          </w:p>
          <w:p w:rsidR="00CA0014" w:rsidRPr="00CA0014" w:rsidRDefault="00CA0014" w:rsidP="00B415F7">
            <w:pPr>
              <w:pStyle w:val="BodyTextIndent"/>
              <w:ind w:firstLine="0"/>
              <w:rPr>
                <w:color w:val="000000"/>
                <w:sz w:val="22"/>
                <w:szCs w:val="22"/>
                <w:lang w:val="vi-VN"/>
              </w:rPr>
            </w:pPr>
            <w:r>
              <w:rPr>
                <w:color w:val="000000"/>
                <w:sz w:val="22"/>
                <w:szCs w:val="22"/>
                <w:lang w:val="vi-VN"/>
              </w:rPr>
              <w:t>- VP HĐND, VP UBND;</w:t>
            </w:r>
          </w:p>
          <w:p w:rsidR="008F611B" w:rsidRPr="00CA0014" w:rsidRDefault="008F611B" w:rsidP="00B415F7">
            <w:pPr>
              <w:pStyle w:val="BodyTextIndent"/>
              <w:ind w:firstLine="0"/>
              <w:rPr>
                <w:color w:val="000000"/>
                <w:sz w:val="22"/>
                <w:szCs w:val="22"/>
                <w:lang w:val="vi-VN"/>
              </w:rPr>
            </w:pPr>
            <w:r w:rsidRPr="00CA0014">
              <w:rPr>
                <w:color w:val="000000"/>
                <w:sz w:val="22"/>
                <w:szCs w:val="22"/>
                <w:lang w:val="vi-VN"/>
              </w:rPr>
              <w:t xml:space="preserve">- </w:t>
            </w:r>
            <w:r w:rsidR="00CA0014">
              <w:rPr>
                <w:color w:val="000000"/>
                <w:sz w:val="22"/>
                <w:szCs w:val="22"/>
                <w:lang w:val="vi-VN"/>
              </w:rPr>
              <w:t xml:space="preserve">UBND, </w:t>
            </w:r>
            <w:r w:rsidRPr="00CA0014">
              <w:rPr>
                <w:color w:val="000000"/>
                <w:sz w:val="22"/>
                <w:szCs w:val="22"/>
                <w:lang w:val="vi-VN"/>
              </w:rPr>
              <w:t>UBMTTQVN TP</w:t>
            </w:r>
            <w:r w:rsidR="00CA0014">
              <w:rPr>
                <w:color w:val="000000"/>
                <w:sz w:val="22"/>
                <w:szCs w:val="22"/>
                <w:lang w:val="vi-VN"/>
              </w:rPr>
              <w:t>, các sở, ban, ngành, cơ quan, đoàn thể của TP</w:t>
            </w:r>
            <w:r w:rsidRPr="00CA0014">
              <w:rPr>
                <w:color w:val="000000"/>
                <w:sz w:val="22"/>
                <w:szCs w:val="22"/>
                <w:lang w:val="vi-VN"/>
              </w:rPr>
              <w:t>;</w:t>
            </w:r>
          </w:p>
          <w:p w:rsidR="008F611B" w:rsidRPr="00CA0014" w:rsidRDefault="00CA0014" w:rsidP="00B415F7">
            <w:pPr>
              <w:pStyle w:val="BodyTextIndent"/>
              <w:ind w:firstLine="0"/>
              <w:rPr>
                <w:color w:val="000000"/>
                <w:sz w:val="22"/>
                <w:szCs w:val="22"/>
                <w:lang w:val="vi-VN"/>
              </w:rPr>
            </w:pPr>
            <w:r w:rsidRPr="00AD7C98">
              <w:rPr>
                <w:color w:val="000000"/>
                <w:sz w:val="22"/>
                <w:szCs w:val="22"/>
                <w:lang w:val="vi-VN"/>
              </w:rPr>
              <w:t xml:space="preserve">- </w:t>
            </w:r>
            <w:r>
              <w:rPr>
                <w:color w:val="000000"/>
                <w:sz w:val="22"/>
                <w:szCs w:val="22"/>
                <w:lang w:val="vi-VN"/>
              </w:rPr>
              <w:t>Quận ủy, huyện ủy;</w:t>
            </w:r>
          </w:p>
          <w:p w:rsidR="008F611B" w:rsidRPr="00AD7C98" w:rsidRDefault="00CA0014" w:rsidP="00B415F7">
            <w:pPr>
              <w:pStyle w:val="BodyTextIndent"/>
              <w:ind w:firstLine="0"/>
              <w:rPr>
                <w:color w:val="000000"/>
                <w:sz w:val="22"/>
                <w:szCs w:val="22"/>
                <w:lang w:val="vi-VN"/>
              </w:rPr>
            </w:pPr>
            <w:r w:rsidRPr="00AD7C98">
              <w:rPr>
                <w:color w:val="000000"/>
                <w:sz w:val="22"/>
                <w:szCs w:val="22"/>
                <w:lang w:val="vi-VN"/>
              </w:rPr>
              <w:t xml:space="preserve">- </w:t>
            </w:r>
            <w:r>
              <w:rPr>
                <w:color w:val="000000"/>
                <w:sz w:val="22"/>
                <w:szCs w:val="22"/>
                <w:lang w:val="vi-VN"/>
              </w:rPr>
              <w:t>Thường trực HĐND</w:t>
            </w:r>
            <w:r w:rsidR="008F611B" w:rsidRPr="00AD7C98">
              <w:rPr>
                <w:color w:val="000000"/>
                <w:sz w:val="22"/>
                <w:szCs w:val="22"/>
                <w:lang w:val="vi-VN"/>
              </w:rPr>
              <w:t xml:space="preserve"> quận, huyện</w:t>
            </w:r>
            <w:r>
              <w:rPr>
                <w:color w:val="000000"/>
                <w:sz w:val="22"/>
                <w:szCs w:val="22"/>
                <w:lang w:val="vi-VN"/>
              </w:rPr>
              <w:t>, xã phường</w:t>
            </w:r>
            <w:r w:rsidR="008F611B" w:rsidRPr="00AD7C98">
              <w:rPr>
                <w:color w:val="000000"/>
                <w:sz w:val="22"/>
                <w:szCs w:val="22"/>
                <w:lang w:val="vi-VN"/>
              </w:rPr>
              <w:t>;</w:t>
            </w:r>
          </w:p>
          <w:p w:rsidR="00AD7C98" w:rsidRDefault="008F611B" w:rsidP="00B415F7">
            <w:pPr>
              <w:pStyle w:val="BodyTextIndent"/>
              <w:tabs>
                <w:tab w:val="left" w:pos="180"/>
              </w:tabs>
              <w:ind w:firstLine="0"/>
              <w:jc w:val="left"/>
              <w:rPr>
                <w:color w:val="000000"/>
                <w:sz w:val="22"/>
                <w:szCs w:val="22"/>
                <w:lang w:val="vi-VN"/>
              </w:rPr>
            </w:pPr>
            <w:r w:rsidRPr="00AD7C98">
              <w:rPr>
                <w:color w:val="000000"/>
                <w:sz w:val="22"/>
                <w:szCs w:val="22"/>
                <w:lang w:val="vi-VN"/>
              </w:rPr>
              <w:t xml:space="preserve">- </w:t>
            </w:r>
            <w:r w:rsidR="00AD7C98">
              <w:rPr>
                <w:color w:val="000000"/>
                <w:sz w:val="22"/>
                <w:szCs w:val="22"/>
                <w:lang w:val="vi-VN"/>
              </w:rPr>
              <w:t>UBND các quận, huyện, xã, phường;</w:t>
            </w:r>
          </w:p>
          <w:p w:rsidR="008F611B" w:rsidRPr="00AD7C98" w:rsidRDefault="008F611B" w:rsidP="00B415F7">
            <w:pPr>
              <w:pStyle w:val="BodyTextIndent"/>
              <w:ind w:firstLine="0"/>
              <w:rPr>
                <w:color w:val="000000"/>
                <w:sz w:val="22"/>
                <w:szCs w:val="22"/>
                <w:lang w:val="vi-VN"/>
              </w:rPr>
            </w:pPr>
            <w:r w:rsidRPr="00AD7C98">
              <w:rPr>
                <w:color w:val="000000"/>
                <w:sz w:val="22"/>
                <w:szCs w:val="22"/>
                <w:lang w:val="vi-VN"/>
              </w:rPr>
              <w:t>- Báo Đà Nẵng, Đài PTTH Đà Nẵng</w:t>
            </w:r>
            <w:r w:rsidR="00AD7C98">
              <w:rPr>
                <w:color w:val="000000"/>
                <w:sz w:val="22"/>
                <w:szCs w:val="22"/>
                <w:lang w:val="vi-VN"/>
              </w:rPr>
              <w:t>, Cổng thông tin điện tử TP</w:t>
            </w:r>
            <w:r w:rsidRPr="00AD7C98">
              <w:rPr>
                <w:color w:val="000000"/>
                <w:sz w:val="22"/>
                <w:szCs w:val="22"/>
                <w:lang w:val="vi-VN"/>
              </w:rPr>
              <w:t>;</w:t>
            </w:r>
          </w:p>
          <w:p w:rsidR="008F611B" w:rsidRPr="006C09BF" w:rsidRDefault="008F611B" w:rsidP="00B415F7">
            <w:pPr>
              <w:pStyle w:val="BodyTextIndent"/>
              <w:ind w:firstLine="0"/>
              <w:rPr>
                <w:color w:val="000000"/>
                <w:sz w:val="22"/>
                <w:szCs w:val="22"/>
              </w:rPr>
            </w:pPr>
            <w:r>
              <w:rPr>
                <w:color w:val="000000"/>
                <w:sz w:val="22"/>
                <w:szCs w:val="22"/>
              </w:rPr>
              <w:t>-</w:t>
            </w:r>
            <w:r w:rsidRPr="006C09BF">
              <w:rPr>
                <w:color w:val="000000"/>
                <w:sz w:val="22"/>
                <w:szCs w:val="22"/>
              </w:rPr>
              <w:t xml:space="preserve"> Lưu: VT</w:t>
            </w:r>
            <w:r w:rsidR="00AD7C98">
              <w:rPr>
                <w:color w:val="000000"/>
                <w:sz w:val="22"/>
                <w:szCs w:val="22"/>
              </w:rPr>
              <w:t>, TH</w:t>
            </w:r>
            <w:r>
              <w:rPr>
                <w:color w:val="000000"/>
                <w:sz w:val="22"/>
                <w:szCs w:val="22"/>
              </w:rPr>
              <w:t>.</w:t>
            </w:r>
          </w:p>
        </w:tc>
        <w:tc>
          <w:tcPr>
            <w:tcW w:w="4898" w:type="dxa"/>
          </w:tcPr>
          <w:p w:rsidR="008F611B" w:rsidRPr="0012079C" w:rsidRDefault="008F611B" w:rsidP="00B415F7">
            <w:pPr>
              <w:pStyle w:val="normal-p"/>
              <w:keepNext/>
              <w:widowControl w:val="0"/>
              <w:jc w:val="center"/>
              <w:rPr>
                <w:b/>
                <w:sz w:val="26"/>
                <w:szCs w:val="26"/>
                <w:lang w:val="nl-NL"/>
              </w:rPr>
            </w:pPr>
          </w:p>
          <w:p w:rsidR="008F611B" w:rsidRDefault="008F611B" w:rsidP="001D2D78">
            <w:pPr>
              <w:pStyle w:val="normal-p"/>
              <w:keepNext/>
              <w:widowControl w:val="0"/>
              <w:jc w:val="right"/>
              <w:rPr>
                <w:b/>
                <w:sz w:val="26"/>
                <w:szCs w:val="26"/>
                <w:lang w:val="nl-NL"/>
              </w:rPr>
            </w:pPr>
          </w:p>
          <w:p w:rsidR="008F611B" w:rsidRDefault="008F611B" w:rsidP="00B415F7">
            <w:pPr>
              <w:pStyle w:val="normal-p"/>
              <w:keepNext/>
              <w:widowControl w:val="0"/>
              <w:jc w:val="center"/>
              <w:rPr>
                <w:b/>
                <w:sz w:val="26"/>
                <w:szCs w:val="26"/>
                <w:lang w:val="nl-NL"/>
              </w:rPr>
            </w:pPr>
          </w:p>
          <w:p w:rsidR="008F611B" w:rsidRDefault="008F611B" w:rsidP="00B415F7">
            <w:pPr>
              <w:pStyle w:val="normal-p"/>
              <w:keepNext/>
              <w:widowControl w:val="0"/>
              <w:jc w:val="center"/>
              <w:rPr>
                <w:b/>
                <w:sz w:val="26"/>
                <w:szCs w:val="26"/>
                <w:lang w:val="nl-NL"/>
              </w:rPr>
            </w:pPr>
          </w:p>
          <w:p w:rsidR="008F611B" w:rsidRPr="0012079C" w:rsidRDefault="008F611B" w:rsidP="00B415F7">
            <w:pPr>
              <w:pStyle w:val="normal-p"/>
              <w:keepNext/>
              <w:widowControl w:val="0"/>
              <w:jc w:val="center"/>
              <w:rPr>
                <w:b/>
                <w:sz w:val="26"/>
                <w:szCs w:val="26"/>
                <w:lang w:val="nl-NL"/>
              </w:rPr>
            </w:pPr>
          </w:p>
          <w:p w:rsidR="008F611B" w:rsidRPr="0012079C" w:rsidRDefault="008F611B" w:rsidP="00B415F7">
            <w:pPr>
              <w:pStyle w:val="normal-p"/>
              <w:keepNext/>
              <w:widowControl w:val="0"/>
              <w:spacing w:line="340" w:lineRule="exact"/>
              <w:rPr>
                <w:sz w:val="26"/>
                <w:szCs w:val="26"/>
                <w:lang w:val="nl-NL"/>
              </w:rPr>
            </w:pPr>
          </w:p>
          <w:p w:rsidR="008F611B" w:rsidRPr="004316E1" w:rsidRDefault="004316E1" w:rsidP="00B415F7">
            <w:pPr>
              <w:pStyle w:val="normal-p"/>
              <w:keepNext/>
              <w:widowControl w:val="0"/>
              <w:spacing w:line="340" w:lineRule="exact"/>
              <w:rPr>
                <w:b/>
                <w:sz w:val="28"/>
                <w:szCs w:val="28"/>
                <w:lang w:val="nl-NL"/>
              </w:rPr>
            </w:pPr>
            <w:r>
              <w:rPr>
                <w:b/>
                <w:sz w:val="26"/>
                <w:szCs w:val="26"/>
                <w:lang w:val="nl-NL"/>
              </w:rPr>
              <w:t xml:space="preserve">                  </w:t>
            </w:r>
            <w:r w:rsidRPr="004316E1">
              <w:rPr>
                <w:b/>
                <w:sz w:val="28"/>
                <w:szCs w:val="28"/>
                <w:lang w:val="nl-NL"/>
              </w:rPr>
              <w:t>Nguyễn Nho Trung</w:t>
            </w:r>
          </w:p>
        </w:tc>
      </w:tr>
    </w:tbl>
    <w:tbl>
      <w:tblPr>
        <w:tblW w:w="9464" w:type="dxa"/>
        <w:tblInd w:w="-108" w:type="dxa"/>
        <w:tblLook w:val="01E0" w:firstRow="1" w:lastRow="1" w:firstColumn="1" w:lastColumn="1" w:noHBand="0" w:noVBand="0"/>
      </w:tblPr>
      <w:tblGrid>
        <w:gridCol w:w="5211"/>
        <w:gridCol w:w="4253"/>
      </w:tblGrid>
      <w:tr w:rsidR="00C63145" w:rsidRPr="00CC7755" w:rsidTr="00C63145">
        <w:tc>
          <w:tcPr>
            <w:tcW w:w="5211" w:type="dxa"/>
            <w:shd w:val="clear" w:color="auto" w:fill="auto"/>
          </w:tcPr>
          <w:p w:rsidR="00C63145" w:rsidRPr="00CC7755" w:rsidRDefault="00C63145" w:rsidP="008A6E94">
            <w:pPr>
              <w:widowControl w:val="0"/>
              <w:rPr>
                <w:rFonts w:ascii="Times New Roman" w:hAnsi="Times New Roman"/>
                <w:color w:val="000000"/>
                <w:szCs w:val="28"/>
              </w:rPr>
            </w:pPr>
          </w:p>
        </w:tc>
        <w:tc>
          <w:tcPr>
            <w:tcW w:w="4253" w:type="dxa"/>
            <w:shd w:val="clear" w:color="auto" w:fill="auto"/>
          </w:tcPr>
          <w:p w:rsidR="00C63145" w:rsidRPr="00CC7755" w:rsidRDefault="00C63145" w:rsidP="008A6E94">
            <w:pPr>
              <w:widowControl w:val="0"/>
              <w:jc w:val="center"/>
              <w:rPr>
                <w:rFonts w:ascii="Times New Roman" w:hAnsi="Times New Roman"/>
                <w:color w:val="000000"/>
                <w:szCs w:val="28"/>
              </w:rPr>
            </w:pPr>
          </w:p>
        </w:tc>
      </w:tr>
    </w:tbl>
    <w:p w:rsidR="008F611B" w:rsidRPr="007C5F97" w:rsidRDefault="008F611B" w:rsidP="001D2D78">
      <w:pPr>
        <w:ind w:firstLine="0"/>
        <w:rPr>
          <w:rFonts w:ascii="Times New Roman" w:hAnsi="Times New Roman"/>
          <w:b/>
          <w:sz w:val="26"/>
          <w:szCs w:val="26"/>
        </w:rPr>
        <w:sectPr w:rsidR="008F611B" w:rsidRPr="007C5F97" w:rsidSect="008F611B">
          <w:footerReference w:type="default" r:id="rId8"/>
          <w:footerReference w:type="first" r:id="rId9"/>
          <w:pgSz w:w="11909" w:h="16834" w:code="9"/>
          <w:pgMar w:top="1138" w:right="1138" w:bottom="1138" w:left="1699" w:header="720" w:footer="720" w:gutter="0"/>
          <w:cols w:space="720"/>
          <w:docGrid w:linePitch="360"/>
        </w:sectPr>
      </w:pPr>
    </w:p>
    <w:p w:rsidR="007B0CBA" w:rsidRPr="007C5F97" w:rsidRDefault="007B0CBA" w:rsidP="000E0675">
      <w:pPr>
        <w:ind w:firstLine="0"/>
      </w:pPr>
    </w:p>
    <w:sectPr w:rsidR="007B0CBA" w:rsidRPr="007C5F97" w:rsidSect="00EA5EF6">
      <w:pgSz w:w="11909" w:h="16834" w:code="9"/>
      <w:pgMar w:top="1138" w:right="1138" w:bottom="1138"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50F" w:rsidRDefault="00B5650F" w:rsidP="00AC7856">
      <w:pPr>
        <w:spacing w:line="240" w:lineRule="auto"/>
      </w:pPr>
      <w:r>
        <w:separator/>
      </w:r>
    </w:p>
  </w:endnote>
  <w:endnote w:type="continuationSeparator" w:id="0">
    <w:p w:rsidR="00B5650F" w:rsidRDefault="00B5650F" w:rsidP="00AC78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0F" w:rsidRDefault="00B5650F">
    <w:pPr>
      <w:pStyle w:val="Footer"/>
      <w:jc w:val="right"/>
    </w:pPr>
  </w:p>
  <w:p w:rsidR="00FA000F" w:rsidRDefault="00B565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0F" w:rsidRDefault="00B5650F">
    <w:pPr>
      <w:pStyle w:val="Footer"/>
      <w:jc w:val="right"/>
    </w:pPr>
  </w:p>
  <w:p w:rsidR="00FA000F" w:rsidRDefault="00B56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50F" w:rsidRDefault="00B5650F" w:rsidP="00AC7856">
      <w:pPr>
        <w:spacing w:line="240" w:lineRule="auto"/>
      </w:pPr>
      <w:r>
        <w:separator/>
      </w:r>
    </w:p>
  </w:footnote>
  <w:footnote w:type="continuationSeparator" w:id="0">
    <w:p w:rsidR="00B5650F" w:rsidRDefault="00B5650F" w:rsidP="00AC785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10116"/>
    <w:multiLevelType w:val="hybridMultilevel"/>
    <w:tmpl w:val="5434A152"/>
    <w:lvl w:ilvl="0" w:tplc="26F60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1B"/>
    <w:rsid w:val="0001073C"/>
    <w:rsid w:val="00036979"/>
    <w:rsid w:val="00061675"/>
    <w:rsid w:val="00095507"/>
    <w:rsid w:val="000E0675"/>
    <w:rsid w:val="001032C0"/>
    <w:rsid w:val="0012032D"/>
    <w:rsid w:val="001451E8"/>
    <w:rsid w:val="00180C0D"/>
    <w:rsid w:val="001C77DE"/>
    <w:rsid w:val="001D2D78"/>
    <w:rsid w:val="001D4126"/>
    <w:rsid w:val="001D471E"/>
    <w:rsid w:val="002075BA"/>
    <w:rsid w:val="002D57BD"/>
    <w:rsid w:val="002F0059"/>
    <w:rsid w:val="00304FF0"/>
    <w:rsid w:val="0032419F"/>
    <w:rsid w:val="00332F11"/>
    <w:rsid w:val="00365458"/>
    <w:rsid w:val="003A5748"/>
    <w:rsid w:val="003C73F0"/>
    <w:rsid w:val="00423256"/>
    <w:rsid w:val="004316E1"/>
    <w:rsid w:val="004969FF"/>
    <w:rsid w:val="004B29FB"/>
    <w:rsid w:val="004C0795"/>
    <w:rsid w:val="005053C7"/>
    <w:rsid w:val="005617E2"/>
    <w:rsid w:val="005B537B"/>
    <w:rsid w:val="005D411E"/>
    <w:rsid w:val="006B32AF"/>
    <w:rsid w:val="006C34F4"/>
    <w:rsid w:val="00702FC3"/>
    <w:rsid w:val="007655EE"/>
    <w:rsid w:val="007A18F2"/>
    <w:rsid w:val="007B0CBA"/>
    <w:rsid w:val="007C5F97"/>
    <w:rsid w:val="00811C77"/>
    <w:rsid w:val="008222F5"/>
    <w:rsid w:val="00840F9A"/>
    <w:rsid w:val="00863DBC"/>
    <w:rsid w:val="00864659"/>
    <w:rsid w:val="008A5DDA"/>
    <w:rsid w:val="008B6343"/>
    <w:rsid w:val="008C5A3F"/>
    <w:rsid w:val="008F611B"/>
    <w:rsid w:val="00957DD7"/>
    <w:rsid w:val="00960B86"/>
    <w:rsid w:val="009838B3"/>
    <w:rsid w:val="009B7166"/>
    <w:rsid w:val="009C0250"/>
    <w:rsid w:val="00A2039D"/>
    <w:rsid w:val="00A37176"/>
    <w:rsid w:val="00AC7856"/>
    <w:rsid w:val="00AD7C98"/>
    <w:rsid w:val="00B5650F"/>
    <w:rsid w:val="00B72A5D"/>
    <w:rsid w:val="00B757B5"/>
    <w:rsid w:val="00BA4DC5"/>
    <w:rsid w:val="00BB3936"/>
    <w:rsid w:val="00BF2D04"/>
    <w:rsid w:val="00C11348"/>
    <w:rsid w:val="00C50C88"/>
    <w:rsid w:val="00C63145"/>
    <w:rsid w:val="00CA0014"/>
    <w:rsid w:val="00CA051A"/>
    <w:rsid w:val="00CC132D"/>
    <w:rsid w:val="00D27D4C"/>
    <w:rsid w:val="00DB672A"/>
    <w:rsid w:val="00E043D7"/>
    <w:rsid w:val="00E21757"/>
    <w:rsid w:val="00E27C72"/>
    <w:rsid w:val="00E51F90"/>
    <w:rsid w:val="00EA5EF6"/>
    <w:rsid w:val="00EB3319"/>
    <w:rsid w:val="00EB3EBE"/>
    <w:rsid w:val="00EB4E7C"/>
    <w:rsid w:val="00EE0871"/>
    <w:rsid w:val="00EE5267"/>
    <w:rsid w:val="00F2003C"/>
    <w:rsid w:val="00F464DA"/>
    <w:rsid w:val="00F73159"/>
    <w:rsid w:val="00F946BB"/>
    <w:rsid w:val="00FA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11B"/>
    <w:pPr>
      <w:spacing w:after="0"/>
      <w:ind w:firstLine="720"/>
      <w:jc w:val="both"/>
    </w:pPr>
    <w:rPr>
      <w:rFonts w:ascii="Calibri" w:eastAsia="Calibri" w:hAnsi="Calibri" w:cs="Times New Roman"/>
    </w:rPr>
  </w:style>
  <w:style w:type="paragraph" w:styleId="Heading3">
    <w:name w:val="heading 3"/>
    <w:basedOn w:val="Normal"/>
    <w:next w:val="Normal"/>
    <w:link w:val="Heading3Char"/>
    <w:qFormat/>
    <w:rsid w:val="008F611B"/>
    <w:pPr>
      <w:keepNext/>
      <w:spacing w:after="120" w:line="240" w:lineRule="auto"/>
      <w:ind w:firstLine="0"/>
      <w:jc w:val="center"/>
      <w:outlineLvl w:val="2"/>
    </w:pPr>
    <w:rPr>
      <w:rFonts w:ascii="VNtimes new roman" w:eastAsia="Times New Roman" w:hAnsi="VN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F611B"/>
    <w:rPr>
      <w:rFonts w:ascii="VNtimes new roman" w:eastAsia="Times New Roman" w:hAnsi="VNtimes new roman" w:cs="Times New Roman"/>
      <w:b/>
      <w:sz w:val="28"/>
      <w:szCs w:val="20"/>
    </w:rPr>
  </w:style>
  <w:style w:type="paragraph" w:styleId="Footer">
    <w:name w:val="footer"/>
    <w:basedOn w:val="Normal"/>
    <w:link w:val="FooterChar"/>
    <w:uiPriority w:val="99"/>
    <w:unhideWhenUsed/>
    <w:rsid w:val="008F611B"/>
    <w:pPr>
      <w:tabs>
        <w:tab w:val="center" w:pos="4680"/>
        <w:tab w:val="right" w:pos="9360"/>
      </w:tabs>
    </w:pPr>
  </w:style>
  <w:style w:type="character" w:customStyle="1" w:styleId="FooterChar">
    <w:name w:val="Footer Char"/>
    <w:basedOn w:val="DefaultParagraphFont"/>
    <w:link w:val="Footer"/>
    <w:uiPriority w:val="99"/>
    <w:rsid w:val="008F611B"/>
    <w:rPr>
      <w:rFonts w:ascii="Calibri" w:eastAsia="Calibri" w:hAnsi="Calibri" w:cs="Times New Roman"/>
    </w:rPr>
  </w:style>
  <w:style w:type="table" w:styleId="TableGrid">
    <w:name w:val="Table Grid"/>
    <w:basedOn w:val="TableNormal"/>
    <w:rsid w:val="008F61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
    <w:name w:val="normal-p"/>
    <w:basedOn w:val="Normal"/>
    <w:rsid w:val="008F611B"/>
    <w:pPr>
      <w:spacing w:line="240" w:lineRule="auto"/>
      <w:ind w:firstLine="0"/>
    </w:pPr>
    <w:rPr>
      <w:rFonts w:ascii="Times New Roman" w:eastAsia="Times New Roman" w:hAnsi="Times New Roman"/>
      <w:noProof/>
      <w:sz w:val="20"/>
      <w:szCs w:val="20"/>
      <w:lang w:val="vi-VN"/>
    </w:rPr>
  </w:style>
  <w:style w:type="paragraph" w:styleId="BodyTextIndent">
    <w:name w:val="Body Text Indent"/>
    <w:basedOn w:val="Normal"/>
    <w:link w:val="BodyTextIndentChar"/>
    <w:unhideWhenUsed/>
    <w:rsid w:val="008F611B"/>
    <w:pPr>
      <w:spacing w:line="240" w:lineRule="auto"/>
      <w:ind w:firstLine="567"/>
    </w:pPr>
    <w:rPr>
      <w:rFonts w:ascii="Times New Roman" w:eastAsia="Times New Roman" w:hAnsi="Times New Roman"/>
      <w:sz w:val="26"/>
      <w:szCs w:val="20"/>
    </w:rPr>
  </w:style>
  <w:style w:type="character" w:customStyle="1" w:styleId="BodyTextIndentChar">
    <w:name w:val="Body Text Indent Char"/>
    <w:basedOn w:val="DefaultParagraphFont"/>
    <w:link w:val="BodyTextIndent"/>
    <w:rsid w:val="008F611B"/>
    <w:rPr>
      <w:rFonts w:ascii="Times New Roman" w:eastAsia="Times New Roman" w:hAnsi="Times New Roman" w:cs="Times New Roman"/>
      <w:sz w:val="26"/>
      <w:szCs w:val="20"/>
    </w:rPr>
  </w:style>
  <w:style w:type="paragraph" w:styleId="BodyText">
    <w:name w:val="Body Text"/>
    <w:basedOn w:val="Normal"/>
    <w:link w:val="BodyTextChar"/>
    <w:uiPriority w:val="99"/>
    <w:unhideWhenUsed/>
    <w:rsid w:val="008F611B"/>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8F611B"/>
  </w:style>
  <w:style w:type="paragraph" w:styleId="ListParagraph">
    <w:name w:val="List Paragraph"/>
    <w:basedOn w:val="Normal"/>
    <w:uiPriority w:val="34"/>
    <w:qFormat/>
    <w:rsid w:val="00CA0014"/>
    <w:pPr>
      <w:ind w:left="720"/>
      <w:contextualSpacing/>
    </w:pPr>
  </w:style>
  <w:style w:type="paragraph" w:styleId="NoSpacing">
    <w:name w:val="No Spacing"/>
    <w:uiPriority w:val="1"/>
    <w:qFormat/>
    <w:rsid w:val="00036979"/>
    <w:pPr>
      <w:spacing w:after="0" w:line="240" w:lineRule="auto"/>
      <w:ind w:firstLine="720"/>
      <w:jc w:val="both"/>
    </w:pPr>
    <w:rPr>
      <w:rFonts w:ascii="Calibri" w:eastAsia="Calibri" w:hAnsi="Calibri" w:cs="Times New Roman"/>
    </w:rPr>
  </w:style>
  <w:style w:type="paragraph" w:customStyle="1" w:styleId="Char">
    <w:name w:val="Char"/>
    <w:basedOn w:val="Normal"/>
    <w:rsid w:val="00C63145"/>
    <w:pPr>
      <w:spacing w:after="160" w:line="240" w:lineRule="exact"/>
      <w:ind w:firstLine="0"/>
      <w:jc w:val="left"/>
    </w:pPr>
    <w:rPr>
      <w:rFonts w:ascii="Verdana" w:eastAsia="Times New Roman" w:hAnsi="Verdana"/>
      <w:sz w:val="20"/>
      <w:szCs w:val="20"/>
    </w:rPr>
  </w:style>
  <w:style w:type="paragraph" w:styleId="Header">
    <w:name w:val="header"/>
    <w:basedOn w:val="Normal"/>
    <w:link w:val="HeaderChar"/>
    <w:rsid w:val="00C63145"/>
    <w:pPr>
      <w:tabs>
        <w:tab w:val="center" w:pos="4320"/>
        <w:tab w:val="right" w:pos="8640"/>
      </w:tabs>
      <w:spacing w:line="240" w:lineRule="auto"/>
      <w:ind w:firstLine="0"/>
      <w:jc w:val="left"/>
    </w:pPr>
    <w:rPr>
      <w:rFonts w:ascii="Times New Roman" w:eastAsia="Times New Roman" w:hAnsi="Times New Roman"/>
      <w:sz w:val="24"/>
      <w:szCs w:val="24"/>
      <w:lang w:val="vi-VN"/>
    </w:rPr>
  </w:style>
  <w:style w:type="character" w:customStyle="1" w:styleId="HeaderChar">
    <w:name w:val="Header Char"/>
    <w:basedOn w:val="DefaultParagraphFont"/>
    <w:link w:val="Header"/>
    <w:rsid w:val="00C63145"/>
    <w:rPr>
      <w:rFonts w:ascii="Times New Roman" w:eastAsia="Times New Roman" w:hAnsi="Times New Roman" w:cs="Times New Roman"/>
      <w:sz w:val="24"/>
      <w:szCs w:val="24"/>
      <w:lang w:val="vi-VN"/>
    </w:rPr>
  </w:style>
  <w:style w:type="paragraph" w:styleId="BalloonText">
    <w:name w:val="Balloon Text"/>
    <w:basedOn w:val="Normal"/>
    <w:link w:val="BalloonTextChar"/>
    <w:uiPriority w:val="99"/>
    <w:semiHidden/>
    <w:unhideWhenUsed/>
    <w:rsid w:val="00DB67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72A"/>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11B"/>
    <w:pPr>
      <w:spacing w:after="0"/>
      <w:ind w:firstLine="720"/>
      <w:jc w:val="both"/>
    </w:pPr>
    <w:rPr>
      <w:rFonts w:ascii="Calibri" w:eastAsia="Calibri" w:hAnsi="Calibri" w:cs="Times New Roman"/>
    </w:rPr>
  </w:style>
  <w:style w:type="paragraph" w:styleId="Heading3">
    <w:name w:val="heading 3"/>
    <w:basedOn w:val="Normal"/>
    <w:next w:val="Normal"/>
    <w:link w:val="Heading3Char"/>
    <w:qFormat/>
    <w:rsid w:val="008F611B"/>
    <w:pPr>
      <w:keepNext/>
      <w:spacing w:after="120" w:line="240" w:lineRule="auto"/>
      <w:ind w:firstLine="0"/>
      <w:jc w:val="center"/>
      <w:outlineLvl w:val="2"/>
    </w:pPr>
    <w:rPr>
      <w:rFonts w:ascii="VNtimes new roman" w:eastAsia="Times New Roman" w:hAnsi="VN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F611B"/>
    <w:rPr>
      <w:rFonts w:ascii="VNtimes new roman" w:eastAsia="Times New Roman" w:hAnsi="VNtimes new roman" w:cs="Times New Roman"/>
      <w:b/>
      <w:sz w:val="28"/>
      <w:szCs w:val="20"/>
    </w:rPr>
  </w:style>
  <w:style w:type="paragraph" w:styleId="Footer">
    <w:name w:val="footer"/>
    <w:basedOn w:val="Normal"/>
    <w:link w:val="FooterChar"/>
    <w:uiPriority w:val="99"/>
    <w:unhideWhenUsed/>
    <w:rsid w:val="008F611B"/>
    <w:pPr>
      <w:tabs>
        <w:tab w:val="center" w:pos="4680"/>
        <w:tab w:val="right" w:pos="9360"/>
      </w:tabs>
    </w:pPr>
  </w:style>
  <w:style w:type="character" w:customStyle="1" w:styleId="FooterChar">
    <w:name w:val="Footer Char"/>
    <w:basedOn w:val="DefaultParagraphFont"/>
    <w:link w:val="Footer"/>
    <w:uiPriority w:val="99"/>
    <w:rsid w:val="008F611B"/>
    <w:rPr>
      <w:rFonts w:ascii="Calibri" w:eastAsia="Calibri" w:hAnsi="Calibri" w:cs="Times New Roman"/>
    </w:rPr>
  </w:style>
  <w:style w:type="table" w:styleId="TableGrid">
    <w:name w:val="Table Grid"/>
    <w:basedOn w:val="TableNormal"/>
    <w:rsid w:val="008F61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
    <w:name w:val="normal-p"/>
    <w:basedOn w:val="Normal"/>
    <w:rsid w:val="008F611B"/>
    <w:pPr>
      <w:spacing w:line="240" w:lineRule="auto"/>
      <w:ind w:firstLine="0"/>
    </w:pPr>
    <w:rPr>
      <w:rFonts w:ascii="Times New Roman" w:eastAsia="Times New Roman" w:hAnsi="Times New Roman"/>
      <w:noProof/>
      <w:sz w:val="20"/>
      <w:szCs w:val="20"/>
      <w:lang w:val="vi-VN"/>
    </w:rPr>
  </w:style>
  <w:style w:type="paragraph" w:styleId="BodyTextIndent">
    <w:name w:val="Body Text Indent"/>
    <w:basedOn w:val="Normal"/>
    <w:link w:val="BodyTextIndentChar"/>
    <w:unhideWhenUsed/>
    <w:rsid w:val="008F611B"/>
    <w:pPr>
      <w:spacing w:line="240" w:lineRule="auto"/>
      <w:ind w:firstLine="567"/>
    </w:pPr>
    <w:rPr>
      <w:rFonts w:ascii="Times New Roman" w:eastAsia="Times New Roman" w:hAnsi="Times New Roman"/>
      <w:sz w:val="26"/>
      <w:szCs w:val="20"/>
    </w:rPr>
  </w:style>
  <w:style w:type="character" w:customStyle="1" w:styleId="BodyTextIndentChar">
    <w:name w:val="Body Text Indent Char"/>
    <w:basedOn w:val="DefaultParagraphFont"/>
    <w:link w:val="BodyTextIndent"/>
    <w:rsid w:val="008F611B"/>
    <w:rPr>
      <w:rFonts w:ascii="Times New Roman" w:eastAsia="Times New Roman" w:hAnsi="Times New Roman" w:cs="Times New Roman"/>
      <w:sz w:val="26"/>
      <w:szCs w:val="20"/>
    </w:rPr>
  </w:style>
  <w:style w:type="paragraph" w:styleId="BodyText">
    <w:name w:val="Body Text"/>
    <w:basedOn w:val="Normal"/>
    <w:link w:val="BodyTextChar"/>
    <w:uiPriority w:val="99"/>
    <w:unhideWhenUsed/>
    <w:rsid w:val="008F611B"/>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8F611B"/>
  </w:style>
  <w:style w:type="paragraph" w:styleId="ListParagraph">
    <w:name w:val="List Paragraph"/>
    <w:basedOn w:val="Normal"/>
    <w:uiPriority w:val="34"/>
    <w:qFormat/>
    <w:rsid w:val="00CA0014"/>
    <w:pPr>
      <w:ind w:left="720"/>
      <w:contextualSpacing/>
    </w:pPr>
  </w:style>
  <w:style w:type="paragraph" w:styleId="NoSpacing">
    <w:name w:val="No Spacing"/>
    <w:uiPriority w:val="1"/>
    <w:qFormat/>
    <w:rsid w:val="00036979"/>
    <w:pPr>
      <w:spacing w:after="0" w:line="240" w:lineRule="auto"/>
      <w:ind w:firstLine="720"/>
      <w:jc w:val="both"/>
    </w:pPr>
    <w:rPr>
      <w:rFonts w:ascii="Calibri" w:eastAsia="Calibri" w:hAnsi="Calibri" w:cs="Times New Roman"/>
    </w:rPr>
  </w:style>
  <w:style w:type="paragraph" w:customStyle="1" w:styleId="Char">
    <w:name w:val="Char"/>
    <w:basedOn w:val="Normal"/>
    <w:rsid w:val="00C63145"/>
    <w:pPr>
      <w:spacing w:after="160" w:line="240" w:lineRule="exact"/>
      <w:ind w:firstLine="0"/>
      <w:jc w:val="left"/>
    </w:pPr>
    <w:rPr>
      <w:rFonts w:ascii="Verdana" w:eastAsia="Times New Roman" w:hAnsi="Verdana"/>
      <w:sz w:val="20"/>
      <w:szCs w:val="20"/>
    </w:rPr>
  </w:style>
  <w:style w:type="paragraph" w:styleId="Header">
    <w:name w:val="header"/>
    <w:basedOn w:val="Normal"/>
    <w:link w:val="HeaderChar"/>
    <w:rsid w:val="00C63145"/>
    <w:pPr>
      <w:tabs>
        <w:tab w:val="center" w:pos="4320"/>
        <w:tab w:val="right" w:pos="8640"/>
      </w:tabs>
      <w:spacing w:line="240" w:lineRule="auto"/>
      <w:ind w:firstLine="0"/>
      <w:jc w:val="left"/>
    </w:pPr>
    <w:rPr>
      <w:rFonts w:ascii="Times New Roman" w:eastAsia="Times New Roman" w:hAnsi="Times New Roman"/>
      <w:sz w:val="24"/>
      <w:szCs w:val="24"/>
      <w:lang w:val="vi-VN"/>
    </w:rPr>
  </w:style>
  <w:style w:type="character" w:customStyle="1" w:styleId="HeaderChar">
    <w:name w:val="Header Char"/>
    <w:basedOn w:val="DefaultParagraphFont"/>
    <w:link w:val="Header"/>
    <w:rsid w:val="00C63145"/>
    <w:rPr>
      <w:rFonts w:ascii="Times New Roman" w:eastAsia="Times New Roman" w:hAnsi="Times New Roman" w:cs="Times New Roman"/>
      <w:sz w:val="24"/>
      <w:szCs w:val="24"/>
      <w:lang w:val="vi-VN"/>
    </w:rPr>
  </w:style>
  <w:style w:type="paragraph" w:styleId="BalloonText">
    <w:name w:val="Balloon Text"/>
    <w:basedOn w:val="Normal"/>
    <w:link w:val="BalloonTextChar"/>
    <w:uiPriority w:val="99"/>
    <w:semiHidden/>
    <w:unhideWhenUsed/>
    <w:rsid w:val="00DB67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72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85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Nguyen</cp:lastModifiedBy>
  <cp:revision>2</cp:revision>
  <cp:lastPrinted>2019-09-09T10:05:00Z</cp:lastPrinted>
  <dcterms:created xsi:type="dcterms:W3CDTF">2019-09-11T03:18:00Z</dcterms:created>
  <dcterms:modified xsi:type="dcterms:W3CDTF">2019-09-11T03:18:00Z</dcterms:modified>
</cp:coreProperties>
</file>